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145" w:rsidRPr="007A0145" w:rsidRDefault="007A0145" w:rsidP="002F44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7A0145" w:rsidRPr="007A0145" w:rsidRDefault="007A0145" w:rsidP="007A01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7A0145" w:rsidRPr="007A0145" w:rsidRDefault="007A0145" w:rsidP="007A0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7A0145">
        <w:rPr>
          <w:rFonts w:ascii="Times New Roman" w:eastAsia="Times New Roman" w:hAnsi="Times New Roman" w:cs="Times New Roman"/>
          <w:b/>
        </w:rPr>
        <w:t>ИЗВЕЩЕНИЕ</w:t>
      </w:r>
    </w:p>
    <w:p w:rsidR="007A0145" w:rsidRPr="00D60F6D" w:rsidRDefault="007A0145" w:rsidP="007A014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</w:rPr>
      </w:pPr>
      <w:r w:rsidRPr="007A0145">
        <w:rPr>
          <w:rFonts w:ascii="Times New Roman" w:eastAsia="Times New Roman" w:hAnsi="Times New Roman" w:cs="Times New Roman"/>
        </w:rPr>
        <w:t xml:space="preserve">о проведении открытого аукциона на право заключения договора аренды недвижимого имущества, находящегося в муниципальной собственности  Северо-Енисейского муниципального района Красноярского края, который </w:t>
      </w:r>
      <w:r w:rsidRPr="00D60F6D">
        <w:rPr>
          <w:rFonts w:ascii="Times New Roman" w:eastAsia="Times New Roman" w:hAnsi="Times New Roman" w:cs="Times New Roman"/>
        </w:rPr>
        <w:t xml:space="preserve">состоится </w:t>
      </w:r>
      <w:r w:rsidR="00115A2C">
        <w:rPr>
          <w:rFonts w:ascii="Times New Roman" w:eastAsia="Times New Roman" w:hAnsi="Times New Roman" w:cs="Times New Roman"/>
        </w:rPr>
        <w:t>05.12</w:t>
      </w:r>
      <w:r w:rsidR="005D2417">
        <w:rPr>
          <w:rFonts w:ascii="Times New Roman" w:eastAsia="Times New Roman" w:hAnsi="Times New Roman" w:cs="Times New Roman"/>
        </w:rPr>
        <w:t>.2024</w:t>
      </w:r>
    </w:p>
    <w:p w:rsidR="007A0145" w:rsidRPr="007A0145" w:rsidRDefault="007A0145" w:rsidP="007A0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9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95"/>
        <w:gridCol w:w="6010"/>
      </w:tblGrid>
      <w:tr w:rsidR="007A0145" w:rsidRPr="007A0145" w:rsidTr="00262A25">
        <w:tc>
          <w:tcPr>
            <w:tcW w:w="2112" w:type="pct"/>
            <w:vAlign w:val="center"/>
          </w:tcPr>
          <w:p w:rsidR="007A0145" w:rsidRPr="007A0145" w:rsidRDefault="007A0145" w:rsidP="007A01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Наименование организатора открытого аукциона</w:t>
            </w:r>
          </w:p>
        </w:tc>
        <w:tc>
          <w:tcPr>
            <w:tcW w:w="2888" w:type="pct"/>
          </w:tcPr>
          <w:p w:rsidR="007A0145" w:rsidRPr="007A0145" w:rsidRDefault="007A0145" w:rsidP="007A0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Муниципальное образование Северо-Енисейский муниципальный район Красноярского края, от имени которого действует Комитет по управлению муниципальным имуществом администрации Северо-Енисейского района</w:t>
            </w:r>
          </w:p>
        </w:tc>
      </w:tr>
      <w:tr w:rsidR="007A0145" w:rsidRPr="007A0145" w:rsidTr="00262A25">
        <w:trPr>
          <w:trHeight w:val="2025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Место нахождения, почтовый адрес, адрес электронной почты, номер контактного телефона организатора аукциона, ФИО, должность ответственного специалиста</w:t>
            </w:r>
          </w:p>
        </w:tc>
        <w:tc>
          <w:tcPr>
            <w:tcW w:w="2888" w:type="pct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Комитет по управлению муниципальным имуществом администрации Северо-Енисейского района, 663282, Красноярский край, Северо-Енисейский район, </w:t>
            </w:r>
            <w:proofErr w:type="spell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гп</w:t>
            </w:r>
            <w:proofErr w:type="spell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Северо-Енисейский, ул. Ленина, д. 48, кабинет № </w:t>
            </w:r>
            <w:r w:rsidR="00D263C1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hyperlink r:id="rId5" w:history="1"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  <w:lang w:val="en-US"/>
                </w:rPr>
                <w:t>kumise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@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  <w:lang w:val="en-US"/>
                </w:rPr>
                <w:t>inbox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.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  <w:lang w:val="en-US"/>
                </w:rPr>
                <w:t>ru</w:t>
              </w:r>
            </w:hyperlink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, тел. 8 (39160) 21-0-60, факс 8 (39160) 21-6-72</w:t>
            </w:r>
          </w:p>
          <w:p w:rsidR="007A0145" w:rsidRPr="007A0145" w:rsidRDefault="009F1559" w:rsidP="007A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Некрасова</w:t>
            </w:r>
            <w:r w:rsidR="007A0145"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Алсу Хусаиновна, ведущий специалист Комитета по управлению муниципальным имуществом администрации Северо-Енисейского района</w:t>
            </w:r>
          </w:p>
        </w:tc>
      </w:tr>
      <w:tr w:rsidR="007A0145" w:rsidRPr="007A0145" w:rsidTr="00262A25">
        <w:trPr>
          <w:trHeight w:val="1416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Место расположения, описание и технические характеристики муниципального имущества, права на которое передаются по договору</w:t>
            </w:r>
          </w:p>
        </w:tc>
        <w:tc>
          <w:tcPr>
            <w:tcW w:w="2888" w:type="pct"/>
          </w:tcPr>
          <w:p w:rsidR="00F63511" w:rsidRPr="007D18B4" w:rsidRDefault="00524641" w:rsidP="005246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24641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Лот № 1 - </w:t>
            </w:r>
            <w:r w:rsidR="00115A2C" w:rsidRPr="00115A2C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нежилое помещение № 25/17, общей площадью 7,7 кв.м., с кадастровым номером 24:34:0010124:578, расположенное по адресу: Российская Федерация, Красноярский край, Северо-Енисейский район, </w:t>
            </w:r>
            <w:proofErr w:type="spellStart"/>
            <w:r w:rsidR="00115A2C" w:rsidRPr="00115A2C">
              <w:rPr>
                <w:rFonts w:ascii="Times New Roman" w:eastAsia="Times New Roman" w:hAnsi="Times New Roman" w:cs="Times New Roman"/>
                <w:sz w:val="21"/>
                <w:szCs w:val="21"/>
              </w:rPr>
              <w:t>гп</w:t>
            </w:r>
            <w:proofErr w:type="spellEnd"/>
            <w:r w:rsidR="00115A2C" w:rsidRPr="00115A2C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. </w:t>
            </w:r>
            <w:proofErr w:type="gramStart"/>
            <w:r w:rsidR="00115A2C" w:rsidRPr="00115A2C">
              <w:rPr>
                <w:rFonts w:ascii="Times New Roman" w:eastAsia="Times New Roman" w:hAnsi="Times New Roman" w:cs="Times New Roman"/>
                <w:sz w:val="21"/>
                <w:szCs w:val="21"/>
              </w:rPr>
              <w:t>Северо-Енисейский</w:t>
            </w:r>
            <w:proofErr w:type="gramEnd"/>
            <w:r w:rsidR="00115A2C" w:rsidRPr="00115A2C">
              <w:rPr>
                <w:rFonts w:ascii="Times New Roman" w:eastAsia="Times New Roman" w:hAnsi="Times New Roman" w:cs="Times New Roman"/>
                <w:sz w:val="21"/>
                <w:szCs w:val="21"/>
              </w:rPr>
              <w:t>, ул. Донского, д. 14А. Состояние объекта – удовлетворительное</w:t>
            </w:r>
            <w:r w:rsidR="007D18B4" w:rsidRPr="007D18B4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5D2417" w:rsidRPr="007A0145" w:rsidTr="00377888">
        <w:trPr>
          <w:trHeight w:val="1099"/>
        </w:trPr>
        <w:tc>
          <w:tcPr>
            <w:tcW w:w="2112" w:type="pct"/>
            <w:vAlign w:val="center"/>
          </w:tcPr>
          <w:p w:rsidR="005D2417" w:rsidRPr="005D2417" w:rsidRDefault="005D2417" w:rsidP="005D24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Ц</w:t>
            </w:r>
            <w:r w:rsidRPr="005D241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елевое назначение государственного или муниципального имущества, права на которое передаются по договору</w:t>
            </w:r>
          </w:p>
          <w:p w:rsidR="005D2417" w:rsidRPr="007A0145" w:rsidRDefault="005D2417" w:rsidP="007A01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2888" w:type="pct"/>
          </w:tcPr>
          <w:p w:rsidR="007D18B4" w:rsidRPr="005D2417" w:rsidRDefault="005D2417" w:rsidP="007D1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Л</w:t>
            </w:r>
            <w:r w:rsidR="00472510">
              <w:rPr>
                <w:rFonts w:ascii="Times New Roman" w:eastAsia="Times New Roman" w:hAnsi="Times New Roman" w:cs="Times New Roman"/>
                <w:sz w:val="21"/>
                <w:szCs w:val="21"/>
              </w:rPr>
              <w:t>о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т № 1 - </w:t>
            </w:r>
            <w:r w:rsidR="00050DAD"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>осуществление предпринимательской и иной деятельности, не противоречащей действующему законодательству Российской Федерации</w:t>
            </w:r>
            <w:r w:rsidR="00524641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7A0145" w:rsidRPr="007A0145" w:rsidTr="005D2417">
        <w:trPr>
          <w:trHeight w:val="61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Начальная (минимальная) цена договора в размере ежемесячного платежа за право аренды указанным имуществом</w:t>
            </w:r>
          </w:p>
        </w:tc>
        <w:tc>
          <w:tcPr>
            <w:tcW w:w="2888" w:type="pct"/>
            <w:vAlign w:val="center"/>
          </w:tcPr>
          <w:p w:rsidR="00524641" w:rsidRPr="00524641" w:rsidRDefault="00524641" w:rsidP="00524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2464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- </w:t>
            </w:r>
            <w:r w:rsidRPr="00524641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Лот № 1</w:t>
            </w:r>
            <w:r w:rsidRPr="0052464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– </w:t>
            </w:r>
            <w:r w:rsidR="00115A2C" w:rsidRPr="00115A2C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2 849,00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руб.</w:t>
            </w:r>
          </w:p>
          <w:p w:rsidR="007A0145" w:rsidRPr="007A0145" w:rsidRDefault="007D18B4" w:rsidP="007A0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Б</w:t>
            </w:r>
            <w:r w:rsidR="00050DAD"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>ез учета НДС, коммунальных, эксплуатационных и административно-хозяйственных расходов</w:t>
            </w:r>
          </w:p>
        </w:tc>
      </w:tr>
      <w:tr w:rsidR="007A0145" w:rsidRPr="007A0145" w:rsidTr="00262A25">
        <w:trPr>
          <w:trHeight w:val="48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Срок действия договора</w:t>
            </w:r>
          </w:p>
        </w:tc>
        <w:tc>
          <w:tcPr>
            <w:tcW w:w="2888" w:type="pct"/>
            <w:vAlign w:val="center"/>
          </w:tcPr>
          <w:p w:rsidR="007D18B4" w:rsidRPr="007A0145" w:rsidRDefault="007D18B4" w:rsidP="007D1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Лот </w:t>
            </w:r>
            <w:r w:rsidR="007A0145"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№ 1 – 5 (пять) лет</w:t>
            </w:r>
          </w:p>
        </w:tc>
      </w:tr>
      <w:tr w:rsidR="007A0145" w:rsidRPr="007A0145" w:rsidTr="00262A25">
        <w:trPr>
          <w:trHeight w:val="50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Срок, место и порядок предоставления документации об аукционе, электронный адрес сайта в сети "Интернет", на котором размещена документация об аукционе</w:t>
            </w:r>
          </w:p>
        </w:tc>
        <w:tc>
          <w:tcPr>
            <w:tcW w:w="2888" w:type="pct"/>
          </w:tcPr>
          <w:p w:rsidR="00050DAD" w:rsidRPr="00050DAD" w:rsidRDefault="00050DAD" w:rsidP="00050D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>Местом подачи заявок на участие в аукционе является электронная площадка (</w:t>
            </w:r>
            <w:hyperlink r:id="rId6" w:history="1">
              <w:r w:rsidRPr="00050DAD">
                <w:rPr>
                  <w:rStyle w:val="a5"/>
                  <w:rFonts w:ascii="Times New Roman" w:eastAsia="Times New Roman" w:hAnsi="Times New Roman" w:cs="Times New Roman"/>
                  <w:sz w:val="21"/>
                  <w:szCs w:val="21"/>
                </w:rPr>
                <w:t>https://www.rts-tender.ru</w:t>
              </w:r>
            </w:hyperlink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>)  Заявка на участие в аукционе в сроки, указанные в извещении о проведен</w:t>
            </w:r>
            <w:proofErr w:type="gramStart"/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>ии ау</w:t>
            </w:r>
            <w:proofErr w:type="gramEnd"/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кциона, направляется оператору электронной площадки в форме электронного документа и подписывается усиленной квалифицированной подписью заявителя.  </w:t>
            </w:r>
          </w:p>
          <w:p w:rsidR="00050DAD" w:rsidRPr="00050DAD" w:rsidRDefault="00050DAD" w:rsidP="00050D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</w:pPr>
            <w:r w:rsidRPr="00050DAD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Время, указываемое в извещении о проведен</w:t>
            </w:r>
            <w:proofErr w:type="gramStart"/>
            <w:r w:rsidRPr="00050DAD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ии ау</w:t>
            </w:r>
            <w:proofErr w:type="gramEnd"/>
            <w:r w:rsidRPr="00050DAD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 xml:space="preserve">кциона и аукционной документации – местное Красноярское. </w:t>
            </w:r>
          </w:p>
          <w:p w:rsidR="00050DAD" w:rsidRPr="007C2FC0" w:rsidRDefault="00050DAD" w:rsidP="00050D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</w:pPr>
            <w:r w:rsidRPr="00050DAD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При исчислении сроков, указанных в настоящем извещении о проведен</w:t>
            </w:r>
            <w:proofErr w:type="gramStart"/>
            <w:r w:rsidRPr="00050DAD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ии ау</w:t>
            </w:r>
            <w:proofErr w:type="gramEnd"/>
            <w:r w:rsidRPr="00050DAD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кциона, принимается время сервера электронной торговой площадки – местное Красноярское.</w:t>
            </w:r>
          </w:p>
          <w:p w:rsidR="005D2417" w:rsidRDefault="00050DAD" w:rsidP="00050D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Дата и время окончания срока подачи заявок – </w:t>
            </w:r>
            <w:r w:rsidR="00472510"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с </w:t>
            </w:r>
            <w:r w:rsidR="00C40AB2">
              <w:rPr>
                <w:rFonts w:ascii="Times New Roman" w:eastAsia="Times New Roman" w:hAnsi="Times New Roman" w:cs="Times New Roman"/>
                <w:sz w:val="21"/>
                <w:szCs w:val="21"/>
              </w:rPr>
              <w:t>14</w:t>
            </w:r>
            <w:r w:rsidR="007D18B4">
              <w:rPr>
                <w:rFonts w:ascii="Times New Roman" w:eastAsia="Times New Roman" w:hAnsi="Times New Roman" w:cs="Times New Roman"/>
                <w:sz w:val="21"/>
                <w:szCs w:val="21"/>
              </w:rPr>
              <w:t>.1</w:t>
            </w:r>
            <w:r w:rsidR="00037ED2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  <w:r w:rsidR="00F63511">
              <w:rPr>
                <w:rFonts w:ascii="Times New Roman" w:eastAsia="Times New Roman" w:hAnsi="Times New Roman" w:cs="Times New Roman"/>
                <w:sz w:val="21"/>
                <w:szCs w:val="21"/>
              </w:rPr>
              <w:t>.2024</w:t>
            </w:r>
            <w:r w:rsidR="00472510"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</w:t>
            </w:r>
            <w:r w:rsidR="00037ED2">
              <w:rPr>
                <w:rFonts w:ascii="Times New Roman" w:eastAsia="Times New Roman" w:hAnsi="Times New Roman" w:cs="Times New Roman"/>
                <w:sz w:val="21"/>
                <w:szCs w:val="21"/>
              </w:rPr>
              <w:t>00</w:t>
            </w:r>
            <w:r w:rsidR="00472510"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:00 по местному времени) до </w:t>
            </w:r>
            <w:r w:rsidR="00C40AB2">
              <w:rPr>
                <w:rFonts w:ascii="Times New Roman" w:eastAsia="Times New Roman" w:hAnsi="Times New Roman" w:cs="Times New Roman"/>
                <w:sz w:val="21"/>
                <w:szCs w:val="21"/>
              </w:rPr>
              <w:t>04.12.2024</w:t>
            </w:r>
            <w:r w:rsidR="005D2417"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</w:t>
            </w:r>
            <w:r w:rsidR="00037ED2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  <w:r w:rsidR="005D2417"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>0:00 по местному времени). Время приема заявок: круглосуточно</w:t>
            </w:r>
            <w:r w:rsidR="005D2417" w:rsidRPr="005D241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по адресу (</w:t>
            </w:r>
            <w:hyperlink r:id="rId7" w:history="1">
              <w:r w:rsidR="005D2417" w:rsidRPr="0051451E">
                <w:rPr>
                  <w:rStyle w:val="a5"/>
                  <w:rFonts w:ascii="Times New Roman" w:eastAsia="Times New Roman" w:hAnsi="Times New Roman" w:cs="Times New Roman"/>
                  <w:sz w:val="21"/>
                  <w:szCs w:val="21"/>
                </w:rPr>
                <w:t>www.rts-tender.ru</w:t>
              </w:r>
            </w:hyperlink>
            <w:r w:rsidR="005D2417" w:rsidRPr="005D2417">
              <w:rPr>
                <w:rFonts w:ascii="Times New Roman" w:eastAsia="Times New Roman" w:hAnsi="Times New Roman" w:cs="Times New Roman"/>
                <w:sz w:val="21"/>
                <w:szCs w:val="21"/>
              </w:rPr>
              <w:t>).</w:t>
            </w:r>
          </w:p>
          <w:p w:rsidR="007A0145" w:rsidRPr="007A0145" w:rsidRDefault="007A0145" w:rsidP="005D24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21"/>
                <w:szCs w:val="21"/>
              </w:rPr>
            </w:pPr>
          </w:p>
        </w:tc>
      </w:tr>
      <w:tr w:rsidR="00377888" w:rsidRPr="007A0145" w:rsidTr="00262A25">
        <w:trPr>
          <w:trHeight w:val="500"/>
        </w:trPr>
        <w:tc>
          <w:tcPr>
            <w:tcW w:w="2112" w:type="pct"/>
            <w:vAlign w:val="center"/>
          </w:tcPr>
          <w:p w:rsidR="00377888" w:rsidRPr="007A0145" w:rsidRDefault="00377888" w:rsidP="00377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</w:t>
            </w:r>
            <w:r w:rsidRPr="0037788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ат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а</w:t>
            </w:r>
            <w:r w:rsidRPr="0037788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определения участников электронного аукциона</w:t>
            </w:r>
          </w:p>
        </w:tc>
        <w:tc>
          <w:tcPr>
            <w:tcW w:w="2888" w:type="pct"/>
          </w:tcPr>
          <w:p w:rsidR="00377888" w:rsidRDefault="003426C6" w:rsidP="00A85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  <w:r w:rsidR="00A85E23">
              <w:rPr>
                <w:rFonts w:ascii="Times New Roman" w:eastAsia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.12</w:t>
            </w:r>
            <w:r w:rsidR="007D18B4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  <w:r w:rsidR="00472510"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2024 </w:t>
            </w:r>
            <w:r w:rsidR="00377888"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>(10:00 по местному</w:t>
            </w:r>
            <w:r w:rsidR="00377888" w:rsidRPr="0037788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времени).</w:t>
            </w:r>
          </w:p>
        </w:tc>
      </w:tr>
      <w:tr w:rsidR="007A0145" w:rsidRPr="007A0145" w:rsidTr="00262A25">
        <w:trPr>
          <w:trHeight w:val="50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Требование о внесении задатка, а также размер задатка</w:t>
            </w:r>
          </w:p>
        </w:tc>
        <w:tc>
          <w:tcPr>
            <w:tcW w:w="2888" w:type="pct"/>
          </w:tcPr>
          <w:p w:rsidR="007A0145" w:rsidRPr="007A0145" w:rsidRDefault="007A0145" w:rsidP="007A0145">
            <w:pPr>
              <w:tabs>
                <w:tab w:val="left" w:pos="39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Указанный задаток должен быть внесен участником аукциона до даты окончания предоставления заявок на участие в аукционе в размере:</w:t>
            </w:r>
          </w:p>
          <w:p w:rsidR="007D18B4" w:rsidRPr="007D18B4" w:rsidRDefault="007D18B4" w:rsidP="007D1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D18B4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- Лот № 1 – </w:t>
            </w:r>
            <w:r w:rsidR="003426C6" w:rsidRPr="003426C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2 849,00 </w:t>
            </w:r>
            <w:r w:rsidRPr="007D18B4">
              <w:rPr>
                <w:rFonts w:ascii="Times New Roman" w:eastAsia="Times New Roman" w:hAnsi="Times New Roman" w:cs="Times New Roman"/>
                <w:sz w:val="21"/>
                <w:szCs w:val="21"/>
              </w:rPr>
              <w:t>руб.;</w:t>
            </w:r>
          </w:p>
          <w:p w:rsidR="007A0145" w:rsidRPr="007A0145" w:rsidRDefault="007A0145" w:rsidP="007A0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Реквизиты счета для перечисления задатка, вносимого участником аукциона в обеспечение исполнения обязательства по заключению договора аренды:</w:t>
            </w:r>
          </w:p>
          <w:p w:rsidR="007A0145" w:rsidRPr="007A0145" w:rsidRDefault="007A0145" w:rsidP="007A0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Финансовое управление администрации Северо-Енисейского района (Комитет по управлению муниципальным имуществом администрации Северо-Енисейского района </w:t>
            </w:r>
            <w:proofErr w:type="spell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лс</w:t>
            </w:r>
            <w:proofErr w:type="spell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05193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06300) </w:t>
            </w:r>
            <w:proofErr w:type="spellStart"/>
            <w:proofErr w:type="gram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р</w:t>
            </w:r>
            <w:proofErr w:type="spellEnd"/>
            <w:proofErr w:type="gram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/с  03232643046490001900</w:t>
            </w:r>
            <w:r w:rsidR="009F1559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ОТДЕЛЕНИЕ КРАСНОЯРСК 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 xml:space="preserve">БАНКА РОССИИ // УФК ПО КРАСНОЯРСКОМУ КРАЮ, Г КРАСНОЯРСК, БИК 010407105, </w:t>
            </w:r>
            <w:proofErr w:type="spell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Кор</w:t>
            </w:r>
            <w:proofErr w:type="spell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/с  40102810245370000011, ИНН 2434001995, КПП 243401001, ОКТМО 04649000</w:t>
            </w:r>
          </w:p>
        </w:tc>
      </w:tr>
      <w:tr w:rsidR="007A0145" w:rsidRPr="007A0145" w:rsidTr="00262A25">
        <w:trPr>
          <w:trHeight w:val="50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lastRenderedPageBreak/>
              <w:t>Срок, в течение которого организатор аукциона вправе отказаться от проведения аукциона, устанавливаемый с учетом положений документации об аукционе</w:t>
            </w:r>
          </w:p>
        </w:tc>
        <w:tc>
          <w:tcPr>
            <w:tcW w:w="2888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FF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Не </w:t>
            </w:r>
            <w:proofErr w:type="gram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позднее</w:t>
            </w:r>
            <w:proofErr w:type="gram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чем за пять дней до даты окончания срока подачи заявок на участие в аукционе</w:t>
            </w:r>
          </w:p>
        </w:tc>
      </w:tr>
      <w:tr w:rsidR="007A0145" w:rsidRPr="007A0145" w:rsidTr="00262A25">
        <w:trPr>
          <w:trHeight w:val="50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Требования к участникам аукциона</w:t>
            </w:r>
          </w:p>
        </w:tc>
        <w:tc>
          <w:tcPr>
            <w:tcW w:w="2888" w:type="pct"/>
          </w:tcPr>
          <w:p w:rsidR="007A0145" w:rsidRPr="007A0145" w:rsidRDefault="00050DAD" w:rsidP="007A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gramStart"/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участниками конкурса могут являться только субъекты малого и среднего предпринимательства, физические лица, применяющие специальный налоговый режим "Налог на профессиональный доход", или организации, образующие инфраструктуру поддержки субъектов малого и среднего предпринимательства, имеющие право на поддержку органов государственной власти и органов местного самоуправления в соответствии с частями </w:t>
            </w:r>
            <w:hyperlink r:id="rId8" w:anchor="l264" w:history="1">
              <w:r w:rsidRPr="00050DAD">
                <w:rPr>
                  <w:rStyle w:val="a5"/>
                  <w:rFonts w:ascii="Times New Roman" w:eastAsia="Times New Roman" w:hAnsi="Times New Roman" w:cs="Times New Roman"/>
                  <w:sz w:val="21"/>
                  <w:szCs w:val="21"/>
                </w:rPr>
                <w:t>3</w:t>
              </w:r>
            </w:hyperlink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и </w:t>
            </w:r>
            <w:hyperlink r:id="rId9" w:anchor="l138" w:history="1">
              <w:r w:rsidRPr="00050DAD">
                <w:rPr>
                  <w:rStyle w:val="a5"/>
                  <w:rFonts w:ascii="Times New Roman" w:eastAsia="Times New Roman" w:hAnsi="Times New Roman" w:cs="Times New Roman"/>
                  <w:sz w:val="21"/>
                  <w:szCs w:val="21"/>
                </w:rPr>
                <w:t>5</w:t>
              </w:r>
            </w:hyperlink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статьи 14 Закона N 209-ФЗ, в случае проведения конкурса, участниками которого могут</w:t>
            </w:r>
            <w:proofErr w:type="gramEnd"/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являться только субъекты малого и среднего предпринимательства, физические лица, применяющие специальный налоговый режим "Налог на профессиональный доход", или организации, образующие инфраструктуру поддержки субъектов малого и среднего предпринимательства, в соответствии с Законом </w:t>
            </w:r>
            <w:hyperlink r:id="rId10" w:anchor="l0" w:history="1">
              <w:r w:rsidRPr="00050DAD">
                <w:rPr>
                  <w:rStyle w:val="a5"/>
                  <w:rFonts w:ascii="Times New Roman" w:eastAsia="Times New Roman" w:hAnsi="Times New Roman" w:cs="Times New Roman"/>
                  <w:sz w:val="21"/>
                  <w:szCs w:val="21"/>
                </w:rPr>
                <w:t>N 209-ФЗ</w:t>
              </w:r>
            </w:hyperlink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5A0E96" w:rsidRPr="007A0145" w:rsidTr="00262A25">
        <w:trPr>
          <w:trHeight w:val="500"/>
        </w:trPr>
        <w:tc>
          <w:tcPr>
            <w:tcW w:w="2112" w:type="pct"/>
            <w:vAlign w:val="center"/>
          </w:tcPr>
          <w:p w:rsidR="005A0E96" w:rsidRPr="005A0E96" w:rsidRDefault="005A0E96" w:rsidP="005A0E96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С</w:t>
            </w:r>
            <w:r w:rsidRPr="005A0E96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рок и порядок оплаты по договору</w:t>
            </w:r>
          </w:p>
          <w:p w:rsidR="005A0E96" w:rsidRPr="007A0145" w:rsidRDefault="005A0E96" w:rsidP="007A014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888" w:type="pct"/>
          </w:tcPr>
          <w:p w:rsidR="005A0E96" w:rsidRPr="009F1559" w:rsidRDefault="005A0E96" w:rsidP="007A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A0E9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Арендная плата, размер которой определен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в </w:t>
            </w:r>
            <w:r w:rsidRPr="005A0E96">
              <w:rPr>
                <w:rFonts w:ascii="Times New Roman" w:eastAsia="Times New Roman" w:hAnsi="Times New Roman" w:cs="Times New Roman"/>
                <w:sz w:val="21"/>
                <w:szCs w:val="21"/>
              </w:rPr>
              <w:t>договор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е</w:t>
            </w:r>
            <w:r w:rsidRPr="005A0E96">
              <w:rPr>
                <w:rFonts w:ascii="Times New Roman" w:eastAsia="Times New Roman" w:hAnsi="Times New Roman" w:cs="Times New Roman"/>
                <w:sz w:val="21"/>
                <w:szCs w:val="21"/>
              </w:rPr>
              <w:t>, вносится ежемесячно, не позднее 10 числа месяца, за который вносится плата.</w:t>
            </w:r>
          </w:p>
        </w:tc>
      </w:tr>
      <w:tr w:rsidR="00050DAD" w:rsidRPr="007A0145" w:rsidTr="00262A25">
        <w:trPr>
          <w:trHeight w:val="500"/>
        </w:trPr>
        <w:tc>
          <w:tcPr>
            <w:tcW w:w="2112" w:type="pct"/>
            <w:vAlign w:val="center"/>
          </w:tcPr>
          <w:p w:rsidR="00050DAD" w:rsidRDefault="00050DAD" w:rsidP="005A0E96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050DAD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Величина повышения начальной цены договора («шаг аукциона»)</w:t>
            </w:r>
          </w:p>
        </w:tc>
        <w:tc>
          <w:tcPr>
            <w:tcW w:w="2888" w:type="pct"/>
          </w:tcPr>
          <w:p w:rsidR="007D18B4" w:rsidRDefault="00050DAD" w:rsidP="007D1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>Пять процентов начальной (минимальной) цены договора (цены лота</w:t>
            </w:r>
            <w:r w:rsidR="007D18B4">
              <w:rPr>
                <w:rFonts w:ascii="Times New Roman" w:eastAsia="Times New Roman" w:hAnsi="Times New Roman" w:cs="Times New Roman"/>
                <w:sz w:val="21"/>
                <w:szCs w:val="21"/>
              </w:rPr>
              <w:t>):</w:t>
            </w:r>
          </w:p>
          <w:p w:rsidR="00050DAD" w:rsidRPr="005A0E96" w:rsidRDefault="007D18B4" w:rsidP="003426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D18B4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- Лот № 1 – </w:t>
            </w:r>
            <w:r w:rsidR="003426C6">
              <w:rPr>
                <w:rFonts w:ascii="Times New Roman" w:eastAsia="Times New Roman" w:hAnsi="Times New Roman" w:cs="Times New Roman"/>
                <w:sz w:val="21"/>
                <w:szCs w:val="21"/>
              </w:rPr>
              <w:t>142,45</w:t>
            </w:r>
            <w:r w:rsidRPr="007D18B4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руб.;</w:t>
            </w:r>
          </w:p>
        </w:tc>
      </w:tr>
    </w:tbl>
    <w:p w:rsidR="007A0145" w:rsidRPr="007A0145" w:rsidRDefault="007A0145" w:rsidP="007A01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0ECC" w:rsidRPr="007A0145" w:rsidRDefault="008A0ECC" w:rsidP="007A0145"/>
    <w:sectPr w:rsidR="008A0ECC" w:rsidRPr="007A0145" w:rsidSect="008507D9">
      <w:pgSz w:w="11906" w:h="16838"/>
      <w:pgMar w:top="568" w:right="707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447975"/>
    <w:rsid w:val="00024758"/>
    <w:rsid w:val="00037ED2"/>
    <w:rsid w:val="00050DAD"/>
    <w:rsid w:val="00052FBF"/>
    <w:rsid w:val="00054756"/>
    <w:rsid w:val="000B4267"/>
    <w:rsid w:val="000C2520"/>
    <w:rsid w:val="000D7350"/>
    <w:rsid w:val="000F4FDC"/>
    <w:rsid w:val="00115A2C"/>
    <w:rsid w:val="001164E2"/>
    <w:rsid w:val="00133029"/>
    <w:rsid w:val="00145FDE"/>
    <w:rsid w:val="001625F3"/>
    <w:rsid w:val="001A2ACF"/>
    <w:rsid w:val="00294DAD"/>
    <w:rsid w:val="002E1D9D"/>
    <w:rsid w:val="002F449A"/>
    <w:rsid w:val="002F7AE8"/>
    <w:rsid w:val="00324E0D"/>
    <w:rsid w:val="003426C6"/>
    <w:rsid w:val="00377888"/>
    <w:rsid w:val="004076FC"/>
    <w:rsid w:val="00417A06"/>
    <w:rsid w:val="00432547"/>
    <w:rsid w:val="00447975"/>
    <w:rsid w:val="00472510"/>
    <w:rsid w:val="00475D0D"/>
    <w:rsid w:val="004A6918"/>
    <w:rsid w:val="004B2EB9"/>
    <w:rsid w:val="004F4E41"/>
    <w:rsid w:val="00504812"/>
    <w:rsid w:val="00524641"/>
    <w:rsid w:val="00546B89"/>
    <w:rsid w:val="00552B51"/>
    <w:rsid w:val="00593122"/>
    <w:rsid w:val="0059782D"/>
    <w:rsid w:val="005A0E96"/>
    <w:rsid w:val="005B023E"/>
    <w:rsid w:val="005C281B"/>
    <w:rsid w:val="005D2417"/>
    <w:rsid w:val="005D71CB"/>
    <w:rsid w:val="005D781C"/>
    <w:rsid w:val="005F0B0F"/>
    <w:rsid w:val="005F73D2"/>
    <w:rsid w:val="00602F9E"/>
    <w:rsid w:val="006240A2"/>
    <w:rsid w:val="006303EB"/>
    <w:rsid w:val="00634046"/>
    <w:rsid w:val="00641A50"/>
    <w:rsid w:val="00662535"/>
    <w:rsid w:val="006D2676"/>
    <w:rsid w:val="006E20FD"/>
    <w:rsid w:val="006F3503"/>
    <w:rsid w:val="006F6B3A"/>
    <w:rsid w:val="007121BF"/>
    <w:rsid w:val="00713597"/>
    <w:rsid w:val="00762380"/>
    <w:rsid w:val="007801FB"/>
    <w:rsid w:val="00780963"/>
    <w:rsid w:val="00786B1D"/>
    <w:rsid w:val="007A0145"/>
    <w:rsid w:val="007C2FC0"/>
    <w:rsid w:val="007D18B4"/>
    <w:rsid w:val="007D49E5"/>
    <w:rsid w:val="00817359"/>
    <w:rsid w:val="00817C23"/>
    <w:rsid w:val="008507D9"/>
    <w:rsid w:val="0085327F"/>
    <w:rsid w:val="008532F4"/>
    <w:rsid w:val="008A0ECC"/>
    <w:rsid w:val="008C0360"/>
    <w:rsid w:val="008D319D"/>
    <w:rsid w:val="008E20F9"/>
    <w:rsid w:val="00905549"/>
    <w:rsid w:val="0094101B"/>
    <w:rsid w:val="00941DCF"/>
    <w:rsid w:val="00954B31"/>
    <w:rsid w:val="009639B3"/>
    <w:rsid w:val="009B128A"/>
    <w:rsid w:val="009F1559"/>
    <w:rsid w:val="00A00DBB"/>
    <w:rsid w:val="00A121F8"/>
    <w:rsid w:val="00A4322F"/>
    <w:rsid w:val="00A85E23"/>
    <w:rsid w:val="00A9537B"/>
    <w:rsid w:val="00AC1BE2"/>
    <w:rsid w:val="00AD5E23"/>
    <w:rsid w:val="00B155DB"/>
    <w:rsid w:val="00B2531A"/>
    <w:rsid w:val="00B44FC3"/>
    <w:rsid w:val="00B65F17"/>
    <w:rsid w:val="00B95D2B"/>
    <w:rsid w:val="00BB43F8"/>
    <w:rsid w:val="00BD1046"/>
    <w:rsid w:val="00C02636"/>
    <w:rsid w:val="00C224CC"/>
    <w:rsid w:val="00C40AB2"/>
    <w:rsid w:val="00C714DA"/>
    <w:rsid w:val="00CD54FB"/>
    <w:rsid w:val="00CE182E"/>
    <w:rsid w:val="00D25AE7"/>
    <w:rsid w:val="00D263C1"/>
    <w:rsid w:val="00D36E56"/>
    <w:rsid w:val="00D60F6D"/>
    <w:rsid w:val="00D663B9"/>
    <w:rsid w:val="00D71498"/>
    <w:rsid w:val="00DE27F7"/>
    <w:rsid w:val="00E33A95"/>
    <w:rsid w:val="00E42939"/>
    <w:rsid w:val="00E456B2"/>
    <w:rsid w:val="00E4625C"/>
    <w:rsid w:val="00E95524"/>
    <w:rsid w:val="00E96C34"/>
    <w:rsid w:val="00E97B0D"/>
    <w:rsid w:val="00EA0966"/>
    <w:rsid w:val="00ED633A"/>
    <w:rsid w:val="00ED7200"/>
    <w:rsid w:val="00F04023"/>
    <w:rsid w:val="00F14332"/>
    <w:rsid w:val="00F63511"/>
    <w:rsid w:val="00F7295B"/>
    <w:rsid w:val="00F860AF"/>
    <w:rsid w:val="00FC16F2"/>
    <w:rsid w:val="00FE0F28"/>
    <w:rsid w:val="00FE3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2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4797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447975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link w:val="ConsNormal0"/>
    <w:rsid w:val="004479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link w:val="ConsNormal"/>
    <w:locked/>
    <w:rsid w:val="00447975"/>
    <w:rPr>
      <w:rFonts w:ascii="Arial" w:eastAsia="Times New Roman" w:hAnsi="Arial" w:cs="Arial"/>
      <w:sz w:val="20"/>
      <w:szCs w:val="20"/>
    </w:rPr>
  </w:style>
  <w:style w:type="character" w:styleId="a5">
    <w:name w:val="Hyperlink"/>
    <w:rsid w:val="0044797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B4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43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444089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rts-tender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kumise@inbox.ru" TargetMode="External"/><Relationship Id="rId10" Type="http://schemas.openxmlformats.org/officeDocument/2006/relationships/hyperlink" Target="https://normativ.kontur.ru/document?moduleid=1&amp;documentid=44408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ormativ.kontur.ru/document?moduleid=1&amp;documentid=4440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2D365-ACF4-4DA9-BD94-3FC9AC07A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2</Pages>
  <Words>812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NAH</cp:lastModifiedBy>
  <cp:revision>97</cp:revision>
  <cp:lastPrinted>2024-11-05T03:18:00Z</cp:lastPrinted>
  <dcterms:created xsi:type="dcterms:W3CDTF">2015-06-26T08:14:00Z</dcterms:created>
  <dcterms:modified xsi:type="dcterms:W3CDTF">2024-11-13T10:01:00Z</dcterms:modified>
</cp:coreProperties>
</file>