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3.xml" ContentType="application/vnd.openxmlformats-officedocument.themeOverride+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theme/themeOverride1.xml" ContentType="application/vnd.openxmlformats-officedocument.themeOverride+xml"/>
  <Override PartName="/word/footer7.xml" ContentType="application/vnd.openxmlformats-officedocument.wordprocessingml.foot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2.xml" ContentType="application/vnd.openxmlformats-officedocument.themeOverride+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51" w:rsidRPr="000B5B0E" w:rsidRDefault="00116716" w:rsidP="00955197">
      <w:pPr>
        <w:pStyle w:val="a4"/>
        <w:ind w:left="0" w:right="0"/>
      </w:pPr>
      <w:r>
        <w:rPr>
          <w:lang w:val="en-US"/>
        </w:rPr>
        <w:fldChar w:fldCharType="begin"/>
      </w:r>
      <w:r w:rsidR="00F66551" w:rsidRPr="000C0FC7">
        <w:instrText xml:space="preserve"> </w:instrText>
      </w:r>
      <w:r w:rsidR="00F66551">
        <w:rPr>
          <w:lang w:val="en-US"/>
        </w:rPr>
        <w:instrText>DOCPROPERTY</w:instrText>
      </w:r>
      <w:r w:rsidR="00F66551" w:rsidRPr="000C0FC7">
        <w:instrText xml:space="preserve">  "Наименование проекта"  \* </w:instrText>
      </w:r>
      <w:r w:rsidR="00F66551">
        <w:rPr>
          <w:lang w:val="en-US"/>
        </w:rPr>
        <w:instrText>MERGEFORMAT</w:instrText>
      </w:r>
      <w:r w:rsidR="00F66551" w:rsidRPr="000C0FC7">
        <w:instrText xml:space="preserve"> </w:instrText>
      </w:r>
      <w:r>
        <w:rPr>
          <w:lang w:val="en-US"/>
        </w:rPr>
        <w:fldChar w:fldCharType="separate"/>
      </w:r>
      <w:proofErr w:type="gramStart"/>
      <w:r w:rsidR="000B5B0E">
        <w:t>Схемы</w:t>
      </w:r>
      <w:r w:rsidR="00B62F17" w:rsidRPr="00B62F17">
        <w:t xml:space="preserve"> водоснабжени</w:t>
      </w:r>
      <w:r w:rsidR="000B5B0E">
        <w:t xml:space="preserve">я и водоотведения </w:t>
      </w:r>
      <w:r w:rsidR="00724ADE">
        <w:t>гп</w:t>
      </w:r>
      <w:r w:rsidR="001D5FE5">
        <w:t xml:space="preserve"> </w:t>
      </w:r>
      <w:r w:rsidR="00724ADE">
        <w:t>Северо-Енисейский</w:t>
      </w:r>
      <w:r w:rsidR="00B62F17" w:rsidRPr="00B62F17">
        <w:t xml:space="preserve"> </w:t>
      </w:r>
      <w:r w:rsidR="000B5B0E">
        <w:t>Северо-Енисейского района на период с 2014 года до 2024 года</w:t>
      </w:r>
      <w:r>
        <w:rPr>
          <w:lang w:val="en-US"/>
        </w:rPr>
        <w:fldChar w:fldCharType="end"/>
      </w:r>
      <w:proofErr w:type="gramEnd"/>
    </w:p>
    <w:p w:rsidR="00F66551" w:rsidRDefault="00F66551" w:rsidP="00E80BBF"/>
    <w:p w:rsidR="00695CA4" w:rsidRDefault="00695CA4" w:rsidP="00E80BBF"/>
    <w:p w:rsidR="00555548" w:rsidRDefault="00555548" w:rsidP="00E80BBF"/>
    <w:p w:rsidR="00AD1005" w:rsidRDefault="00AD1005" w:rsidP="00E80BBF"/>
    <w:p w:rsidR="00AD1005" w:rsidRDefault="00AD1005" w:rsidP="00E80BBF"/>
    <w:p w:rsidR="00555548" w:rsidRDefault="00555548" w:rsidP="00E80BBF"/>
    <w:p w:rsidR="00F66551" w:rsidRDefault="00F66551" w:rsidP="00E80BBF"/>
    <w:p w:rsidR="00F66551" w:rsidRPr="0012585F" w:rsidRDefault="00F66551" w:rsidP="00E80BBF"/>
    <w:p w:rsidR="00F66551" w:rsidRPr="009A6CA4" w:rsidRDefault="00484D34" w:rsidP="00955197">
      <w:pPr>
        <w:pStyle w:val="a5"/>
        <w:ind w:left="0" w:right="0"/>
      </w:pPr>
      <w:r>
        <w:t>Том</w:t>
      </w:r>
      <w:r w:rsidR="00F66551">
        <w:t> </w:t>
      </w:r>
      <w:fldSimple w:instr=" DOCPROPERTY  &quot;Номер тома&quot;  \* MERGEFORMAT ">
        <w:r w:rsidR="00B62F17">
          <w:t>1</w:t>
        </w:r>
      </w:fldSimple>
    </w:p>
    <w:p w:rsidR="00F66551" w:rsidRPr="009A6CA4" w:rsidRDefault="00116716" w:rsidP="00955197">
      <w:pPr>
        <w:pStyle w:val="a5"/>
        <w:ind w:left="0" w:right="0"/>
      </w:pPr>
      <w:fldSimple w:instr=" DOCPROPERTY  &quot;Наименование тома&quot;  \* MERGEFORMAT ">
        <w:r w:rsidR="00B62F17">
          <w:t>Схема водоснабжения</w:t>
        </w:r>
      </w:fldSimple>
    </w:p>
    <w:p w:rsidR="00F66551" w:rsidRDefault="001D5FE5" w:rsidP="00F66551">
      <w:pPr>
        <w:pStyle w:val="a6"/>
      </w:pPr>
      <w:r>
        <w:t>ЕВС-34.ПП14-4</w:t>
      </w:r>
      <w:r w:rsidR="00724ADE">
        <w:t>5</w:t>
      </w:r>
      <w:fldSimple w:instr=" DOCPROPERTY  &quot;Доп. обозначение&quot;  \* MERGEFORMAT ">
        <w:r w:rsidR="00B62F17">
          <w:t>.П.00.00-ОСВ</w:t>
        </w:r>
      </w:fldSimple>
    </w:p>
    <w:p w:rsidR="00F66551" w:rsidRPr="00E63E42" w:rsidRDefault="00F66551" w:rsidP="00E80BBF"/>
    <w:p w:rsidR="007C4C6E" w:rsidRDefault="007C4C6E" w:rsidP="00E80BBF"/>
    <w:p w:rsidR="007C4C6E" w:rsidRPr="007C4C6E" w:rsidRDefault="007C4C6E" w:rsidP="00E80BBF"/>
    <w:p w:rsidR="00526904" w:rsidRDefault="00F66551" w:rsidP="003754A5">
      <w:pPr>
        <w:pStyle w:val="a4"/>
        <w:ind w:left="0" w:right="0"/>
      </w:pPr>
      <w:r>
        <w:br w:type="page"/>
      </w:r>
      <w:r w:rsidR="00116716">
        <w:lastRenderedPageBreak/>
        <w:fldChar w:fldCharType="begin"/>
      </w:r>
      <w:r w:rsidR="00116716">
        <w:instrText xml:space="preserve"> DOCPROPERTY  "Наименование проекта"  \* MERGEFORMAT </w:instrText>
      </w:r>
      <w:r w:rsidR="00116716">
        <w:fldChar w:fldCharType="separate"/>
      </w:r>
      <w:proofErr w:type="gramStart"/>
      <w:r w:rsidR="001D5FE5">
        <w:t>Схемы</w:t>
      </w:r>
      <w:r w:rsidR="001D5FE5" w:rsidRPr="00B62F17">
        <w:t xml:space="preserve"> водоснабжени</w:t>
      </w:r>
      <w:r w:rsidR="001D5FE5">
        <w:t xml:space="preserve">я и водоотведения </w:t>
      </w:r>
      <w:r w:rsidR="00724ADE">
        <w:t>гп Северо-енисейский</w:t>
      </w:r>
      <w:r w:rsidR="001D5FE5" w:rsidRPr="00B62F17">
        <w:t xml:space="preserve"> </w:t>
      </w:r>
      <w:r w:rsidR="001D5FE5">
        <w:t>Северо-Енисейского района на период с 2014 года до 2024 года</w:t>
      </w:r>
      <w:r w:rsidR="00116716">
        <w:fldChar w:fldCharType="end"/>
      </w:r>
      <w:proofErr w:type="gramEnd"/>
    </w:p>
    <w:p w:rsidR="003754A5" w:rsidRPr="003754A5" w:rsidRDefault="003754A5" w:rsidP="003754A5">
      <w:pPr>
        <w:pStyle w:val="a4"/>
        <w:ind w:left="0" w:right="0"/>
      </w:pPr>
    </w:p>
    <w:p w:rsidR="004419B2" w:rsidRPr="009A6CA4" w:rsidRDefault="004419B2" w:rsidP="004419B2">
      <w:pPr>
        <w:pStyle w:val="a5"/>
      </w:pPr>
      <w:r>
        <w:t>Том </w:t>
      </w:r>
      <w:fldSimple w:instr=" DOCPROPERTY  &quot;Номер тома&quot;  \* MERGEFORMAT ">
        <w:r w:rsidR="00B62F17">
          <w:t>1</w:t>
        </w:r>
      </w:fldSimple>
    </w:p>
    <w:p w:rsidR="004419B2" w:rsidRPr="009A6CA4" w:rsidRDefault="003754A5" w:rsidP="003754A5">
      <w:pPr>
        <w:pStyle w:val="a5"/>
        <w:ind w:left="567" w:right="0"/>
        <w:jc w:val="both"/>
      </w:pPr>
      <w:r>
        <w:t xml:space="preserve">                                      </w:t>
      </w:r>
      <w:fldSimple w:instr=" DOCPROPERTY  &quot;Наименование тома&quot;  \* MERGEFORMAT ">
        <w:r w:rsidR="00B62F17">
          <w:t>Схема водоснабжения</w:t>
        </w:r>
      </w:fldSimple>
    </w:p>
    <w:p w:rsidR="001D5FE5" w:rsidRDefault="001D5FE5" w:rsidP="001D5FE5">
      <w:pPr>
        <w:pStyle w:val="a6"/>
      </w:pPr>
      <w:r>
        <w:t>ЕВС-34.ПП14-4</w:t>
      </w:r>
      <w:r w:rsidR="00724ADE">
        <w:t>5</w:t>
      </w:r>
      <w:fldSimple w:instr=" DOCPROPERTY  &quot;Доп. обозначение&quot;  \* MERGEFORMAT ">
        <w:r>
          <w:t>.П.00.00-ОСВ</w:t>
        </w:r>
      </w:fldSimple>
    </w:p>
    <w:p w:rsidR="001D5FE5" w:rsidRPr="00E63E42" w:rsidRDefault="001D5FE5" w:rsidP="001D5FE5"/>
    <w:p w:rsidR="004419B2" w:rsidRPr="008C7B1C" w:rsidRDefault="004419B2" w:rsidP="004419B2"/>
    <w:p w:rsidR="004419B2" w:rsidRDefault="004419B2" w:rsidP="004419B2"/>
    <w:p w:rsidR="004419B2" w:rsidRDefault="004419B2" w:rsidP="004419B2"/>
    <w:p w:rsidR="00555548" w:rsidRDefault="00555548" w:rsidP="004419B2"/>
    <w:p w:rsidR="00555548" w:rsidRDefault="00555548" w:rsidP="004419B2"/>
    <w:p w:rsidR="00555548" w:rsidRDefault="00555548" w:rsidP="004419B2"/>
    <w:p w:rsidR="004419B2" w:rsidRPr="00772D1F" w:rsidRDefault="004419B2" w:rsidP="004419B2"/>
    <w:p w:rsidR="004419B2" w:rsidRPr="001524C4" w:rsidRDefault="004419B2" w:rsidP="004419B2">
      <w:pPr>
        <w:pStyle w:val="af0"/>
      </w:pPr>
      <w:r w:rsidRPr="001524C4">
        <w:t>Исполнительный директор</w:t>
      </w:r>
      <w:r w:rsidRPr="001524C4">
        <w:tab/>
      </w:r>
      <w:r w:rsidR="00116716">
        <w:fldChar w:fldCharType="begin"/>
      </w:r>
      <w:r w:rsidR="00116716">
        <w:instrText xml:space="preserve"> DOCPROPERTY  Manager  \* MERGEFORMAT </w:instrText>
      </w:r>
      <w:r w:rsidR="00116716">
        <w:fldChar w:fldCharType="separate"/>
      </w:r>
      <w:r w:rsidR="00B529F3">
        <w:t xml:space="preserve">Е. Г. </w:t>
      </w:r>
      <w:proofErr w:type="gramStart"/>
      <w:r w:rsidR="00B529F3">
        <w:t>Жуль</w:t>
      </w:r>
      <w:proofErr w:type="gramEnd"/>
      <w:r w:rsidR="00116716">
        <w:fldChar w:fldCharType="end"/>
      </w:r>
    </w:p>
    <w:p w:rsidR="004419B2" w:rsidRDefault="004419B2" w:rsidP="004419B2">
      <w:pPr>
        <w:pStyle w:val="af0"/>
      </w:pPr>
      <w:r w:rsidRPr="001524C4">
        <w:t>Главный инженер проекта</w:t>
      </w:r>
      <w:r w:rsidRPr="001524C4">
        <w:tab/>
      </w:r>
      <w:r w:rsidR="00555548">
        <w:t>А</w:t>
      </w:r>
      <w:r>
        <w:t xml:space="preserve">. </w:t>
      </w:r>
      <w:r w:rsidR="00555548">
        <w:t>Н</w:t>
      </w:r>
      <w:r>
        <w:t>.</w:t>
      </w:r>
      <w:r>
        <w:rPr>
          <w:lang w:val="en-US"/>
        </w:rPr>
        <w:t> </w:t>
      </w:r>
      <w:fldSimple w:instr=" DOCPROPERTY  ГИП  \* MERGEFORMAT ">
        <w:r w:rsidR="00B529F3">
          <w:t>Шишлова</w:t>
        </w:r>
      </w:fldSimple>
    </w:p>
    <w:p w:rsidR="00E80BBF" w:rsidRPr="00E80BBF" w:rsidRDefault="00E80BBF" w:rsidP="00E80BBF"/>
    <w:p w:rsidR="00E80BBF" w:rsidRDefault="00E80BBF" w:rsidP="00F66551">
      <w:pPr>
        <w:sectPr w:rsidR="00E80BBF" w:rsidSect="003F7273">
          <w:headerReference w:type="even" r:id="rId8"/>
          <w:headerReference w:type="default" r:id="rId9"/>
          <w:footerReference w:type="even" r:id="rId10"/>
          <w:footerReference w:type="default" r:id="rId11"/>
          <w:headerReference w:type="first" r:id="rId12"/>
          <w:footerReference w:type="first" r:id="rId13"/>
          <w:pgSz w:w="11906" w:h="16838"/>
          <w:pgMar w:top="624" w:right="652" w:bottom="1418" w:left="1418" w:header="283" w:footer="312" w:gutter="0"/>
          <w:cols w:space="708"/>
          <w:docGrid w:linePitch="360"/>
        </w:sectPr>
      </w:pPr>
    </w:p>
    <w:p w:rsidR="001F1450" w:rsidRDefault="001F1450" w:rsidP="001F1450">
      <w:pPr>
        <w:pStyle w:val="af2"/>
      </w:pPr>
      <w:r>
        <w:lastRenderedPageBreak/>
        <w:t>Состав проектной документации</w:t>
      </w:r>
    </w:p>
    <w:p w:rsidR="005A7150" w:rsidRPr="005A7150" w:rsidRDefault="005A7150" w:rsidP="005A7150">
      <w:pPr>
        <w:pStyle w:val="e"/>
      </w:pPr>
    </w:p>
    <w:tbl>
      <w:tblPr>
        <w:tblW w:w="10375"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tblPr>
      <w:tblGrid>
        <w:gridCol w:w="567"/>
        <w:gridCol w:w="3402"/>
        <w:gridCol w:w="5272"/>
        <w:gridCol w:w="1134"/>
      </w:tblGrid>
      <w:tr w:rsidR="00801DAF" w:rsidRPr="009A6CA4" w:rsidTr="00801DAF">
        <w:trPr>
          <w:trHeight w:val="851"/>
          <w:tblHeader/>
        </w:trPr>
        <w:tc>
          <w:tcPr>
            <w:tcW w:w="567" w:type="dxa"/>
            <w:tcBorders>
              <w:top w:val="single" w:sz="6" w:space="0" w:color="auto"/>
              <w:left w:val="single" w:sz="6" w:space="0" w:color="auto"/>
              <w:bottom w:val="single" w:sz="6" w:space="0" w:color="auto"/>
              <w:right w:val="single" w:sz="6" w:space="0" w:color="auto"/>
              <w:tl2br w:val="nil"/>
              <w:tr2bl w:val="nil"/>
            </w:tcBorders>
            <w:vAlign w:val="center"/>
          </w:tcPr>
          <w:p w:rsidR="00801DAF" w:rsidRPr="009737FC" w:rsidRDefault="00801DAF" w:rsidP="00801DAF">
            <w:pPr>
              <w:pStyle w:val="af3"/>
              <w:rPr>
                <w:spacing w:val="-18"/>
                <w:sz w:val="20"/>
                <w:szCs w:val="20"/>
              </w:rPr>
            </w:pPr>
            <w:r w:rsidRPr="009737FC">
              <w:rPr>
                <w:spacing w:val="-18"/>
                <w:sz w:val="20"/>
                <w:szCs w:val="20"/>
              </w:rPr>
              <w:t>Номер тома</w:t>
            </w:r>
          </w:p>
        </w:tc>
        <w:tc>
          <w:tcPr>
            <w:tcW w:w="3402" w:type="dxa"/>
            <w:tcBorders>
              <w:top w:val="single" w:sz="6" w:space="0" w:color="auto"/>
              <w:left w:val="single" w:sz="6" w:space="0" w:color="auto"/>
              <w:bottom w:val="single" w:sz="6" w:space="0" w:color="auto"/>
              <w:right w:val="single" w:sz="6" w:space="0" w:color="auto"/>
              <w:tl2br w:val="nil"/>
              <w:tr2bl w:val="nil"/>
            </w:tcBorders>
            <w:vAlign w:val="center"/>
          </w:tcPr>
          <w:p w:rsidR="00801DAF" w:rsidRPr="009737FC" w:rsidRDefault="00801DAF" w:rsidP="00801DAF">
            <w:pPr>
              <w:pStyle w:val="af3"/>
              <w:rPr>
                <w:sz w:val="20"/>
                <w:szCs w:val="20"/>
              </w:rPr>
            </w:pPr>
            <w:r w:rsidRPr="009737FC">
              <w:rPr>
                <w:sz w:val="20"/>
                <w:szCs w:val="20"/>
              </w:rPr>
              <w:t>Обозначение</w:t>
            </w:r>
          </w:p>
        </w:tc>
        <w:tc>
          <w:tcPr>
            <w:tcW w:w="5272" w:type="dxa"/>
            <w:tcBorders>
              <w:top w:val="single" w:sz="6" w:space="0" w:color="auto"/>
              <w:left w:val="single" w:sz="6" w:space="0" w:color="auto"/>
              <w:bottom w:val="single" w:sz="6" w:space="0" w:color="auto"/>
              <w:right w:val="single" w:sz="6" w:space="0" w:color="auto"/>
              <w:tl2br w:val="nil"/>
              <w:tr2bl w:val="nil"/>
            </w:tcBorders>
            <w:vAlign w:val="center"/>
          </w:tcPr>
          <w:p w:rsidR="00801DAF" w:rsidRPr="009737FC" w:rsidRDefault="00801DAF" w:rsidP="00801DAF">
            <w:pPr>
              <w:pStyle w:val="af3"/>
              <w:rPr>
                <w:sz w:val="20"/>
                <w:szCs w:val="20"/>
              </w:rPr>
            </w:pPr>
            <w:r w:rsidRPr="009737FC">
              <w:rPr>
                <w:sz w:val="20"/>
                <w:szCs w:val="20"/>
              </w:rPr>
              <w:t>Наименование</w:t>
            </w:r>
          </w:p>
        </w:tc>
        <w:tc>
          <w:tcPr>
            <w:tcW w:w="1134" w:type="dxa"/>
            <w:tcBorders>
              <w:top w:val="single" w:sz="6" w:space="0" w:color="auto"/>
              <w:left w:val="single" w:sz="6" w:space="0" w:color="auto"/>
              <w:bottom w:val="single" w:sz="6" w:space="0" w:color="auto"/>
              <w:right w:val="single" w:sz="6" w:space="0" w:color="auto"/>
              <w:tl2br w:val="nil"/>
              <w:tr2bl w:val="nil"/>
            </w:tcBorders>
            <w:vAlign w:val="center"/>
          </w:tcPr>
          <w:p w:rsidR="00801DAF" w:rsidRPr="00C35B18" w:rsidRDefault="00801DAF" w:rsidP="00801DAF">
            <w:pPr>
              <w:pStyle w:val="af3"/>
              <w:rPr>
                <w:spacing w:val="-12"/>
                <w:sz w:val="20"/>
                <w:szCs w:val="20"/>
              </w:rPr>
            </w:pPr>
            <w:r w:rsidRPr="00C35B18">
              <w:rPr>
                <w:spacing w:val="-12"/>
                <w:sz w:val="20"/>
                <w:szCs w:val="20"/>
              </w:rPr>
              <w:t>Примечание</w:t>
            </w:r>
          </w:p>
        </w:tc>
      </w:tr>
      <w:tr w:rsidR="00450791" w:rsidRPr="006602C0" w:rsidTr="00801DAF">
        <w:trPr>
          <w:trHeight w:val="454"/>
        </w:trPr>
        <w:tc>
          <w:tcPr>
            <w:tcW w:w="567" w:type="dxa"/>
            <w:vAlign w:val="center"/>
          </w:tcPr>
          <w:p w:rsidR="00450791" w:rsidRPr="00121E55" w:rsidRDefault="00CA52B9" w:rsidP="005F54A4">
            <w:pPr>
              <w:pStyle w:val="af5"/>
              <w:jc w:val="center"/>
              <w:rPr>
                <w:b/>
              </w:rPr>
            </w:pPr>
            <w:r>
              <w:rPr>
                <w:b/>
              </w:rPr>
              <w:t>1</w:t>
            </w:r>
          </w:p>
        </w:tc>
        <w:tc>
          <w:tcPr>
            <w:tcW w:w="3402" w:type="dxa"/>
            <w:vAlign w:val="center"/>
          </w:tcPr>
          <w:p w:rsidR="00450791" w:rsidRPr="0008790B" w:rsidRDefault="00116716" w:rsidP="00B529F3">
            <w:pPr>
              <w:pStyle w:val="af5"/>
              <w:rPr>
                <w:b/>
              </w:rPr>
            </w:pPr>
            <w:fldSimple w:instr=" DOCPROPERTY  &quot;Базовое обозначение&quot;  \* MERGEFORMAT ">
              <w:r w:rsidR="00D53BEF" w:rsidRPr="00D53BEF">
                <w:rPr>
                  <w:b/>
                </w:rPr>
                <w:t>ЕВС-</w:t>
              </w:r>
              <w:r w:rsidR="00B529F3">
                <w:rPr>
                  <w:b/>
                </w:rPr>
                <w:t>34</w:t>
              </w:r>
              <w:r w:rsidR="00D53BEF" w:rsidRPr="00D53BEF">
                <w:rPr>
                  <w:b/>
                </w:rPr>
                <w:t>.ПП14-</w:t>
              </w:r>
              <w:r w:rsidR="00B529F3">
                <w:rPr>
                  <w:b/>
                </w:rPr>
                <w:t>45</w:t>
              </w:r>
            </w:fldSimple>
            <w:r w:rsidR="00450791" w:rsidRPr="0008790B">
              <w:rPr>
                <w:b/>
              </w:rPr>
              <w:t>.П.00.00-ОС</w:t>
            </w:r>
            <w:r w:rsidR="00E211DE" w:rsidRPr="0008790B">
              <w:rPr>
                <w:b/>
              </w:rPr>
              <w:t>В</w:t>
            </w:r>
          </w:p>
        </w:tc>
        <w:tc>
          <w:tcPr>
            <w:tcW w:w="5272" w:type="dxa"/>
            <w:vAlign w:val="center"/>
          </w:tcPr>
          <w:p w:rsidR="00450791" w:rsidRPr="00121E55" w:rsidRDefault="00484D34" w:rsidP="005F54A4">
            <w:pPr>
              <w:pStyle w:val="af5"/>
              <w:rPr>
                <w:b/>
              </w:rPr>
            </w:pPr>
            <w:r w:rsidRPr="00484D34">
              <w:rPr>
                <w:b/>
              </w:rPr>
              <w:t>Схема водоснабжения</w:t>
            </w:r>
          </w:p>
        </w:tc>
        <w:tc>
          <w:tcPr>
            <w:tcW w:w="1134" w:type="dxa"/>
            <w:vAlign w:val="center"/>
          </w:tcPr>
          <w:p w:rsidR="00450791" w:rsidRPr="006602C0" w:rsidRDefault="00450791" w:rsidP="00801DAF">
            <w:pPr>
              <w:pStyle w:val="af5"/>
              <w:rPr>
                <w:b/>
              </w:rPr>
            </w:pPr>
          </w:p>
        </w:tc>
      </w:tr>
      <w:tr w:rsidR="00450791" w:rsidRPr="006602C0" w:rsidTr="00801DAF">
        <w:trPr>
          <w:trHeight w:val="454"/>
        </w:trPr>
        <w:tc>
          <w:tcPr>
            <w:tcW w:w="567" w:type="dxa"/>
            <w:vAlign w:val="center"/>
          </w:tcPr>
          <w:p w:rsidR="00450791" w:rsidRPr="006602C0" w:rsidRDefault="00CA52B9" w:rsidP="005F54A4">
            <w:pPr>
              <w:pStyle w:val="af5"/>
              <w:jc w:val="center"/>
              <w:rPr>
                <w:b/>
              </w:rPr>
            </w:pPr>
            <w:r>
              <w:rPr>
                <w:b/>
              </w:rPr>
              <w:t>2</w:t>
            </w:r>
          </w:p>
        </w:tc>
        <w:tc>
          <w:tcPr>
            <w:tcW w:w="3402" w:type="dxa"/>
            <w:vAlign w:val="center"/>
          </w:tcPr>
          <w:p w:rsidR="00450791" w:rsidRPr="0008790B" w:rsidRDefault="00116716" w:rsidP="00B529F3">
            <w:pPr>
              <w:pStyle w:val="af5"/>
              <w:rPr>
                <w:b/>
              </w:rPr>
            </w:pPr>
            <w:fldSimple w:instr=" DOCPROPERTY  &quot;Базовое обозначение&quot;  \* MERGEFORMAT ">
              <w:r w:rsidR="00B529F3" w:rsidRPr="00D53BEF">
                <w:rPr>
                  <w:b/>
                </w:rPr>
                <w:t>ЕВС-</w:t>
              </w:r>
              <w:r w:rsidR="00B529F3">
                <w:rPr>
                  <w:b/>
                </w:rPr>
                <w:t>34</w:t>
              </w:r>
              <w:r w:rsidR="00B529F3" w:rsidRPr="00D53BEF">
                <w:rPr>
                  <w:b/>
                </w:rPr>
                <w:t>.ПП14-</w:t>
              </w:r>
              <w:r w:rsidR="00B529F3">
                <w:rPr>
                  <w:b/>
                </w:rPr>
                <w:t>45</w:t>
              </w:r>
            </w:fldSimple>
            <w:r>
              <w:fldChar w:fldCharType="begin"/>
            </w:r>
            <w:r w:rsidR="00EB2AA3">
              <w:instrText xml:space="preserve"> DOCPROPERTY  "Базовое обозначение"  \* MERGEFORMAT </w:instrText>
            </w:r>
            <w:r>
              <w:fldChar w:fldCharType="end"/>
            </w:r>
            <w:r w:rsidR="00CA52B9" w:rsidRPr="0008790B">
              <w:rPr>
                <w:b/>
              </w:rPr>
              <w:t>.П.00.00-С</w:t>
            </w:r>
            <w:r w:rsidR="00E211DE" w:rsidRPr="0008790B">
              <w:rPr>
                <w:b/>
              </w:rPr>
              <w:t>В</w:t>
            </w:r>
            <w:r w:rsidR="00CA52B9" w:rsidRPr="0008790B">
              <w:rPr>
                <w:b/>
              </w:rPr>
              <w:t>П</w:t>
            </w:r>
          </w:p>
        </w:tc>
        <w:tc>
          <w:tcPr>
            <w:tcW w:w="5272" w:type="dxa"/>
            <w:vAlign w:val="center"/>
          </w:tcPr>
          <w:p w:rsidR="00450791" w:rsidRPr="006602C0" w:rsidRDefault="00450791" w:rsidP="00484D34">
            <w:pPr>
              <w:pStyle w:val="af5"/>
              <w:rPr>
                <w:b/>
              </w:rPr>
            </w:pPr>
            <w:r w:rsidRPr="00F5233E">
              <w:rPr>
                <w:b/>
              </w:rPr>
              <w:t xml:space="preserve">Схема </w:t>
            </w:r>
            <w:r w:rsidR="00484D34">
              <w:rPr>
                <w:b/>
              </w:rPr>
              <w:t>водоотведения</w:t>
            </w:r>
          </w:p>
        </w:tc>
        <w:tc>
          <w:tcPr>
            <w:tcW w:w="1134" w:type="dxa"/>
            <w:vAlign w:val="center"/>
          </w:tcPr>
          <w:p w:rsidR="00450791" w:rsidRPr="006602C0" w:rsidRDefault="00450791" w:rsidP="00801DAF">
            <w:pPr>
              <w:pStyle w:val="af5"/>
              <w:rPr>
                <w:b/>
              </w:rPr>
            </w:pPr>
          </w:p>
        </w:tc>
      </w:tr>
      <w:tr w:rsidR="00F5233E" w:rsidRPr="009A6CA4" w:rsidTr="00801DAF">
        <w:trPr>
          <w:trHeight w:val="454"/>
        </w:trPr>
        <w:tc>
          <w:tcPr>
            <w:tcW w:w="567" w:type="dxa"/>
            <w:vAlign w:val="center"/>
          </w:tcPr>
          <w:p w:rsidR="00F5233E" w:rsidRPr="00121E55" w:rsidRDefault="00F5233E" w:rsidP="00F5233E">
            <w:pPr>
              <w:pStyle w:val="af5"/>
              <w:jc w:val="center"/>
              <w:rPr>
                <w:b/>
              </w:rPr>
            </w:pPr>
          </w:p>
        </w:tc>
        <w:tc>
          <w:tcPr>
            <w:tcW w:w="3402" w:type="dxa"/>
            <w:vAlign w:val="center"/>
          </w:tcPr>
          <w:p w:rsidR="00F5233E" w:rsidRPr="00F34241" w:rsidRDefault="00F5233E" w:rsidP="00F5233E">
            <w:pPr>
              <w:pStyle w:val="af5"/>
              <w:rPr>
                <w:b/>
              </w:rPr>
            </w:pPr>
          </w:p>
        </w:tc>
        <w:tc>
          <w:tcPr>
            <w:tcW w:w="5272" w:type="dxa"/>
            <w:vAlign w:val="center"/>
          </w:tcPr>
          <w:p w:rsidR="00F5233E" w:rsidRPr="00121E55" w:rsidRDefault="00F5233E" w:rsidP="00CA52B9">
            <w:pPr>
              <w:pStyle w:val="af5"/>
              <w:rPr>
                <w:b/>
              </w:rPr>
            </w:pPr>
          </w:p>
        </w:tc>
        <w:tc>
          <w:tcPr>
            <w:tcW w:w="1134" w:type="dxa"/>
            <w:vAlign w:val="center"/>
          </w:tcPr>
          <w:p w:rsidR="00F5233E" w:rsidRPr="00D74E42" w:rsidRDefault="00F5233E" w:rsidP="00801DAF">
            <w:pPr>
              <w:pStyle w:val="af5"/>
            </w:pPr>
          </w:p>
        </w:tc>
      </w:tr>
    </w:tbl>
    <w:p w:rsidR="00566807" w:rsidRPr="007C4C6E" w:rsidRDefault="00566807" w:rsidP="00A9554B">
      <w:pPr>
        <w:pStyle w:val="e"/>
        <w:jc w:val="center"/>
        <w:rPr>
          <w:b/>
        </w:rPr>
      </w:pPr>
    </w:p>
    <w:p w:rsidR="00A9554B" w:rsidRPr="00A9554B" w:rsidRDefault="00A9554B" w:rsidP="00A9554B">
      <w:pPr>
        <w:pStyle w:val="e"/>
      </w:pPr>
    </w:p>
    <w:p w:rsidR="00A9554B" w:rsidRDefault="00A9554B" w:rsidP="001F1450">
      <w:pPr>
        <w:sectPr w:rsidR="00A9554B" w:rsidSect="001A3C8A">
          <w:headerReference w:type="default" r:id="rId14"/>
          <w:footerReference w:type="default" r:id="rId15"/>
          <w:headerReference w:type="first" r:id="rId16"/>
          <w:footerReference w:type="first" r:id="rId17"/>
          <w:pgSz w:w="11906" w:h="16838"/>
          <w:pgMar w:top="624" w:right="652" w:bottom="1418" w:left="1418" w:header="283" w:footer="312" w:gutter="0"/>
          <w:pgBorders>
            <w:top w:val="single" w:sz="8" w:space="14" w:color="auto"/>
            <w:left w:val="single" w:sz="8" w:space="10" w:color="auto"/>
            <w:bottom w:val="single" w:sz="8" w:space="0" w:color="auto"/>
            <w:right w:val="single" w:sz="8" w:space="17" w:color="auto"/>
          </w:pgBorders>
          <w:pgNumType w:start="2"/>
          <w:cols w:space="708"/>
          <w:titlePg/>
          <w:docGrid w:linePitch="360"/>
        </w:sectPr>
      </w:pPr>
    </w:p>
    <w:p w:rsidR="001C3A3B" w:rsidRPr="001524C4" w:rsidRDefault="001C3A3B" w:rsidP="001C3A3B">
      <w:pPr>
        <w:pStyle w:val="af2"/>
      </w:pPr>
      <w:r w:rsidRPr="001524C4">
        <w:lastRenderedPageBreak/>
        <w:t>Содержание</w:t>
      </w:r>
      <w:bookmarkStart w:id="0" w:name="zk2"/>
      <w:bookmarkEnd w:id="0"/>
    </w:p>
    <w:p w:rsidR="007E1752" w:rsidRDefault="00116716">
      <w:pPr>
        <w:pStyle w:val="12"/>
        <w:rPr>
          <w:rFonts w:asciiTheme="minorHAnsi" w:eastAsiaTheme="minorEastAsia" w:hAnsiTheme="minorHAnsi" w:cstheme="minorBidi"/>
          <w:bCs w:val="0"/>
          <w:noProof/>
          <w:sz w:val="22"/>
          <w:szCs w:val="22"/>
        </w:rPr>
      </w:pPr>
      <w:r w:rsidRPr="00116716">
        <w:rPr>
          <w:bCs w:val="0"/>
        </w:rPr>
        <w:fldChar w:fldCharType="begin"/>
      </w:r>
      <w:r w:rsidR="00BD1B4D">
        <w:rPr>
          <w:bCs w:val="0"/>
        </w:rPr>
        <w:instrText xml:space="preserve"> TOC \o "1-2" \h \z \u </w:instrText>
      </w:r>
      <w:r w:rsidRPr="00116716">
        <w:rPr>
          <w:bCs w:val="0"/>
        </w:rPr>
        <w:fldChar w:fldCharType="separate"/>
      </w:r>
      <w:hyperlink w:anchor="_Toc387922703" w:history="1">
        <w:r w:rsidR="007E1752" w:rsidRPr="00DD284A">
          <w:rPr>
            <w:rStyle w:val="af6"/>
            <w:noProof/>
          </w:rPr>
          <w:t>Введение</w:t>
        </w:r>
        <w:r w:rsidR="007E1752">
          <w:rPr>
            <w:noProof/>
            <w:webHidden/>
          </w:rPr>
          <w:tab/>
        </w:r>
        <w:r>
          <w:rPr>
            <w:noProof/>
            <w:webHidden/>
          </w:rPr>
          <w:fldChar w:fldCharType="begin"/>
        </w:r>
        <w:r w:rsidR="007E1752">
          <w:rPr>
            <w:noProof/>
            <w:webHidden/>
          </w:rPr>
          <w:instrText xml:space="preserve"> PAGEREF _Toc387922703 \h </w:instrText>
        </w:r>
        <w:r>
          <w:rPr>
            <w:noProof/>
            <w:webHidden/>
          </w:rPr>
        </w:r>
        <w:r>
          <w:rPr>
            <w:noProof/>
            <w:webHidden/>
          </w:rPr>
          <w:fldChar w:fldCharType="separate"/>
        </w:r>
        <w:r w:rsidR="00E0007E">
          <w:rPr>
            <w:noProof/>
            <w:webHidden/>
          </w:rPr>
          <w:t>6</w:t>
        </w:r>
        <w:r>
          <w:rPr>
            <w:noProof/>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04" w:history="1">
        <w:r w:rsidR="007E1752" w:rsidRPr="00DD284A">
          <w:rPr>
            <w:rStyle w:val="af6"/>
            <w:noProof/>
          </w:rPr>
          <w:t>Глава 1.</w:t>
        </w:r>
        <w:r w:rsidR="007E1752">
          <w:rPr>
            <w:rFonts w:asciiTheme="minorHAnsi" w:eastAsiaTheme="minorEastAsia" w:hAnsiTheme="minorHAnsi" w:cstheme="minorBidi"/>
            <w:bCs w:val="0"/>
            <w:noProof/>
            <w:sz w:val="22"/>
            <w:szCs w:val="22"/>
          </w:rPr>
          <w:tab/>
        </w:r>
        <w:r w:rsidR="007E1752" w:rsidRPr="00DD284A">
          <w:rPr>
            <w:rStyle w:val="af6"/>
            <w:noProof/>
          </w:rPr>
          <w:t>Технико-экономическое состояние централизованных систем водоснабжения поселения</w:t>
        </w:r>
        <w:r w:rsidR="007E1752">
          <w:rPr>
            <w:noProof/>
            <w:webHidden/>
          </w:rPr>
          <w:tab/>
        </w:r>
        <w:r>
          <w:rPr>
            <w:noProof/>
            <w:webHidden/>
          </w:rPr>
          <w:fldChar w:fldCharType="begin"/>
        </w:r>
        <w:r w:rsidR="007E1752">
          <w:rPr>
            <w:noProof/>
            <w:webHidden/>
          </w:rPr>
          <w:instrText xml:space="preserve"> PAGEREF _Toc387922704 \h </w:instrText>
        </w:r>
        <w:r>
          <w:rPr>
            <w:noProof/>
            <w:webHidden/>
          </w:rPr>
        </w:r>
        <w:r>
          <w:rPr>
            <w:noProof/>
            <w:webHidden/>
          </w:rPr>
          <w:fldChar w:fldCharType="separate"/>
        </w:r>
        <w:r w:rsidR="00E0007E">
          <w:rPr>
            <w:noProof/>
            <w:webHidden/>
          </w:rPr>
          <w:t>7</w:t>
        </w:r>
        <w:r>
          <w:rPr>
            <w:noProof/>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05" w:history="1">
        <w:r w:rsidR="007E1752" w:rsidRPr="00DD284A">
          <w:rPr>
            <w:rStyle w:val="af6"/>
            <w:w w:val="0"/>
          </w:rPr>
          <w:t>Часть 1.</w:t>
        </w:r>
        <w:r w:rsidR="007E1752">
          <w:rPr>
            <w:rFonts w:asciiTheme="minorHAnsi" w:eastAsiaTheme="minorEastAsia" w:hAnsiTheme="minorHAnsi" w:cstheme="minorBidi"/>
            <w:bCs w:val="0"/>
            <w:snapToGrid/>
            <w:sz w:val="22"/>
            <w:szCs w:val="22"/>
          </w:rPr>
          <w:tab/>
        </w:r>
        <w:r w:rsidR="007E1752" w:rsidRPr="00DD284A">
          <w:rPr>
            <w:rStyle w:val="af6"/>
          </w:rPr>
          <w:t>Описание системы и структуры водоснабжения поселения и деление территории поселения на эксплуатационные зоны;</w:t>
        </w:r>
        <w:r w:rsidR="007E1752">
          <w:rPr>
            <w:webHidden/>
          </w:rPr>
          <w:tab/>
        </w:r>
        <w:r>
          <w:rPr>
            <w:webHidden/>
          </w:rPr>
          <w:fldChar w:fldCharType="begin"/>
        </w:r>
        <w:r w:rsidR="007E1752">
          <w:rPr>
            <w:webHidden/>
          </w:rPr>
          <w:instrText xml:space="preserve"> PAGEREF _Toc387922705 \h </w:instrText>
        </w:r>
        <w:r>
          <w:rPr>
            <w:webHidden/>
          </w:rPr>
        </w:r>
        <w:r>
          <w:rPr>
            <w:webHidden/>
          </w:rPr>
          <w:fldChar w:fldCharType="separate"/>
        </w:r>
        <w:r w:rsidR="00E0007E">
          <w:rPr>
            <w:webHidden/>
          </w:rPr>
          <w:t>7</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06" w:history="1">
        <w:r w:rsidR="007E1752" w:rsidRPr="00DD284A">
          <w:rPr>
            <w:rStyle w:val="af6"/>
            <w:w w:val="0"/>
          </w:rPr>
          <w:t>Часть 2.</w:t>
        </w:r>
        <w:r w:rsidR="007E1752">
          <w:rPr>
            <w:rFonts w:asciiTheme="minorHAnsi" w:eastAsiaTheme="minorEastAsia" w:hAnsiTheme="minorHAnsi" w:cstheme="minorBidi"/>
            <w:bCs w:val="0"/>
            <w:snapToGrid/>
            <w:sz w:val="22"/>
            <w:szCs w:val="22"/>
          </w:rPr>
          <w:tab/>
        </w:r>
        <w:r w:rsidR="007E1752" w:rsidRPr="00DD284A">
          <w:rPr>
            <w:rStyle w:val="af6"/>
          </w:rPr>
          <w:t>Описание территорий поселения не охваченных централизованными системами водоснабжения;</w:t>
        </w:r>
        <w:r w:rsidR="007E1752">
          <w:rPr>
            <w:webHidden/>
          </w:rPr>
          <w:tab/>
        </w:r>
        <w:r>
          <w:rPr>
            <w:webHidden/>
          </w:rPr>
          <w:fldChar w:fldCharType="begin"/>
        </w:r>
        <w:r w:rsidR="007E1752">
          <w:rPr>
            <w:webHidden/>
          </w:rPr>
          <w:instrText xml:space="preserve"> PAGEREF _Toc387922706 \h </w:instrText>
        </w:r>
        <w:r>
          <w:rPr>
            <w:webHidden/>
          </w:rPr>
        </w:r>
        <w:r>
          <w:rPr>
            <w:webHidden/>
          </w:rPr>
          <w:fldChar w:fldCharType="separate"/>
        </w:r>
        <w:r w:rsidR="00E0007E">
          <w:rPr>
            <w:webHidden/>
          </w:rPr>
          <w:t>9</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07" w:history="1">
        <w:r w:rsidR="007E1752" w:rsidRPr="00DD284A">
          <w:rPr>
            <w:rStyle w:val="af6"/>
            <w:w w:val="0"/>
          </w:rPr>
          <w:t>Часть 3.</w:t>
        </w:r>
        <w:r w:rsidR="007E1752">
          <w:rPr>
            <w:rFonts w:asciiTheme="minorHAnsi" w:eastAsiaTheme="minorEastAsia" w:hAnsiTheme="minorHAnsi" w:cstheme="minorBidi"/>
            <w:bCs w:val="0"/>
            <w:snapToGrid/>
            <w:sz w:val="22"/>
            <w:szCs w:val="22"/>
          </w:rPr>
          <w:tab/>
        </w:r>
        <w:r w:rsidR="007E1752" w:rsidRPr="00DD284A">
          <w:rPr>
            <w:rStyle w:val="af6"/>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7E1752">
          <w:rPr>
            <w:webHidden/>
          </w:rPr>
          <w:tab/>
        </w:r>
        <w:r>
          <w:rPr>
            <w:webHidden/>
          </w:rPr>
          <w:fldChar w:fldCharType="begin"/>
        </w:r>
        <w:r w:rsidR="007E1752">
          <w:rPr>
            <w:webHidden/>
          </w:rPr>
          <w:instrText xml:space="preserve"> PAGEREF _Toc387922707 \h </w:instrText>
        </w:r>
        <w:r>
          <w:rPr>
            <w:webHidden/>
          </w:rPr>
        </w:r>
        <w:r>
          <w:rPr>
            <w:webHidden/>
          </w:rPr>
          <w:fldChar w:fldCharType="separate"/>
        </w:r>
        <w:r w:rsidR="00E0007E">
          <w:rPr>
            <w:webHidden/>
          </w:rPr>
          <w:t>9</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08" w:history="1">
        <w:r w:rsidR="007E1752" w:rsidRPr="00DD284A">
          <w:rPr>
            <w:rStyle w:val="af6"/>
            <w:w w:val="0"/>
          </w:rPr>
          <w:t>Часть 4.</w:t>
        </w:r>
        <w:r w:rsidR="007E1752">
          <w:rPr>
            <w:rFonts w:asciiTheme="minorHAnsi" w:eastAsiaTheme="minorEastAsia" w:hAnsiTheme="minorHAnsi" w:cstheme="minorBidi"/>
            <w:bCs w:val="0"/>
            <w:snapToGrid/>
            <w:sz w:val="22"/>
            <w:szCs w:val="22"/>
          </w:rPr>
          <w:tab/>
        </w:r>
        <w:r w:rsidR="007E1752" w:rsidRPr="00DD284A">
          <w:rPr>
            <w:rStyle w:val="af6"/>
          </w:rPr>
          <w:t>Описание результатов технического обследования централизованных систем водоснабжения</w:t>
        </w:r>
        <w:r w:rsidR="007E1752">
          <w:rPr>
            <w:webHidden/>
          </w:rPr>
          <w:tab/>
        </w:r>
        <w:r>
          <w:rPr>
            <w:webHidden/>
          </w:rPr>
          <w:fldChar w:fldCharType="begin"/>
        </w:r>
        <w:r w:rsidR="007E1752">
          <w:rPr>
            <w:webHidden/>
          </w:rPr>
          <w:instrText xml:space="preserve"> PAGEREF _Toc387922708 \h </w:instrText>
        </w:r>
        <w:r>
          <w:rPr>
            <w:webHidden/>
          </w:rPr>
        </w:r>
        <w:r>
          <w:rPr>
            <w:webHidden/>
          </w:rPr>
          <w:fldChar w:fldCharType="separate"/>
        </w:r>
        <w:r w:rsidR="00E0007E">
          <w:rPr>
            <w:webHidden/>
          </w:rPr>
          <w:t>9</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09" w:history="1">
        <w:r w:rsidR="007E1752" w:rsidRPr="00DD284A">
          <w:rPr>
            <w:rStyle w:val="af6"/>
            <w:w w:val="0"/>
          </w:rPr>
          <w:t>Часть 5.</w:t>
        </w:r>
        <w:r w:rsidR="007E1752">
          <w:rPr>
            <w:rFonts w:asciiTheme="minorHAnsi" w:eastAsiaTheme="minorEastAsia" w:hAnsiTheme="minorHAnsi" w:cstheme="minorBidi"/>
            <w:bCs w:val="0"/>
            <w:snapToGrid/>
            <w:sz w:val="22"/>
            <w:szCs w:val="22"/>
          </w:rPr>
          <w:tab/>
        </w:r>
        <w:r w:rsidR="007E1752" w:rsidRPr="00DD284A">
          <w:rPr>
            <w:rStyle w:val="af6"/>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7E1752">
          <w:rPr>
            <w:webHidden/>
          </w:rPr>
          <w:tab/>
        </w:r>
        <w:r>
          <w:rPr>
            <w:webHidden/>
          </w:rPr>
          <w:fldChar w:fldCharType="begin"/>
        </w:r>
        <w:r w:rsidR="007E1752">
          <w:rPr>
            <w:webHidden/>
          </w:rPr>
          <w:instrText xml:space="preserve"> PAGEREF _Toc387922709 \h </w:instrText>
        </w:r>
        <w:r>
          <w:rPr>
            <w:webHidden/>
          </w:rPr>
        </w:r>
        <w:r>
          <w:rPr>
            <w:webHidden/>
          </w:rPr>
          <w:fldChar w:fldCharType="separate"/>
        </w:r>
        <w:r w:rsidR="00E0007E">
          <w:rPr>
            <w:webHidden/>
          </w:rPr>
          <w:t>11</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10" w:history="1">
        <w:r w:rsidR="007E1752" w:rsidRPr="00DD284A">
          <w:rPr>
            <w:rStyle w:val="af6"/>
            <w:w w:val="0"/>
          </w:rPr>
          <w:t>Часть 6.</w:t>
        </w:r>
        <w:r w:rsidR="007E1752">
          <w:rPr>
            <w:rFonts w:asciiTheme="minorHAnsi" w:eastAsiaTheme="minorEastAsia" w:hAnsiTheme="minorHAnsi" w:cstheme="minorBidi"/>
            <w:bCs w:val="0"/>
            <w:snapToGrid/>
            <w:sz w:val="22"/>
            <w:szCs w:val="22"/>
          </w:rPr>
          <w:tab/>
        </w:r>
        <w:r w:rsidR="007E1752" w:rsidRPr="00DD284A">
          <w:rPr>
            <w:rStyle w:val="af6"/>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7E1752">
          <w:rPr>
            <w:webHidden/>
          </w:rPr>
          <w:tab/>
        </w:r>
        <w:r>
          <w:rPr>
            <w:webHidden/>
          </w:rPr>
          <w:fldChar w:fldCharType="begin"/>
        </w:r>
        <w:r w:rsidR="007E1752">
          <w:rPr>
            <w:webHidden/>
          </w:rPr>
          <w:instrText xml:space="preserve"> PAGEREF _Toc387922710 \h </w:instrText>
        </w:r>
        <w:r>
          <w:rPr>
            <w:webHidden/>
          </w:rPr>
        </w:r>
        <w:r>
          <w:rPr>
            <w:webHidden/>
          </w:rPr>
          <w:fldChar w:fldCharType="separate"/>
        </w:r>
        <w:r w:rsidR="00E0007E">
          <w:rPr>
            <w:webHidden/>
          </w:rPr>
          <w:t>11</w:t>
        </w:r>
        <w:r>
          <w:rPr>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11" w:history="1">
        <w:r w:rsidR="007E1752" w:rsidRPr="00DD284A">
          <w:rPr>
            <w:rStyle w:val="af6"/>
            <w:noProof/>
          </w:rPr>
          <w:t>Глава 2.</w:t>
        </w:r>
        <w:r w:rsidR="007E1752">
          <w:rPr>
            <w:rFonts w:asciiTheme="minorHAnsi" w:eastAsiaTheme="minorEastAsia" w:hAnsiTheme="minorHAnsi" w:cstheme="minorBidi"/>
            <w:bCs w:val="0"/>
            <w:noProof/>
            <w:sz w:val="22"/>
            <w:szCs w:val="22"/>
          </w:rPr>
          <w:tab/>
        </w:r>
        <w:r w:rsidR="007E1752" w:rsidRPr="00DD284A">
          <w:rPr>
            <w:rStyle w:val="af6"/>
            <w:noProof/>
          </w:rPr>
          <w:t>Направления развития централизованных систем водоснабжения</w:t>
        </w:r>
        <w:r w:rsidR="007E1752">
          <w:rPr>
            <w:noProof/>
            <w:webHidden/>
          </w:rPr>
          <w:tab/>
        </w:r>
        <w:r>
          <w:rPr>
            <w:noProof/>
            <w:webHidden/>
          </w:rPr>
          <w:fldChar w:fldCharType="begin"/>
        </w:r>
        <w:r w:rsidR="007E1752">
          <w:rPr>
            <w:noProof/>
            <w:webHidden/>
          </w:rPr>
          <w:instrText xml:space="preserve"> PAGEREF _Toc387922711 \h </w:instrText>
        </w:r>
        <w:r>
          <w:rPr>
            <w:noProof/>
            <w:webHidden/>
          </w:rPr>
        </w:r>
        <w:r>
          <w:rPr>
            <w:noProof/>
            <w:webHidden/>
          </w:rPr>
          <w:fldChar w:fldCharType="separate"/>
        </w:r>
        <w:r w:rsidR="00E0007E">
          <w:rPr>
            <w:noProof/>
            <w:webHidden/>
          </w:rPr>
          <w:t>12</w:t>
        </w:r>
        <w:r>
          <w:rPr>
            <w:noProof/>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12" w:history="1">
        <w:r w:rsidR="007E1752" w:rsidRPr="00DD284A">
          <w:rPr>
            <w:rStyle w:val="af6"/>
            <w:w w:val="0"/>
          </w:rPr>
          <w:t>Часть 1.</w:t>
        </w:r>
        <w:r w:rsidR="007E1752">
          <w:rPr>
            <w:rFonts w:asciiTheme="minorHAnsi" w:eastAsiaTheme="minorEastAsia" w:hAnsiTheme="minorHAnsi" w:cstheme="minorBidi"/>
            <w:bCs w:val="0"/>
            <w:snapToGrid/>
            <w:sz w:val="22"/>
            <w:szCs w:val="22"/>
          </w:rPr>
          <w:tab/>
        </w:r>
        <w:r w:rsidR="007E1752" w:rsidRPr="00DD284A">
          <w:rPr>
            <w:rStyle w:val="af6"/>
          </w:rPr>
          <w:t>Основные направления, принципы, задачи и целевые показатели развития централизованных систем водоснабжения</w:t>
        </w:r>
        <w:r w:rsidR="007E1752">
          <w:rPr>
            <w:webHidden/>
          </w:rPr>
          <w:tab/>
        </w:r>
        <w:r>
          <w:rPr>
            <w:webHidden/>
          </w:rPr>
          <w:fldChar w:fldCharType="begin"/>
        </w:r>
        <w:r w:rsidR="007E1752">
          <w:rPr>
            <w:webHidden/>
          </w:rPr>
          <w:instrText xml:space="preserve"> PAGEREF _Toc387922712 \h </w:instrText>
        </w:r>
        <w:r>
          <w:rPr>
            <w:webHidden/>
          </w:rPr>
        </w:r>
        <w:r>
          <w:rPr>
            <w:webHidden/>
          </w:rPr>
          <w:fldChar w:fldCharType="separate"/>
        </w:r>
        <w:r w:rsidR="00E0007E">
          <w:rPr>
            <w:webHidden/>
          </w:rPr>
          <w:t>12</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13" w:history="1">
        <w:r w:rsidR="007E1752" w:rsidRPr="00DD284A">
          <w:rPr>
            <w:rStyle w:val="af6"/>
            <w:w w:val="0"/>
          </w:rPr>
          <w:t>Часть 2.</w:t>
        </w:r>
        <w:r w:rsidR="007E1752">
          <w:rPr>
            <w:rFonts w:asciiTheme="minorHAnsi" w:eastAsiaTheme="minorEastAsia" w:hAnsiTheme="minorHAnsi" w:cstheme="minorBidi"/>
            <w:bCs w:val="0"/>
            <w:snapToGrid/>
            <w:sz w:val="22"/>
            <w:szCs w:val="22"/>
          </w:rPr>
          <w:tab/>
        </w:r>
        <w:r w:rsidR="007E1752" w:rsidRPr="00DD284A">
          <w:rPr>
            <w:rStyle w:val="af6"/>
          </w:rPr>
          <w:t>Различные сценарии развития централизованных систем водоснабжения в зависимости от различных сценариев развития поселений</w:t>
        </w:r>
        <w:r w:rsidR="007E1752">
          <w:rPr>
            <w:webHidden/>
          </w:rPr>
          <w:tab/>
        </w:r>
        <w:r>
          <w:rPr>
            <w:webHidden/>
          </w:rPr>
          <w:fldChar w:fldCharType="begin"/>
        </w:r>
        <w:r w:rsidR="007E1752">
          <w:rPr>
            <w:webHidden/>
          </w:rPr>
          <w:instrText xml:space="preserve"> PAGEREF _Toc387922713 \h </w:instrText>
        </w:r>
        <w:r>
          <w:rPr>
            <w:webHidden/>
          </w:rPr>
        </w:r>
        <w:r>
          <w:rPr>
            <w:webHidden/>
          </w:rPr>
          <w:fldChar w:fldCharType="separate"/>
        </w:r>
        <w:r w:rsidR="00E0007E">
          <w:rPr>
            <w:webHidden/>
          </w:rPr>
          <w:t>12</w:t>
        </w:r>
        <w:r>
          <w:rPr>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14" w:history="1">
        <w:r w:rsidR="007E1752" w:rsidRPr="00DD284A">
          <w:rPr>
            <w:rStyle w:val="af6"/>
            <w:noProof/>
          </w:rPr>
          <w:t>Глава 3.</w:t>
        </w:r>
        <w:r w:rsidR="007E1752">
          <w:rPr>
            <w:rFonts w:asciiTheme="minorHAnsi" w:eastAsiaTheme="minorEastAsia" w:hAnsiTheme="minorHAnsi" w:cstheme="minorBidi"/>
            <w:bCs w:val="0"/>
            <w:noProof/>
            <w:sz w:val="22"/>
            <w:szCs w:val="22"/>
          </w:rPr>
          <w:tab/>
        </w:r>
        <w:r w:rsidR="007E1752" w:rsidRPr="00DD284A">
          <w:rPr>
            <w:rStyle w:val="af6"/>
            <w:noProof/>
          </w:rPr>
          <w:t>Баланс водоснабжения и потребления горячей, питьевой, технической воды</w:t>
        </w:r>
        <w:r w:rsidR="007E1752">
          <w:rPr>
            <w:noProof/>
            <w:webHidden/>
          </w:rPr>
          <w:tab/>
        </w:r>
        <w:r>
          <w:rPr>
            <w:noProof/>
            <w:webHidden/>
          </w:rPr>
          <w:fldChar w:fldCharType="begin"/>
        </w:r>
        <w:r w:rsidR="007E1752">
          <w:rPr>
            <w:noProof/>
            <w:webHidden/>
          </w:rPr>
          <w:instrText xml:space="preserve"> PAGEREF _Toc387922714 \h </w:instrText>
        </w:r>
        <w:r>
          <w:rPr>
            <w:noProof/>
            <w:webHidden/>
          </w:rPr>
        </w:r>
        <w:r>
          <w:rPr>
            <w:noProof/>
            <w:webHidden/>
          </w:rPr>
          <w:fldChar w:fldCharType="separate"/>
        </w:r>
        <w:r w:rsidR="00E0007E">
          <w:rPr>
            <w:noProof/>
            <w:webHidden/>
          </w:rPr>
          <w:t>13</w:t>
        </w:r>
        <w:r>
          <w:rPr>
            <w:noProof/>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15" w:history="1">
        <w:r w:rsidR="007E1752" w:rsidRPr="00DD284A">
          <w:rPr>
            <w:rStyle w:val="af6"/>
            <w:w w:val="0"/>
          </w:rPr>
          <w:t>Часть 1.</w:t>
        </w:r>
        <w:r w:rsidR="007E1752">
          <w:rPr>
            <w:rFonts w:asciiTheme="minorHAnsi" w:eastAsiaTheme="minorEastAsia" w:hAnsiTheme="minorHAnsi" w:cstheme="minorBidi"/>
            <w:bCs w:val="0"/>
            <w:snapToGrid/>
            <w:sz w:val="22"/>
            <w:szCs w:val="22"/>
          </w:rPr>
          <w:tab/>
        </w:r>
        <w:r w:rsidR="007E1752" w:rsidRPr="00DD284A">
          <w:rPr>
            <w:rStyle w:val="af6"/>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7E1752">
          <w:rPr>
            <w:webHidden/>
          </w:rPr>
          <w:tab/>
        </w:r>
        <w:r>
          <w:rPr>
            <w:webHidden/>
          </w:rPr>
          <w:fldChar w:fldCharType="begin"/>
        </w:r>
        <w:r w:rsidR="007E1752">
          <w:rPr>
            <w:webHidden/>
          </w:rPr>
          <w:instrText xml:space="preserve"> PAGEREF _Toc387922715 \h </w:instrText>
        </w:r>
        <w:r>
          <w:rPr>
            <w:webHidden/>
          </w:rPr>
        </w:r>
        <w:r>
          <w:rPr>
            <w:webHidden/>
          </w:rPr>
          <w:fldChar w:fldCharType="separate"/>
        </w:r>
        <w:r w:rsidR="00E0007E">
          <w:rPr>
            <w:webHidden/>
          </w:rPr>
          <w:t>13</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16" w:history="1">
        <w:r w:rsidR="007E1752" w:rsidRPr="00DD284A">
          <w:rPr>
            <w:rStyle w:val="af6"/>
            <w:w w:val="0"/>
          </w:rPr>
          <w:t>Часть 2.</w:t>
        </w:r>
        <w:r w:rsidR="007E1752">
          <w:rPr>
            <w:rFonts w:asciiTheme="minorHAnsi" w:eastAsiaTheme="minorEastAsia" w:hAnsiTheme="minorHAnsi" w:cstheme="minorBidi"/>
            <w:bCs w:val="0"/>
            <w:snapToGrid/>
            <w:sz w:val="22"/>
            <w:szCs w:val="22"/>
          </w:rPr>
          <w:tab/>
        </w:r>
        <w:r w:rsidR="007E1752" w:rsidRPr="00DD284A">
          <w:rPr>
            <w:rStyle w:val="af6"/>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7E1752">
          <w:rPr>
            <w:webHidden/>
          </w:rPr>
          <w:tab/>
        </w:r>
        <w:r>
          <w:rPr>
            <w:webHidden/>
          </w:rPr>
          <w:fldChar w:fldCharType="begin"/>
        </w:r>
        <w:r w:rsidR="007E1752">
          <w:rPr>
            <w:webHidden/>
          </w:rPr>
          <w:instrText xml:space="preserve"> PAGEREF _Toc387922716 \h </w:instrText>
        </w:r>
        <w:r>
          <w:rPr>
            <w:webHidden/>
          </w:rPr>
        </w:r>
        <w:r>
          <w:rPr>
            <w:webHidden/>
          </w:rPr>
          <w:fldChar w:fldCharType="separate"/>
        </w:r>
        <w:r w:rsidR="00E0007E">
          <w:rPr>
            <w:webHidden/>
          </w:rPr>
          <w:t>15</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17" w:history="1">
        <w:r w:rsidR="007E1752" w:rsidRPr="00DD284A">
          <w:rPr>
            <w:rStyle w:val="af6"/>
            <w:w w:val="0"/>
          </w:rPr>
          <w:t>Часть 3.</w:t>
        </w:r>
        <w:r w:rsidR="007E1752">
          <w:rPr>
            <w:rFonts w:asciiTheme="minorHAnsi" w:eastAsiaTheme="minorEastAsia" w:hAnsiTheme="minorHAnsi" w:cstheme="minorBidi"/>
            <w:bCs w:val="0"/>
            <w:snapToGrid/>
            <w:sz w:val="22"/>
            <w:szCs w:val="22"/>
          </w:rPr>
          <w:tab/>
        </w:r>
        <w:r w:rsidR="007E1752" w:rsidRPr="00DD284A">
          <w:rPr>
            <w:rStyle w:val="af6"/>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(пожаротушение, полив и др.)</w:t>
        </w:r>
        <w:r w:rsidR="007E1752">
          <w:rPr>
            <w:webHidden/>
          </w:rPr>
          <w:tab/>
        </w:r>
        <w:r>
          <w:rPr>
            <w:webHidden/>
          </w:rPr>
          <w:fldChar w:fldCharType="begin"/>
        </w:r>
        <w:r w:rsidR="007E1752">
          <w:rPr>
            <w:webHidden/>
          </w:rPr>
          <w:instrText xml:space="preserve"> PAGEREF _Toc387922717 \h </w:instrText>
        </w:r>
        <w:r>
          <w:rPr>
            <w:webHidden/>
          </w:rPr>
        </w:r>
        <w:r>
          <w:rPr>
            <w:webHidden/>
          </w:rPr>
          <w:fldChar w:fldCharType="separate"/>
        </w:r>
        <w:r w:rsidR="00E0007E">
          <w:rPr>
            <w:webHidden/>
          </w:rPr>
          <w:t>15</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18" w:history="1">
        <w:r w:rsidR="007E1752" w:rsidRPr="00DD284A">
          <w:rPr>
            <w:rStyle w:val="af6"/>
            <w:w w:val="0"/>
          </w:rPr>
          <w:t>Часть 4.</w:t>
        </w:r>
        <w:r w:rsidR="007E1752">
          <w:rPr>
            <w:rFonts w:asciiTheme="minorHAnsi" w:eastAsiaTheme="minorEastAsia" w:hAnsiTheme="minorHAnsi" w:cstheme="minorBidi"/>
            <w:bCs w:val="0"/>
            <w:snapToGrid/>
            <w:sz w:val="22"/>
            <w:szCs w:val="22"/>
          </w:rPr>
          <w:tab/>
        </w:r>
        <w:r w:rsidR="007E1752" w:rsidRPr="00DD284A">
          <w:rPr>
            <w:rStyle w:val="af6"/>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7E1752">
          <w:rPr>
            <w:webHidden/>
          </w:rPr>
          <w:tab/>
        </w:r>
        <w:r>
          <w:rPr>
            <w:webHidden/>
          </w:rPr>
          <w:fldChar w:fldCharType="begin"/>
        </w:r>
        <w:r w:rsidR="007E1752">
          <w:rPr>
            <w:webHidden/>
          </w:rPr>
          <w:instrText xml:space="preserve"> PAGEREF _Toc387922718 \h </w:instrText>
        </w:r>
        <w:r>
          <w:rPr>
            <w:webHidden/>
          </w:rPr>
        </w:r>
        <w:r>
          <w:rPr>
            <w:webHidden/>
          </w:rPr>
          <w:fldChar w:fldCharType="separate"/>
        </w:r>
        <w:r w:rsidR="00E0007E">
          <w:rPr>
            <w:webHidden/>
          </w:rPr>
          <w:t>15</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19" w:history="1">
        <w:r w:rsidR="007E1752" w:rsidRPr="00DD284A">
          <w:rPr>
            <w:rStyle w:val="af6"/>
            <w:w w:val="0"/>
          </w:rPr>
          <w:t>Часть 5.</w:t>
        </w:r>
        <w:r w:rsidR="007E1752">
          <w:rPr>
            <w:rFonts w:asciiTheme="minorHAnsi" w:eastAsiaTheme="minorEastAsia" w:hAnsiTheme="minorHAnsi" w:cstheme="minorBidi"/>
            <w:bCs w:val="0"/>
            <w:snapToGrid/>
            <w:sz w:val="22"/>
            <w:szCs w:val="22"/>
          </w:rPr>
          <w:tab/>
        </w:r>
        <w:r w:rsidR="007E1752" w:rsidRPr="00DD284A">
          <w:rPr>
            <w:rStyle w:val="af6"/>
          </w:rPr>
          <w:t>Описание существующей системы коммерческого учета горячей, питьевой, технической воды и планов по установке приборов учета</w:t>
        </w:r>
        <w:r w:rsidR="007E1752">
          <w:rPr>
            <w:webHidden/>
          </w:rPr>
          <w:tab/>
        </w:r>
        <w:r>
          <w:rPr>
            <w:webHidden/>
          </w:rPr>
          <w:fldChar w:fldCharType="begin"/>
        </w:r>
        <w:r w:rsidR="007E1752">
          <w:rPr>
            <w:webHidden/>
          </w:rPr>
          <w:instrText xml:space="preserve"> PAGEREF _Toc387922719 \h </w:instrText>
        </w:r>
        <w:r>
          <w:rPr>
            <w:webHidden/>
          </w:rPr>
        </w:r>
        <w:r>
          <w:rPr>
            <w:webHidden/>
          </w:rPr>
          <w:fldChar w:fldCharType="separate"/>
        </w:r>
        <w:r w:rsidR="00E0007E">
          <w:rPr>
            <w:webHidden/>
          </w:rPr>
          <w:t>17</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0" w:history="1">
        <w:r w:rsidR="007E1752" w:rsidRPr="00DD284A">
          <w:rPr>
            <w:rStyle w:val="af6"/>
            <w:w w:val="0"/>
          </w:rPr>
          <w:t>Часть 6.</w:t>
        </w:r>
        <w:r w:rsidR="007E1752">
          <w:rPr>
            <w:rFonts w:asciiTheme="minorHAnsi" w:eastAsiaTheme="minorEastAsia" w:hAnsiTheme="minorHAnsi" w:cstheme="minorBidi"/>
            <w:bCs w:val="0"/>
            <w:snapToGrid/>
            <w:sz w:val="22"/>
            <w:szCs w:val="22"/>
          </w:rPr>
          <w:tab/>
        </w:r>
        <w:r w:rsidR="007E1752" w:rsidRPr="00DD284A">
          <w:rPr>
            <w:rStyle w:val="af6"/>
          </w:rPr>
          <w:t>Анализ резервов и дефицитов производственных мощностей системы водоснабжения поселения</w:t>
        </w:r>
        <w:r w:rsidR="007E1752">
          <w:rPr>
            <w:webHidden/>
          </w:rPr>
          <w:tab/>
        </w:r>
        <w:r>
          <w:rPr>
            <w:webHidden/>
          </w:rPr>
          <w:fldChar w:fldCharType="begin"/>
        </w:r>
        <w:r w:rsidR="007E1752">
          <w:rPr>
            <w:webHidden/>
          </w:rPr>
          <w:instrText xml:space="preserve"> PAGEREF _Toc387922720 \h </w:instrText>
        </w:r>
        <w:r>
          <w:rPr>
            <w:webHidden/>
          </w:rPr>
        </w:r>
        <w:r>
          <w:rPr>
            <w:webHidden/>
          </w:rPr>
          <w:fldChar w:fldCharType="separate"/>
        </w:r>
        <w:r w:rsidR="00E0007E">
          <w:rPr>
            <w:webHidden/>
          </w:rPr>
          <w:t>18</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1" w:history="1">
        <w:r w:rsidR="007E1752" w:rsidRPr="00DD284A">
          <w:rPr>
            <w:rStyle w:val="af6"/>
            <w:w w:val="0"/>
          </w:rPr>
          <w:t>Часть 7.</w:t>
        </w:r>
        <w:r w:rsidR="007E1752">
          <w:rPr>
            <w:rFonts w:asciiTheme="minorHAnsi" w:eastAsiaTheme="minorEastAsia" w:hAnsiTheme="minorHAnsi" w:cstheme="minorBidi"/>
            <w:bCs w:val="0"/>
            <w:snapToGrid/>
            <w:sz w:val="22"/>
            <w:szCs w:val="22"/>
          </w:rPr>
          <w:tab/>
        </w:r>
        <w:r w:rsidR="007E1752" w:rsidRPr="00DD284A">
          <w:rPr>
            <w:rStyle w:val="af6"/>
          </w:rPr>
          <w:t>Прогнозные балансы потребления горячей, питьевой, технической воды</w:t>
        </w:r>
        <w:r w:rsidR="007E1752">
          <w:rPr>
            <w:webHidden/>
          </w:rPr>
          <w:tab/>
        </w:r>
        <w:r>
          <w:rPr>
            <w:webHidden/>
          </w:rPr>
          <w:fldChar w:fldCharType="begin"/>
        </w:r>
        <w:r w:rsidR="007E1752">
          <w:rPr>
            <w:webHidden/>
          </w:rPr>
          <w:instrText xml:space="preserve"> PAGEREF _Toc387922721 \h </w:instrText>
        </w:r>
        <w:r>
          <w:rPr>
            <w:webHidden/>
          </w:rPr>
        </w:r>
        <w:r>
          <w:rPr>
            <w:webHidden/>
          </w:rPr>
          <w:fldChar w:fldCharType="separate"/>
        </w:r>
        <w:r w:rsidR="00E0007E">
          <w:rPr>
            <w:webHidden/>
          </w:rPr>
          <w:t>18</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2" w:history="1">
        <w:r w:rsidR="007E1752" w:rsidRPr="00DD284A">
          <w:rPr>
            <w:rStyle w:val="af6"/>
            <w:w w:val="0"/>
          </w:rPr>
          <w:t>Часть 8.</w:t>
        </w:r>
        <w:r w:rsidR="007E1752">
          <w:rPr>
            <w:rFonts w:asciiTheme="minorHAnsi" w:eastAsiaTheme="minorEastAsia" w:hAnsiTheme="minorHAnsi" w:cstheme="minorBidi"/>
            <w:bCs w:val="0"/>
            <w:snapToGrid/>
            <w:sz w:val="22"/>
            <w:szCs w:val="22"/>
          </w:rPr>
          <w:tab/>
        </w:r>
        <w:r w:rsidR="007E1752" w:rsidRPr="00DD284A">
          <w:rPr>
            <w:rStyle w:val="af6"/>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7E1752">
          <w:rPr>
            <w:webHidden/>
          </w:rPr>
          <w:tab/>
        </w:r>
        <w:r>
          <w:rPr>
            <w:webHidden/>
          </w:rPr>
          <w:fldChar w:fldCharType="begin"/>
        </w:r>
        <w:r w:rsidR="007E1752">
          <w:rPr>
            <w:webHidden/>
          </w:rPr>
          <w:instrText xml:space="preserve"> PAGEREF _Toc387922722 \h </w:instrText>
        </w:r>
        <w:r>
          <w:rPr>
            <w:webHidden/>
          </w:rPr>
        </w:r>
        <w:r>
          <w:rPr>
            <w:webHidden/>
          </w:rPr>
          <w:fldChar w:fldCharType="separate"/>
        </w:r>
        <w:r w:rsidR="00E0007E">
          <w:rPr>
            <w:webHidden/>
          </w:rPr>
          <w:t>20</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3" w:history="1">
        <w:r w:rsidR="007E1752" w:rsidRPr="00DD284A">
          <w:rPr>
            <w:rStyle w:val="af6"/>
            <w:w w:val="0"/>
          </w:rPr>
          <w:t>Часть 9.</w:t>
        </w:r>
        <w:r w:rsidR="007E1752">
          <w:rPr>
            <w:rFonts w:asciiTheme="minorHAnsi" w:eastAsiaTheme="minorEastAsia" w:hAnsiTheme="minorHAnsi" w:cstheme="minorBidi"/>
            <w:bCs w:val="0"/>
            <w:snapToGrid/>
            <w:sz w:val="22"/>
            <w:szCs w:val="22"/>
          </w:rPr>
          <w:tab/>
        </w:r>
        <w:r w:rsidR="007E1752" w:rsidRPr="00DD284A">
          <w:rPr>
            <w:rStyle w:val="af6"/>
          </w:rPr>
          <w:t>Технологические особенности указанной системы</w:t>
        </w:r>
        <w:r w:rsidR="007E1752">
          <w:rPr>
            <w:webHidden/>
          </w:rPr>
          <w:tab/>
        </w:r>
        <w:r>
          <w:rPr>
            <w:webHidden/>
          </w:rPr>
          <w:fldChar w:fldCharType="begin"/>
        </w:r>
        <w:r w:rsidR="007E1752">
          <w:rPr>
            <w:webHidden/>
          </w:rPr>
          <w:instrText xml:space="preserve"> PAGEREF _Toc387922723 \h </w:instrText>
        </w:r>
        <w:r>
          <w:rPr>
            <w:webHidden/>
          </w:rPr>
        </w:r>
        <w:r>
          <w:rPr>
            <w:webHidden/>
          </w:rPr>
          <w:fldChar w:fldCharType="separate"/>
        </w:r>
        <w:r w:rsidR="00E0007E">
          <w:rPr>
            <w:webHidden/>
          </w:rPr>
          <w:t>20</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4" w:history="1">
        <w:r w:rsidR="007E1752" w:rsidRPr="00DD284A">
          <w:rPr>
            <w:rStyle w:val="af6"/>
            <w:w w:val="0"/>
          </w:rPr>
          <w:t>Часть 10.</w:t>
        </w:r>
        <w:r w:rsidR="007E1752">
          <w:rPr>
            <w:rFonts w:asciiTheme="minorHAnsi" w:eastAsiaTheme="minorEastAsia" w:hAnsiTheme="minorHAnsi" w:cstheme="minorBidi"/>
            <w:bCs w:val="0"/>
            <w:snapToGrid/>
            <w:sz w:val="22"/>
            <w:szCs w:val="22"/>
          </w:rPr>
          <w:tab/>
        </w:r>
        <w:r w:rsidR="007E1752" w:rsidRPr="00DD284A">
          <w:rPr>
            <w:rStyle w:val="af6"/>
          </w:rPr>
          <w:t>Сведения о фактическом и ожидаемом потреблении горячей, питьевой, технической воды (годовое, среднесуточное, максимальное суточное)</w:t>
        </w:r>
        <w:r w:rsidR="007E1752">
          <w:rPr>
            <w:webHidden/>
          </w:rPr>
          <w:tab/>
        </w:r>
        <w:r>
          <w:rPr>
            <w:webHidden/>
          </w:rPr>
          <w:fldChar w:fldCharType="begin"/>
        </w:r>
        <w:r w:rsidR="007E1752">
          <w:rPr>
            <w:webHidden/>
          </w:rPr>
          <w:instrText xml:space="preserve"> PAGEREF _Toc387922724 \h </w:instrText>
        </w:r>
        <w:r>
          <w:rPr>
            <w:webHidden/>
          </w:rPr>
        </w:r>
        <w:r>
          <w:rPr>
            <w:webHidden/>
          </w:rPr>
          <w:fldChar w:fldCharType="separate"/>
        </w:r>
        <w:r w:rsidR="00E0007E">
          <w:rPr>
            <w:webHidden/>
          </w:rPr>
          <w:t>20</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5" w:history="1">
        <w:r w:rsidR="007E1752" w:rsidRPr="00DD284A">
          <w:rPr>
            <w:rStyle w:val="af6"/>
            <w:w w:val="0"/>
          </w:rPr>
          <w:t>Часть 11.</w:t>
        </w:r>
        <w:r w:rsidR="007E1752">
          <w:rPr>
            <w:rFonts w:asciiTheme="minorHAnsi" w:eastAsiaTheme="minorEastAsia" w:hAnsiTheme="minorHAnsi" w:cstheme="minorBidi"/>
            <w:bCs w:val="0"/>
            <w:snapToGrid/>
            <w:sz w:val="22"/>
            <w:szCs w:val="22"/>
          </w:rPr>
          <w:tab/>
        </w:r>
        <w:r w:rsidR="007E1752" w:rsidRPr="00DD284A">
          <w:rPr>
            <w:rStyle w:val="af6"/>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7E1752">
          <w:rPr>
            <w:webHidden/>
          </w:rPr>
          <w:tab/>
        </w:r>
        <w:r>
          <w:rPr>
            <w:webHidden/>
          </w:rPr>
          <w:fldChar w:fldCharType="begin"/>
        </w:r>
        <w:r w:rsidR="007E1752">
          <w:rPr>
            <w:webHidden/>
          </w:rPr>
          <w:instrText xml:space="preserve"> PAGEREF _Toc387922725 \h </w:instrText>
        </w:r>
        <w:r>
          <w:rPr>
            <w:webHidden/>
          </w:rPr>
        </w:r>
        <w:r>
          <w:rPr>
            <w:webHidden/>
          </w:rPr>
          <w:fldChar w:fldCharType="separate"/>
        </w:r>
        <w:r w:rsidR="00E0007E">
          <w:rPr>
            <w:webHidden/>
          </w:rPr>
          <w:t>21</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6" w:history="1">
        <w:r w:rsidR="007E1752" w:rsidRPr="00DD284A">
          <w:rPr>
            <w:rStyle w:val="af6"/>
            <w:w w:val="0"/>
          </w:rPr>
          <w:t>Часть 12.</w:t>
        </w:r>
        <w:r w:rsidR="007E1752">
          <w:rPr>
            <w:rFonts w:asciiTheme="minorHAnsi" w:eastAsiaTheme="minorEastAsia" w:hAnsiTheme="minorHAnsi" w:cstheme="minorBidi"/>
            <w:bCs w:val="0"/>
            <w:snapToGrid/>
            <w:sz w:val="22"/>
            <w:szCs w:val="22"/>
          </w:rPr>
          <w:tab/>
        </w:r>
        <w:r w:rsidR="007E1752" w:rsidRPr="00DD284A">
          <w:rPr>
            <w:rStyle w:val="af6"/>
          </w:rPr>
          <w:t>Прогноз распределения расходов воды на водоснабжение по типам абонентов</w:t>
        </w:r>
        <w:r w:rsidR="007E1752">
          <w:rPr>
            <w:webHidden/>
          </w:rPr>
          <w:tab/>
        </w:r>
        <w:r>
          <w:rPr>
            <w:webHidden/>
          </w:rPr>
          <w:fldChar w:fldCharType="begin"/>
        </w:r>
        <w:r w:rsidR="007E1752">
          <w:rPr>
            <w:webHidden/>
          </w:rPr>
          <w:instrText xml:space="preserve"> PAGEREF _Toc387922726 \h </w:instrText>
        </w:r>
        <w:r>
          <w:rPr>
            <w:webHidden/>
          </w:rPr>
        </w:r>
        <w:r>
          <w:rPr>
            <w:webHidden/>
          </w:rPr>
          <w:fldChar w:fldCharType="separate"/>
        </w:r>
        <w:r w:rsidR="00E0007E">
          <w:rPr>
            <w:webHidden/>
          </w:rPr>
          <w:t>21</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7" w:history="1">
        <w:r w:rsidR="007E1752" w:rsidRPr="00DD284A">
          <w:rPr>
            <w:rStyle w:val="af6"/>
            <w:w w:val="0"/>
          </w:rPr>
          <w:t>Часть 13.</w:t>
        </w:r>
        <w:r w:rsidR="007E1752">
          <w:rPr>
            <w:rFonts w:asciiTheme="minorHAnsi" w:eastAsiaTheme="minorEastAsia" w:hAnsiTheme="minorHAnsi" w:cstheme="minorBidi"/>
            <w:bCs w:val="0"/>
            <w:snapToGrid/>
            <w:sz w:val="22"/>
            <w:szCs w:val="22"/>
          </w:rPr>
          <w:tab/>
        </w:r>
        <w:r w:rsidR="007E1752" w:rsidRPr="00DD284A">
          <w:rPr>
            <w:rStyle w:val="af6"/>
          </w:rPr>
          <w:t>Сведения о фактических и планируемых потерях горячей, питьевой, технической воды при ее транспортировке (годовые, среднесуточные значения)</w:t>
        </w:r>
        <w:r w:rsidR="007E1752">
          <w:rPr>
            <w:webHidden/>
          </w:rPr>
          <w:tab/>
        </w:r>
        <w:r>
          <w:rPr>
            <w:webHidden/>
          </w:rPr>
          <w:fldChar w:fldCharType="begin"/>
        </w:r>
        <w:r w:rsidR="007E1752">
          <w:rPr>
            <w:webHidden/>
          </w:rPr>
          <w:instrText xml:space="preserve"> PAGEREF _Toc387922727 \h </w:instrText>
        </w:r>
        <w:r>
          <w:rPr>
            <w:webHidden/>
          </w:rPr>
        </w:r>
        <w:r>
          <w:rPr>
            <w:webHidden/>
          </w:rPr>
          <w:fldChar w:fldCharType="separate"/>
        </w:r>
        <w:r w:rsidR="00E0007E">
          <w:rPr>
            <w:webHidden/>
          </w:rPr>
          <w:t>22</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8" w:history="1">
        <w:r w:rsidR="007E1752" w:rsidRPr="00DD284A">
          <w:rPr>
            <w:rStyle w:val="af6"/>
            <w:w w:val="0"/>
          </w:rPr>
          <w:t>Часть 14.</w:t>
        </w:r>
        <w:r w:rsidR="007E1752">
          <w:rPr>
            <w:rFonts w:asciiTheme="minorHAnsi" w:eastAsiaTheme="minorEastAsia" w:hAnsiTheme="minorHAnsi" w:cstheme="minorBidi"/>
            <w:bCs w:val="0"/>
            <w:snapToGrid/>
            <w:sz w:val="22"/>
            <w:szCs w:val="22"/>
          </w:rPr>
          <w:tab/>
        </w:r>
        <w:r w:rsidR="007E1752" w:rsidRPr="00DD284A">
          <w:rPr>
            <w:rStyle w:val="af6"/>
          </w:rPr>
          <w:t>Перспективные балансы водоснабжения и водоотведения</w:t>
        </w:r>
        <w:r w:rsidR="007E1752">
          <w:rPr>
            <w:webHidden/>
          </w:rPr>
          <w:tab/>
        </w:r>
        <w:r>
          <w:rPr>
            <w:webHidden/>
          </w:rPr>
          <w:fldChar w:fldCharType="begin"/>
        </w:r>
        <w:r w:rsidR="007E1752">
          <w:rPr>
            <w:webHidden/>
          </w:rPr>
          <w:instrText xml:space="preserve"> PAGEREF _Toc387922728 \h </w:instrText>
        </w:r>
        <w:r>
          <w:rPr>
            <w:webHidden/>
          </w:rPr>
        </w:r>
        <w:r>
          <w:rPr>
            <w:webHidden/>
          </w:rPr>
          <w:fldChar w:fldCharType="separate"/>
        </w:r>
        <w:r w:rsidR="00E0007E">
          <w:rPr>
            <w:webHidden/>
          </w:rPr>
          <w:t>22</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29" w:history="1">
        <w:r w:rsidR="007E1752" w:rsidRPr="00DD284A">
          <w:rPr>
            <w:rStyle w:val="af6"/>
            <w:w w:val="0"/>
          </w:rPr>
          <w:t>Часть 15.</w:t>
        </w:r>
        <w:r w:rsidR="007E1752">
          <w:rPr>
            <w:rFonts w:asciiTheme="minorHAnsi" w:eastAsiaTheme="minorEastAsia" w:hAnsiTheme="minorHAnsi" w:cstheme="minorBidi"/>
            <w:bCs w:val="0"/>
            <w:snapToGrid/>
            <w:sz w:val="22"/>
            <w:szCs w:val="22"/>
          </w:rPr>
          <w:tab/>
        </w:r>
        <w:r w:rsidR="007E1752" w:rsidRPr="00DD284A">
          <w:rPr>
            <w:rStyle w:val="af6"/>
          </w:rPr>
          <w:t>Расчет требуемой мощности водозаборных и очистных сооружений</w:t>
        </w:r>
        <w:r w:rsidR="007E1752">
          <w:rPr>
            <w:webHidden/>
          </w:rPr>
          <w:tab/>
        </w:r>
        <w:r>
          <w:rPr>
            <w:webHidden/>
          </w:rPr>
          <w:fldChar w:fldCharType="begin"/>
        </w:r>
        <w:r w:rsidR="007E1752">
          <w:rPr>
            <w:webHidden/>
          </w:rPr>
          <w:instrText xml:space="preserve"> PAGEREF _Toc387922729 \h </w:instrText>
        </w:r>
        <w:r>
          <w:rPr>
            <w:webHidden/>
          </w:rPr>
        </w:r>
        <w:r>
          <w:rPr>
            <w:webHidden/>
          </w:rPr>
          <w:fldChar w:fldCharType="separate"/>
        </w:r>
        <w:r w:rsidR="00E0007E">
          <w:rPr>
            <w:webHidden/>
          </w:rPr>
          <w:t>23</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30" w:history="1">
        <w:r w:rsidR="007E1752" w:rsidRPr="00DD284A">
          <w:rPr>
            <w:rStyle w:val="af6"/>
            <w:w w:val="0"/>
          </w:rPr>
          <w:t>Часть 16.</w:t>
        </w:r>
        <w:r w:rsidR="007E1752">
          <w:rPr>
            <w:rFonts w:asciiTheme="minorHAnsi" w:eastAsiaTheme="minorEastAsia" w:hAnsiTheme="minorHAnsi" w:cstheme="minorBidi"/>
            <w:bCs w:val="0"/>
            <w:snapToGrid/>
            <w:sz w:val="22"/>
            <w:szCs w:val="22"/>
          </w:rPr>
          <w:tab/>
        </w:r>
        <w:r w:rsidR="007E1752" w:rsidRPr="00DD284A">
          <w:rPr>
            <w:rStyle w:val="af6"/>
          </w:rPr>
          <w:t>Наименование организации, которая наделена статусом гарантирующей организации</w:t>
        </w:r>
        <w:r w:rsidR="007E1752">
          <w:rPr>
            <w:webHidden/>
          </w:rPr>
          <w:tab/>
        </w:r>
        <w:r>
          <w:rPr>
            <w:webHidden/>
          </w:rPr>
          <w:fldChar w:fldCharType="begin"/>
        </w:r>
        <w:r w:rsidR="007E1752">
          <w:rPr>
            <w:webHidden/>
          </w:rPr>
          <w:instrText xml:space="preserve"> PAGEREF _Toc387922730 \h </w:instrText>
        </w:r>
        <w:r>
          <w:rPr>
            <w:webHidden/>
          </w:rPr>
        </w:r>
        <w:r>
          <w:rPr>
            <w:webHidden/>
          </w:rPr>
          <w:fldChar w:fldCharType="separate"/>
        </w:r>
        <w:r w:rsidR="00E0007E">
          <w:rPr>
            <w:webHidden/>
          </w:rPr>
          <w:t>24</w:t>
        </w:r>
        <w:r>
          <w:rPr>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31" w:history="1">
        <w:r w:rsidR="007E1752" w:rsidRPr="00DD284A">
          <w:rPr>
            <w:rStyle w:val="af6"/>
            <w:noProof/>
          </w:rPr>
          <w:t>Глава 4.</w:t>
        </w:r>
        <w:r w:rsidR="007E1752">
          <w:rPr>
            <w:rFonts w:asciiTheme="minorHAnsi" w:eastAsiaTheme="minorEastAsia" w:hAnsiTheme="minorHAnsi" w:cstheme="minorBidi"/>
            <w:bCs w:val="0"/>
            <w:noProof/>
            <w:sz w:val="22"/>
            <w:szCs w:val="22"/>
          </w:rPr>
          <w:tab/>
        </w:r>
        <w:r w:rsidR="007E1752" w:rsidRPr="00DD284A">
          <w:rPr>
            <w:rStyle w:val="af6"/>
            <w:noProof/>
          </w:rPr>
          <w:t>Предложения по строительству, реконструкции и модернизации объектов централизованных систем водоснабжения</w:t>
        </w:r>
        <w:r w:rsidR="007E1752">
          <w:rPr>
            <w:noProof/>
            <w:webHidden/>
          </w:rPr>
          <w:tab/>
        </w:r>
        <w:r>
          <w:rPr>
            <w:noProof/>
            <w:webHidden/>
          </w:rPr>
          <w:fldChar w:fldCharType="begin"/>
        </w:r>
        <w:r w:rsidR="007E1752">
          <w:rPr>
            <w:noProof/>
            <w:webHidden/>
          </w:rPr>
          <w:instrText xml:space="preserve"> PAGEREF _Toc387922731 \h </w:instrText>
        </w:r>
        <w:r>
          <w:rPr>
            <w:noProof/>
            <w:webHidden/>
          </w:rPr>
        </w:r>
        <w:r>
          <w:rPr>
            <w:noProof/>
            <w:webHidden/>
          </w:rPr>
          <w:fldChar w:fldCharType="separate"/>
        </w:r>
        <w:r w:rsidR="00E0007E">
          <w:rPr>
            <w:noProof/>
            <w:webHidden/>
          </w:rPr>
          <w:t>25</w:t>
        </w:r>
        <w:r>
          <w:rPr>
            <w:noProof/>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32" w:history="1">
        <w:r w:rsidR="007E1752" w:rsidRPr="00DD284A">
          <w:rPr>
            <w:rStyle w:val="af6"/>
            <w:w w:val="0"/>
          </w:rPr>
          <w:t>Часть 1.</w:t>
        </w:r>
        <w:r w:rsidR="007E1752">
          <w:rPr>
            <w:rFonts w:asciiTheme="minorHAnsi" w:eastAsiaTheme="minorEastAsia" w:hAnsiTheme="minorHAnsi" w:cstheme="minorBidi"/>
            <w:bCs w:val="0"/>
            <w:snapToGrid/>
            <w:sz w:val="22"/>
            <w:szCs w:val="22"/>
          </w:rPr>
          <w:tab/>
        </w:r>
        <w:r w:rsidR="007E1752" w:rsidRPr="00DD284A">
          <w:rPr>
            <w:rStyle w:val="af6"/>
          </w:rPr>
          <w:t>Перечень основных мероприятий по реализации схем водоснабжения с разбивкой по годам</w:t>
        </w:r>
        <w:r w:rsidR="007E1752">
          <w:rPr>
            <w:webHidden/>
          </w:rPr>
          <w:tab/>
        </w:r>
        <w:r>
          <w:rPr>
            <w:webHidden/>
          </w:rPr>
          <w:fldChar w:fldCharType="begin"/>
        </w:r>
        <w:r w:rsidR="007E1752">
          <w:rPr>
            <w:webHidden/>
          </w:rPr>
          <w:instrText xml:space="preserve"> PAGEREF _Toc387922732 \h </w:instrText>
        </w:r>
        <w:r>
          <w:rPr>
            <w:webHidden/>
          </w:rPr>
        </w:r>
        <w:r>
          <w:rPr>
            <w:webHidden/>
          </w:rPr>
          <w:fldChar w:fldCharType="separate"/>
        </w:r>
        <w:r w:rsidR="00E0007E">
          <w:rPr>
            <w:webHidden/>
          </w:rPr>
          <w:t>25</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33" w:history="1">
        <w:r w:rsidR="007E1752" w:rsidRPr="00DD284A">
          <w:rPr>
            <w:rStyle w:val="af6"/>
            <w:w w:val="0"/>
          </w:rPr>
          <w:t>Часть 2.</w:t>
        </w:r>
        <w:r w:rsidR="007E1752">
          <w:rPr>
            <w:rFonts w:asciiTheme="minorHAnsi" w:eastAsiaTheme="minorEastAsia" w:hAnsiTheme="minorHAnsi" w:cstheme="minorBidi"/>
            <w:bCs w:val="0"/>
            <w:snapToGrid/>
            <w:sz w:val="22"/>
            <w:szCs w:val="22"/>
          </w:rPr>
          <w:tab/>
        </w:r>
        <w:r w:rsidR="007E1752" w:rsidRPr="00DD284A">
          <w:rPr>
            <w:rStyle w:val="af6"/>
          </w:rPr>
          <w:t>Технические обоснования основных мероприятий по реализации схем водоснабжения</w:t>
        </w:r>
        <w:r w:rsidR="007E1752">
          <w:rPr>
            <w:webHidden/>
          </w:rPr>
          <w:tab/>
        </w:r>
        <w:r>
          <w:rPr>
            <w:webHidden/>
          </w:rPr>
          <w:fldChar w:fldCharType="begin"/>
        </w:r>
        <w:r w:rsidR="007E1752">
          <w:rPr>
            <w:webHidden/>
          </w:rPr>
          <w:instrText xml:space="preserve"> PAGEREF _Toc387922733 \h </w:instrText>
        </w:r>
        <w:r>
          <w:rPr>
            <w:webHidden/>
          </w:rPr>
        </w:r>
        <w:r>
          <w:rPr>
            <w:webHidden/>
          </w:rPr>
          <w:fldChar w:fldCharType="separate"/>
        </w:r>
        <w:r w:rsidR="00E0007E">
          <w:rPr>
            <w:webHidden/>
          </w:rPr>
          <w:t>25</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34" w:history="1">
        <w:r w:rsidR="007E1752" w:rsidRPr="00DD284A">
          <w:rPr>
            <w:rStyle w:val="af6"/>
            <w:w w:val="0"/>
          </w:rPr>
          <w:t>Часть 3.</w:t>
        </w:r>
        <w:r w:rsidR="007E1752">
          <w:rPr>
            <w:rFonts w:asciiTheme="minorHAnsi" w:eastAsiaTheme="minorEastAsia" w:hAnsiTheme="minorHAnsi" w:cstheme="minorBidi"/>
            <w:bCs w:val="0"/>
            <w:snapToGrid/>
            <w:sz w:val="22"/>
            <w:szCs w:val="22"/>
          </w:rPr>
          <w:tab/>
        </w:r>
        <w:r w:rsidR="007E1752" w:rsidRPr="00DD284A">
          <w:rPr>
            <w:rStyle w:val="af6"/>
          </w:rPr>
          <w:t>Сведения о вновь строящихся, реконструируемых и предлагаемых к выводу из эксплуатации объектах системы водоснабжения</w:t>
        </w:r>
        <w:r w:rsidR="007E1752">
          <w:rPr>
            <w:webHidden/>
          </w:rPr>
          <w:tab/>
        </w:r>
        <w:r>
          <w:rPr>
            <w:webHidden/>
          </w:rPr>
          <w:fldChar w:fldCharType="begin"/>
        </w:r>
        <w:r w:rsidR="007E1752">
          <w:rPr>
            <w:webHidden/>
          </w:rPr>
          <w:instrText xml:space="preserve"> PAGEREF _Toc387922734 \h </w:instrText>
        </w:r>
        <w:r>
          <w:rPr>
            <w:webHidden/>
          </w:rPr>
        </w:r>
        <w:r>
          <w:rPr>
            <w:webHidden/>
          </w:rPr>
          <w:fldChar w:fldCharType="separate"/>
        </w:r>
        <w:r w:rsidR="00E0007E">
          <w:rPr>
            <w:webHidden/>
          </w:rPr>
          <w:t>25</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35" w:history="1">
        <w:r w:rsidR="007E1752" w:rsidRPr="00DD284A">
          <w:rPr>
            <w:rStyle w:val="af6"/>
            <w:w w:val="0"/>
          </w:rPr>
          <w:t>Часть 4.</w:t>
        </w:r>
        <w:r w:rsidR="007E1752">
          <w:rPr>
            <w:rFonts w:asciiTheme="minorHAnsi" w:eastAsiaTheme="minorEastAsia" w:hAnsiTheme="minorHAnsi" w:cstheme="minorBidi"/>
            <w:bCs w:val="0"/>
            <w:snapToGrid/>
            <w:sz w:val="22"/>
            <w:szCs w:val="22"/>
          </w:rPr>
          <w:tab/>
        </w:r>
        <w:r w:rsidR="007E1752" w:rsidRPr="00DD284A">
          <w:rPr>
            <w:rStyle w:val="af6"/>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7E1752">
          <w:rPr>
            <w:webHidden/>
          </w:rPr>
          <w:tab/>
        </w:r>
        <w:r>
          <w:rPr>
            <w:webHidden/>
          </w:rPr>
          <w:fldChar w:fldCharType="begin"/>
        </w:r>
        <w:r w:rsidR="007E1752">
          <w:rPr>
            <w:webHidden/>
          </w:rPr>
          <w:instrText xml:space="preserve"> PAGEREF _Toc387922735 \h </w:instrText>
        </w:r>
        <w:r>
          <w:rPr>
            <w:webHidden/>
          </w:rPr>
        </w:r>
        <w:r>
          <w:rPr>
            <w:webHidden/>
          </w:rPr>
          <w:fldChar w:fldCharType="separate"/>
        </w:r>
        <w:r w:rsidR="00E0007E">
          <w:rPr>
            <w:webHidden/>
          </w:rPr>
          <w:t>26</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36" w:history="1">
        <w:r w:rsidR="007E1752" w:rsidRPr="00DD284A">
          <w:rPr>
            <w:rStyle w:val="af6"/>
            <w:w w:val="0"/>
          </w:rPr>
          <w:t>Часть 5.</w:t>
        </w:r>
        <w:r w:rsidR="007E1752">
          <w:rPr>
            <w:rFonts w:asciiTheme="minorHAnsi" w:eastAsiaTheme="minorEastAsia" w:hAnsiTheme="minorHAnsi" w:cstheme="minorBidi"/>
            <w:bCs w:val="0"/>
            <w:snapToGrid/>
            <w:sz w:val="22"/>
            <w:szCs w:val="22"/>
          </w:rPr>
          <w:tab/>
        </w:r>
        <w:r w:rsidR="007E1752" w:rsidRPr="00DD284A">
          <w:rPr>
            <w:rStyle w:val="af6"/>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7E1752">
          <w:rPr>
            <w:webHidden/>
          </w:rPr>
          <w:tab/>
        </w:r>
        <w:r>
          <w:rPr>
            <w:webHidden/>
          </w:rPr>
          <w:fldChar w:fldCharType="begin"/>
        </w:r>
        <w:r w:rsidR="007E1752">
          <w:rPr>
            <w:webHidden/>
          </w:rPr>
          <w:instrText xml:space="preserve"> PAGEREF _Toc387922736 \h </w:instrText>
        </w:r>
        <w:r>
          <w:rPr>
            <w:webHidden/>
          </w:rPr>
        </w:r>
        <w:r>
          <w:rPr>
            <w:webHidden/>
          </w:rPr>
          <w:fldChar w:fldCharType="separate"/>
        </w:r>
        <w:r w:rsidR="00E0007E">
          <w:rPr>
            <w:webHidden/>
          </w:rPr>
          <w:t>26</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37" w:history="1">
        <w:r w:rsidR="007E1752" w:rsidRPr="00DD284A">
          <w:rPr>
            <w:rStyle w:val="af6"/>
            <w:w w:val="0"/>
          </w:rPr>
          <w:t>Часть 6.</w:t>
        </w:r>
        <w:r w:rsidR="007E1752">
          <w:rPr>
            <w:rFonts w:asciiTheme="minorHAnsi" w:eastAsiaTheme="minorEastAsia" w:hAnsiTheme="minorHAnsi" w:cstheme="minorBidi"/>
            <w:bCs w:val="0"/>
            <w:snapToGrid/>
            <w:sz w:val="22"/>
            <w:szCs w:val="22"/>
          </w:rPr>
          <w:tab/>
        </w:r>
        <w:r w:rsidR="007E1752" w:rsidRPr="00DD284A">
          <w:rPr>
            <w:rStyle w:val="af6"/>
          </w:rPr>
          <w:t>Описание вариантов маршрутов прохождения трубопроводов (трасс) по территории поселения, городского округа и их обоснование</w:t>
        </w:r>
        <w:r w:rsidR="007E1752">
          <w:rPr>
            <w:webHidden/>
          </w:rPr>
          <w:tab/>
        </w:r>
        <w:r>
          <w:rPr>
            <w:webHidden/>
          </w:rPr>
          <w:fldChar w:fldCharType="begin"/>
        </w:r>
        <w:r w:rsidR="007E1752">
          <w:rPr>
            <w:webHidden/>
          </w:rPr>
          <w:instrText xml:space="preserve"> PAGEREF _Toc387922737 \h </w:instrText>
        </w:r>
        <w:r>
          <w:rPr>
            <w:webHidden/>
          </w:rPr>
        </w:r>
        <w:r>
          <w:rPr>
            <w:webHidden/>
          </w:rPr>
          <w:fldChar w:fldCharType="separate"/>
        </w:r>
        <w:r w:rsidR="00E0007E">
          <w:rPr>
            <w:webHidden/>
          </w:rPr>
          <w:t>27</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38" w:history="1">
        <w:r w:rsidR="007E1752" w:rsidRPr="00DD284A">
          <w:rPr>
            <w:rStyle w:val="af6"/>
            <w:w w:val="0"/>
          </w:rPr>
          <w:t>Часть 7.</w:t>
        </w:r>
        <w:r w:rsidR="007E1752">
          <w:rPr>
            <w:rFonts w:asciiTheme="minorHAnsi" w:eastAsiaTheme="minorEastAsia" w:hAnsiTheme="minorHAnsi" w:cstheme="minorBidi"/>
            <w:bCs w:val="0"/>
            <w:snapToGrid/>
            <w:sz w:val="22"/>
            <w:szCs w:val="22"/>
          </w:rPr>
          <w:tab/>
        </w:r>
        <w:r w:rsidR="007E1752" w:rsidRPr="00DD284A">
          <w:rPr>
            <w:rStyle w:val="af6"/>
          </w:rPr>
          <w:t>Рекомендации о месте размещения насосных станций, резервуаров, водонапорных башен</w:t>
        </w:r>
        <w:r w:rsidR="007E1752">
          <w:rPr>
            <w:webHidden/>
          </w:rPr>
          <w:tab/>
        </w:r>
        <w:r>
          <w:rPr>
            <w:webHidden/>
          </w:rPr>
          <w:fldChar w:fldCharType="begin"/>
        </w:r>
        <w:r w:rsidR="007E1752">
          <w:rPr>
            <w:webHidden/>
          </w:rPr>
          <w:instrText xml:space="preserve"> PAGEREF _Toc387922738 \h </w:instrText>
        </w:r>
        <w:r>
          <w:rPr>
            <w:webHidden/>
          </w:rPr>
        </w:r>
        <w:r>
          <w:rPr>
            <w:webHidden/>
          </w:rPr>
          <w:fldChar w:fldCharType="separate"/>
        </w:r>
        <w:r w:rsidR="00E0007E">
          <w:rPr>
            <w:webHidden/>
          </w:rPr>
          <w:t>27</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39" w:history="1">
        <w:r w:rsidR="007E1752" w:rsidRPr="00DD284A">
          <w:rPr>
            <w:rStyle w:val="af6"/>
            <w:w w:val="0"/>
          </w:rPr>
          <w:t>Часть 8.</w:t>
        </w:r>
        <w:r w:rsidR="007E1752">
          <w:rPr>
            <w:rFonts w:asciiTheme="minorHAnsi" w:eastAsiaTheme="minorEastAsia" w:hAnsiTheme="minorHAnsi" w:cstheme="minorBidi"/>
            <w:bCs w:val="0"/>
            <w:snapToGrid/>
            <w:sz w:val="22"/>
            <w:szCs w:val="22"/>
          </w:rPr>
          <w:tab/>
        </w:r>
        <w:r w:rsidR="007E1752" w:rsidRPr="00DD284A">
          <w:rPr>
            <w:rStyle w:val="af6"/>
          </w:rPr>
          <w:t>Границы планируемых зон размещения объектов централизованных систем горячего водоснабжения, холодного водоснабжения</w:t>
        </w:r>
        <w:r w:rsidR="007E1752">
          <w:rPr>
            <w:webHidden/>
          </w:rPr>
          <w:tab/>
        </w:r>
        <w:r>
          <w:rPr>
            <w:webHidden/>
          </w:rPr>
          <w:fldChar w:fldCharType="begin"/>
        </w:r>
        <w:r w:rsidR="007E1752">
          <w:rPr>
            <w:webHidden/>
          </w:rPr>
          <w:instrText xml:space="preserve"> PAGEREF _Toc387922739 \h </w:instrText>
        </w:r>
        <w:r>
          <w:rPr>
            <w:webHidden/>
          </w:rPr>
        </w:r>
        <w:r>
          <w:rPr>
            <w:webHidden/>
          </w:rPr>
          <w:fldChar w:fldCharType="separate"/>
        </w:r>
        <w:r w:rsidR="00E0007E">
          <w:rPr>
            <w:webHidden/>
          </w:rPr>
          <w:t>27</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40" w:history="1">
        <w:r w:rsidR="007E1752" w:rsidRPr="00DD284A">
          <w:rPr>
            <w:rStyle w:val="af6"/>
            <w:w w:val="0"/>
          </w:rPr>
          <w:t>Часть 9.</w:t>
        </w:r>
        <w:r w:rsidR="007E1752">
          <w:rPr>
            <w:rFonts w:asciiTheme="minorHAnsi" w:eastAsiaTheme="minorEastAsia" w:hAnsiTheme="minorHAnsi" w:cstheme="minorBidi"/>
            <w:bCs w:val="0"/>
            <w:snapToGrid/>
            <w:sz w:val="22"/>
            <w:szCs w:val="22"/>
          </w:rPr>
          <w:tab/>
        </w:r>
        <w:r w:rsidR="007E1752" w:rsidRPr="00DD284A">
          <w:rPr>
            <w:rStyle w:val="af6"/>
          </w:rPr>
          <w:t>Карты (схемы) существующего и планируемого размещения объектов централизованных систем горячего водоснабжения, холодного водоснабжения</w:t>
        </w:r>
        <w:r w:rsidR="007E1752">
          <w:rPr>
            <w:webHidden/>
          </w:rPr>
          <w:tab/>
        </w:r>
        <w:r>
          <w:rPr>
            <w:webHidden/>
          </w:rPr>
          <w:fldChar w:fldCharType="begin"/>
        </w:r>
        <w:r w:rsidR="007E1752">
          <w:rPr>
            <w:webHidden/>
          </w:rPr>
          <w:instrText xml:space="preserve"> PAGEREF _Toc387922740 \h </w:instrText>
        </w:r>
        <w:r>
          <w:rPr>
            <w:webHidden/>
          </w:rPr>
        </w:r>
        <w:r>
          <w:rPr>
            <w:webHidden/>
          </w:rPr>
          <w:fldChar w:fldCharType="separate"/>
        </w:r>
        <w:r w:rsidR="00E0007E">
          <w:rPr>
            <w:webHidden/>
          </w:rPr>
          <w:t>27</w:t>
        </w:r>
        <w:r>
          <w:rPr>
            <w:webHidden/>
          </w:rPr>
          <w:fldChar w:fldCharType="end"/>
        </w:r>
      </w:hyperlink>
    </w:p>
    <w:p w:rsidR="007E1752" w:rsidRDefault="00116716">
      <w:pPr>
        <w:pStyle w:val="12"/>
        <w:tabs>
          <w:tab w:val="left" w:pos="1248"/>
        </w:tabs>
        <w:rPr>
          <w:rFonts w:asciiTheme="minorHAnsi" w:eastAsiaTheme="minorEastAsia" w:hAnsiTheme="minorHAnsi" w:cstheme="minorBidi"/>
          <w:bCs w:val="0"/>
          <w:noProof/>
          <w:sz w:val="22"/>
          <w:szCs w:val="22"/>
        </w:rPr>
      </w:pPr>
      <w:hyperlink w:anchor="_Toc387922741" w:history="1">
        <w:r w:rsidR="007E1752" w:rsidRPr="00DD284A">
          <w:rPr>
            <w:rStyle w:val="af6"/>
            <w:noProof/>
          </w:rPr>
          <w:t>Глава 5.</w:t>
        </w:r>
        <w:r w:rsidR="007E1752">
          <w:rPr>
            <w:rFonts w:asciiTheme="minorHAnsi" w:eastAsiaTheme="minorEastAsia" w:hAnsiTheme="minorHAnsi" w:cstheme="minorBidi"/>
            <w:bCs w:val="0"/>
            <w:noProof/>
            <w:sz w:val="22"/>
            <w:szCs w:val="22"/>
          </w:rPr>
          <w:tab/>
        </w:r>
        <w:r w:rsidR="007E1752" w:rsidRPr="00DD284A">
          <w:rPr>
            <w:rStyle w:val="af6"/>
            <w:noProof/>
          </w:rPr>
          <w:t>экологические аспекты мероприятий по строительству, реконструкции и модернизации объектов централизованных систем водоснабжения</w:t>
        </w:r>
        <w:r w:rsidR="007E1752">
          <w:rPr>
            <w:noProof/>
            <w:webHidden/>
          </w:rPr>
          <w:tab/>
        </w:r>
        <w:r>
          <w:rPr>
            <w:noProof/>
            <w:webHidden/>
          </w:rPr>
          <w:fldChar w:fldCharType="begin"/>
        </w:r>
        <w:r w:rsidR="007E1752">
          <w:rPr>
            <w:noProof/>
            <w:webHidden/>
          </w:rPr>
          <w:instrText xml:space="preserve"> PAGEREF _Toc387922741 \h </w:instrText>
        </w:r>
        <w:r>
          <w:rPr>
            <w:noProof/>
            <w:webHidden/>
          </w:rPr>
        </w:r>
        <w:r>
          <w:rPr>
            <w:noProof/>
            <w:webHidden/>
          </w:rPr>
          <w:fldChar w:fldCharType="separate"/>
        </w:r>
        <w:r w:rsidR="00E0007E">
          <w:rPr>
            <w:noProof/>
            <w:webHidden/>
          </w:rPr>
          <w:t>28</w:t>
        </w:r>
        <w:r>
          <w:rPr>
            <w:noProof/>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42" w:history="1">
        <w:r w:rsidR="007E1752" w:rsidRPr="00DD284A">
          <w:rPr>
            <w:rStyle w:val="af6"/>
            <w:w w:val="0"/>
          </w:rPr>
          <w:t>Часть 1.</w:t>
        </w:r>
        <w:r w:rsidR="007E1752">
          <w:rPr>
            <w:rFonts w:asciiTheme="minorHAnsi" w:eastAsiaTheme="minorEastAsia" w:hAnsiTheme="minorHAnsi" w:cstheme="minorBidi"/>
            <w:bCs w:val="0"/>
            <w:snapToGrid/>
            <w:sz w:val="22"/>
            <w:szCs w:val="22"/>
          </w:rPr>
          <w:tab/>
        </w:r>
        <w:r w:rsidR="007E1752" w:rsidRPr="00DD284A">
          <w:rPr>
            <w:rStyle w:val="af6"/>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7E1752">
          <w:rPr>
            <w:webHidden/>
          </w:rPr>
          <w:tab/>
        </w:r>
        <w:r>
          <w:rPr>
            <w:webHidden/>
          </w:rPr>
          <w:fldChar w:fldCharType="begin"/>
        </w:r>
        <w:r w:rsidR="007E1752">
          <w:rPr>
            <w:webHidden/>
          </w:rPr>
          <w:instrText xml:space="preserve"> PAGEREF _Toc387922742 \h </w:instrText>
        </w:r>
        <w:r>
          <w:rPr>
            <w:webHidden/>
          </w:rPr>
        </w:r>
        <w:r>
          <w:rPr>
            <w:webHidden/>
          </w:rPr>
          <w:fldChar w:fldCharType="separate"/>
        </w:r>
        <w:r w:rsidR="00E0007E">
          <w:rPr>
            <w:webHidden/>
          </w:rPr>
          <w:t>28</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43" w:history="1">
        <w:r w:rsidR="007E1752" w:rsidRPr="00DD284A">
          <w:rPr>
            <w:rStyle w:val="af6"/>
            <w:w w:val="0"/>
          </w:rPr>
          <w:t>Часть 2.</w:t>
        </w:r>
        <w:r w:rsidR="007E1752">
          <w:rPr>
            <w:rFonts w:asciiTheme="minorHAnsi" w:eastAsiaTheme="minorEastAsia" w:hAnsiTheme="minorHAnsi" w:cstheme="minorBidi"/>
            <w:bCs w:val="0"/>
            <w:snapToGrid/>
            <w:sz w:val="22"/>
            <w:szCs w:val="22"/>
          </w:rPr>
          <w:tab/>
        </w:r>
        <w:r w:rsidR="007E1752" w:rsidRPr="00DD284A">
          <w:rPr>
            <w:rStyle w:val="af6"/>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7E1752">
          <w:rPr>
            <w:webHidden/>
          </w:rPr>
          <w:tab/>
        </w:r>
        <w:r>
          <w:rPr>
            <w:webHidden/>
          </w:rPr>
          <w:fldChar w:fldCharType="begin"/>
        </w:r>
        <w:r w:rsidR="007E1752">
          <w:rPr>
            <w:webHidden/>
          </w:rPr>
          <w:instrText xml:space="preserve"> PAGEREF _Toc387922743 \h </w:instrText>
        </w:r>
        <w:r>
          <w:rPr>
            <w:webHidden/>
          </w:rPr>
        </w:r>
        <w:r>
          <w:rPr>
            <w:webHidden/>
          </w:rPr>
          <w:fldChar w:fldCharType="separate"/>
        </w:r>
        <w:r w:rsidR="00E0007E">
          <w:rPr>
            <w:webHidden/>
          </w:rPr>
          <w:t>28</w:t>
        </w:r>
        <w:r>
          <w:rPr>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44" w:history="1">
        <w:r w:rsidR="007E1752" w:rsidRPr="00DD284A">
          <w:rPr>
            <w:rStyle w:val="af6"/>
            <w:noProof/>
          </w:rPr>
          <w:t>Глава 6.</w:t>
        </w:r>
        <w:r w:rsidR="007E1752">
          <w:rPr>
            <w:rFonts w:asciiTheme="minorHAnsi" w:eastAsiaTheme="minorEastAsia" w:hAnsiTheme="minorHAnsi" w:cstheme="minorBidi"/>
            <w:bCs w:val="0"/>
            <w:noProof/>
            <w:sz w:val="22"/>
            <w:szCs w:val="22"/>
          </w:rPr>
          <w:tab/>
        </w:r>
        <w:r w:rsidR="007E1752" w:rsidRPr="00DD284A">
          <w:rPr>
            <w:rStyle w:val="af6"/>
            <w:noProof/>
          </w:rPr>
          <w:t>Оценка объемов капитальных вложений в строительство, реконструкцию и модернизацию объектов централизованных систем водоснабжения</w:t>
        </w:r>
        <w:r w:rsidR="007E1752">
          <w:rPr>
            <w:noProof/>
            <w:webHidden/>
          </w:rPr>
          <w:tab/>
        </w:r>
        <w:r>
          <w:rPr>
            <w:noProof/>
            <w:webHidden/>
          </w:rPr>
          <w:fldChar w:fldCharType="begin"/>
        </w:r>
        <w:r w:rsidR="007E1752">
          <w:rPr>
            <w:noProof/>
            <w:webHidden/>
          </w:rPr>
          <w:instrText xml:space="preserve"> PAGEREF _Toc387922744 \h </w:instrText>
        </w:r>
        <w:r>
          <w:rPr>
            <w:noProof/>
            <w:webHidden/>
          </w:rPr>
        </w:r>
        <w:r>
          <w:rPr>
            <w:noProof/>
            <w:webHidden/>
          </w:rPr>
          <w:fldChar w:fldCharType="separate"/>
        </w:r>
        <w:r w:rsidR="00E0007E">
          <w:rPr>
            <w:noProof/>
            <w:webHidden/>
          </w:rPr>
          <w:t>29</w:t>
        </w:r>
        <w:r>
          <w:rPr>
            <w:noProof/>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45" w:history="1">
        <w:r w:rsidR="007E1752" w:rsidRPr="00DD284A">
          <w:rPr>
            <w:rStyle w:val="af6"/>
            <w:w w:val="0"/>
          </w:rPr>
          <w:t>Часть 1.</w:t>
        </w:r>
        <w:r w:rsidR="007E1752">
          <w:rPr>
            <w:rFonts w:asciiTheme="minorHAnsi" w:eastAsiaTheme="minorEastAsia" w:hAnsiTheme="minorHAnsi" w:cstheme="minorBidi"/>
            <w:bCs w:val="0"/>
            <w:snapToGrid/>
            <w:sz w:val="22"/>
            <w:szCs w:val="22"/>
          </w:rPr>
          <w:tab/>
        </w:r>
        <w:r w:rsidR="007E1752" w:rsidRPr="00DD284A">
          <w:rPr>
            <w:rStyle w:val="af6"/>
          </w:rPr>
          <w:t>Оценка стоимости основных мероприятий по реализации схем водоснабжения</w:t>
        </w:r>
        <w:r w:rsidR="007E1752">
          <w:rPr>
            <w:webHidden/>
          </w:rPr>
          <w:tab/>
        </w:r>
        <w:r>
          <w:rPr>
            <w:webHidden/>
          </w:rPr>
          <w:fldChar w:fldCharType="begin"/>
        </w:r>
        <w:r w:rsidR="007E1752">
          <w:rPr>
            <w:webHidden/>
          </w:rPr>
          <w:instrText xml:space="preserve"> PAGEREF _Toc387922745 \h </w:instrText>
        </w:r>
        <w:r>
          <w:rPr>
            <w:webHidden/>
          </w:rPr>
        </w:r>
        <w:r>
          <w:rPr>
            <w:webHidden/>
          </w:rPr>
          <w:fldChar w:fldCharType="separate"/>
        </w:r>
        <w:r w:rsidR="00E0007E">
          <w:rPr>
            <w:webHidden/>
          </w:rPr>
          <w:t>29</w:t>
        </w:r>
        <w:r>
          <w:rPr>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46" w:history="1">
        <w:r w:rsidR="007E1752" w:rsidRPr="00DD284A">
          <w:rPr>
            <w:rStyle w:val="af6"/>
            <w:w w:val="0"/>
          </w:rPr>
          <w:t>Часть 2.</w:t>
        </w:r>
        <w:r w:rsidR="007E1752">
          <w:rPr>
            <w:rFonts w:asciiTheme="minorHAnsi" w:eastAsiaTheme="minorEastAsia" w:hAnsiTheme="minorHAnsi" w:cstheme="minorBidi"/>
            <w:bCs w:val="0"/>
            <w:snapToGrid/>
            <w:sz w:val="22"/>
            <w:szCs w:val="22"/>
          </w:rPr>
          <w:tab/>
        </w:r>
        <w:r w:rsidR="007E1752" w:rsidRPr="00DD284A">
          <w:rPr>
            <w:rStyle w:val="af6"/>
          </w:rPr>
          <w:t>Оценка величины необходимых капитальных вложений в строительство и реконструкцию объектов централизованных систем водоснабжения</w:t>
        </w:r>
        <w:r w:rsidR="007E1752">
          <w:rPr>
            <w:webHidden/>
          </w:rPr>
          <w:tab/>
        </w:r>
        <w:r>
          <w:rPr>
            <w:webHidden/>
          </w:rPr>
          <w:fldChar w:fldCharType="begin"/>
        </w:r>
        <w:r w:rsidR="007E1752">
          <w:rPr>
            <w:webHidden/>
          </w:rPr>
          <w:instrText xml:space="preserve"> PAGEREF _Toc387922746 \h </w:instrText>
        </w:r>
        <w:r>
          <w:rPr>
            <w:webHidden/>
          </w:rPr>
        </w:r>
        <w:r>
          <w:rPr>
            <w:webHidden/>
          </w:rPr>
          <w:fldChar w:fldCharType="separate"/>
        </w:r>
        <w:r w:rsidR="00E0007E">
          <w:rPr>
            <w:webHidden/>
          </w:rPr>
          <w:t>29</w:t>
        </w:r>
        <w:r>
          <w:rPr>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47" w:history="1">
        <w:r w:rsidR="007E1752" w:rsidRPr="00DD284A">
          <w:rPr>
            <w:rStyle w:val="af6"/>
            <w:noProof/>
          </w:rPr>
          <w:t>Глава 7.</w:t>
        </w:r>
        <w:r w:rsidR="007E1752">
          <w:rPr>
            <w:rFonts w:asciiTheme="minorHAnsi" w:eastAsiaTheme="minorEastAsia" w:hAnsiTheme="minorHAnsi" w:cstheme="minorBidi"/>
            <w:bCs w:val="0"/>
            <w:noProof/>
            <w:sz w:val="22"/>
            <w:szCs w:val="22"/>
          </w:rPr>
          <w:tab/>
        </w:r>
        <w:r w:rsidR="007E1752" w:rsidRPr="00DD284A">
          <w:rPr>
            <w:rStyle w:val="af6"/>
            <w:noProof/>
          </w:rPr>
          <w:t>Целевые показатели развития централизованных систем водоснабжения</w:t>
        </w:r>
        <w:r w:rsidR="007E1752">
          <w:rPr>
            <w:noProof/>
            <w:webHidden/>
          </w:rPr>
          <w:tab/>
        </w:r>
        <w:r>
          <w:rPr>
            <w:noProof/>
            <w:webHidden/>
          </w:rPr>
          <w:fldChar w:fldCharType="begin"/>
        </w:r>
        <w:r w:rsidR="007E1752">
          <w:rPr>
            <w:noProof/>
            <w:webHidden/>
          </w:rPr>
          <w:instrText xml:space="preserve"> PAGEREF _Toc387922747 \h </w:instrText>
        </w:r>
        <w:r>
          <w:rPr>
            <w:noProof/>
            <w:webHidden/>
          </w:rPr>
        </w:r>
        <w:r>
          <w:rPr>
            <w:noProof/>
            <w:webHidden/>
          </w:rPr>
          <w:fldChar w:fldCharType="separate"/>
        </w:r>
        <w:r w:rsidR="00E0007E">
          <w:rPr>
            <w:noProof/>
            <w:webHidden/>
          </w:rPr>
          <w:t>33</w:t>
        </w:r>
        <w:r>
          <w:rPr>
            <w:noProof/>
            <w:webHidden/>
          </w:rPr>
          <w:fldChar w:fldCharType="end"/>
        </w:r>
      </w:hyperlink>
    </w:p>
    <w:p w:rsidR="007E1752" w:rsidRDefault="00116716">
      <w:pPr>
        <w:pStyle w:val="22"/>
        <w:rPr>
          <w:rFonts w:asciiTheme="minorHAnsi" w:eastAsiaTheme="minorEastAsia" w:hAnsiTheme="minorHAnsi" w:cstheme="minorBidi"/>
          <w:bCs w:val="0"/>
          <w:snapToGrid/>
          <w:sz w:val="22"/>
          <w:szCs w:val="22"/>
        </w:rPr>
      </w:pPr>
      <w:hyperlink w:anchor="_Toc387922748" w:history="1">
        <w:r w:rsidR="007E1752" w:rsidRPr="00DD284A">
          <w:rPr>
            <w:rStyle w:val="af6"/>
            <w:w w:val="0"/>
          </w:rPr>
          <w:t>Часть 1.</w:t>
        </w:r>
        <w:r w:rsidR="007E1752">
          <w:rPr>
            <w:rFonts w:asciiTheme="minorHAnsi" w:eastAsiaTheme="minorEastAsia" w:hAnsiTheme="minorHAnsi" w:cstheme="minorBidi"/>
            <w:bCs w:val="0"/>
            <w:snapToGrid/>
            <w:sz w:val="22"/>
            <w:szCs w:val="22"/>
          </w:rPr>
          <w:tab/>
        </w:r>
        <w:r w:rsidR="007E1752" w:rsidRPr="00DD284A">
          <w:rPr>
            <w:rStyle w:val="af6"/>
          </w:rPr>
          <w:t>Целевые показатели деятельности организаций, осуществляющих горячее водоснабжение, холодное водоснабжение</w:t>
        </w:r>
        <w:r w:rsidR="007E1752">
          <w:rPr>
            <w:webHidden/>
          </w:rPr>
          <w:tab/>
        </w:r>
        <w:r>
          <w:rPr>
            <w:webHidden/>
          </w:rPr>
          <w:fldChar w:fldCharType="begin"/>
        </w:r>
        <w:r w:rsidR="007E1752">
          <w:rPr>
            <w:webHidden/>
          </w:rPr>
          <w:instrText xml:space="preserve"> PAGEREF _Toc387922748 \h </w:instrText>
        </w:r>
        <w:r>
          <w:rPr>
            <w:webHidden/>
          </w:rPr>
        </w:r>
        <w:r>
          <w:rPr>
            <w:webHidden/>
          </w:rPr>
          <w:fldChar w:fldCharType="separate"/>
        </w:r>
        <w:r w:rsidR="00E0007E">
          <w:rPr>
            <w:webHidden/>
          </w:rPr>
          <w:t>33</w:t>
        </w:r>
        <w:r>
          <w:rPr>
            <w:webHidden/>
          </w:rPr>
          <w:fldChar w:fldCharType="end"/>
        </w:r>
      </w:hyperlink>
    </w:p>
    <w:p w:rsidR="007E1752" w:rsidRDefault="00116716">
      <w:pPr>
        <w:pStyle w:val="12"/>
        <w:tabs>
          <w:tab w:val="left" w:pos="1248"/>
        </w:tabs>
        <w:rPr>
          <w:rFonts w:asciiTheme="minorHAnsi" w:eastAsiaTheme="minorEastAsia" w:hAnsiTheme="minorHAnsi" w:cstheme="minorBidi"/>
          <w:bCs w:val="0"/>
          <w:noProof/>
          <w:sz w:val="22"/>
          <w:szCs w:val="22"/>
        </w:rPr>
      </w:pPr>
      <w:hyperlink w:anchor="_Toc387922749" w:history="1">
        <w:r w:rsidR="007E1752" w:rsidRPr="00DD284A">
          <w:rPr>
            <w:rStyle w:val="af6"/>
            <w:noProof/>
          </w:rPr>
          <w:t>Глава 8.</w:t>
        </w:r>
        <w:r w:rsidR="007E1752">
          <w:rPr>
            <w:rFonts w:asciiTheme="minorHAnsi" w:eastAsiaTheme="minorEastAsia" w:hAnsiTheme="minorHAnsi" w:cstheme="minorBidi"/>
            <w:bCs w:val="0"/>
            <w:noProof/>
            <w:sz w:val="22"/>
            <w:szCs w:val="22"/>
          </w:rPr>
          <w:tab/>
        </w:r>
        <w:r w:rsidR="007E1752" w:rsidRPr="00DD284A">
          <w:rPr>
            <w:rStyle w:val="af6"/>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7E1752">
          <w:rPr>
            <w:noProof/>
            <w:webHidden/>
          </w:rPr>
          <w:tab/>
        </w:r>
        <w:r>
          <w:rPr>
            <w:noProof/>
            <w:webHidden/>
          </w:rPr>
          <w:fldChar w:fldCharType="begin"/>
        </w:r>
        <w:r w:rsidR="007E1752">
          <w:rPr>
            <w:noProof/>
            <w:webHidden/>
          </w:rPr>
          <w:instrText xml:space="preserve"> PAGEREF _Toc387922749 \h </w:instrText>
        </w:r>
        <w:r>
          <w:rPr>
            <w:noProof/>
            <w:webHidden/>
          </w:rPr>
        </w:r>
        <w:r>
          <w:rPr>
            <w:noProof/>
            <w:webHidden/>
          </w:rPr>
          <w:fldChar w:fldCharType="separate"/>
        </w:r>
        <w:r w:rsidR="00E0007E">
          <w:rPr>
            <w:noProof/>
            <w:webHidden/>
          </w:rPr>
          <w:t>35</w:t>
        </w:r>
        <w:r>
          <w:rPr>
            <w:noProof/>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50" w:history="1">
        <w:r w:rsidR="007E1752" w:rsidRPr="00DD284A">
          <w:rPr>
            <w:rStyle w:val="af6"/>
            <w:noProof/>
          </w:rPr>
          <w:t>Нормативно-техническая (ссылочная) литература</w:t>
        </w:r>
        <w:r w:rsidR="007E1752">
          <w:rPr>
            <w:noProof/>
            <w:webHidden/>
          </w:rPr>
          <w:tab/>
        </w:r>
        <w:r>
          <w:rPr>
            <w:noProof/>
            <w:webHidden/>
          </w:rPr>
          <w:fldChar w:fldCharType="begin"/>
        </w:r>
        <w:r w:rsidR="007E1752">
          <w:rPr>
            <w:noProof/>
            <w:webHidden/>
          </w:rPr>
          <w:instrText xml:space="preserve"> PAGEREF _Toc387922750 \h </w:instrText>
        </w:r>
        <w:r>
          <w:rPr>
            <w:noProof/>
            <w:webHidden/>
          </w:rPr>
        </w:r>
        <w:r>
          <w:rPr>
            <w:noProof/>
            <w:webHidden/>
          </w:rPr>
          <w:fldChar w:fldCharType="separate"/>
        </w:r>
        <w:r w:rsidR="00E0007E">
          <w:rPr>
            <w:noProof/>
            <w:webHidden/>
          </w:rPr>
          <w:t>36</w:t>
        </w:r>
        <w:r>
          <w:rPr>
            <w:noProof/>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51" w:history="1">
        <w:r w:rsidR="007E1752" w:rsidRPr="00DD284A">
          <w:rPr>
            <w:rStyle w:val="af6"/>
            <w:noProof/>
          </w:rPr>
          <w:t>Приложение А. Техническое задание</w:t>
        </w:r>
        <w:r w:rsidR="007E1752">
          <w:rPr>
            <w:noProof/>
            <w:webHidden/>
          </w:rPr>
          <w:tab/>
        </w:r>
        <w:r>
          <w:rPr>
            <w:noProof/>
            <w:webHidden/>
          </w:rPr>
          <w:fldChar w:fldCharType="begin"/>
        </w:r>
        <w:r w:rsidR="007E1752">
          <w:rPr>
            <w:noProof/>
            <w:webHidden/>
          </w:rPr>
          <w:instrText xml:space="preserve"> PAGEREF _Toc387922751 \h </w:instrText>
        </w:r>
        <w:r>
          <w:rPr>
            <w:noProof/>
            <w:webHidden/>
          </w:rPr>
        </w:r>
        <w:r>
          <w:rPr>
            <w:noProof/>
            <w:webHidden/>
          </w:rPr>
          <w:fldChar w:fldCharType="separate"/>
        </w:r>
        <w:r w:rsidR="00E0007E">
          <w:rPr>
            <w:noProof/>
            <w:webHidden/>
          </w:rPr>
          <w:t>37</w:t>
        </w:r>
        <w:r>
          <w:rPr>
            <w:noProof/>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52" w:history="1">
        <w:r w:rsidR="007E1752" w:rsidRPr="00DD284A">
          <w:rPr>
            <w:rStyle w:val="af6"/>
            <w:noProof/>
          </w:rPr>
          <w:t>Приложение Б. Схема сетей водоснабжения</w:t>
        </w:r>
        <w:r w:rsidR="007E1752">
          <w:rPr>
            <w:noProof/>
            <w:webHidden/>
          </w:rPr>
          <w:tab/>
        </w:r>
        <w:r>
          <w:rPr>
            <w:noProof/>
            <w:webHidden/>
          </w:rPr>
          <w:fldChar w:fldCharType="begin"/>
        </w:r>
        <w:r w:rsidR="007E1752">
          <w:rPr>
            <w:noProof/>
            <w:webHidden/>
          </w:rPr>
          <w:instrText xml:space="preserve"> PAGEREF _Toc387922752 \h </w:instrText>
        </w:r>
        <w:r>
          <w:rPr>
            <w:noProof/>
            <w:webHidden/>
          </w:rPr>
        </w:r>
        <w:r>
          <w:rPr>
            <w:noProof/>
            <w:webHidden/>
          </w:rPr>
          <w:fldChar w:fldCharType="separate"/>
        </w:r>
        <w:r w:rsidR="00E0007E">
          <w:rPr>
            <w:noProof/>
            <w:webHidden/>
          </w:rPr>
          <w:t>46</w:t>
        </w:r>
        <w:r>
          <w:rPr>
            <w:noProof/>
            <w:webHidden/>
          </w:rPr>
          <w:fldChar w:fldCharType="end"/>
        </w:r>
      </w:hyperlink>
    </w:p>
    <w:p w:rsidR="007E1752" w:rsidRDefault="00116716">
      <w:pPr>
        <w:pStyle w:val="12"/>
        <w:rPr>
          <w:rFonts w:asciiTheme="minorHAnsi" w:eastAsiaTheme="minorEastAsia" w:hAnsiTheme="minorHAnsi" w:cstheme="minorBidi"/>
          <w:bCs w:val="0"/>
          <w:noProof/>
          <w:sz w:val="22"/>
          <w:szCs w:val="22"/>
        </w:rPr>
      </w:pPr>
      <w:hyperlink w:anchor="_Toc387922753" w:history="1">
        <w:r w:rsidR="007E1752" w:rsidRPr="00DD284A">
          <w:rPr>
            <w:rStyle w:val="af6"/>
            <w:noProof/>
          </w:rPr>
          <w:t>Приложение В. Технологическая схема НФС</w:t>
        </w:r>
        <w:r w:rsidR="007E1752">
          <w:rPr>
            <w:noProof/>
            <w:webHidden/>
          </w:rPr>
          <w:tab/>
        </w:r>
        <w:r>
          <w:rPr>
            <w:noProof/>
            <w:webHidden/>
          </w:rPr>
          <w:fldChar w:fldCharType="begin"/>
        </w:r>
        <w:r w:rsidR="007E1752">
          <w:rPr>
            <w:noProof/>
            <w:webHidden/>
          </w:rPr>
          <w:instrText xml:space="preserve"> PAGEREF _Toc387922753 \h </w:instrText>
        </w:r>
        <w:r>
          <w:rPr>
            <w:noProof/>
            <w:webHidden/>
          </w:rPr>
        </w:r>
        <w:r>
          <w:rPr>
            <w:noProof/>
            <w:webHidden/>
          </w:rPr>
          <w:fldChar w:fldCharType="separate"/>
        </w:r>
        <w:r w:rsidR="00E0007E">
          <w:rPr>
            <w:noProof/>
            <w:webHidden/>
          </w:rPr>
          <w:t>47</w:t>
        </w:r>
        <w:r>
          <w:rPr>
            <w:noProof/>
            <w:webHidden/>
          </w:rPr>
          <w:fldChar w:fldCharType="end"/>
        </w:r>
      </w:hyperlink>
    </w:p>
    <w:p w:rsidR="000A0F61" w:rsidRDefault="00116716" w:rsidP="000A0F61">
      <w:pPr>
        <w:pStyle w:val="e"/>
        <w:ind w:firstLine="0"/>
        <w:rPr>
          <w:lang w:val="en-US"/>
        </w:rPr>
      </w:pPr>
      <w:r>
        <w:rPr>
          <w:bCs/>
          <w:szCs w:val="28"/>
        </w:rPr>
        <w:fldChar w:fldCharType="end"/>
      </w:r>
    </w:p>
    <w:p w:rsidR="000A0F61" w:rsidRDefault="000A0F61" w:rsidP="000C5877">
      <w:pPr>
        <w:rPr>
          <w:lang w:val="en-US"/>
        </w:rPr>
      </w:pPr>
    </w:p>
    <w:p w:rsidR="000A0F61" w:rsidRPr="000A0F61" w:rsidRDefault="000A0F61" w:rsidP="000C5877">
      <w:pPr>
        <w:rPr>
          <w:lang w:val="en-US"/>
        </w:rPr>
      </w:pPr>
    </w:p>
    <w:p w:rsidR="000C5877" w:rsidRPr="00AE320D" w:rsidRDefault="000C5877" w:rsidP="000C5877"/>
    <w:p w:rsidR="007E1752" w:rsidRPr="00AE320D" w:rsidRDefault="007E1752" w:rsidP="007E1752">
      <w:pPr>
        <w:sectPr w:rsidR="007E1752" w:rsidRPr="00AE320D" w:rsidSect="00EA6369">
          <w:footerReference w:type="first" r:id="rId18"/>
          <w:pgSz w:w="11906" w:h="16838"/>
          <w:pgMar w:top="624" w:right="652" w:bottom="1418" w:left="1418" w:header="283"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rsidR="007E1752" w:rsidRPr="000668BE" w:rsidRDefault="007E1752" w:rsidP="007E1752">
      <w:pPr>
        <w:pStyle w:val="1"/>
        <w:numPr>
          <w:ilvl w:val="0"/>
          <w:numId w:val="0"/>
        </w:numPr>
        <w:ind w:left="709"/>
        <w:jc w:val="center"/>
        <w:rPr>
          <w:bCs/>
        </w:rPr>
      </w:pPr>
      <w:bookmarkStart w:id="1" w:name="zk3"/>
      <w:bookmarkStart w:id="2" w:name="_Toc382741387"/>
      <w:bookmarkStart w:id="3" w:name="_Toc387922703"/>
      <w:r w:rsidRPr="000668BE">
        <w:rPr>
          <w:bCs/>
        </w:rPr>
        <w:lastRenderedPageBreak/>
        <w:t>Введение</w:t>
      </w:r>
      <w:bookmarkEnd w:id="1"/>
      <w:bookmarkEnd w:id="2"/>
      <w:bookmarkEnd w:id="3"/>
    </w:p>
    <w:p w:rsidR="00106082" w:rsidRPr="00B62F17" w:rsidRDefault="00106082" w:rsidP="00C30985">
      <w:pPr>
        <w:suppressAutoHyphens/>
        <w:autoSpaceDE w:val="0"/>
        <w:autoSpaceDN w:val="0"/>
        <w:adjustRightInd w:val="0"/>
        <w:ind w:firstLine="709"/>
        <w:rPr>
          <w:rFonts w:cs="Times New Roman"/>
          <w:szCs w:val="28"/>
        </w:rPr>
      </w:pPr>
      <w:r w:rsidRPr="00B62F17">
        <w:rPr>
          <w:rFonts w:cs="Times New Roman"/>
          <w:szCs w:val="28"/>
        </w:rPr>
        <w:t xml:space="preserve">Проектирование систем водоснабжения и водоотведения </w:t>
      </w:r>
      <w:r w:rsidR="00C30985" w:rsidRPr="00B62F17">
        <w:rPr>
          <w:rFonts w:cs="Times New Roman"/>
          <w:szCs w:val="28"/>
        </w:rPr>
        <w:t>населенных пунктов</w:t>
      </w:r>
      <w:r w:rsidRPr="00B62F17">
        <w:rPr>
          <w:rFonts w:cs="Times New Roman"/>
          <w:szCs w:val="28"/>
        </w:rPr>
        <w:t xml:space="preserve"> представляет собой</w:t>
      </w:r>
      <w:r w:rsidR="00C30985" w:rsidRPr="00B62F17">
        <w:rPr>
          <w:rFonts w:cs="Times New Roman"/>
          <w:szCs w:val="28"/>
        </w:rPr>
        <w:t xml:space="preserve"> </w:t>
      </w:r>
      <w:r w:rsidRPr="00B62F17">
        <w:rPr>
          <w:rFonts w:cs="Times New Roman"/>
          <w:szCs w:val="28"/>
        </w:rPr>
        <w:t xml:space="preserve">комплексную проблему, от правильного решения которой во многом зависят масштабы необходимых капитальных вложений в эти системы. </w:t>
      </w:r>
    </w:p>
    <w:p w:rsidR="00106082" w:rsidRPr="00B62F17" w:rsidRDefault="00106082" w:rsidP="00106082">
      <w:pPr>
        <w:suppressAutoHyphens/>
        <w:autoSpaceDE w:val="0"/>
        <w:autoSpaceDN w:val="0"/>
        <w:adjustRightInd w:val="0"/>
        <w:ind w:firstLine="709"/>
        <w:rPr>
          <w:rFonts w:cs="Times New Roman"/>
          <w:szCs w:val="28"/>
        </w:rPr>
      </w:pPr>
      <w:r w:rsidRPr="00B62F17">
        <w:rPr>
          <w:rFonts w:cs="Times New Roman"/>
          <w:szCs w:val="28"/>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расчётный срок. При этом</w:t>
      </w:r>
      <w:proofErr w:type="gramStart"/>
      <w:r w:rsidRPr="00B62F17">
        <w:rPr>
          <w:rFonts w:cs="Times New Roman"/>
          <w:szCs w:val="28"/>
        </w:rPr>
        <w:t>,</w:t>
      </w:r>
      <w:proofErr w:type="gramEnd"/>
      <w:r w:rsidRPr="00B62F17">
        <w:rPr>
          <w:rFonts w:cs="Times New Roman"/>
          <w:szCs w:val="28"/>
        </w:rPr>
        <w:t xml:space="preserve">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w:t>
      </w:r>
      <w:proofErr w:type="spellStart"/>
      <w:r w:rsidRPr="00B62F17">
        <w:rPr>
          <w:rFonts w:cs="Times New Roman"/>
          <w:szCs w:val="28"/>
        </w:rPr>
        <w:t>предпроектного</w:t>
      </w:r>
      <w:proofErr w:type="spellEnd"/>
      <w:r w:rsidRPr="00B62F17">
        <w:rPr>
          <w:rFonts w:cs="Times New Roman"/>
          <w:szCs w:val="28"/>
        </w:rPr>
        <w:t xml:space="preserve"> документа по развитию водопроводного и канализационного хозяйства </w:t>
      </w:r>
      <w:r w:rsidR="00C30985" w:rsidRPr="00B62F17">
        <w:rPr>
          <w:rFonts w:cs="Times New Roman"/>
          <w:szCs w:val="28"/>
        </w:rPr>
        <w:t>населенного пункта</w:t>
      </w:r>
      <w:r w:rsidRPr="00B62F17">
        <w:rPr>
          <w:rFonts w:cs="Times New Roman"/>
          <w:szCs w:val="28"/>
        </w:rPr>
        <w:t xml:space="preserve"> принята практика составления перспективных схем водоснабжения и водоотведения городов.</w:t>
      </w:r>
    </w:p>
    <w:p w:rsidR="00106082" w:rsidRPr="00B62F17" w:rsidRDefault="00106082" w:rsidP="00C30985">
      <w:pPr>
        <w:suppressAutoHyphens/>
        <w:autoSpaceDE w:val="0"/>
        <w:autoSpaceDN w:val="0"/>
        <w:adjustRightInd w:val="0"/>
        <w:ind w:firstLine="709"/>
        <w:rPr>
          <w:rFonts w:cs="Times New Roman"/>
          <w:szCs w:val="28"/>
        </w:rPr>
      </w:pPr>
      <w:r w:rsidRPr="00B62F17">
        <w:rPr>
          <w:rFonts w:cs="Times New Roman"/>
          <w:szCs w:val="28"/>
        </w:rPr>
        <w:t>Схемы разрабатываются на основе анализа фактических нагрузок потребителей по</w:t>
      </w:r>
      <w:r w:rsidR="00C30985" w:rsidRPr="00B62F17">
        <w:rPr>
          <w:rFonts w:cs="Times New Roman"/>
          <w:szCs w:val="28"/>
        </w:rPr>
        <w:t xml:space="preserve"> </w:t>
      </w:r>
      <w:r w:rsidRPr="00B62F17">
        <w:rPr>
          <w:rFonts w:cs="Times New Roman"/>
          <w:szCs w:val="28"/>
        </w:rPr>
        <w:t>водоснабжению и водоотведению с учётом перспективного развития на 10 лет,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rsidR="00106082" w:rsidRPr="00B62F17" w:rsidRDefault="00106082" w:rsidP="00C30985">
      <w:pPr>
        <w:suppressAutoHyphens/>
        <w:autoSpaceDE w:val="0"/>
        <w:autoSpaceDN w:val="0"/>
        <w:adjustRightInd w:val="0"/>
        <w:ind w:firstLine="709"/>
        <w:rPr>
          <w:szCs w:val="26"/>
        </w:rPr>
      </w:pPr>
      <w:r w:rsidRPr="00B62F17">
        <w:rPr>
          <w:rFonts w:cs="Times New Roman"/>
          <w:szCs w:val="28"/>
        </w:rPr>
        <w:t xml:space="preserve">Обоснование решений (рекомендаций) при разработке схемы водоснабжения и водоотведения осуществляется на основе технико-экономического </w:t>
      </w:r>
      <w:proofErr w:type="gramStart"/>
      <w:r w:rsidRPr="00B62F17">
        <w:rPr>
          <w:rFonts w:cs="Times New Roman"/>
          <w:szCs w:val="28"/>
        </w:rPr>
        <w:t>сопоставления вариантов развития систем водоснабжения</w:t>
      </w:r>
      <w:proofErr w:type="gramEnd"/>
      <w:r w:rsidRPr="00B62F17">
        <w:rPr>
          <w:rFonts w:cs="Times New Roman"/>
          <w:szCs w:val="28"/>
        </w:rPr>
        <w:t xml:space="preserve"> и водоотведения в целом и отдельных их частей путем оценки их сравнительной </w:t>
      </w:r>
      <w:r w:rsidRPr="00B62F17">
        <w:rPr>
          <w:szCs w:val="28"/>
        </w:rPr>
        <w:t>эффективности по критерию минимума суммарных дисконтированных затрат</w:t>
      </w:r>
      <w:r w:rsidRPr="00B62F17">
        <w:rPr>
          <w:rFonts w:ascii="TimesNewRomanPSMT" w:hAnsi="TimesNewRomanPSMT" w:cs="TimesNewRomanPSMT"/>
          <w:color w:val="33339A"/>
          <w:sz w:val="28"/>
          <w:szCs w:val="28"/>
        </w:rPr>
        <w:t>.</w:t>
      </w:r>
    </w:p>
    <w:p w:rsidR="00106082" w:rsidRPr="00B62F17" w:rsidRDefault="00106082" w:rsidP="00C30985">
      <w:pPr>
        <w:pStyle w:val="Style8"/>
        <w:widowControl/>
        <w:ind w:firstLine="709"/>
        <w:jc w:val="both"/>
        <w:rPr>
          <w:sz w:val="22"/>
        </w:rPr>
      </w:pPr>
      <w:r w:rsidRPr="00B62F17">
        <w:rPr>
          <w:szCs w:val="26"/>
        </w:rPr>
        <w:t xml:space="preserve">Основой для разработки и реализации схемы водоснабжения и водоотведения </w:t>
      </w:r>
      <w:r w:rsidR="00B62F17" w:rsidRPr="00B62F17">
        <w:rPr>
          <w:szCs w:val="26"/>
        </w:rPr>
        <w:t>р.п. </w:t>
      </w:r>
      <w:r w:rsidR="00B529F3" w:rsidRPr="00B62F17">
        <w:rPr>
          <w:szCs w:val="26"/>
        </w:rPr>
        <w:t>Северо-Енисейский</w:t>
      </w:r>
      <w:r w:rsidRPr="00B62F17">
        <w:rPr>
          <w:szCs w:val="26"/>
        </w:rPr>
        <w:t xml:space="preserve"> до 202</w:t>
      </w:r>
      <w:r w:rsidR="006F1509" w:rsidRPr="00B62F17">
        <w:rPr>
          <w:szCs w:val="26"/>
        </w:rPr>
        <w:t>4</w:t>
      </w:r>
      <w:r w:rsidRPr="00B62F17">
        <w:rPr>
          <w:szCs w:val="26"/>
        </w:rPr>
        <w:t xml:space="preserve"> года является Федеральный закон от 7 декабря 2011 г. </w:t>
      </w:r>
      <w:r w:rsidR="00B62F17" w:rsidRPr="00B62F17">
        <w:rPr>
          <w:szCs w:val="26"/>
        </w:rPr>
        <w:br/>
      </w:r>
      <w:r w:rsidRPr="00B62F17">
        <w:rPr>
          <w:szCs w:val="26"/>
        </w:rPr>
        <w:t>№</w:t>
      </w:r>
      <w:r w:rsidR="00B62F17" w:rsidRPr="00B62F17">
        <w:rPr>
          <w:szCs w:val="26"/>
        </w:rPr>
        <w:t> </w:t>
      </w:r>
      <w:r w:rsidRPr="00B62F17">
        <w:rPr>
          <w:szCs w:val="26"/>
        </w:rPr>
        <w:t>416-</w:t>
      </w:r>
      <w:r w:rsidR="00B62F17" w:rsidRPr="00B62F17">
        <w:rPr>
          <w:szCs w:val="26"/>
        </w:rPr>
        <w:t>Ф</w:t>
      </w:r>
      <w:r w:rsidRPr="00B62F17">
        <w:rPr>
          <w:szCs w:val="26"/>
        </w:rPr>
        <w:t>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rsidR="00106082" w:rsidRPr="00B62F17" w:rsidRDefault="00106082" w:rsidP="00106082">
      <w:pPr>
        <w:suppressAutoHyphens/>
        <w:autoSpaceDE w:val="0"/>
        <w:autoSpaceDN w:val="0"/>
        <w:adjustRightInd w:val="0"/>
        <w:ind w:firstLine="709"/>
        <w:rPr>
          <w:rFonts w:cs="Times New Roman"/>
          <w:szCs w:val="28"/>
        </w:rPr>
      </w:pPr>
      <w:r w:rsidRPr="00B62F17">
        <w:t>Проектная документация разработана на основании задания на проектирование по объекту «</w:t>
      </w:r>
      <w:fldSimple w:instr=" DOCPROPERTY  &quot;Наименование проекта&quot;  \* MERGEFORMAT ">
        <w:r w:rsidR="00D53BEF" w:rsidRPr="00B62F17">
          <w:t xml:space="preserve">Схема водоснабжения и водоотведения </w:t>
        </w:r>
        <w:r w:rsidR="00B62F17" w:rsidRPr="00B62F17">
          <w:rPr>
            <w:szCs w:val="24"/>
          </w:rPr>
          <w:t>в Красноярском крае Северо-Енисейском районе р.п. Северо-Енисейский</w:t>
        </w:r>
      </w:fldSimple>
      <w:r w:rsidRPr="00B62F17">
        <w:t>».</w:t>
      </w:r>
      <w:r w:rsidRPr="00B62F17">
        <w:rPr>
          <w:rFonts w:cs="Times New Roman"/>
          <w:szCs w:val="28"/>
        </w:rPr>
        <w:t xml:space="preserve"> </w:t>
      </w:r>
    </w:p>
    <w:p w:rsidR="00032B90" w:rsidRPr="00B62F17" w:rsidRDefault="00032B90" w:rsidP="00032B90">
      <w:pPr>
        <w:pStyle w:val="e"/>
      </w:pPr>
      <w:r w:rsidRPr="00B62F17">
        <w:t>Объем и состав проекта соответствует «Требованиям к содержанию схем водоснабж</w:t>
      </w:r>
      <w:r w:rsidRPr="00B62F17">
        <w:t>е</w:t>
      </w:r>
      <w:r w:rsidRPr="00B62F17">
        <w:t>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w:t>
      </w:r>
      <w:r w:rsidRPr="00B62F17">
        <w:t>р</w:t>
      </w:r>
      <w:r w:rsidRPr="00B62F17">
        <w:t>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032B90" w:rsidRPr="00B529F3" w:rsidRDefault="00032B90" w:rsidP="005A7150">
      <w:pPr>
        <w:pStyle w:val="e"/>
        <w:rPr>
          <w:highlight w:val="yellow"/>
        </w:rPr>
      </w:pPr>
    </w:p>
    <w:p w:rsidR="000C5877" w:rsidRPr="00B529F3" w:rsidRDefault="000C5877" w:rsidP="00433F16">
      <w:pPr>
        <w:pStyle w:val="e"/>
        <w:rPr>
          <w:highlight w:val="yellow"/>
        </w:rPr>
      </w:pPr>
      <w:bookmarkStart w:id="4" w:name="_GoBack"/>
      <w:bookmarkEnd w:id="4"/>
    </w:p>
    <w:p w:rsidR="000C5877" w:rsidRPr="00B529F3" w:rsidRDefault="000C5877" w:rsidP="00433F16">
      <w:pPr>
        <w:pStyle w:val="e"/>
        <w:rPr>
          <w:highlight w:val="yellow"/>
        </w:rPr>
      </w:pPr>
    </w:p>
    <w:p w:rsidR="005A7150" w:rsidRPr="00B62F17" w:rsidRDefault="004338D7" w:rsidP="00596377">
      <w:pPr>
        <w:pStyle w:val="1"/>
      </w:pPr>
      <w:bookmarkStart w:id="5" w:name="_Toc387922704"/>
      <w:r w:rsidRPr="00B62F17">
        <w:lastRenderedPageBreak/>
        <w:t>Технико</w:t>
      </w:r>
      <w:r w:rsidR="005A7150" w:rsidRPr="00B62F17">
        <w:t>-экономическое состояние централизованных систем водоснабжения поселения</w:t>
      </w:r>
      <w:bookmarkEnd w:id="5"/>
      <w:r w:rsidR="005A7150" w:rsidRPr="00B62F17">
        <w:t xml:space="preserve"> </w:t>
      </w:r>
    </w:p>
    <w:p w:rsidR="005A7150" w:rsidRPr="00B62F17" w:rsidRDefault="005A7150" w:rsidP="00164463">
      <w:pPr>
        <w:pStyle w:val="20"/>
        <w:ind w:left="0" w:firstLine="709"/>
      </w:pPr>
      <w:bookmarkStart w:id="6" w:name="_Toc387922705"/>
      <w:r w:rsidRPr="00B62F17">
        <w:t>Описание системы и структуры водоснабж</w:t>
      </w:r>
      <w:r w:rsidR="00164463" w:rsidRPr="00B62F17">
        <w:t>ения поселения</w:t>
      </w:r>
      <w:r w:rsidRPr="00B62F17">
        <w:t xml:space="preserve"> и деление территории поселения на эксплуатационные зоны;</w:t>
      </w:r>
      <w:bookmarkEnd w:id="6"/>
    </w:p>
    <w:p w:rsidR="00032B90" w:rsidRPr="00B62F17" w:rsidRDefault="00032B90" w:rsidP="00164463">
      <w:pPr>
        <w:pStyle w:val="e"/>
      </w:pPr>
      <w:r w:rsidRPr="00B62F17">
        <w:t xml:space="preserve">Водоснабжение как отрасль играет огромную роль в обеспечении жизнедеятельности </w:t>
      </w:r>
      <w:r w:rsidR="00020491" w:rsidRPr="00B62F17">
        <w:t>поселка</w:t>
      </w:r>
      <w:r w:rsidRPr="00B62F17">
        <w:t xml:space="preserve"> и требует целенаправленных мероприятий по развитию надежной системы хозяйс</w:t>
      </w:r>
      <w:r w:rsidRPr="00B62F17">
        <w:t>т</w:t>
      </w:r>
      <w:r w:rsidRPr="00B62F17">
        <w:t>венно-питьевого водоснабжения.</w:t>
      </w:r>
    </w:p>
    <w:p w:rsidR="00032B90" w:rsidRPr="00B62F17" w:rsidRDefault="00032B90" w:rsidP="003F6F02">
      <w:pPr>
        <w:pStyle w:val="e"/>
      </w:pPr>
      <w:r w:rsidRPr="00B62F17">
        <w:t>Структура системы водоснабжения зависит от многих факторов, из которых главными являются следующие: расположение, мощность и каче</w:t>
      </w:r>
      <w:r w:rsidR="00D876C4" w:rsidRPr="00B62F17">
        <w:t>ство воды источника водоснабжения</w:t>
      </w:r>
      <w:r w:rsidRPr="00B62F17">
        <w:t xml:space="preserve">, рельеф местности и кратность использования воды на промышленных предприятиях. </w:t>
      </w:r>
    </w:p>
    <w:p w:rsidR="00032B90" w:rsidRPr="00B62F17" w:rsidRDefault="00032B90" w:rsidP="003F6F02">
      <w:pPr>
        <w:pStyle w:val="e"/>
      </w:pPr>
      <w:proofErr w:type="spellStart"/>
      <w:r w:rsidRPr="00B62F17">
        <w:t>Водопотребителями</w:t>
      </w:r>
      <w:proofErr w:type="spellEnd"/>
      <w:r w:rsidRPr="00B62F17">
        <w:t xml:space="preserve"> </w:t>
      </w:r>
      <w:r w:rsidR="00B529F3" w:rsidRPr="00B62F17">
        <w:t xml:space="preserve">р.п. </w:t>
      </w:r>
      <w:proofErr w:type="gramStart"/>
      <w:r w:rsidR="00B529F3" w:rsidRPr="00B62F17">
        <w:t>Северо-Енисейский</w:t>
      </w:r>
      <w:proofErr w:type="gramEnd"/>
      <w:r w:rsidRPr="00B62F17">
        <w:t xml:space="preserve"> являются: </w:t>
      </w:r>
    </w:p>
    <w:p w:rsidR="00032B90" w:rsidRPr="00B62F17" w:rsidRDefault="00032B90" w:rsidP="003F6F02">
      <w:pPr>
        <w:pStyle w:val="e"/>
      </w:pPr>
      <w:r w:rsidRPr="00B62F17">
        <w:t>- население (</w:t>
      </w:r>
      <w:r w:rsidR="00020491" w:rsidRPr="00B62F17">
        <w:t>общежития</w:t>
      </w:r>
      <w:r w:rsidRPr="00B62F17">
        <w:t xml:space="preserve">.); </w:t>
      </w:r>
    </w:p>
    <w:p w:rsidR="00032B90" w:rsidRPr="00B62F17" w:rsidRDefault="00032B90" w:rsidP="003F6F02">
      <w:pPr>
        <w:pStyle w:val="e"/>
      </w:pPr>
      <w:r w:rsidRPr="00B62F17">
        <w:t xml:space="preserve">- объекты соцкультбыта; </w:t>
      </w:r>
    </w:p>
    <w:p w:rsidR="00032B90" w:rsidRPr="00B62F17" w:rsidRDefault="00032B90" w:rsidP="003F6F02">
      <w:pPr>
        <w:pStyle w:val="e"/>
      </w:pPr>
      <w:r w:rsidRPr="00B62F17">
        <w:t>- местная промышленность.</w:t>
      </w:r>
    </w:p>
    <w:p w:rsidR="00561143" w:rsidRPr="00B62F17" w:rsidRDefault="00561143" w:rsidP="003F6F02">
      <w:pPr>
        <w:pStyle w:val="e"/>
      </w:pPr>
      <w:r w:rsidRPr="00B62F17">
        <w:t>Схема водопроводных сетей</w:t>
      </w:r>
      <w:r w:rsidR="00495D81" w:rsidRPr="00B62F17">
        <w:t xml:space="preserve"> </w:t>
      </w:r>
      <w:r w:rsidR="00B529F3" w:rsidRPr="00B62F17">
        <w:t xml:space="preserve">р.п. </w:t>
      </w:r>
      <w:proofErr w:type="gramStart"/>
      <w:r w:rsidR="00B529F3" w:rsidRPr="00B62F17">
        <w:t>Северо-Енисейский</w:t>
      </w:r>
      <w:proofErr w:type="gramEnd"/>
      <w:r w:rsidR="009C371F" w:rsidRPr="00B62F17">
        <w:t xml:space="preserve"> представлена в приложении Б.</w:t>
      </w:r>
    </w:p>
    <w:p w:rsidR="0033788F" w:rsidRDefault="00032B90" w:rsidP="003F6F02">
      <w:pPr>
        <w:pStyle w:val="e"/>
      </w:pPr>
      <w:r w:rsidRPr="0033788F">
        <w:t xml:space="preserve">Источником хозяйственно-питьевого водоснабжения </w:t>
      </w:r>
      <w:r w:rsidR="00B529F3" w:rsidRPr="0033788F">
        <w:t>р.п. Северо-Енисейский</w:t>
      </w:r>
      <w:r w:rsidR="0033788F" w:rsidRPr="0033788F">
        <w:t xml:space="preserve"> </w:t>
      </w:r>
      <w:proofErr w:type="gramStart"/>
      <w:r w:rsidR="0033788F" w:rsidRPr="0033788F">
        <w:t>являются</w:t>
      </w:r>
      <w:proofErr w:type="gramEnd"/>
      <w:r w:rsidR="0033788F" w:rsidRPr="0033788F">
        <w:t xml:space="preserve"> </w:t>
      </w:r>
      <w:r w:rsidR="0033788F" w:rsidRPr="00CD4905">
        <w:t xml:space="preserve">является поверхностный водозабор </w:t>
      </w:r>
      <w:r w:rsidR="003F6F02">
        <w:t>в/</w:t>
      </w:r>
      <w:proofErr w:type="spellStart"/>
      <w:r w:rsidR="003F6F02">
        <w:t>х</w:t>
      </w:r>
      <w:proofErr w:type="spellEnd"/>
      <w:r w:rsidR="003F6F02">
        <w:t xml:space="preserve"> </w:t>
      </w:r>
      <w:r w:rsidR="0033788F" w:rsidRPr="00CD4905">
        <w:t>«</w:t>
      </w:r>
      <w:proofErr w:type="spellStart"/>
      <w:r w:rsidR="0033788F" w:rsidRPr="00CD4905">
        <w:t>Оллонокон</w:t>
      </w:r>
      <w:proofErr w:type="spellEnd"/>
      <w:r w:rsidR="0033788F" w:rsidRPr="00CD4905">
        <w:t>», в состав которого входят: водохранил</w:t>
      </w:r>
      <w:r w:rsidR="0033788F" w:rsidRPr="00CD4905">
        <w:t>и</w:t>
      </w:r>
      <w:r w:rsidR="0033788F" w:rsidRPr="00CD4905">
        <w:t xml:space="preserve">ще, сооружения для забора воды, насосная станция </w:t>
      </w:r>
      <w:r w:rsidR="0033788F" w:rsidRPr="0033788F">
        <w:t>I</w:t>
      </w:r>
      <w:r w:rsidR="0033788F" w:rsidRPr="00CD4905">
        <w:t xml:space="preserve"> подъема (3 насоса ЦНС 300/300). Далее вод</w:t>
      </w:r>
      <w:r w:rsidR="0033788F">
        <w:t>а по трем напорным водоводам (2</w:t>
      </w:r>
      <w:r w:rsidR="0033788F" w:rsidRPr="0033788F">
        <w:t>d</w:t>
      </w:r>
      <w:r w:rsidR="0033788F" w:rsidRPr="00CD4905">
        <w:t xml:space="preserve"> </w:t>
      </w:r>
      <w:smartTag w:uri="urn:schemas-microsoft-com:office:smarttags" w:element="metricconverter">
        <w:smartTagPr>
          <w:attr w:name="ProductID" w:val="273 мм"/>
        </w:smartTagPr>
        <w:r w:rsidR="0033788F" w:rsidRPr="00CD4905">
          <w:t>273 мм</w:t>
        </w:r>
      </w:smartTag>
      <w:r w:rsidR="0033788F">
        <w:t>, 1</w:t>
      </w:r>
      <w:r w:rsidR="0033788F" w:rsidRPr="0033788F">
        <w:t>d</w:t>
      </w:r>
      <w:r w:rsidR="0033788F" w:rsidRPr="00CD4905">
        <w:t xml:space="preserve"> </w:t>
      </w:r>
      <w:smartTag w:uri="urn:schemas-microsoft-com:office:smarttags" w:element="metricconverter">
        <w:smartTagPr>
          <w:attr w:name="ProductID" w:val="325 мм"/>
        </w:smartTagPr>
        <w:r w:rsidR="0033788F" w:rsidRPr="00CD4905">
          <w:t>325 мм</w:t>
        </w:r>
      </w:smartTag>
      <w:r w:rsidR="0033788F" w:rsidRPr="00CD4905">
        <w:t xml:space="preserve">) </w:t>
      </w:r>
      <w:r w:rsidR="003F6F02">
        <w:t xml:space="preserve">протяженностью 7 км </w:t>
      </w:r>
      <w:r w:rsidR="0033788F" w:rsidRPr="00CD4905">
        <w:t>подается на насосно-фильтровальную станцию (НФС), где проходит процесс очистки и обеззараживания.</w:t>
      </w:r>
    </w:p>
    <w:p w:rsidR="003F6F02" w:rsidRPr="00CD4905" w:rsidRDefault="003F6F02" w:rsidP="003F6F02">
      <w:pPr>
        <w:pStyle w:val="e"/>
      </w:pPr>
      <w:r w:rsidRPr="003F6F02">
        <w:t xml:space="preserve">Водозабор расположен на расстоянии 4,5 км севернее от населенного пункта (9,75 км от устья реки </w:t>
      </w:r>
      <w:proofErr w:type="spellStart"/>
      <w:r w:rsidRPr="003F6F02">
        <w:t>Оллонокон</w:t>
      </w:r>
      <w:proofErr w:type="spellEnd"/>
      <w:r w:rsidRPr="003F6F02">
        <w:t>).</w:t>
      </w:r>
      <w:r>
        <w:t xml:space="preserve"> </w:t>
      </w:r>
      <w:r w:rsidRPr="003F6F02">
        <w:t>Вид ГТС – подпорные сооружения в виде каменно-земляной плотины, включая глубинный водозабор ГТС. Класс сооружения-3. Гидроузел эксплуатируется с 1992 года (после проведения реконструкция</w:t>
      </w:r>
      <w:r>
        <w:t>)</w:t>
      </w:r>
    </w:p>
    <w:p w:rsidR="0033788F" w:rsidRPr="0033788F" w:rsidRDefault="0033788F" w:rsidP="003F6F02">
      <w:pPr>
        <w:pStyle w:val="e"/>
      </w:pPr>
      <w:r w:rsidRPr="0033788F">
        <w:t>Насосно-Фильтровальная станция (станция II подъема)</w:t>
      </w:r>
      <w:r w:rsidR="008012FD">
        <w:t xml:space="preserve"> </w:t>
      </w:r>
      <w:r w:rsidRPr="0033788F">
        <w:t>мощностью 3,2 тыс</w:t>
      </w:r>
      <w:proofErr w:type="gramStart"/>
      <w:r w:rsidRPr="0033788F">
        <w:t>.м</w:t>
      </w:r>
      <w:proofErr w:type="gramEnd"/>
      <w:r w:rsidRPr="003F6F02">
        <w:rPr>
          <w:vertAlign w:val="superscript"/>
        </w:rPr>
        <w:t>3</w:t>
      </w:r>
      <w:r w:rsidRPr="0033788F">
        <w:t>/</w:t>
      </w:r>
      <w:proofErr w:type="spellStart"/>
      <w:r w:rsidRPr="0033788F">
        <w:t>сут</w:t>
      </w:r>
      <w:proofErr w:type="spellEnd"/>
      <w:r w:rsidRPr="0033788F">
        <w:t xml:space="preserve"> пре</w:t>
      </w:r>
      <w:r w:rsidRPr="0033788F">
        <w:t>д</w:t>
      </w:r>
      <w:r w:rsidRPr="0033788F">
        <w:t xml:space="preserve">назначена для подготовки воды с содержанием взвешенных веществ от 100 до 1000 мг/л. </w:t>
      </w:r>
      <w:r w:rsidR="008012FD">
        <w:t>Год постройки - 1983.</w:t>
      </w:r>
      <w:r w:rsidR="007C13DB">
        <w:t xml:space="preserve"> </w:t>
      </w:r>
    </w:p>
    <w:p w:rsidR="0033788F" w:rsidRPr="008012FD" w:rsidRDefault="0033788F" w:rsidP="003F6F02">
      <w:pPr>
        <w:pStyle w:val="e"/>
      </w:pPr>
      <w:r w:rsidRPr="0033788F">
        <w:t>Очистка происходит с помощью осветления в горизонтальных осветлителях коридорн</w:t>
      </w:r>
      <w:r w:rsidRPr="0033788F">
        <w:t>о</w:t>
      </w:r>
      <w:r w:rsidRPr="0033788F">
        <w:t>го типа и фильтрования на скорых фильтрах. Для обеззараживания используется жидкий хлор. НФС оборудована консольными насосами марки</w:t>
      </w:r>
      <w:proofErr w:type="gramStart"/>
      <w:r w:rsidRPr="0033788F">
        <w:t xml:space="preserve"> К</w:t>
      </w:r>
      <w:proofErr w:type="gramEnd"/>
      <w:r w:rsidRPr="0033788F">
        <w:t xml:space="preserve"> 100-65-160 (подача –</w:t>
      </w:r>
      <w:r>
        <w:t xml:space="preserve"> </w:t>
      </w:r>
      <w:r w:rsidRPr="0033788F">
        <w:t>90</w:t>
      </w:r>
      <w:r>
        <w:t> </w:t>
      </w:r>
      <w:r w:rsidRPr="0033788F">
        <w:t>м</w:t>
      </w:r>
      <w:r w:rsidRPr="0033788F">
        <w:rPr>
          <w:vertAlign w:val="superscript"/>
        </w:rPr>
        <w:t>3</w:t>
      </w:r>
      <w:r>
        <w:t>/час; напор – 32 </w:t>
      </w:r>
      <w:r w:rsidRPr="0033788F">
        <w:t>м) – 2 шт.</w:t>
      </w:r>
      <w:r w:rsidR="008012FD">
        <w:t xml:space="preserve"> </w:t>
      </w:r>
      <w:r w:rsidR="008012FD" w:rsidRPr="008012FD">
        <w:t>На НФС имеется резервуар чистой воды емкостью 1000 м</w:t>
      </w:r>
      <w:r w:rsidR="008012FD" w:rsidRPr="008012FD">
        <w:rPr>
          <w:vertAlign w:val="superscript"/>
        </w:rPr>
        <w:t>3</w:t>
      </w:r>
      <w:r w:rsidR="008012FD">
        <w:t>.</w:t>
      </w:r>
      <w:r w:rsidR="007C13DB">
        <w:t xml:space="preserve"> Технологическая сх</w:t>
      </w:r>
      <w:r w:rsidR="007C13DB">
        <w:t>е</w:t>
      </w:r>
      <w:r w:rsidR="007C13DB">
        <w:t>ма НФС приведена в приложении</w:t>
      </w:r>
      <w:proofErr w:type="gramStart"/>
      <w:r w:rsidR="007C13DB">
        <w:t xml:space="preserve"> В</w:t>
      </w:r>
      <w:proofErr w:type="gramEnd"/>
    </w:p>
    <w:p w:rsidR="007C13DB" w:rsidRDefault="007C13DB" w:rsidP="00995010">
      <w:pPr>
        <w:pStyle w:val="Standard"/>
        <w:ind w:firstLine="567"/>
        <w:rPr>
          <w:rFonts w:eastAsiaTheme="minorHAnsi" w:cstheme="minorBidi"/>
          <w:kern w:val="0"/>
          <w:szCs w:val="22"/>
          <w:lang w:eastAsia="en-US" w:bidi="ar-SA"/>
        </w:rPr>
      </w:pPr>
    </w:p>
    <w:p w:rsidR="007C13DB" w:rsidRDefault="007C13DB" w:rsidP="00995010">
      <w:pPr>
        <w:pStyle w:val="Standard"/>
        <w:ind w:firstLine="567"/>
        <w:rPr>
          <w:rFonts w:eastAsiaTheme="minorHAnsi" w:cstheme="minorBidi"/>
          <w:kern w:val="0"/>
          <w:szCs w:val="22"/>
          <w:lang w:eastAsia="en-US" w:bidi="ar-SA"/>
        </w:rPr>
      </w:pPr>
    </w:p>
    <w:p w:rsidR="007C13DB" w:rsidRDefault="007C13DB">
      <w:pPr>
        <w:spacing w:after="200" w:line="276" w:lineRule="auto"/>
        <w:jc w:val="left"/>
      </w:pPr>
      <w:r>
        <w:br w:type="page"/>
      </w:r>
    </w:p>
    <w:p w:rsidR="0055318D" w:rsidRPr="00970CF1" w:rsidRDefault="0001470B" w:rsidP="00995010">
      <w:pPr>
        <w:pStyle w:val="Standard"/>
        <w:ind w:firstLine="567"/>
        <w:rPr>
          <w:rFonts w:eastAsiaTheme="minorHAnsi" w:cstheme="minorBidi"/>
          <w:kern w:val="0"/>
          <w:szCs w:val="22"/>
          <w:lang w:eastAsia="en-US" w:bidi="ar-SA"/>
        </w:rPr>
      </w:pPr>
      <w:r w:rsidRPr="00970CF1">
        <w:rPr>
          <w:rFonts w:eastAsiaTheme="minorHAnsi" w:cstheme="minorBidi"/>
          <w:kern w:val="0"/>
          <w:szCs w:val="22"/>
          <w:lang w:eastAsia="en-US" w:bidi="ar-SA"/>
        </w:rPr>
        <w:lastRenderedPageBreak/>
        <w:t>Результаты лабораторных испытаний по санитарно-химическим показателям и органолептическим свойствам воды</w:t>
      </w:r>
      <w:r w:rsidR="00970CF1" w:rsidRPr="00970CF1">
        <w:rPr>
          <w:rFonts w:eastAsiaTheme="minorHAnsi" w:cstheme="minorBidi"/>
          <w:kern w:val="0"/>
          <w:szCs w:val="22"/>
          <w:lang w:eastAsia="en-US" w:bidi="ar-SA"/>
        </w:rPr>
        <w:t xml:space="preserve"> из поверхностного водозабора в/</w:t>
      </w:r>
      <w:proofErr w:type="spellStart"/>
      <w:r w:rsidR="00970CF1" w:rsidRPr="00970CF1">
        <w:rPr>
          <w:rFonts w:eastAsiaTheme="minorHAnsi" w:cstheme="minorBidi"/>
          <w:kern w:val="0"/>
          <w:szCs w:val="22"/>
          <w:lang w:eastAsia="en-US" w:bidi="ar-SA"/>
        </w:rPr>
        <w:t>х</w:t>
      </w:r>
      <w:proofErr w:type="spellEnd"/>
      <w:r w:rsidR="00970CF1" w:rsidRPr="00970CF1">
        <w:rPr>
          <w:rFonts w:eastAsiaTheme="minorHAnsi" w:cstheme="minorBidi"/>
          <w:kern w:val="0"/>
          <w:szCs w:val="22"/>
          <w:lang w:eastAsia="en-US" w:bidi="ar-SA"/>
        </w:rPr>
        <w:t xml:space="preserve"> «</w:t>
      </w:r>
      <w:proofErr w:type="spellStart"/>
      <w:r w:rsidR="00970CF1" w:rsidRPr="00970CF1">
        <w:rPr>
          <w:rFonts w:eastAsiaTheme="minorHAnsi" w:cstheme="minorBidi"/>
          <w:kern w:val="0"/>
          <w:szCs w:val="22"/>
          <w:lang w:eastAsia="en-US" w:bidi="ar-SA"/>
        </w:rPr>
        <w:t>Оллонокон</w:t>
      </w:r>
      <w:proofErr w:type="spellEnd"/>
      <w:r w:rsidR="00970CF1" w:rsidRPr="00970CF1">
        <w:rPr>
          <w:rFonts w:eastAsiaTheme="minorHAnsi" w:cstheme="minorBidi"/>
          <w:kern w:val="0"/>
          <w:szCs w:val="22"/>
          <w:lang w:eastAsia="en-US" w:bidi="ar-SA"/>
        </w:rPr>
        <w:t>»</w:t>
      </w:r>
      <w:r w:rsidRPr="00970CF1">
        <w:rPr>
          <w:rFonts w:eastAsiaTheme="minorHAnsi" w:cstheme="minorBidi"/>
          <w:kern w:val="0"/>
          <w:szCs w:val="22"/>
          <w:lang w:eastAsia="en-US" w:bidi="ar-SA"/>
        </w:rPr>
        <w:t xml:space="preserve">, отобранной </w:t>
      </w:r>
      <w:r w:rsidR="00970CF1" w:rsidRPr="00970CF1">
        <w:rPr>
          <w:rFonts w:eastAsiaTheme="minorHAnsi" w:cstheme="minorBidi"/>
          <w:kern w:val="0"/>
          <w:szCs w:val="22"/>
          <w:lang w:eastAsia="en-US" w:bidi="ar-SA"/>
        </w:rPr>
        <w:t>на НФС</w:t>
      </w:r>
      <w:r w:rsidRPr="00970CF1">
        <w:rPr>
          <w:rFonts w:eastAsiaTheme="minorHAnsi" w:cstheme="minorBidi"/>
          <w:kern w:val="0"/>
          <w:szCs w:val="22"/>
          <w:lang w:eastAsia="en-US" w:bidi="ar-SA"/>
        </w:rPr>
        <w:t xml:space="preserve">: Красноярский край, </w:t>
      </w:r>
      <w:r w:rsidR="0033788F" w:rsidRPr="00970CF1">
        <w:rPr>
          <w:rFonts w:eastAsiaTheme="minorHAnsi" w:cstheme="minorBidi"/>
          <w:kern w:val="0"/>
          <w:szCs w:val="22"/>
          <w:lang w:eastAsia="en-US" w:bidi="ar-SA"/>
        </w:rPr>
        <w:t>Северо-Енисейский</w:t>
      </w:r>
      <w:r w:rsidRPr="00970CF1">
        <w:rPr>
          <w:rFonts w:eastAsiaTheme="minorHAnsi" w:cstheme="minorBidi"/>
          <w:kern w:val="0"/>
          <w:szCs w:val="22"/>
          <w:lang w:eastAsia="en-US" w:bidi="ar-SA"/>
        </w:rPr>
        <w:t xml:space="preserve"> район, </w:t>
      </w:r>
      <w:r w:rsidR="00B529F3" w:rsidRPr="00970CF1">
        <w:rPr>
          <w:rFonts w:eastAsiaTheme="minorHAnsi" w:cstheme="minorBidi"/>
          <w:kern w:val="0"/>
          <w:szCs w:val="22"/>
          <w:lang w:eastAsia="en-US" w:bidi="ar-SA"/>
        </w:rPr>
        <w:t>р.п. Северо-Енисейский</w:t>
      </w:r>
      <w:r w:rsidRPr="00970CF1">
        <w:rPr>
          <w:rFonts w:eastAsiaTheme="minorHAnsi" w:cstheme="minorBidi"/>
          <w:kern w:val="0"/>
          <w:szCs w:val="22"/>
          <w:lang w:eastAsia="en-US" w:bidi="ar-SA"/>
        </w:rPr>
        <w:t>.</w:t>
      </w:r>
    </w:p>
    <w:p w:rsidR="0055318D" w:rsidRPr="003F6F02" w:rsidRDefault="0055318D" w:rsidP="0055318D">
      <w:pPr>
        <w:pStyle w:val="Standard"/>
        <w:ind w:firstLine="993"/>
        <w:jc w:val="right"/>
        <w:rPr>
          <w:b/>
        </w:rPr>
      </w:pPr>
      <w:r w:rsidRPr="003F6F02">
        <w:rPr>
          <w:b/>
          <w:szCs w:val="28"/>
        </w:rPr>
        <w:t>Таблица №1.1.</w:t>
      </w:r>
      <w:r w:rsidR="0033788F" w:rsidRPr="003F6F02">
        <w:rPr>
          <w:b/>
          <w:szCs w:val="28"/>
        </w:rPr>
        <w:t>1</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0"/>
        <w:gridCol w:w="3504"/>
        <w:gridCol w:w="3035"/>
        <w:gridCol w:w="2919"/>
      </w:tblGrid>
      <w:tr w:rsidR="0055318D" w:rsidRPr="003F6F02" w:rsidTr="008D565C">
        <w:trPr>
          <w:trHeight w:hRule="exact" w:val="1134"/>
        </w:trPr>
        <w:tc>
          <w:tcPr>
            <w:tcW w:w="470" w:type="dxa"/>
            <w:shd w:val="clear" w:color="auto" w:fill="FFFFFF"/>
            <w:vAlign w:val="center"/>
          </w:tcPr>
          <w:p w:rsidR="0055318D" w:rsidRPr="003F6F02" w:rsidRDefault="0055318D" w:rsidP="004A797D">
            <w:pPr>
              <w:pStyle w:val="e"/>
              <w:spacing w:before="0"/>
              <w:ind w:firstLine="0"/>
              <w:jc w:val="center"/>
            </w:pPr>
            <w:r w:rsidRPr="003F6F02">
              <w:t>№</w:t>
            </w:r>
          </w:p>
          <w:p w:rsidR="0055318D" w:rsidRPr="003F6F02" w:rsidRDefault="0055318D" w:rsidP="004A797D">
            <w:pPr>
              <w:pStyle w:val="17"/>
              <w:shd w:val="clear" w:color="auto" w:fill="auto"/>
              <w:spacing w:before="0" w:line="274" w:lineRule="exact"/>
              <w:jc w:val="center"/>
              <w:rPr>
                <w:rStyle w:val="Bodytext11pt"/>
                <w:b w:val="0"/>
                <w:color w:val="000000"/>
                <w:sz w:val="24"/>
                <w:szCs w:val="24"/>
              </w:rPr>
            </w:pPr>
            <w:proofErr w:type="spellStart"/>
            <w:proofErr w:type="gramStart"/>
            <w:r w:rsidRPr="003F6F02">
              <w:rPr>
                <w:sz w:val="24"/>
                <w:szCs w:val="24"/>
              </w:rPr>
              <w:t>п</w:t>
            </w:r>
            <w:proofErr w:type="spellEnd"/>
            <w:proofErr w:type="gramEnd"/>
            <w:r w:rsidRPr="003F6F02">
              <w:rPr>
                <w:sz w:val="24"/>
                <w:szCs w:val="24"/>
              </w:rPr>
              <w:t>/</w:t>
            </w:r>
            <w:proofErr w:type="spellStart"/>
            <w:r w:rsidRPr="003F6F02">
              <w:rPr>
                <w:sz w:val="24"/>
                <w:szCs w:val="24"/>
              </w:rPr>
              <w:t>п</w:t>
            </w:r>
            <w:proofErr w:type="spellEnd"/>
          </w:p>
        </w:tc>
        <w:tc>
          <w:tcPr>
            <w:tcW w:w="3504" w:type="dxa"/>
            <w:shd w:val="clear" w:color="auto" w:fill="FFFFFF"/>
            <w:vAlign w:val="center"/>
          </w:tcPr>
          <w:p w:rsidR="0055318D" w:rsidRPr="003F6F02" w:rsidRDefault="0055318D" w:rsidP="004A797D">
            <w:pPr>
              <w:pStyle w:val="17"/>
              <w:shd w:val="clear" w:color="auto" w:fill="auto"/>
              <w:spacing w:before="0" w:line="274" w:lineRule="exact"/>
              <w:jc w:val="center"/>
              <w:rPr>
                <w:b/>
                <w:sz w:val="24"/>
                <w:szCs w:val="24"/>
              </w:rPr>
            </w:pPr>
            <w:r w:rsidRPr="003F6F02">
              <w:rPr>
                <w:rStyle w:val="Bodytext11pt"/>
                <w:b w:val="0"/>
                <w:color w:val="000000"/>
                <w:sz w:val="24"/>
                <w:szCs w:val="24"/>
              </w:rPr>
              <w:t>Наименование показателей, ед. измерения</w:t>
            </w:r>
          </w:p>
        </w:tc>
        <w:tc>
          <w:tcPr>
            <w:tcW w:w="3035" w:type="dxa"/>
            <w:shd w:val="clear" w:color="auto" w:fill="FFFFFF"/>
            <w:vAlign w:val="center"/>
          </w:tcPr>
          <w:p w:rsidR="0055318D" w:rsidRPr="003F6F02" w:rsidRDefault="0055318D" w:rsidP="004A797D">
            <w:pPr>
              <w:pStyle w:val="17"/>
              <w:shd w:val="clear" w:color="auto" w:fill="auto"/>
              <w:spacing w:before="0" w:line="220" w:lineRule="exact"/>
              <w:jc w:val="center"/>
              <w:rPr>
                <w:b/>
                <w:sz w:val="24"/>
                <w:szCs w:val="24"/>
              </w:rPr>
            </w:pPr>
            <w:r w:rsidRPr="003F6F02">
              <w:rPr>
                <w:color w:val="000000"/>
                <w:sz w:val="24"/>
                <w:szCs w:val="24"/>
              </w:rPr>
              <w:t>Результаты испытаний, средние, мг/дм</w:t>
            </w:r>
            <w:r w:rsidRPr="003F6F02">
              <w:rPr>
                <w:color w:val="000000"/>
                <w:sz w:val="24"/>
                <w:szCs w:val="24"/>
                <w:vertAlign w:val="superscript"/>
              </w:rPr>
              <w:t>3</w:t>
            </w:r>
          </w:p>
        </w:tc>
        <w:tc>
          <w:tcPr>
            <w:tcW w:w="2919" w:type="dxa"/>
            <w:shd w:val="clear" w:color="auto" w:fill="FFFFFF"/>
            <w:vAlign w:val="center"/>
          </w:tcPr>
          <w:p w:rsidR="0055318D" w:rsidRPr="003F6F02" w:rsidRDefault="0055318D" w:rsidP="004A797D">
            <w:pPr>
              <w:pStyle w:val="e"/>
              <w:spacing w:before="0"/>
              <w:ind w:firstLine="0"/>
              <w:jc w:val="center"/>
              <w:rPr>
                <w:color w:val="000000"/>
              </w:rPr>
            </w:pPr>
            <w:proofErr w:type="gramStart"/>
            <w:r w:rsidRPr="003F6F02">
              <w:rPr>
                <w:color w:val="000000"/>
              </w:rPr>
              <w:t>Нормативы (предельно д</w:t>
            </w:r>
            <w:r w:rsidRPr="003F6F02">
              <w:rPr>
                <w:color w:val="000000"/>
              </w:rPr>
              <w:t>о</w:t>
            </w:r>
            <w:r w:rsidRPr="003F6F02">
              <w:rPr>
                <w:color w:val="000000"/>
              </w:rPr>
              <w:t>пустимые концентрации (ПДК),</w:t>
            </w:r>
            <w:proofErr w:type="gramEnd"/>
          </w:p>
          <w:p w:rsidR="0055318D" w:rsidRPr="003F6F02" w:rsidRDefault="0055318D" w:rsidP="004A797D">
            <w:pPr>
              <w:pStyle w:val="17"/>
              <w:shd w:val="clear" w:color="auto" w:fill="auto"/>
              <w:spacing w:before="0" w:line="278" w:lineRule="exact"/>
              <w:jc w:val="center"/>
              <w:rPr>
                <w:b/>
                <w:sz w:val="24"/>
                <w:szCs w:val="24"/>
              </w:rPr>
            </w:pPr>
            <w:r w:rsidRPr="003F6F02">
              <w:rPr>
                <w:color w:val="000000"/>
                <w:sz w:val="24"/>
                <w:szCs w:val="24"/>
              </w:rPr>
              <w:t>не более, мг/дм</w:t>
            </w:r>
            <w:r w:rsidRPr="003F6F02">
              <w:rPr>
                <w:color w:val="000000"/>
                <w:sz w:val="24"/>
                <w:szCs w:val="24"/>
                <w:vertAlign w:val="superscript"/>
              </w:rPr>
              <w:t>3</w:t>
            </w:r>
          </w:p>
        </w:tc>
      </w:tr>
      <w:tr w:rsidR="0055318D" w:rsidRPr="003F6F02" w:rsidTr="008D565C">
        <w:trPr>
          <w:trHeight w:val="397"/>
        </w:trPr>
        <w:tc>
          <w:tcPr>
            <w:tcW w:w="470" w:type="dxa"/>
            <w:shd w:val="clear" w:color="auto" w:fill="FFFFFF"/>
            <w:vAlign w:val="center"/>
          </w:tcPr>
          <w:p w:rsidR="0055318D" w:rsidRPr="003F6F02" w:rsidRDefault="0055318D"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1</w:t>
            </w:r>
          </w:p>
        </w:tc>
        <w:tc>
          <w:tcPr>
            <w:tcW w:w="3504" w:type="dxa"/>
            <w:shd w:val="clear" w:color="auto" w:fill="FFFFFF"/>
            <w:vAlign w:val="center"/>
          </w:tcPr>
          <w:p w:rsidR="0055318D" w:rsidRPr="003F6F02" w:rsidRDefault="00AB651C" w:rsidP="004A797D">
            <w:pPr>
              <w:rPr>
                <w:szCs w:val="24"/>
              </w:rPr>
            </w:pPr>
            <w:r w:rsidRPr="003F6F02">
              <w:rPr>
                <w:szCs w:val="24"/>
              </w:rPr>
              <w:t>Запах</w:t>
            </w:r>
            <w:r w:rsidR="0055318D" w:rsidRPr="003F6F02">
              <w:rPr>
                <w:szCs w:val="24"/>
              </w:rPr>
              <w:t>, балл</w:t>
            </w:r>
          </w:p>
        </w:tc>
        <w:tc>
          <w:tcPr>
            <w:tcW w:w="3035" w:type="dxa"/>
            <w:shd w:val="clear" w:color="auto" w:fill="FFFFFF"/>
            <w:vAlign w:val="center"/>
          </w:tcPr>
          <w:p w:rsidR="0055318D" w:rsidRPr="003F6F02" w:rsidRDefault="00AB651C" w:rsidP="004A797D">
            <w:pPr>
              <w:shd w:val="clear" w:color="auto" w:fill="FFFFFF"/>
              <w:jc w:val="center"/>
              <w:rPr>
                <w:szCs w:val="24"/>
              </w:rPr>
            </w:pPr>
            <w:r w:rsidRPr="003F6F02">
              <w:rPr>
                <w:color w:val="000000"/>
                <w:szCs w:val="24"/>
              </w:rPr>
              <w:t>0</w:t>
            </w:r>
          </w:p>
        </w:tc>
        <w:tc>
          <w:tcPr>
            <w:tcW w:w="2919" w:type="dxa"/>
            <w:shd w:val="clear" w:color="auto" w:fill="FFFFFF"/>
            <w:vAlign w:val="center"/>
          </w:tcPr>
          <w:p w:rsidR="0055318D" w:rsidRPr="003F6F02" w:rsidRDefault="0055318D" w:rsidP="004A797D">
            <w:pPr>
              <w:shd w:val="clear" w:color="auto" w:fill="FFFFFF"/>
              <w:jc w:val="center"/>
              <w:rPr>
                <w:szCs w:val="24"/>
              </w:rPr>
            </w:pPr>
            <w:r w:rsidRPr="003F6F02">
              <w:rPr>
                <w:color w:val="000000"/>
                <w:szCs w:val="24"/>
              </w:rPr>
              <w:t>2</w:t>
            </w:r>
          </w:p>
        </w:tc>
      </w:tr>
      <w:tr w:rsidR="0055318D" w:rsidRPr="003F6F02" w:rsidTr="008D565C">
        <w:trPr>
          <w:trHeight w:val="397"/>
        </w:trPr>
        <w:tc>
          <w:tcPr>
            <w:tcW w:w="470" w:type="dxa"/>
            <w:shd w:val="clear" w:color="auto" w:fill="FFFFFF"/>
            <w:vAlign w:val="center"/>
          </w:tcPr>
          <w:p w:rsidR="0055318D" w:rsidRPr="003F6F02" w:rsidRDefault="001D138B" w:rsidP="001D138B">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2</w:t>
            </w:r>
          </w:p>
        </w:tc>
        <w:tc>
          <w:tcPr>
            <w:tcW w:w="3504" w:type="dxa"/>
            <w:shd w:val="clear" w:color="auto" w:fill="FFFFFF"/>
            <w:vAlign w:val="center"/>
          </w:tcPr>
          <w:p w:rsidR="0055318D" w:rsidRPr="003F6F02" w:rsidRDefault="0055318D" w:rsidP="004A797D">
            <w:pPr>
              <w:rPr>
                <w:szCs w:val="24"/>
              </w:rPr>
            </w:pPr>
            <w:r w:rsidRPr="003F6F02">
              <w:rPr>
                <w:szCs w:val="24"/>
              </w:rPr>
              <w:t>Привкус, балл</w:t>
            </w:r>
          </w:p>
        </w:tc>
        <w:tc>
          <w:tcPr>
            <w:tcW w:w="3035" w:type="dxa"/>
            <w:shd w:val="clear" w:color="auto" w:fill="FFFFFF"/>
            <w:vAlign w:val="center"/>
          </w:tcPr>
          <w:p w:rsidR="0055318D" w:rsidRPr="003F6F02" w:rsidRDefault="00AB651C" w:rsidP="004A797D">
            <w:pPr>
              <w:shd w:val="clear" w:color="auto" w:fill="FFFFFF"/>
              <w:jc w:val="center"/>
              <w:rPr>
                <w:szCs w:val="24"/>
              </w:rPr>
            </w:pPr>
            <w:r w:rsidRPr="003F6F02">
              <w:rPr>
                <w:color w:val="000000"/>
                <w:szCs w:val="24"/>
              </w:rPr>
              <w:t>0</w:t>
            </w:r>
          </w:p>
        </w:tc>
        <w:tc>
          <w:tcPr>
            <w:tcW w:w="2919" w:type="dxa"/>
            <w:shd w:val="clear" w:color="auto" w:fill="FFFFFF"/>
            <w:vAlign w:val="center"/>
          </w:tcPr>
          <w:p w:rsidR="0055318D" w:rsidRPr="003F6F02" w:rsidRDefault="0055318D" w:rsidP="004A797D">
            <w:pPr>
              <w:shd w:val="clear" w:color="auto" w:fill="FFFFFF"/>
              <w:jc w:val="center"/>
              <w:rPr>
                <w:szCs w:val="24"/>
              </w:rPr>
            </w:pPr>
            <w:r w:rsidRPr="003F6F02">
              <w:rPr>
                <w:color w:val="000000"/>
                <w:szCs w:val="24"/>
              </w:rPr>
              <w:t>2</w:t>
            </w:r>
          </w:p>
        </w:tc>
      </w:tr>
      <w:tr w:rsidR="0055318D" w:rsidRPr="003F6F02" w:rsidTr="008D565C">
        <w:trPr>
          <w:trHeight w:val="397"/>
        </w:trPr>
        <w:tc>
          <w:tcPr>
            <w:tcW w:w="470" w:type="dxa"/>
            <w:shd w:val="clear" w:color="auto" w:fill="FFFFFF"/>
            <w:vAlign w:val="center"/>
          </w:tcPr>
          <w:p w:rsidR="0055318D"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3</w:t>
            </w:r>
          </w:p>
        </w:tc>
        <w:tc>
          <w:tcPr>
            <w:tcW w:w="3504" w:type="dxa"/>
            <w:shd w:val="clear" w:color="auto" w:fill="FFFFFF"/>
            <w:vAlign w:val="center"/>
          </w:tcPr>
          <w:p w:rsidR="0055318D" w:rsidRPr="003F6F02" w:rsidRDefault="0055318D" w:rsidP="004A797D">
            <w:pPr>
              <w:rPr>
                <w:szCs w:val="24"/>
              </w:rPr>
            </w:pPr>
            <w:r w:rsidRPr="003F6F02">
              <w:rPr>
                <w:szCs w:val="24"/>
              </w:rPr>
              <w:t>Цветность, градусы</w:t>
            </w:r>
          </w:p>
        </w:tc>
        <w:tc>
          <w:tcPr>
            <w:tcW w:w="3035" w:type="dxa"/>
            <w:shd w:val="clear" w:color="auto" w:fill="FFFFFF"/>
            <w:vAlign w:val="center"/>
          </w:tcPr>
          <w:p w:rsidR="0055318D" w:rsidRPr="003F6F02" w:rsidRDefault="00970CF1" w:rsidP="004A797D">
            <w:pPr>
              <w:shd w:val="clear" w:color="auto" w:fill="FFFFFF"/>
              <w:jc w:val="center"/>
              <w:rPr>
                <w:szCs w:val="24"/>
              </w:rPr>
            </w:pPr>
            <w:r w:rsidRPr="003F6F02">
              <w:rPr>
                <w:color w:val="000000"/>
                <w:spacing w:val="-12"/>
                <w:szCs w:val="24"/>
              </w:rPr>
              <w:t>8,5</w:t>
            </w:r>
          </w:p>
        </w:tc>
        <w:tc>
          <w:tcPr>
            <w:tcW w:w="2919" w:type="dxa"/>
            <w:shd w:val="clear" w:color="auto" w:fill="FFFFFF"/>
            <w:vAlign w:val="center"/>
          </w:tcPr>
          <w:p w:rsidR="0055318D" w:rsidRPr="003F6F02" w:rsidRDefault="0055318D" w:rsidP="004A797D">
            <w:pPr>
              <w:shd w:val="clear" w:color="auto" w:fill="FFFFFF"/>
              <w:jc w:val="center"/>
              <w:rPr>
                <w:szCs w:val="24"/>
              </w:rPr>
            </w:pPr>
            <w:r w:rsidRPr="003F6F02">
              <w:rPr>
                <w:color w:val="000000"/>
                <w:szCs w:val="24"/>
              </w:rPr>
              <w:t>20</w:t>
            </w:r>
          </w:p>
        </w:tc>
      </w:tr>
      <w:tr w:rsidR="0055318D" w:rsidRPr="003F6F02" w:rsidTr="008D565C">
        <w:trPr>
          <w:trHeight w:val="397"/>
        </w:trPr>
        <w:tc>
          <w:tcPr>
            <w:tcW w:w="470" w:type="dxa"/>
            <w:shd w:val="clear" w:color="auto" w:fill="FFFFFF"/>
            <w:vAlign w:val="center"/>
          </w:tcPr>
          <w:p w:rsidR="0055318D"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4</w:t>
            </w:r>
          </w:p>
        </w:tc>
        <w:tc>
          <w:tcPr>
            <w:tcW w:w="3504" w:type="dxa"/>
            <w:shd w:val="clear" w:color="auto" w:fill="FFFFFF"/>
            <w:vAlign w:val="center"/>
          </w:tcPr>
          <w:p w:rsidR="0055318D" w:rsidRPr="003F6F02" w:rsidRDefault="0055318D" w:rsidP="004A797D">
            <w:pPr>
              <w:rPr>
                <w:szCs w:val="24"/>
              </w:rPr>
            </w:pPr>
            <w:r w:rsidRPr="003F6F02">
              <w:rPr>
                <w:szCs w:val="24"/>
              </w:rPr>
              <w:t>Мутность</w:t>
            </w:r>
            <w:r w:rsidR="00AB651C" w:rsidRPr="003F6F02">
              <w:rPr>
                <w:szCs w:val="24"/>
              </w:rPr>
              <w:t xml:space="preserve"> по стандартной шкале</w:t>
            </w:r>
            <w:r w:rsidRPr="003F6F02">
              <w:rPr>
                <w:szCs w:val="24"/>
              </w:rPr>
              <w:t>, мг/дм</w:t>
            </w:r>
            <w:r w:rsidRPr="003F6F02">
              <w:rPr>
                <w:szCs w:val="24"/>
                <w:vertAlign w:val="superscript"/>
              </w:rPr>
              <w:t>3</w:t>
            </w:r>
          </w:p>
        </w:tc>
        <w:tc>
          <w:tcPr>
            <w:tcW w:w="3035" w:type="dxa"/>
            <w:shd w:val="clear" w:color="auto" w:fill="FFFFFF"/>
            <w:vAlign w:val="center"/>
          </w:tcPr>
          <w:p w:rsidR="0055318D" w:rsidRPr="003F6F02" w:rsidRDefault="00970CF1" w:rsidP="004A797D">
            <w:pPr>
              <w:shd w:val="clear" w:color="auto" w:fill="FFFFFF"/>
              <w:jc w:val="center"/>
              <w:rPr>
                <w:szCs w:val="24"/>
              </w:rPr>
            </w:pPr>
            <w:r w:rsidRPr="003F6F02">
              <w:rPr>
                <w:color w:val="000000"/>
                <w:spacing w:val="-12"/>
                <w:szCs w:val="24"/>
              </w:rPr>
              <w:t>0,84</w:t>
            </w:r>
          </w:p>
        </w:tc>
        <w:tc>
          <w:tcPr>
            <w:tcW w:w="2919" w:type="dxa"/>
            <w:shd w:val="clear" w:color="auto" w:fill="FFFFFF"/>
            <w:vAlign w:val="center"/>
          </w:tcPr>
          <w:p w:rsidR="0055318D" w:rsidRPr="003F6F02" w:rsidRDefault="001D138B" w:rsidP="004A797D">
            <w:pPr>
              <w:shd w:val="clear" w:color="auto" w:fill="FFFFFF"/>
              <w:jc w:val="center"/>
              <w:rPr>
                <w:szCs w:val="24"/>
              </w:rPr>
            </w:pPr>
            <w:r w:rsidRPr="003F6F02">
              <w:rPr>
                <w:color w:val="000000"/>
                <w:szCs w:val="24"/>
              </w:rPr>
              <w:t>2,6</w:t>
            </w:r>
          </w:p>
        </w:tc>
      </w:tr>
      <w:tr w:rsidR="0055318D" w:rsidRPr="003F6F02" w:rsidTr="008D565C">
        <w:trPr>
          <w:trHeight w:val="397"/>
        </w:trPr>
        <w:tc>
          <w:tcPr>
            <w:tcW w:w="470" w:type="dxa"/>
            <w:shd w:val="clear" w:color="auto" w:fill="FFFFFF"/>
            <w:vAlign w:val="center"/>
          </w:tcPr>
          <w:p w:rsidR="0055318D" w:rsidRPr="003F6F02" w:rsidRDefault="001D138B" w:rsidP="004A797D">
            <w:pPr>
              <w:pStyle w:val="17"/>
              <w:shd w:val="clear" w:color="auto" w:fill="auto"/>
              <w:spacing w:before="0" w:line="274" w:lineRule="exact"/>
              <w:jc w:val="center"/>
              <w:rPr>
                <w:rStyle w:val="Bodytext11pt"/>
                <w:b w:val="0"/>
                <w:color w:val="000000"/>
                <w:sz w:val="24"/>
                <w:szCs w:val="24"/>
              </w:rPr>
            </w:pPr>
            <w:r w:rsidRPr="003F6F02">
              <w:rPr>
                <w:rStyle w:val="Bodytext11pt"/>
                <w:b w:val="0"/>
                <w:color w:val="000000"/>
                <w:sz w:val="24"/>
                <w:szCs w:val="24"/>
              </w:rPr>
              <w:t>5</w:t>
            </w:r>
          </w:p>
        </w:tc>
        <w:tc>
          <w:tcPr>
            <w:tcW w:w="3504" w:type="dxa"/>
            <w:shd w:val="clear" w:color="auto" w:fill="FFFFFF"/>
            <w:vAlign w:val="center"/>
          </w:tcPr>
          <w:p w:rsidR="0055318D" w:rsidRPr="003F6F02" w:rsidRDefault="0055318D" w:rsidP="004A797D">
            <w:pPr>
              <w:rPr>
                <w:szCs w:val="24"/>
              </w:rPr>
            </w:pPr>
            <w:proofErr w:type="spellStart"/>
            <w:r w:rsidRPr="003F6F02">
              <w:rPr>
                <w:szCs w:val="24"/>
              </w:rPr>
              <w:t>рН</w:t>
            </w:r>
            <w:proofErr w:type="spellEnd"/>
            <w:r w:rsidRPr="003F6F02">
              <w:rPr>
                <w:szCs w:val="24"/>
              </w:rPr>
              <w:t xml:space="preserve"> (водородный показатель), единицы</w:t>
            </w:r>
          </w:p>
        </w:tc>
        <w:tc>
          <w:tcPr>
            <w:tcW w:w="3035" w:type="dxa"/>
            <w:shd w:val="clear" w:color="auto" w:fill="FFFFFF"/>
            <w:vAlign w:val="center"/>
          </w:tcPr>
          <w:p w:rsidR="0055318D" w:rsidRPr="003F6F02" w:rsidRDefault="00970CF1" w:rsidP="004A797D">
            <w:pPr>
              <w:shd w:val="clear" w:color="auto" w:fill="FFFFFF"/>
              <w:jc w:val="center"/>
              <w:rPr>
                <w:szCs w:val="24"/>
              </w:rPr>
            </w:pPr>
            <w:r w:rsidRPr="003F6F02">
              <w:rPr>
                <w:color w:val="000000"/>
                <w:spacing w:val="6"/>
                <w:szCs w:val="24"/>
              </w:rPr>
              <w:t>7,78</w:t>
            </w:r>
          </w:p>
        </w:tc>
        <w:tc>
          <w:tcPr>
            <w:tcW w:w="2919" w:type="dxa"/>
            <w:shd w:val="clear" w:color="auto" w:fill="FFFFFF"/>
            <w:vAlign w:val="center"/>
          </w:tcPr>
          <w:p w:rsidR="0055318D" w:rsidRPr="003F6F02" w:rsidRDefault="0055318D" w:rsidP="004A797D">
            <w:pPr>
              <w:shd w:val="clear" w:color="auto" w:fill="FFFFFF"/>
              <w:jc w:val="center"/>
              <w:rPr>
                <w:szCs w:val="24"/>
              </w:rPr>
            </w:pPr>
            <w:r w:rsidRPr="003F6F02">
              <w:rPr>
                <w:rFonts w:eastAsia="Times New Roman"/>
                <w:color w:val="000000"/>
                <w:spacing w:val="2"/>
                <w:szCs w:val="24"/>
              </w:rPr>
              <w:t>в пределах 6 - 9</w:t>
            </w:r>
          </w:p>
        </w:tc>
      </w:tr>
      <w:tr w:rsidR="0055318D" w:rsidRPr="003F6F02" w:rsidTr="008D565C">
        <w:trPr>
          <w:trHeight w:val="397"/>
        </w:trPr>
        <w:tc>
          <w:tcPr>
            <w:tcW w:w="470" w:type="dxa"/>
            <w:shd w:val="clear" w:color="auto" w:fill="FFFFFF"/>
            <w:vAlign w:val="center"/>
          </w:tcPr>
          <w:p w:rsidR="0055318D" w:rsidRPr="003F6F02" w:rsidRDefault="001D138B" w:rsidP="004A797D">
            <w:pPr>
              <w:pStyle w:val="17"/>
              <w:shd w:val="clear" w:color="auto" w:fill="auto"/>
              <w:spacing w:before="0" w:line="274" w:lineRule="exact"/>
              <w:jc w:val="center"/>
              <w:rPr>
                <w:rStyle w:val="Bodytext11pt"/>
                <w:b w:val="0"/>
                <w:color w:val="000000"/>
                <w:sz w:val="24"/>
                <w:szCs w:val="24"/>
              </w:rPr>
            </w:pPr>
            <w:r w:rsidRPr="003F6F02">
              <w:rPr>
                <w:rStyle w:val="Bodytext11pt"/>
                <w:b w:val="0"/>
                <w:color w:val="000000"/>
                <w:sz w:val="24"/>
                <w:szCs w:val="24"/>
              </w:rPr>
              <w:t>6</w:t>
            </w:r>
          </w:p>
        </w:tc>
        <w:tc>
          <w:tcPr>
            <w:tcW w:w="3504" w:type="dxa"/>
            <w:shd w:val="clear" w:color="auto" w:fill="FFFFFF"/>
            <w:vAlign w:val="center"/>
          </w:tcPr>
          <w:p w:rsidR="0055318D" w:rsidRPr="003F6F02" w:rsidRDefault="0055318D" w:rsidP="004A797D">
            <w:pPr>
              <w:rPr>
                <w:szCs w:val="24"/>
              </w:rPr>
            </w:pPr>
            <w:r w:rsidRPr="003F6F02">
              <w:rPr>
                <w:szCs w:val="24"/>
              </w:rPr>
              <w:t>Сухой остаток (минерализация), мг/дм</w:t>
            </w:r>
            <w:r w:rsidRPr="003F6F02">
              <w:rPr>
                <w:szCs w:val="24"/>
                <w:vertAlign w:val="superscript"/>
              </w:rPr>
              <w:t>3</w:t>
            </w:r>
          </w:p>
        </w:tc>
        <w:tc>
          <w:tcPr>
            <w:tcW w:w="3035" w:type="dxa"/>
            <w:shd w:val="clear" w:color="auto" w:fill="FFFFFF"/>
            <w:vAlign w:val="center"/>
          </w:tcPr>
          <w:p w:rsidR="0055318D" w:rsidRPr="003F6F02" w:rsidRDefault="00970CF1" w:rsidP="004A797D">
            <w:pPr>
              <w:shd w:val="clear" w:color="auto" w:fill="FFFFFF"/>
              <w:jc w:val="center"/>
              <w:rPr>
                <w:szCs w:val="24"/>
              </w:rPr>
            </w:pPr>
            <w:r w:rsidRPr="003F6F02">
              <w:rPr>
                <w:rFonts w:eastAsia="Times New Roman"/>
                <w:bCs/>
                <w:color w:val="000000"/>
                <w:szCs w:val="24"/>
              </w:rPr>
              <w:t>64,80</w:t>
            </w:r>
          </w:p>
        </w:tc>
        <w:tc>
          <w:tcPr>
            <w:tcW w:w="2919" w:type="dxa"/>
            <w:shd w:val="clear" w:color="auto" w:fill="FFFFFF"/>
            <w:vAlign w:val="center"/>
          </w:tcPr>
          <w:p w:rsidR="0055318D" w:rsidRPr="003F6F02" w:rsidRDefault="00AB651C" w:rsidP="001D138B">
            <w:pPr>
              <w:shd w:val="clear" w:color="auto" w:fill="FFFFFF"/>
              <w:jc w:val="center"/>
              <w:rPr>
                <w:szCs w:val="24"/>
              </w:rPr>
            </w:pPr>
            <w:r w:rsidRPr="003F6F02">
              <w:rPr>
                <w:bCs/>
                <w:color w:val="000000"/>
                <w:spacing w:val="-20"/>
                <w:szCs w:val="24"/>
              </w:rPr>
              <w:t>1</w:t>
            </w:r>
            <w:r w:rsidR="001D138B" w:rsidRPr="003F6F02">
              <w:rPr>
                <w:bCs/>
                <w:color w:val="000000"/>
                <w:spacing w:val="-20"/>
                <w:szCs w:val="24"/>
              </w:rPr>
              <w:t>5</w:t>
            </w:r>
            <w:r w:rsidRPr="003F6F02">
              <w:rPr>
                <w:bCs/>
                <w:color w:val="000000"/>
                <w:spacing w:val="-20"/>
                <w:szCs w:val="24"/>
              </w:rPr>
              <w:t>00</w:t>
            </w:r>
          </w:p>
        </w:tc>
      </w:tr>
      <w:tr w:rsidR="0055318D" w:rsidRPr="003F6F02" w:rsidTr="008D565C">
        <w:trPr>
          <w:trHeight w:val="397"/>
        </w:trPr>
        <w:tc>
          <w:tcPr>
            <w:tcW w:w="470" w:type="dxa"/>
            <w:shd w:val="clear" w:color="auto" w:fill="FFFFFF"/>
            <w:vAlign w:val="center"/>
          </w:tcPr>
          <w:p w:rsidR="0055318D"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7</w:t>
            </w:r>
          </w:p>
        </w:tc>
        <w:tc>
          <w:tcPr>
            <w:tcW w:w="3504" w:type="dxa"/>
            <w:shd w:val="clear" w:color="auto" w:fill="FFFFFF"/>
            <w:vAlign w:val="center"/>
          </w:tcPr>
          <w:p w:rsidR="0055318D" w:rsidRPr="003F6F02" w:rsidRDefault="0055318D" w:rsidP="004A797D">
            <w:pPr>
              <w:rPr>
                <w:szCs w:val="24"/>
              </w:rPr>
            </w:pPr>
            <w:r w:rsidRPr="003F6F02">
              <w:rPr>
                <w:szCs w:val="24"/>
              </w:rPr>
              <w:t>Нитраты мг/дм</w:t>
            </w:r>
            <w:r w:rsidRPr="003F6F02">
              <w:rPr>
                <w:szCs w:val="24"/>
                <w:vertAlign w:val="superscript"/>
              </w:rPr>
              <w:t>3</w:t>
            </w:r>
          </w:p>
        </w:tc>
        <w:tc>
          <w:tcPr>
            <w:tcW w:w="3035" w:type="dxa"/>
            <w:shd w:val="clear" w:color="auto" w:fill="FFFFFF"/>
            <w:vAlign w:val="center"/>
          </w:tcPr>
          <w:p w:rsidR="0055318D" w:rsidRPr="003F6F02" w:rsidRDefault="00970CF1" w:rsidP="004A797D">
            <w:pPr>
              <w:shd w:val="clear" w:color="auto" w:fill="FFFFFF"/>
              <w:jc w:val="center"/>
              <w:rPr>
                <w:szCs w:val="24"/>
              </w:rPr>
            </w:pPr>
            <w:r w:rsidRPr="003F6F02">
              <w:rPr>
                <w:color w:val="000000"/>
                <w:spacing w:val="-12"/>
                <w:szCs w:val="24"/>
              </w:rPr>
              <w:t>0,2</w:t>
            </w:r>
          </w:p>
        </w:tc>
        <w:tc>
          <w:tcPr>
            <w:tcW w:w="2919" w:type="dxa"/>
            <w:shd w:val="clear" w:color="auto" w:fill="FFFFFF"/>
            <w:vAlign w:val="center"/>
          </w:tcPr>
          <w:p w:rsidR="0055318D" w:rsidRPr="003F6F02" w:rsidRDefault="0055318D" w:rsidP="004A797D">
            <w:pPr>
              <w:shd w:val="clear" w:color="auto" w:fill="FFFFFF"/>
              <w:jc w:val="center"/>
              <w:rPr>
                <w:szCs w:val="24"/>
              </w:rPr>
            </w:pPr>
            <w:r w:rsidRPr="003F6F02">
              <w:rPr>
                <w:color w:val="000000"/>
                <w:szCs w:val="24"/>
              </w:rPr>
              <w:t>45</w:t>
            </w:r>
          </w:p>
        </w:tc>
      </w:tr>
      <w:tr w:rsidR="00AB651C" w:rsidRPr="003F6F02" w:rsidTr="008D565C">
        <w:trPr>
          <w:trHeight w:val="397"/>
        </w:trPr>
        <w:tc>
          <w:tcPr>
            <w:tcW w:w="470" w:type="dxa"/>
            <w:shd w:val="clear" w:color="auto" w:fill="FFFFFF"/>
            <w:vAlign w:val="center"/>
          </w:tcPr>
          <w:p w:rsidR="00AB651C"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8</w:t>
            </w:r>
          </w:p>
        </w:tc>
        <w:tc>
          <w:tcPr>
            <w:tcW w:w="3504" w:type="dxa"/>
            <w:shd w:val="clear" w:color="auto" w:fill="FFFFFF"/>
            <w:vAlign w:val="center"/>
          </w:tcPr>
          <w:p w:rsidR="00AB651C" w:rsidRPr="003F6F02" w:rsidRDefault="00970CF1" w:rsidP="004A797D">
            <w:pPr>
              <w:rPr>
                <w:szCs w:val="24"/>
              </w:rPr>
            </w:pPr>
            <w:r w:rsidRPr="003F6F02">
              <w:rPr>
                <w:szCs w:val="24"/>
              </w:rPr>
              <w:t>Медь</w:t>
            </w:r>
            <w:r w:rsidR="00AB651C" w:rsidRPr="003F6F02">
              <w:rPr>
                <w:szCs w:val="24"/>
              </w:rPr>
              <w:t>, мг/дм</w:t>
            </w:r>
            <w:r w:rsidR="00AB651C" w:rsidRPr="003F6F02">
              <w:rPr>
                <w:szCs w:val="24"/>
                <w:vertAlign w:val="superscript"/>
              </w:rPr>
              <w:t>3</w:t>
            </w:r>
          </w:p>
        </w:tc>
        <w:tc>
          <w:tcPr>
            <w:tcW w:w="3035" w:type="dxa"/>
            <w:shd w:val="clear" w:color="auto" w:fill="FFFFFF"/>
            <w:vAlign w:val="center"/>
          </w:tcPr>
          <w:p w:rsidR="00AB651C" w:rsidRPr="003F6F02" w:rsidRDefault="00970CF1" w:rsidP="00964163">
            <w:pPr>
              <w:shd w:val="clear" w:color="auto" w:fill="FFFFFF"/>
              <w:jc w:val="center"/>
              <w:rPr>
                <w:szCs w:val="24"/>
              </w:rPr>
            </w:pPr>
            <w:r w:rsidRPr="003F6F02">
              <w:rPr>
                <w:color w:val="000000"/>
                <w:spacing w:val="-12"/>
                <w:szCs w:val="24"/>
              </w:rPr>
              <w:t>0,017</w:t>
            </w:r>
          </w:p>
        </w:tc>
        <w:tc>
          <w:tcPr>
            <w:tcW w:w="2919" w:type="dxa"/>
            <w:shd w:val="clear" w:color="auto" w:fill="FFFFFF"/>
            <w:vAlign w:val="center"/>
          </w:tcPr>
          <w:p w:rsidR="00AB651C" w:rsidRPr="003F6F02" w:rsidRDefault="00970CF1" w:rsidP="00964163">
            <w:pPr>
              <w:shd w:val="clear" w:color="auto" w:fill="FFFFFF"/>
              <w:jc w:val="center"/>
              <w:rPr>
                <w:szCs w:val="24"/>
              </w:rPr>
            </w:pPr>
            <w:r w:rsidRPr="003F6F02">
              <w:rPr>
                <w:color w:val="000000"/>
                <w:szCs w:val="24"/>
              </w:rPr>
              <w:t>1,0</w:t>
            </w:r>
          </w:p>
        </w:tc>
      </w:tr>
      <w:tr w:rsidR="00AB651C" w:rsidRPr="003F6F02" w:rsidTr="008D565C">
        <w:trPr>
          <w:trHeight w:val="397"/>
        </w:trPr>
        <w:tc>
          <w:tcPr>
            <w:tcW w:w="470" w:type="dxa"/>
            <w:shd w:val="clear" w:color="auto" w:fill="FFFFFF"/>
            <w:vAlign w:val="center"/>
          </w:tcPr>
          <w:p w:rsidR="00AB651C"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9</w:t>
            </w:r>
          </w:p>
        </w:tc>
        <w:tc>
          <w:tcPr>
            <w:tcW w:w="3504" w:type="dxa"/>
            <w:shd w:val="clear" w:color="auto" w:fill="FFFFFF"/>
            <w:vAlign w:val="center"/>
          </w:tcPr>
          <w:p w:rsidR="00AB651C" w:rsidRPr="003F6F02" w:rsidRDefault="00AB651C" w:rsidP="004A797D">
            <w:pPr>
              <w:rPr>
                <w:szCs w:val="24"/>
              </w:rPr>
            </w:pPr>
            <w:r w:rsidRPr="003F6F02">
              <w:rPr>
                <w:szCs w:val="24"/>
              </w:rPr>
              <w:t xml:space="preserve">Жесткость общая, </w:t>
            </w:r>
            <w:proofErr w:type="spellStart"/>
            <w:r w:rsidRPr="003F6F02">
              <w:rPr>
                <w:szCs w:val="24"/>
              </w:rPr>
              <w:t>мг-экв</w:t>
            </w:r>
            <w:proofErr w:type="spellEnd"/>
            <w:r w:rsidRPr="003F6F02">
              <w:rPr>
                <w:szCs w:val="24"/>
              </w:rPr>
              <w:t>/дм</w:t>
            </w:r>
            <w:r w:rsidRPr="003F6F02">
              <w:rPr>
                <w:szCs w:val="24"/>
                <w:vertAlign w:val="superscript"/>
              </w:rPr>
              <w:t>3</w:t>
            </w:r>
          </w:p>
        </w:tc>
        <w:tc>
          <w:tcPr>
            <w:tcW w:w="3035" w:type="dxa"/>
            <w:shd w:val="clear" w:color="auto" w:fill="FFFFFF"/>
            <w:vAlign w:val="center"/>
          </w:tcPr>
          <w:p w:rsidR="00AB651C" w:rsidRPr="003F6F02" w:rsidRDefault="00970CF1" w:rsidP="004A797D">
            <w:pPr>
              <w:shd w:val="clear" w:color="auto" w:fill="FFFFFF"/>
              <w:jc w:val="center"/>
              <w:rPr>
                <w:szCs w:val="24"/>
              </w:rPr>
            </w:pPr>
            <w:r w:rsidRPr="003F6F02">
              <w:rPr>
                <w:color w:val="000000"/>
                <w:szCs w:val="24"/>
              </w:rPr>
              <w:t>1,34</w:t>
            </w:r>
          </w:p>
        </w:tc>
        <w:tc>
          <w:tcPr>
            <w:tcW w:w="2919" w:type="dxa"/>
            <w:shd w:val="clear" w:color="auto" w:fill="FFFFFF"/>
            <w:vAlign w:val="center"/>
          </w:tcPr>
          <w:p w:rsidR="00AB651C" w:rsidRPr="003F6F02" w:rsidRDefault="00AB651C" w:rsidP="004A797D">
            <w:pPr>
              <w:shd w:val="clear" w:color="auto" w:fill="FFFFFF"/>
              <w:jc w:val="center"/>
              <w:rPr>
                <w:szCs w:val="24"/>
              </w:rPr>
            </w:pPr>
            <w:r w:rsidRPr="003F6F02">
              <w:rPr>
                <w:color w:val="000000"/>
                <w:szCs w:val="24"/>
              </w:rPr>
              <w:t>7,0</w:t>
            </w:r>
          </w:p>
        </w:tc>
      </w:tr>
      <w:tr w:rsidR="00AB651C" w:rsidRPr="003F6F02" w:rsidTr="00970CF1">
        <w:trPr>
          <w:trHeight w:val="397"/>
        </w:trPr>
        <w:tc>
          <w:tcPr>
            <w:tcW w:w="470" w:type="dxa"/>
            <w:shd w:val="clear" w:color="auto" w:fill="FFFFFF"/>
            <w:vAlign w:val="center"/>
          </w:tcPr>
          <w:p w:rsidR="00AB651C"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10</w:t>
            </w:r>
          </w:p>
        </w:tc>
        <w:tc>
          <w:tcPr>
            <w:tcW w:w="3504" w:type="dxa"/>
            <w:shd w:val="clear" w:color="auto" w:fill="FFFFFF"/>
            <w:vAlign w:val="center"/>
          </w:tcPr>
          <w:p w:rsidR="00AB651C" w:rsidRPr="003F6F02" w:rsidRDefault="00AB651C" w:rsidP="004A797D">
            <w:pPr>
              <w:rPr>
                <w:szCs w:val="24"/>
              </w:rPr>
            </w:pPr>
            <w:proofErr w:type="spellStart"/>
            <w:proofErr w:type="gramStart"/>
            <w:r w:rsidRPr="003F6F02">
              <w:rPr>
                <w:szCs w:val="24"/>
              </w:rPr>
              <w:t>X</w:t>
            </w:r>
            <w:proofErr w:type="gramEnd"/>
            <w:r w:rsidRPr="003F6F02">
              <w:rPr>
                <w:szCs w:val="24"/>
              </w:rPr>
              <w:t>лориды</w:t>
            </w:r>
            <w:proofErr w:type="spellEnd"/>
            <w:r w:rsidRPr="003F6F02">
              <w:rPr>
                <w:szCs w:val="24"/>
              </w:rPr>
              <w:t>, мг/дм</w:t>
            </w:r>
            <w:r w:rsidRPr="003F6F02">
              <w:rPr>
                <w:szCs w:val="24"/>
                <w:vertAlign w:val="superscript"/>
              </w:rPr>
              <w:t>3</w:t>
            </w:r>
            <w:r w:rsidRPr="003F6F02">
              <w:rPr>
                <w:szCs w:val="24"/>
              </w:rPr>
              <w:t xml:space="preserve"> (кг)</w:t>
            </w:r>
          </w:p>
        </w:tc>
        <w:tc>
          <w:tcPr>
            <w:tcW w:w="3035" w:type="dxa"/>
            <w:shd w:val="clear" w:color="auto" w:fill="auto"/>
            <w:vAlign w:val="center"/>
          </w:tcPr>
          <w:p w:rsidR="00AB651C" w:rsidRPr="003F6F02" w:rsidRDefault="00970CF1" w:rsidP="001D138B">
            <w:pPr>
              <w:shd w:val="clear" w:color="auto" w:fill="FFFFFF"/>
              <w:jc w:val="center"/>
              <w:rPr>
                <w:szCs w:val="24"/>
              </w:rPr>
            </w:pPr>
            <w:r w:rsidRPr="003F6F02">
              <w:rPr>
                <w:color w:val="000000"/>
                <w:spacing w:val="1"/>
                <w:szCs w:val="24"/>
              </w:rPr>
              <w:t>2,91</w:t>
            </w:r>
          </w:p>
        </w:tc>
        <w:tc>
          <w:tcPr>
            <w:tcW w:w="2919" w:type="dxa"/>
            <w:shd w:val="clear" w:color="auto" w:fill="FFFFFF"/>
            <w:vAlign w:val="center"/>
          </w:tcPr>
          <w:p w:rsidR="00AB651C" w:rsidRPr="003F6F02" w:rsidRDefault="00AB651C" w:rsidP="004A797D">
            <w:pPr>
              <w:shd w:val="clear" w:color="auto" w:fill="FFFFFF"/>
              <w:jc w:val="center"/>
              <w:rPr>
                <w:szCs w:val="24"/>
              </w:rPr>
            </w:pPr>
            <w:r w:rsidRPr="003F6F02">
              <w:rPr>
                <w:color w:val="000000"/>
                <w:szCs w:val="24"/>
              </w:rPr>
              <w:t>350</w:t>
            </w:r>
          </w:p>
        </w:tc>
      </w:tr>
      <w:tr w:rsidR="001D138B" w:rsidRPr="003F6F02" w:rsidTr="008D565C">
        <w:trPr>
          <w:trHeight w:val="397"/>
        </w:trPr>
        <w:tc>
          <w:tcPr>
            <w:tcW w:w="470" w:type="dxa"/>
            <w:shd w:val="clear" w:color="auto" w:fill="FFFFFF"/>
            <w:vAlign w:val="center"/>
          </w:tcPr>
          <w:p w:rsidR="001D138B"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11</w:t>
            </w:r>
          </w:p>
        </w:tc>
        <w:tc>
          <w:tcPr>
            <w:tcW w:w="3504" w:type="dxa"/>
            <w:shd w:val="clear" w:color="auto" w:fill="FFFFFF"/>
            <w:vAlign w:val="center"/>
          </w:tcPr>
          <w:p w:rsidR="001D138B" w:rsidRPr="003F6F02" w:rsidRDefault="001D138B" w:rsidP="00964163">
            <w:pPr>
              <w:rPr>
                <w:szCs w:val="24"/>
              </w:rPr>
            </w:pPr>
            <w:r w:rsidRPr="003F6F02">
              <w:rPr>
                <w:szCs w:val="24"/>
              </w:rPr>
              <w:t>Фториды, мг/дм</w:t>
            </w:r>
            <w:r w:rsidRPr="003F6F02">
              <w:rPr>
                <w:szCs w:val="24"/>
                <w:vertAlign w:val="superscript"/>
              </w:rPr>
              <w:t>3</w:t>
            </w:r>
            <w:r w:rsidRPr="003F6F02">
              <w:rPr>
                <w:szCs w:val="24"/>
              </w:rPr>
              <w:t xml:space="preserve"> </w:t>
            </w:r>
          </w:p>
        </w:tc>
        <w:tc>
          <w:tcPr>
            <w:tcW w:w="3035" w:type="dxa"/>
            <w:shd w:val="clear" w:color="auto" w:fill="FFFFFF"/>
            <w:vAlign w:val="center"/>
          </w:tcPr>
          <w:p w:rsidR="001D138B" w:rsidRPr="003F6F02" w:rsidRDefault="00970CF1" w:rsidP="00964163">
            <w:pPr>
              <w:shd w:val="clear" w:color="auto" w:fill="FFFFFF"/>
              <w:jc w:val="center"/>
              <w:rPr>
                <w:szCs w:val="24"/>
              </w:rPr>
            </w:pPr>
            <w:r w:rsidRPr="003F6F02">
              <w:rPr>
                <w:color w:val="000000"/>
                <w:spacing w:val="1"/>
                <w:szCs w:val="24"/>
              </w:rPr>
              <w:t>0,3</w:t>
            </w:r>
          </w:p>
        </w:tc>
        <w:tc>
          <w:tcPr>
            <w:tcW w:w="2919" w:type="dxa"/>
            <w:shd w:val="clear" w:color="auto" w:fill="FFFFFF"/>
            <w:vAlign w:val="center"/>
          </w:tcPr>
          <w:p w:rsidR="001D138B" w:rsidRPr="003F6F02" w:rsidRDefault="001D138B" w:rsidP="00964163">
            <w:pPr>
              <w:shd w:val="clear" w:color="auto" w:fill="FFFFFF"/>
              <w:jc w:val="center"/>
              <w:rPr>
                <w:szCs w:val="24"/>
              </w:rPr>
            </w:pPr>
            <w:r w:rsidRPr="003F6F02">
              <w:rPr>
                <w:color w:val="000000"/>
                <w:szCs w:val="24"/>
              </w:rPr>
              <w:t>1,5</w:t>
            </w:r>
          </w:p>
        </w:tc>
      </w:tr>
      <w:tr w:rsidR="00AB651C" w:rsidRPr="003F6F02" w:rsidTr="008D565C">
        <w:trPr>
          <w:trHeight w:val="397"/>
        </w:trPr>
        <w:tc>
          <w:tcPr>
            <w:tcW w:w="470" w:type="dxa"/>
            <w:shd w:val="clear" w:color="auto" w:fill="FFFFFF"/>
            <w:vAlign w:val="center"/>
          </w:tcPr>
          <w:p w:rsidR="00AB651C"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12</w:t>
            </w:r>
          </w:p>
        </w:tc>
        <w:tc>
          <w:tcPr>
            <w:tcW w:w="3504" w:type="dxa"/>
            <w:shd w:val="clear" w:color="auto" w:fill="FFFFFF"/>
            <w:vAlign w:val="center"/>
          </w:tcPr>
          <w:p w:rsidR="00AB651C" w:rsidRPr="003F6F02" w:rsidRDefault="00AB651C" w:rsidP="004A797D">
            <w:pPr>
              <w:rPr>
                <w:szCs w:val="24"/>
              </w:rPr>
            </w:pPr>
            <w:r w:rsidRPr="003F6F02">
              <w:rPr>
                <w:szCs w:val="24"/>
              </w:rPr>
              <w:t>Сульфаты, мг/дм</w:t>
            </w:r>
            <w:r w:rsidRPr="003F6F02">
              <w:rPr>
                <w:szCs w:val="24"/>
                <w:vertAlign w:val="superscript"/>
              </w:rPr>
              <w:t>3</w:t>
            </w:r>
          </w:p>
        </w:tc>
        <w:tc>
          <w:tcPr>
            <w:tcW w:w="3035" w:type="dxa"/>
            <w:shd w:val="clear" w:color="auto" w:fill="FFFFFF"/>
            <w:vAlign w:val="center"/>
          </w:tcPr>
          <w:p w:rsidR="00AB651C" w:rsidRPr="003F6F02" w:rsidRDefault="00970CF1" w:rsidP="001D138B">
            <w:pPr>
              <w:shd w:val="clear" w:color="auto" w:fill="FFFFFF"/>
              <w:jc w:val="center"/>
              <w:rPr>
                <w:szCs w:val="24"/>
              </w:rPr>
            </w:pPr>
            <w:proofErr w:type="spellStart"/>
            <w:r w:rsidRPr="003F6F02">
              <w:rPr>
                <w:color w:val="000000"/>
                <w:spacing w:val="-9"/>
                <w:szCs w:val="24"/>
              </w:rPr>
              <w:t>н</w:t>
            </w:r>
            <w:proofErr w:type="spellEnd"/>
            <w:r w:rsidRPr="003F6F02">
              <w:rPr>
                <w:color w:val="000000"/>
                <w:spacing w:val="-9"/>
                <w:szCs w:val="24"/>
              </w:rPr>
              <w:t>/</w:t>
            </w:r>
            <w:proofErr w:type="spellStart"/>
            <w:r w:rsidRPr="003F6F02">
              <w:rPr>
                <w:color w:val="000000"/>
                <w:spacing w:val="-9"/>
                <w:szCs w:val="24"/>
              </w:rPr>
              <w:t>обн</w:t>
            </w:r>
            <w:proofErr w:type="spellEnd"/>
          </w:p>
        </w:tc>
        <w:tc>
          <w:tcPr>
            <w:tcW w:w="2919" w:type="dxa"/>
            <w:shd w:val="clear" w:color="auto" w:fill="FFFFFF"/>
            <w:vAlign w:val="center"/>
          </w:tcPr>
          <w:p w:rsidR="00AB651C" w:rsidRPr="003F6F02" w:rsidRDefault="00AB651C" w:rsidP="004A797D">
            <w:pPr>
              <w:shd w:val="clear" w:color="auto" w:fill="FFFFFF"/>
              <w:jc w:val="center"/>
              <w:rPr>
                <w:szCs w:val="24"/>
              </w:rPr>
            </w:pPr>
            <w:r w:rsidRPr="003F6F02">
              <w:rPr>
                <w:color w:val="000000"/>
                <w:szCs w:val="24"/>
              </w:rPr>
              <w:t>500</w:t>
            </w:r>
          </w:p>
        </w:tc>
      </w:tr>
      <w:tr w:rsidR="00AB651C" w:rsidRPr="003F6F02" w:rsidTr="008D565C">
        <w:trPr>
          <w:trHeight w:val="397"/>
        </w:trPr>
        <w:tc>
          <w:tcPr>
            <w:tcW w:w="470" w:type="dxa"/>
            <w:shd w:val="clear" w:color="auto" w:fill="FFFFFF"/>
            <w:vAlign w:val="center"/>
          </w:tcPr>
          <w:p w:rsidR="00AB651C"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13</w:t>
            </w:r>
          </w:p>
        </w:tc>
        <w:tc>
          <w:tcPr>
            <w:tcW w:w="3504" w:type="dxa"/>
            <w:shd w:val="clear" w:color="auto" w:fill="FFFFFF"/>
            <w:vAlign w:val="center"/>
          </w:tcPr>
          <w:p w:rsidR="00AB651C" w:rsidRPr="003F6F02" w:rsidRDefault="00AB651C" w:rsidP="004A797D">
            <w:pPr>
              <w:rPr>
                <w:szCs w:val="24"/>
              </w:rPr>
            </w:pPr>
            <w:r w:rsidRPr="003F6F02">
              <w:rPr>
                <w:szCs w:val="24"/>
              </w:rPr>
              <w:t>Железо, мг/дм</w:t>
            </w:r>
            <w:r w:rsidRPr="003F6F02">
              <w:rPr>
                <w:szCs w:val="24"/>
                <w:vertAlign w:val="superscript"/>
              </w:rPr>
              <w:t>3</w:t>
            </w:r>
          </w:p>
        </w:tc>
        <w:tc>
          <w:tcPr>
            <w:tcW w:w="3035" w:type="dxa"/>
            <w:shd w:val="clear" w:color="auto" w:fill="FFFFFF"/>
            <w:vAlign w:val="center"/>
          </w:tcPr>
          <w:p w:rsidR="00AB651C" w:rsidRPr="003F6F02" w:rsidRDefault="00970CF1" w:rsidP="004A797D">
            <w:pPr>
              <w:shd w:val="clear" w:color="auto" w:fill="FFFFFF"/>
              <w:jc w:val="center"/>
              <w:rPr>
                <w:szCs w:val="24"/>
              </w:rPr>
            </w:pPr>
            <w:r w:rsidRPr="003F6F02">
              <w:rPr>
                <w:color w:val="000000"/>
                <w:spacing w:val="-12"/>
                <w:szCs w:val="24"/>
              </w:rPr>
              <w:t>0,16</w:t>
            </w:r>
          </w:p>
        </w:tc>
        <w:tc>
          <w:tcPr>
            <w:tcW w:w="2919" w:type="dxa"/>
            <w:shd w:val="clear" w:color="auto" w:fill="FFFFFF"/>
            <w:vAlign w:val="center"/>
          </w:tcPr>
          <w:p w:rsidR="00AB651C" w:rsidRPr="003F6F02" w:rsidRDefault="00AB651C" w:rsidP="004A797D">
            <w:pPr>
              <w:shd w:val="clear" w:color="auto" w:fill="FFFFFF"/>
              <w:jc w:val="center"/>
              <w:rPr>
                <w:szCs w:val="24"/>
              </w:rPr>
            </w:pPr>
            <w:r w:rsidRPr="003F6F02">
              <w:rPr>
                <w:color w:val="000000"/>
                <w:szCs w:val="24"/>
              </w:rPr>
              <w:t>0,3</w:t>
            </w:r>
          </w:p>
        </w:tc>
      </w:tr>
      <w:tr w:rsidR="00AB651C" w:rsidRPr="003F6F02" w:rsidTr="008D565C">
        <w:trPr>
          <w:trHeight w:val="397"/>
        </w:trPr>
        <w:tc>
          <w:tcPr>
            <w:tcW w:w="470" w:type="dxa"/>
            <w:shd w:val="clear" w:color="auto" w:fill="FFFFFF"/>
            <w:vAlign w:val="center"/>
          </w:tcPr>
          <w:p w:rsidR="00AB651C"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14</w:t>
            </w:r>
          </w:p>
        </w:tc>
        <w:tc>
          <w:tcPr>
            <w:tcW w:w="3504" w:type="dxa"/>
            <w:shd w:val="clear" w:color="auto" w:fill="FFFFFF"/>
            <w:vAlign w:val="center"/>
          </w:tcPr>
          <w:p w:rsidR="00AB651C" w:rsidRPr="003F6F02" w:rsidRDefault="00970CF1" w:rsidP="004A797D">
            <w:pPr>
              <w:rPr>
                <w:szCs w:val="24"/>
              </w:rPr>
            </w:pPr>
            <w:r w:rsidRPr="003F6F02">
              <w:rPr>
                <w:szCs w:val="24"/>
              </w:rPr>
              <w:t>Щелочность</w:t>
            </w:r>
            <w:r w:rsidR="00AB651C" w:rsidRPr="003F6F02">
              <w:rPr>
                <w:szCs w:val="24"/>
              </w:rPr>
              <w:t>, мг/дм</w:t>
            </w:r>
            <w:r w:rsidR="00AB651C" w:rsidRPr="003F6F02">
              <w:rPr>
                <w:szCs w:val="24"/>
                <w:vertAlign w:val="superscript"/>
              </w:rPr>
              <w:t>3</w:t>
            </w:r>
          </w:p>
        </w:tc>
        <w:tc>
          <w:tcPr>
            <w:tcW w:w="3035" w:type="dxa"/>
            <w:shd w:val="clear" w:color="auto" w:fill="FFFFFF"/>
            <w:vAlign w:val="center"/>
          </w:tcPr>
          <w:p w:rsidR="00AB651C" w:rsidRPr="003F6F02" w:rsidRDefault="00970CF1" w:rsidP="00964163">
            <w:pPr>
              <w:shd w:val="clear" w:color="auto" w:fill="FFFFFF"/>
              <w:jc w:val="center"/>
              <w:rPr>
                <w:szCs w:val="24"/>
              </w:rPr>
            </w:pPr>
            <w:r w:rsidRPr="003F6F02">
              <w:rPr>
                <w:color w:val="000000"/>
                <w:spacing w:val="-12"/>
                <w:szCs w:val="24"/>
              </w:rPr>
              <w:t>1,22</w:t>
            </w:r>
          </w:p>
        </w:tc>
        <w:tc>
          <w:tcPr>
            <w:tcW w:w="2919" w:type="dxa"/>
            <w:shd w:val="clear" w:color="auto" w:fill="FFFFFF"/>
            <w:vAlign w:val="center"/>
          </w:tcPr>
          <w:p w:rsidR="00AB651C" w:rsidRPr="003F6F02" w:rsidRDefault="003F6F02" w:rsidP="00964163">
            <w:pPr>
              <w:shd w:val="clear" w:color="auto" w:fill="FFFFFF"/>
              <w:jc w:val="center"/>
              <w:rPr>
                <w:szCs w:val="24"/>
              </w:rPr>
            </w:pPr>
            <w:r w:rsidRPr="003F6F02">
              <w:rPr>
                <w:color w:val="000000"/>
                <w:szCs w:val="24"/>
              </w:rPr>
              <w:t>-</w:t>
            </w:r>
          </w:p>
        </w:tc>
      </w:tr>
      <w:tr w:rsidR="00AB651C" w:rsidRPr="00B529F3" w:rsidTr="00970CF1">
        <w:trPr>
          <w:trHeight w:val="397"/>
        </w:trPr>
        <w:tc>
          <w:tcPr>
            <w:tcW w:w="470" w:type="dxa"/>
            <w:shd w:val="clear" w:color="auto" w:fill="FFFFFF"/>
            <w:vAlign w:val="center"/>
          </w:tcPr>
          <w:p w:rsidR="00AB651C" w:rsidRPr="003F6F02" w:rsidRDefault="001D138B" w:rsidP="004A797D">
            <w:pPr>
              <w:pStyle w:val="17"/>
              <w:shd w:val="clear" w:color="auto" w:fill="auto"/>
              <w:spacing w:before="0" w:line="220" w:lineRule="exact"/>
              <w:jc w:val="center"/>
              <w:rPr>
                <w:rStyle w:val="Bodytext11pt"/>
                <w:b w:val="0"/>
                <w:color w:val="000000"/>
                <w:sz w:val="24"/>
                <w:szCs w:val="24"/>
              </w:rPr>
            </w:pPr>
            <w:r w:rsidRPr="003F6F02">
              <w:rPr>
                <w:rStyle w:val="Bodytext11pt"/>
                <w:b w:val="0"/>
                <w:color w:val="000000"/>
                <w:sz w:val="24"/>
                <w:szCs w:val="24"/>
              </w:rPr>
              <w:t>15</w:t>
            </w:r>
          </w:p>
        </w:tc>
        <w:tc>
          <w:tcPr>
            <w:tcW w:w="3504" w:type="dxa"/>
            <w:shd w:val="clear" w:color="auto" w:fill="FFFFFF"/>
            <w:vAlign w:val="center"/>
          </w:tcPr>
          <w:p w:rsidR="00AB651C" w:rsidRPr="003F6F02" w:rsidRDefault="00AB651C" w:rsidP="004A797D">
            <w:pPr>
              <w:rPr>
                <w:szCs w:val="24"/>
              </w:rPr>
            </w:pPr>
            <w:r w:rsidRPr="003F6F02">
              <w:rPr>
                <w:szCs w:val="24"/>
              </w:rPr>
              <w:t>Марганец, мг/дм</w:t>
            </w:r>
            <w:r w:rsidRPr="003F6F02">
              <w:rPr>
                <w:szCs w:val="24"/>
                <w:vertAlign w:val="superscript"/>
              </w:rPr>
              <w:t>3</w:t>
            </w:r>
          </w:p>
        </w:tc>
        <w:tc>
          <w:tcPr>
            <w:tcW w:w="3035" w:type="dxa"/>
            <w:shd w:val="clear" w:color="auto" w:fill="auto"/>
            <w:vAlign w:val="center"/>
          </w:tcPr>
          <w:p w:rsidR="00AB651C" w:rsidRPr="003F6F02" w:rsidRDefault="00970CF1" w:rsidP="004A797D">
            <w:pPr>
              <w:shd w:val="clear" w:color="auto" w:fill="FFFFFF"/>
              <w:jc w:val="center"/>
              <w:rPr>
                <w:szCs w:val="24"/>
              </w:rPr>
            </w:pPr>
            <w:r w:rsidRPr="003F6F02">
              <w:rPr>
                <w:color w:val="000000"/>
                <w:spacing w:val="-12"/>
                <w:szCs w:val="24"/>
              </w:rPr>
              <w:t>0,011</w:t>
            </w:r>
          </w:p>
        </w:tc>
        <w:tc>
          <w:tcPr>
            <w:tcW w:w="2919" w:type="dxa"/>
            <w:shd w:val="clear" w:color="auto" w:fill="FFFFFF"/>
            <w:vAlign w:val="center"/>
          </w:tcPr>
          <w:p w:rsidR="00AB651C" w:rsidRPr="003F6F02" w:rsidRDefault="00970CF1" w:rsidP="004A797D">
            <w:pPr>
              <w:shd w:val="clear" w:color="auto" w:fill="FFFFFF"/>
              <w:jc w:val="center"/>
              <w:rPr>
                <w:szCs w:val="24"/>
              </w:rPr>
            </w:pPr>
            <w:r w:rsidRPr="003F6F02">
              <w:rPr>
                <w:color w:val="000000"/>
                <w:szCs w:val="24"/>
              </w:rPr>
              <w:t>0,1</w:t>
            </w:r>
          </w:p>
        </w:tc>
      </w:tr>
      <w:tr w:rsidR="003F6F02" w:rsidRPr="00B529F3" w:rsidTr="00970CF1">
        <w:trPr>
          <w:trHeight w:val="397"/>
        </w:trPr>
        <w:tc>
          <w:tcPr>
            <w:tcW w:w="470" w:type="dxa"/>
            <w:shd w:val="clear" w:color="auto" w:fill="FFFFFF"/>
            <w:vAlign w:val="center"/>
          </w:tcPr>
          <w:p w:rsidR="003F6F02" w:rsidRPr="003F6F02" w:rsidRDefault="003F6F02" w:rsidP="004A797D">
            <w:pPr>
              <w:pStyle w:val="17"/>
              <w:shd w:val="clear" w:color="auto" w:fill="auto"/>
              <w:spacing w:before="0" w:line="220" w:lineRule="exact"/>
              <w:jc w:val="center"/>
              <w:rPr>
                <w:rStyle w:val="Bodytext11pt"/>
                <w:b w:val="0"/>
                <w:color w:val="000000"/>
                <w:sz w:val="24"/>
                <w:szCs w:val="24"/>
              </w:rPr>
            </w:pPr>
            <w:r>
              <w:rPr>
                <w:rStyle w:val="Bodytext11pt"/>
                <w:b w:val="0"/>
                <w:color w:val="000000"/>
                <w:sz w:val="24"/>
                <w:szCs w:val="24"/>
              </w:rPr>
              <w:t>16</w:t>
            </w:r>
          </w:p>
        </w:tc>
        <w:tc>
          <w:tcPr>
            <w:tcW w:w="3504" w:type="dxa"/>
            <w:shd w:val="clear" w:color="auto" w:fill="FFFFFF"/>
            <w:vAlign w:val="center"/>
          </w:tcPr>
          <w:p w:rsidR="003F6F02" w:rsidRPr="003F6F02" w:rsidRDefault="003F6F02" w:rsidP="004A797D">
            <w:pPr>
              <w:rPr>
                <w:rFonts w:cs="Times New Roman"/>
                <w:szCs w:val="24"/>
              </w:rPr>
            </w:pPr>
            <w:r w:rsidRPr="003F6F02">
              <w:rPr>
                <w:rFonts w:cs="Times New Roman"/>
                <w:szCs w:val="24"/>
              </w:rPr>
              <w:t xml:space="preserve">Альфа-радиоактивность, </w:t>
            </w:r>
            <w:r w:rsidRPr="003F6F02">
              <w:rPr>
                <w:rFonts w:cs="Times New Roman"/>
                <w:color w:val="000000"/>
                <w:sz w:val="21"/>
                <w:szCs w:val="21"/>
              </w:rPr>
              <w:t>Бк/кг</w:t>
            </w:r>
          </w:p>
        </w:tc>
        <w:tc>
          <w:tcPr>
            <w:tcW w:w="3035" w:type="dxa"/>
            <w:shd w:val="clear" w:color="auto" w:fill="auto"/>
            <w:vAlign w:val="center"/>
          </w:tcPr>
          <w:p w:rsidR="003F6F02" w:rsidRPr="003F6F02" w:rsidRDefault="003F6F02" w:rsidP="004A797D">
            <w:pPr>
              <w:shd w:val="clear" w:color="auto" w:fill="FFFFFF"/>
              <w:jc w:val="center"/>
              <w:rPr>
                <w:color w:val="000000"/>
                <w:spacing w:val="-12"/>
                <w:szCs w:val="24"/>
              </w:rPr>
            </w:pPr>
            <w:r>
              <w:rPr>
                <w:color w:val="000000"/>
                <w:spacing w:val="-12"/>
                <w:szCs w:val="24"/>
              </w:rPr>
              <w:t xml:space="preserve">0,06 </w:t>
            </w:r>
            <w:r>
              <w:rPr>
                <w:rFonts w:cs="Times New Roman"/>
                <w:color w:val="000000"/>
                <w:spacing w:val="-12"/>
                <w:szCs w:val="24"/>
              </w:rPr>
              <w:t>±</w:t>
            </w:r>
            <w:r>
              <w:rPr>
                <w:color w:val="000000"/>
                <w:spacing w:val="-12"/>
                <w:szCs w:val="24"/>
              </w:rPr>
              <w:t xml:space="preserve"> 0,02</w:t>
            </w:r>
          </w:p>
        </w:tc>
        <w:tc>
          <w:tcPr>
            <w:tcW w:w="2919" w:type="dxa"/>
            <w:shd w:val="clear" w:color="auto" w:fill="FFFFFF"/>
            <w:vAlign w:val="center"/>
          </w:tcPr>
          <w:p w:rsidR="003F6F02" w:rsidRPr="003F6F02" w:rsidRDefault="003F6F02" w:rsidP="004A797D">
            <w:pPr>
              <w:shd w:val="clear" w:color="auto" w:fill="FFFFFF"/>
              <w:jc w:val="center"/>
              <w:rPr>
                <w:color w:val="000000"/>
                <w:szCs w:val="24"/>
              </w:rPr>
            </w:pPr>
            <w:r>
              <w:rPr>
                <w:color w:val="000000"/>
                <w:szCs w:val="24"/>
              </w:rPr>
              <w:t>0,2</w:t>
            </w:r>
          </w:p>
        </w:tc>
      </w:tr>
      <w:tr w:rsidR="003F6F02" w:rsidRPr="00B529F3" w:rsidTr="00970CF1">
        <w:trPr>
          <w:trHeight w:val="397"/>
        </w:trPr>
        <w:tc>
          <w:tcPr>
            <w:tcW w:w="470" w:type="dxa"/>
            <w:shd w:val="clear" w:color="auto" w:fill="FFFFFF"/>
            <w:vAlign w:val="center"/>
          </w:tcPr>
          <w:p w:rsidR="003F6F02" w:rsidRPr="003F6F02" w:rsidRDefault="003F6F02" w:rsidP="004A797D">
            <w:pPr>
              <w:pStyle w:val="17"/>
              <w:shd w:val="clear" w:color="auto" w:fill="auto"/>
              <w:spacing w:before="0" w:line="220" w:lineRule="exact"/>
              <w:jc w:val="center"/>
              <w:rPr>
                <w:rStyle w:val="Bodytext11pt"/>
                <w:b w:val="0"/>
                <w:color w:val="000000"/>
                <w:sz w:val="24"/>
                <w:szCs w:val="24"/>
              </w:rPr>
            </w:pPr>
            <w:r>
              <w:rPr>
                <w:rStyle w:val="Bodytext11pt"/>
                <w:b w:val="0"/>
                <w:color w:val="000000"/>
                <w:sz w:val="24"/>
                <w:szCs w:val="24"/>
              </w:rPr>
              <w:t>17</w:t>
            </w:r>
          </w:p>
        </w:tc>
        <w:tc>
          <w:tcPr>
            <w:tcW w:w="3504" w:type="dxa"/>
            <w:shd w:val="clear" w:color="auto" w:fill="FFFFFF"/>
            <w:vAlign w:val="center"/>
          </w:tcPr>
          <w:p w:rsidR="003F6F02" w:rsidRPr="003F6F02" w:rsidRDefault="003F6F02" w:rsidP="004A797D">
            <w:pPr>
              <w:rPr>
                <w:rFonts w:cs="Times New Roman"/>
                <w:szCs w:val="24"/>
              </w:rPr>
            </w:pPr>
            <w:r w:rsidRPr="003F6F02">
              <w:rPr>
                <w:rFonts w:cs="Times New Roman"/>
                <w:szCs w:val="24"/>
              </w:rPr>
              <w:t xml:space="preserve">Бета-радиоактивность, </w:t>
            </w:r>
            <w:r w:rsidRPr="003F6F02">
              <w:rPr>
                <w:rFonts w:cs="Times New Roman"/>
                <w:color w:val="000000"/>
                <w:sz w:val="21"/>
                <w:szCs w:val="21"/>
              </w:rPr>
              <w:t>Бк/кг</w:t>
            </w:r>
          </w:p>
        </w:tc>
        <w:tc>
          <w:tcPr>
            <w:tcW w:w="3035" w:type="dxa"/>
            <w:shd w:val="clear" w:color="auto" w:fill="auto"/>
            <w:vAlign w:val="center"/>
          </w:tcPr>
          <w:p w:rsidR="003F6F02" w:rsidRPr="003F6F02" w:rsidRDefault="003F6F02" w:rsidP="004A797D">
            <w:pPr>
              <w:shd w:val="clear" w:color="auto" w:fill="FFFFFF"/>
              <w:jc w:val="center"/>
              <w:rPr>
                <w:color w:val="000000"/>
                <w:spacing w:val="-12"/>
                <w:szCs w:val="24"/>
              </w:rPr>
            </w:pPr>
            <w:r>
              <w:rPr>
                <w:color w:val="000000"/>
                <w:spacing w:val="-12"/>
                <w:szCs w:val="24"/>
                <w:lang w:val="en-US"/>
              </w:rPr>
              <w:t>&lt;</w:t>
            </w:r>
            <w:r>
              <w:rPr>
                <w:color w:val="000000"/>
                <w:spacing w:val="-12"/>
                <w:szCs w:val="24"/>
              </w:rPr>
              <w:t>0,20</w:t>
            </w:r>
          </w:p>
        </w:tc>
        <w:tc>
          <w:tcPr>
            <w:tcW w:w="2919" w:type="dxa"/>
            <w:shd w:val="clear" w:color="auto" w:fill="FFFFFF"/>
            <w:vAlign w:val="center"/>
          </w:tcPr>
          <w:p w:rsidR="003F6F02" w:rsidRPr="003F6F02" w:rsidRDefault="003F6F02" w:rsidP="004A797D">
            <w:pPr>
              <w:shd w:val="clear" w:color="auto" w:fill="FFFFFF"/>
              <w:jc w:val="center"/>
              <w:rPr>
                <w:color w:val="000000"/>
                <w:szCs w:val="24"/>
              </w:rPr>
            </w:pPr>
            <w:r>
              <w:rPr>
                <w:color w:val="000000"/>
                <w:szCs w:val="24"/>
              </w:rPr>
              <w:t>1,0</w:t>
            </w:r>
          </w:p>
        </w:tc>
      </w:tr>
    </w:tbl>
    <w:p w:rsidR="00431750" w:rsidRPr="00B529F3" w:rsidRDefault="00431750" w:rsidP="0001470B">
      <w:pPr>
        <w:pStyle w:val="Standard"/>
        <w:ind w:firstLine="709"/>
        <w:rPr>
          <w:spacing w:val="-2"/>
          <w:highlight w:val="yellow"/>
        </w:rPr>
      </w:pPr>
    </w:p>
    <w:p w:rsidR="0001470B" w:rsidRPr="003F6F02" w:rsidRDefault="0001470B" w:rsidP="0001470B">
      <w:pPr>
        <w:pStyle w:val="Standard"/>
        <w:ind w:firstLine="709"/>
      </w:pPr>
      <w:r w:rsidRPr="003F6F02">
        <w:rPr>
          <w:spacing w:val="-2"/>
        </w:rPr>
        <w:t xml:space="preserve">Таким образом, в соответствии п. 7.3 ГОСТ </w:t>
      </w:r>
      <w:proofErr w:type="gramStart"/>
      <w:r w:rsidRPr="003F6F02">
        <w:rPr>
          <w:spacing w:val="-2"/>
        </w:rPr>
        <w:t>Р</w:t>
      </w:r>
      <w:proofErr w:type="gramEnd"/>
      <w:r w:rsidRPr="003F6F02">
        <w:rPr>
          <w:spacing w:val="-2"/>
        </w:rPr>
        <w:t xml:space="preserve"> ИСО 10576-1-2006 </w:t>
      </w:r>
      <w:r w:rsidRPr="003F6F02">
        <w:t xml:space="preserve">«Руководство по оценке соответствия установленным требованиям» </w:t>
      </w:r>
      <w:r w:rsidRPr="003F6F02">
        <w:rPr>
          <w:spacing w:val="1"/>
        </w:rPr>
        <w:t xml:space="preserve">интервал неопределенности, построенный по результатам измерений, </w:t>
      </w:r>
      <w:r w:rsidR="001D138B" w:rsidRPr="003F6F02">
        <w:rPr>
          <w:spacing w:val="15"/>
        </w:rPr>
        <w:t xml:space="preserve">находится внутри области </w:t>
      </w:r>
      <w:r w:rsidRPr="003F6F02">
        <w:rPr>
          <w:spacing w:val="15"/>
        </w:rPr>
        <w:t>допустимых значений.</w:t>
      </w:r>
    </w:p>
    <w:p w:rsidR="00431750" w:rsidRPr="003F6F02" w:rsidRDefault="00431750" w:rsidP="00431750">
      <w:pPr>
        <w:pStyle w:val="Standard"/>
        <w:ind w:firstLine="709"/>
      </w:pPr>
      <w:r w:rsidRPr="003F6F02">
        <w:t>Орг</w:t>
      </w:r>
      <w:r w:rsidR="001D138B" w:rsidRPr="003F6F02">
        <w:t>анолептические свойства воды со</w:t>
      </w:r>
      <w:r w:rsidRPr="003F6F02">
        <w:t xml:space="preserve">ответствуют требованиям </w:t>
      </w:r>
      <w:proofErr w:type="spellStart"/>
      <w:r w:rsidRPr="003F6F02">
        <w:t>СанПиН</w:t>
      </w:r>
      <w:proofErr w:type="spellEnd"/>
      <w:r w:rsidRPr="003F6F02">
        <w:t xml:space="preserve"> 2.1.4.1074-01 (по запаху, привкусу, цветности).</w:t>
      </w:r>
    </w:p>
    <w:p w:rsidR="00431750" w:rsidRPr="003F6F02" w:rsidRDefault="00431750" w:rsidP="00431750">
      <w:pPr>
        <w:pStyle w:val="Standard"/>
        <w:ind w:firstLine="709"/>
      </w:pPr>
      <w:r w:rsidRPr="003F6F02">
        <w:t xml:space="preserve">По химическому составу образец воды из </w:t>
      </w:r>
      <w:r w:rsidR="0033788F" w:rsidRPr="003F6F02">
        <w:t>поверхностного</w:t>
      </w:r>
      <w:r w:rsidRPr="003F6F02">
        <w:t xml:space="preserve"> источника</w:t>
      </w:r>
      <w:r w:rsidR="001D138B" w:rsidRPr="003F6F02">
        <w:t xml:space="preserve"> –</w:t>
      </w:r>
      <w:r w:rsidR="0033788F" w:rsidRPr="003F6F02">
        <w:t xml:space="preserve"> </w:t>
      </w:r>
      <w:r w:rsidR="001D138B" w:rsidRPr="003F6F02">
        <w:t xml:space="preserve">водозабор с разводящей сетью </w:t>
      </w:r>
      <w:r w:rsidRPr="003F6F02">
        <w:t xml:space="preserve">по адресу: Красноярский край, </w:t>
      </w:r>
      <w:r w:rsidR="0033788F" w:rsidRPr="003F6F02">
        <w:t xml:space="preserve">Северо-Енисейский </w:t>
      </w:r>
      <w:r w:rsidRPr="003F6F02">
        <w:t xml:space="preserve">район, </w:t>
      </w:r>
      <w:r w:rsidR="00B529F3" w:rsidRPr="003F6F02">
        <w:t xml:space="preserve">р.п. </w:t>
      </w:r>
      <w:proofErr w:type="gramStart"/>
      <w:r w:rsidR="00B529F3" w:rsidRPr="003F6F02">
        <w:t>Северо-Енисейский</w:t>
      </w:r>
      <w:proofErr w:type="gramEnd"/>
      <w:r w:rsidR="008D565C" w:rsidRPr="003F6F02">
        <w:t xml:space="preserve">, </w:t>
      </w:r>
      <w:r w:rsidRPr="003F6F02">
        <w:t>соответ</w:t>
      </w:r>
      <w:r w:rsidR="008D565C" w:rsidRPr="003F6F02">
        <w:t>ствует гигиеническим нормативам.</w:t>
      </w:r>
    </w:p>
    <w:p w:rsidR="007C13DB" w:rsidRDefault="00431750" w:rsidP="00431750">
      <w:pPr>
        <w:pStyle w:val="Standard"/>
        <w:ind w:firstLine="709"/>
      </w:pPr>
      <w:r w:rsidRPr="003F6F02">
        <w:t xml:space="preserve">Заключение: На основании результатов проведенной экспертизы установлено, что результаты лабораторных испытаний образца воды, отобранного </w:t>
      </w:r>
      <w:r w:rsidR="003F6F02" w:rsidRPr="00970CF1">
        <w:rPr>
          <w:rFonts w:eastAsiaTheme="minorHAnsi" w:cstheme="minorBidi"/>
          <w:kern w:val="0"/>
          <w:szCs w:val="22"/>
          <w:lang w:eastAsia="en-US" w:bidi="ar-SA"/>
        </w:rPr>
        <w:t>из поверхностного водозабора в/</w:t>
      </w:r>
      <w:proofErr w:type="spellStart"/>
      <w:r w:rsidR="003F6F02" w:rsidRPr="00970CF1">
        <w:rPr>
          <w:rFonts w:eastAsiaTheme="minorHAnsi" w:cstheme="minorBidi"/>
          <w:kern w:val="0"/>
          <w:szCs w:val="22"/>
          <w:lang w:eastAsia="en-US" w:bidi="ar-SA"/>
        </w:rPr>
        <w:t>х</w:t>
      </w:r>
      <w:proofErr w:type="spellEnd"/>
      <w:r w:rsidR="003F6F02" w:rsidRPr="00970CF1">
        <w:rPr>
          <w:rFonts w:eastAsiaTheme="minorHAnsi" w:cstheme="minorBidi"/>
          <w:kern w:val="0"/>
          <w:szCs w:val="22"/>
          <w:lang w:eastAsia="en-US" w:bidi="ar-SA"/>
        </w:rPr>
        <w:t xml:space="preserve"> «</w:t>
      </w:r>
      <w:proofErr w:type="spellStart"/>
      <w:r w:rsidR="003F6F02" w:rsidRPr="00970CF1">
        <w:rPr>
          <w:rFonts w:eastAsiaTheme="minorHAnsi" w:cstheme="minorBidi"/>
          <w:kern w:val="0"/>
          <w:szCs w:val="22"/>
          <w:lang w:eastAsia="en-US" w:bidi="ar-SA"/>
        </w:rPr>
        <w:t>Оллонокон</w:t>
      </w:r>
      <w:proofErr w:type="spellEnd"/>
      <w:r w:rsidR="003F6F02" w:rsidRPr="00970CF1">
        <w:rPr>
          <w:rFonts w:eastAsiaTheme="minorHAnsi" w:cstheme="minorBidi"/>
          <w:kern w:val="0"/>
          <w:szCs w:val="22"/>
          <w:lang w:eastAsia="en-US" w:bidi="ar-SA"/>
        </w:rPr>
        <w:t>»</w:t>
      </w:r>
      <w:r w:rsidR="003F6F02">
        <w:rPr>
          <w:rFonts w:eastAsiaTheme="minorHAnsi" w:cstheme="minorBidi"/>
          <w:kern w:val="0"/>
          <w:szCs w:val="22"/>
          <w:lang w:eastAsia="en-US" w:bidi="ar-SA"/>
        </w:rPr>
        <w:t xml:space="preserve"> после </w:t>
      </w:r>
      <w:r w:rsidR="003F6F02" w:rsidRPr="00970CF1">
        <w:rPr>
          <w:rFonts w:eastAsiaTheme="minorHAnsi" w:cstheme="minorBidi"/>
          <w:kern w:val="0"/>
          <w:szCs w:val="22"/>
          <w:lang w:eastAsia="en-US" w:bidi="ar-SA"/>
        </w:rPr>
        <w:t>НФС</w:t>
      </w:r>
      <w:r w:rsidR="008D565C" w:rsidRPr="003F6F02">
        <w:t xml:space="preserve"> </w:t>
      </w:r>
      <w:r w:rsidRPr="003F6F02">
        <w:t>по адресу: Красноярский край,</w:t>
      </w:r>
      <w:r w:rsidR="0033788F" w:rsidRPr="003F6F02">
        <w:t xml:space="preserve"> Северо-Енисейский</w:t>
      </w:r>
      <w:r w:rsidRPr="003F6F02">
        <w:t xml:space="preserve"> район, </w:t>
      </w:r>
      <w:r w:rsidR="00B529F3" w:rsidRPr="003F6F02">
        <w:t>р.п. Северо-Енисейский</w:t>
      </w:r>
      <w:r w:rsidRPr="003F6F02">
        <w:t xml:space="preserve"> соответствует гигиеническим нормативам по химическому составу</w:t>
      </w:r>
      <w:r w:rsidR="008D565C" w:rsidRPr="003F6F02">
        <w:t xml:space="preserve">, имеет </w:t>
      </w:r>
      <w:r w:rsidRPr="003F6F02">
        <w:t>благоприятные органолептическ</w:t>
      </w:r>
      <w:r w:rsidR="003F6F02" w:rsidRPr="003F6F02">
        <w:t>ие свойства; в эпидемическом от</w:t>
      </w:r>
      <w:r w:rsidRPr="003F6F02">
        <w:t xml:space="preserve">ношении образец воды соответствует гигиеническим </w:t>
      </w:r>
      <w:proofErr w:type="gramStart"/>
      <w:r w:rsidRPr="003F6F02">
        <w:t>нормативам</w:t>
      </w:r>
      <w:proofErr w:type="gramEnd"/>
      <w:r w:rsidRPr="003F6F02">
        <w:t xml:space="preserve"> указанным в </w:t>
      </w:r>
      <w:proofErr w:type="spellStart"/>
      <w:r w:rsidRPr="003F6F02">
        <w:t>СанПиН</w:t>
      </w:r>
      <w:proofErr w:type="spellEnd"/>
      <w:r w:rsidRPr="003F6F02">
        <w:t xml:space="preserve"> 2.1.4.1074-01. </w:t>
      </w:r>
    </w:p>
    <w:p w:rsidR="007C13DB" w:rsidRDefault="007C13DB">
      <w:pPr>
        <w:spacing w:after="200" w:line="276" w:lineRule="auto"/>
        <w:jc w:val="left"/>
        <w:rPr>
          <w:rFonts w:eastAsia="Arial Unicode MS" w:cs="Times New Roman"/>
          <w:kern w:val="1"/>
          <w:szCs w:val="24"/>
          <w:lang w:eastAsia="hi-IN" w:bidi="hi-IN"/>
        </w:rPr>
      </w:pPr>
      <w:r>
        <w:br w:type="page"/>
      </w:r>
    </w:p>
    <w:p w:rsidR="005A7150" w:rsidRPr="0033788F" w:rsidRDefault="005D1629" w:rsidP="005A7150">
      <w:pPr>
        <w:pStyle w:val="20"/>
      </w:pPr>
      <w:bookmarkStart w:id="7" w:name="_Toc387922706"/>
      <w:r w:rsidRPr="0033788F">
        <w:lastRenderedPageBreak/>
        <w:t>Описание территорий поселения</w:t>
      </w:r>
      <w:r w:rsidR="005A7150" w:rsidRPr="0033788F">
        <w:t xml:space="preserve"> не охваченных централизованными системами водоснабжения;</w:t>
      </w:r>
      <w:bookmarkEnd w:id="7"/>
    </w:p>
    <w:p w:rsidR="00032B90" w:rsidRPr="0033788F" w:rsidRDefault="00032B90" w:rsidP="00032B90">
      <w:pPr>
        <w:pStyle w:val="e"/>
      </w:pPr>
      <w:r w:rsidRPr="0033788F">
        <w:t xml:space="preserve">Территория </w:t>
      </w:r>
      <w:r w:rsidR="0033788F" w:rsidRPr="0033788F">
        <w:t xml:space="preserve">р.п. </w:t>
      </w:r>
      <w:proofErr w:type="gramStart"/>
      <w:r w:rsidR="0033788F" w:rsidRPr="0033788F">
        <w:t>Северо-Енисейский</w:t>
      </w:r>
      <w:proofErr w:type="gramEnd"/>
      <w:r w:rsidR="0033788F" w:rsidRPr="0033788F">
        <w:t xml:space="preserve"> </w:t>
      </w:r>
      <w:r w:rsidR="00CC576E" w:rsidRPr="0033788F">
        <w:t>полностью охвачена системой централизованного водоснабжения.</w:t>
      </w:r>
    </w:p>
    <w:p w:rsidR="00F07A81" w:rsidRPr="0033788F" w:rsidRDefault="00F07A81" w:rsidP="0033788F">
      <w:pPr>
        <w:pStyle w:val="e"/>
      </w:pPr>
      <w:r w:rsidRPr="0033788F">
        <w:t>В многоквартирной и частично в усадебной жилой застройке, в зданиях соцкультбыта, а также в промышленной зоне поселка существует централизованная система холодного вод</w:t>
      </w:r>
      <w:r w:rsidRPr="0033788F">
        <w:t>о</w:t>
      </w:r>
      <w:r w:rsidRPr="0033788F">
        <w:t>снабжения. Часть зданий усадебной жилой застройки поселка снабжаются водой от водора</w:t>
      </w:r>
      <w:r w:rsidRPr="0033788F">
        <w:t>з</w:t>
      </w:r>
      <w:r w:rsidRPr="0033788F">
        <w:t xml:space="preserve">борных колонок или привозной водой. Источник водоснабжения – </w:t>
      </w:r>
      <w:r w:rsidR="0033788F" w:rsidRPr="0033788F">
        <w:t>поверхностный водозабор «</w:t>
      </w:r>
      <w:proofErr w:type="spellStart"/>
      <w:r w:rsidR="0033788F" w:rsidRPr="0033788F">
        <w:t>Оллонокон</w:t>
      </w:r>
      <w:proofErr w:type="spellEnd"/>
      <w:r w:rsidR="0033788F" w:rsidRPr="0033788F">
        <w:t>»</w:t>
      </w:r>
      <w:r w:rsidR="00964163" w:rsidRPr="0033788F">
        <w:t>.</w:t>
      </w:r>
      <w:r w:rsidR="0033788F" w:rsidRPr="0033788F">
        <w:t xml:space="preserve"> Сети водоснабжения проложены совместно с тепловыми сетями. К магистрал</w:t>
      </w:r>
      <w:r w:rsidR="0033788F" w:rsidRPr="0033788F">
        <w:t>ь</w:t>
      </w:r>
      <w:r w:rsidR="0033788F" w:rsidRPr="0033788F">
        <w:t>ным сетям присоединяются распределительные и внутриквартальные сети водоснабжения о</w:t>
      </w:r>
      <w:r w:rsidR="0033788F" w:rsidRPr="0033788F">
        <w:t>б</w:t>
      </w:r>
      <w:r w:rsidR="0033788F" w:rsidRPr="0033788F">
        <w:t>щей протяженностью 24,521 км и диаметром от 20 мм до 325 мм.</w:t>
      </w:r>
    </w:p>
    <w:p w:rsidR="005A7150" w:rsidRPr="00494285" w:rsidRDefault="005A7150" w:rsidP="005A7150">
      <w:pPr>
        <w:pStyle w:val="20"/>
      </w:pPr>
      <w:bookmarkStart w:id="8" w:name="_Toc387922707"/>
      <w:r w:rsidRPr="00494285">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8"/>
    </w:p>
    <w:p w:rsidR="00574478" w:rsidRPr="00494285" w:rsidRDefault="00032B90" w:rsidP="00032B90">
      <w:pPr>
        <w:pStyle w:val="e"/>
        <w:spacing w:before="0"/>
      </w:pPr>
      <w:r w:rsidRPr="00494285">
        <w:t xml:space="preserve">Вода от </w:t>
      </w:r>
      <w:r w:rsidR="00494285" w:rsidRPr="00494285">
        <w:t>поверхностного</w:t>
      </w:r>
      <w:r w:rsidR="00F07A81" w:rsidRPr="00494285">
        <w:t xml:space="preserve"> водозабор</w:t>
      </w:r>
      <w:r w:rsidR="00494285" w:rsidRPr="00494285">
        <w:t>а</w:t>
      </w:r>
      <w:r w:rsidR="00F07A81" w:rsidRPr="00494285">
        <w:t xml:space="preserve"> </w:t>
      </w:r>
      <w:r w:rsidR="00B529F3" w:rsidRPr="00494285">
        <w:t>р.п. Северо-Енисейский</w:t>
      </w:r>
      <w:r w:rsidRPr="00494285">
        <w:t xml:space="preserve"> подается по магистрал</w:t>
      </w:r>
      <w:r w:rsidRPr="00494285">
        <w:t>ь</w:t>
      </w:r>
      <w:r w:rsidRPr="00494285">
        <w:t xml:space="preserve">ным сетям </w:t>
      </w:r>
      <w:r w:rsidR="00494285" w:rsidRPr="00494285">
        <w:t xml:space="preserve">2d </w:t>
      </w:r>
      <w:smartTag w:uri="urn:schemas-microsoft-com:office:smarttags" w:element="metricconverter">
        <w:smartTagPr>
          <w:attr w:name="ProductID" w:val="273 мм"/>
        </w:smartTagPr>
        <w:r w:rsidR="00494285" w:rsidRPr="00494285">
          <w:t>273 мм</w:t>
        </w:r>
      </w:smartTag>
      <w:r w:rsidR="00494285" w:rsidRPr="00494285">
        <w:t xml:space="preserve">, 1d 325 мм </w:t>
      </w:r>
      <w:r w:rsidRPr="00494285">
        <w:t>до жил</w:t>
      </w:r>
      <w:r w:rsidR="00574478" w:rsidRPr="00494285">
        <w:t>ой застройки, представленной жилы</w:t>
      </w:r>
      <w:r w:rsidR="00CD145C" w:rsidRPr="00494285">
        <w:t>ми домами</w:t>
      </w:r>
      <w:r w:rsidR="00574478" w:rsidRPr="00494285">
        <w:t>, объе</w:t>
      </w:r>
      <w:r w:rsidR="00574478" w:rsidRPr="00494285">
        <w:t>к</w:t>
      </w:r>
      <w:r w:rsidR="00574478" w:rsidRPr="00494285">
        <w:t xml:space="preserve">тами </w:t>
      </w:r>
      <w:r w:rsidR="00F07A81" w:rsidRPr="00494285">
        <w:t>соцкультбыта (школы</w:t>
      </w:r>
      <w:r w:rsidR="00574478" w:rsidRPr="00494285">
        <w:t>,</w:t>
      </w:r>
      <w:r w:rsidR="00494285" w:rsidRPr="00494285">
        <w:t xml:space="preserve"> детские сады,</w:t>
      </w:r>
      <w:r w:rsidR="00574478" w:rsidRPr="00494285">
        <w:t xml:space="preserve"> магази</w:t>
      </w:r>
      <w:r w:rsidR="00F07A81" w:rsidRPr="00494285">
        <w:t xml:space="preserve">ны, поликлиника больница, и </w:t>
      </w:r>
      <w:proofErr w:type="spellStart"/>
      <w:proofErr w:type="gramStart"/>
      <w:r w:rsidR="00F07A81" w:rsidRPr="00494285">
        <w:t>др</w:t>
      </w:r>
      <w:proofErr w:type="spellEnd"/>
      <w:proofErr w:type="gramEnd"/>
      <w:r w:rsidR="00574478" w:rsidRPr="00494285">
        <w:t>)</w:t>
      </w:r>
      <w:r w:rsidR="00CD145C" w:rsidRPr="00494285">
        <w:t xml:space="preserve">, а </w:t>
      </w:r>
      <w:r w:rsidR="003F6F02">
        <w:t xml:space="preserve">так </w:t>
      </w:r>
      <w:r w:rsidR="00494285" w:rsidRPr="00494285">
        <w:t>же вода подается на котельные</w:t>
      </w:r>
      <w:r w:rsidR="00CD145C" w:rsidRPr="00494285">
        <w:t xml:space="preserve">, </w:t>
      </w:r>
      <w:r w:rsidR="00494285" w:rsidRPr="00494285">
        <w:t>цеха УККР и др</w:t>
      </w:r>
      <w:r w:rsidR="00CD145C" w:rsidRPr="00494285">
        <w:t>.</w:t>
      </w:r>
      <w:r w:rsidR="00F07A81" w:rsidRPr="00494285">
        <w:t xml:space="preserve"> </w:t>
      </w:r>
    </w:p>
    <w:p w:rsidR="00032B90" w:rsidRPr="00494285" w:rsidRDefault="00032B90" w:rsidP="00032B90">
      <w:pPr>
        <w:pStyle w:val="e"/>
        <w:spacing w:before="0"/>
      </w:pPr>
      <w:r w:rsidRPr="00494285">
        <w:t xml:space="preserve">К магистральным сетям присоединяются распределительные и внутриквартальные сети водоснабжения диаметром трубопроводов от </w:t>
      </w:r>
      <w:r w:rsidR="00494285" w:rsidRPr="00494285">
        <w:t>2</w:t>
      </w:r>
      <w:r w:rsidR="00964163" w:rsidRPr="00494285">
        <w:t>0</w:t>
      </w:r>
      <w:r w:rsidRPr="00494285">
        <w:t xml:space="preserve"> до </w:t>
      </w:r>
      <w:r w:rsidR="00494285" w:rsidRPr="00494285">
        <w:t>273</w:t>
      </w:r>
      <w:r w:rsidRPr="00494285">
        <w:t xml:space="preserve"> мм, подающие воду непосредственно к жилым домам и объектам водопотребления города.</w:t>
      </w:r>
    </w:p>
    <w:p w:rsidR="005A7150" w:rsidRPr="008012FD" w:rsidRDefault="005A7150" w:rsidP="005A7150">
      <w:pPr>
        <w:pStyle w:val="20"/>
      </w:pPr>
      <w:bookmarkStart w:id="9" w:name="_Toc387922708"/>
      <w:r w:rsidRPr="008012FD">
        <w:t>Описание результатов технического обследования централизованных систем водоснабжения</w:t>
      </w:r>
      <w:bookmarkEnd w:id="9"/>
    </w:p>
    <w:p w:rsidR="005A7150" w:rsidRPr="008012FD" w:rsidRDefault="005A7150" w:rsidP="004338D7">
      <w:pPr>
        <w:pStyle w:val="3"/>
      </w:pPr>
      <w:r w:rsidRPr="008012FD">
        <w:t>описание состояния существующих источников водоснабжения и водозаборных с</w:t>
      </w:r>
      <w:r w:rsidRPr="008012FD">
        <w:t>о</w:t>
      </w:r>
      <w:r w:rsidRPr="008012FD">
        <w:t>оружений;</w:t>
      </w:r>
    </w:p>
    <w:p w:rsidR="00DD110A" w:rsidRDefault="00A15E71" w:rsidP="00DD110A">
      <w:pPr>
        <w:shd w:val="clear" w:color="auto" w:fill="FFFFFF"/>
        <w:spacing w:line="264" w:lineRule="auto"/>
        <w:ind w:firstLine="567"/>
      </w:pPr>
      <w:r w:rsidRPr="003F6F02">
        <w:rPr>
          <w:szCs w:val="24"/>
        </w:rPr>
        <w:t>МУП «</w:t>
      </w:r>
      <w:r w:rsidR="003F6F02" w:rsidRPr="003F6F02">
        <w:rPr>
          <w:szCs w:val="24"/>
        </w:rPr>
        <w:t>УККР</w:t>
      </w:r>
      <w:r w:rsidRPr="003F6F02">
        <w:rPr>
          <w:szCs w:val="24"/>
        </w:rPr>
        <w:t xml:space="preserve">» </w:t>
      </w:r>
      <w:r w:rsidR="00CB7E39" w:rsidRPr="003F6F02">
        <w:t xml:space="preserve">осуществляет добычу </w:t>
      </w:r>
      <w:r w:rsidR="004A0827" w:rsidRPr="003F6F02">
        <w:t>поверхностных</w:t>
      </w:r>
      <w:r w:rsidR="00CB7E39" w:rsidRPr="003F6F02">
        <w:t xml:space="preserve"> вод для хозяйственно-питьевого в</w:t>
      </w:r>
      <w:r w:rsidR="00CB7E39" w:rsidRPr="003F6F02">
        <w:t>о</w:t>
      </w:r>
      <w:r w:rsidR="00CB7E39" w:rsidRPr="003F6F02">
        <w:t>доснабжения населения</w:t>
      </w:r>
      <w:r w:rsidR="00DD110A" w:rsidRPr="003F6F02">
        <w:t>.</w:t>
      </w:r>
    </w:p>
    <w:p w:rsidR="008012FD" w:rsidRDefault="00DD110A" w:rsidP="008012FD">
      <w:pPr>
        <w:shd w:val="clear" w:color="auto" w:fill="FFFFFF"/>
        <w:spacing w:line="264" w:lineRule="auto"/>
        <w:ind w:firstLine="567"/>
      </w:pPr>
      <w:r w:rsidRPr="0033788F">
        <w:rPr>
          <w:rFonts w:eastAsia="Times New Roman"/>
        </w:rPr>
        <w:t xml:space="preserve">Источником хозяйственно-питьевого водоснабжения р.п. Северо-Енисейский </w:t>
      </w:r>
      <w:proofErr w:type="gramStart"/>
      <w:r w:rsidRPr="0033788F">
        <w:rPr>
          <w:rFonts w:eastAsia="Times New Roman"/>
        </w:rPr>
        <w:t>являются</w:t>
      </w:r>
      <w:proofErr w:type="gramEnd"/>
      <w:r w:rsidRPr="0033788F">
        <w:rPr>
          <w:rFonts w:eastAsia="Times New Roman"/>
        </w:rPr>
        <w:t xml:space="preserve"> </w:t>
      </w:r>
      <w:r w:rsidRPr="00CD4905">
        <w:t>является поверхностный водозабор «</w:t>
      </w:r>
      <w:proofErr w:type="spellStart"/>
      <w:r w:rsidRPr="00CD4905">
        <w:t>Оллонокон</w:t>
      </w:r>
      <w:proofErr w:type="spellEnd"/>
      <w:r w:rsidRPr="00CD4905">
        <w:t xml:space="preserve">», в состав которого входят: водохранилище, сооружения для забора воды, насосная станция </w:t>
      </w:r>
      <w:r w:rsidRPr="0033788F">
        <w:t>I</w:t>
      </w:r>
      <w:r w:rsidRPr="00CD4905">
        <w:t xml:space="preserve"> подъема (3 насоса ЦНС 300/300). Далее вод</w:t>
      </w:r>
      <w:r>
        <w:t>а по трем напорным водоводам (2</w:t>
      </w:r>
      <w:r w:rsidRPr="0033788F">
        <w:t>d</w:t>
      </w:r>
      <w:r w:rsidRPr="00CD4905">
        <w:t xml:space="preserve"> </w:t>
      </w:r>
      <w:smartTag w:uri="urn:schemas-microsoft-com:office:smarttags" w:element="metricconverter">
        <w:smartTagPr>
          <w:attr w:name="ProductID" w:val="273 мм"/>
        </w:smartTagPr>
        <w:r w:rsidRPr="00CD4905">
          <w:t>273 мм</w:t>
        </w:r>
      </w:smartTag>
      <w:r>
        <w:t>, 1</w:t>
      </w:r>
      <w:r w:rsidRPr="0033788F">
        <w:t>d</w:t>
      </w:r>
      <w:r w:rsidRPr="00CD4905">
        <w:t xml:space="preserve"> </w:t>
      </w:r>
      <w:smartTag w:uri="urn:schemas-microsoft-com:office:smarttags" w:element="metricconverter">
        <w:smartTagPr>
          <w:attr w:name="ProductID" w:val="325 мм"/>
        </w:smartTagPr>
        <w:r w:rsidRPr="00CD4905">
          <w:t>325 мм</w:t>
        </w:r>
      </w:smartTag>
      <w:r w:rsidRPr="00CD4905">
        <w:t>) подается на насосно-фильтровальную станцию (НФС), где проходит процесс очистки и обеззараживания.</w:t>
      </w:r>
    </w:p>
    <w:p w:rsidR="008012FD" w:rsidRPr="00CD4905" w:rsidRDefault="008012FD" w:rsidP="008012FD">
      <w:pPr>
        <w:shd w:val="clear" w:color="auto" w:fill="FFFFFF"/>
        <w:spacing w:line="264" w:lineRule="auto"/>
        <w:ind w:firstLine="567"/>
      </w:pPr>
      <w:r w:rsidRPr="003F6F02">
        <w:t xml:space="preserve">Водозабор расположен на расстоянии 4,5 км севернее от населенного пункта (9,75 км от устья реки </w:t>
      </w:r>
      <w:proofErr w:type="spellStart"/>
      <w:r w:rsidRPr="003F6F02">
        <w:t>Оллонокон</w:t>
      </w:r>
      <w:proofErr w:type="spellEnd"/>
      <w:r w:rsidRPr="003F6F02">
        <w:t>).</w:t>
      </w:r>
      <w:r>
        <w:t xml:space="preserve"> </w:t>
      </w:r>
      <w:r w:rsidRPr="003F6F02">
        <w:t>Вид ГТС – подпорные сооружения в виде каменно-земляной плотины, включая глубинный водозабор ГТС. Класс сооружения-3. Гидроузел эксплуатируется с 1992 года (после проведения реконструкция</w:t>
      </w:r>
      <w:r>
        <w:t>)</w:t>
      </w:r>
    </w:p>
    <w:p w:rsidR="00EB015F" w:rsidRPr="00DD110A" w:rsidRDefault="00EB015F" w:rsidP="00EB015F">
      <w:pPr>
        <w:pStyle w:val="e"/>
        <w:spacing w:before="0"/>
      </w:pPr>
      <w:r w:rsidRPr="00DD110A">
        <w:t xml:space="preserve">Схему расположения </w:t>
      </w:r>
      <w:r w:rsidR="00DD110A" w:rsidRPr="00DD110A">
        <w:t xml:space="preserve">водозабора </w:t>
      </w:r>
      <w:proofErr w:type="gramStart"/>
      <w:r w:rsidRPr="00DD110A">
        <w:t>см</w:t>
      </w:r>
      <w:proofErr w:type="gramEnd"/>
      <w:r w:rsidRPr="00DD110A">
        <w:t>. Приложение Б.</w:t>
      </w:r>
    </w:p>
    <w:p w:rsidR="005A7150" w:rsidRPr="00153D1B" w:rsidRDefault="005A7150" w:rsidP="004338D7">
      <w:pPr>
        <w:pStyle w:val="3"/>
      </w:pPr>
      <w:r w:rsidRPr="00153D1B">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153D1B" w:rsidRPr="00153D1B" w:rsidRDefault="00153D1B" w:rsidP="00153D1B">
      <w:pPr>
        <w:pStyle w:val="e"/>
      </w:pPr>
      <w:r w:rsidRPr="00153D1B">
        <w:lastRenderedPageBreak/>
        <w:t>Вода из поверхностного водозабора подается на насосно-фильтровальную станцию (НФС), где проходит процесс очистки и обеззараживания. Насосно-фильтровальная станция</w:t>
      </w:r>
      <w:r>
        <w:t xml:space="preserve"> </w:t>
      </w:r>
      <w:r w:rsidRPr="00153D1B">
        <w:t>мощностью 3,2 тыс</w:t>
      </w:r>
      <w:proofErr w:type="gramStart"/>
      <w:r w:rsidRPr="00153D1B">
        <w:t>.м</w:t>
      </w:r>
      <w:proofErr w:type="gramEnd"/>
      <w:r w:rsidRPr="00153D1B">
        <w:rPr>
          <w:vertAlign w:val="superscript"/>
        </w:rPr>
        <w:t>3</w:t>
      </w:r>
      <w:r w:rsidRPr="00153D1B">
        <w:t>/</w:t>
      </w:r>
      <w:proofErr w:type="spellStart"/>
      <w:r w:rsidRPr="00153D1B">
        <w:t>сут</w:t>
      </w:r>
      <w:proofErr w:type="spellEnd"/>
      <w:r w:rsidRPr="00153D1B">
        <w:t xml:space="preserve"> предназначена для подготовки воды с содержанием взвешенных веществ от 100 до 1000 мг/л. </w:t>
      </w:r>
    </w:p>
    <w:p w:rsidR="00153D1B" w:rsidRPr="00153D1B" w:rsidRDefault="00153D1B" w:rsidP="00153D1B">
      <w:pPr>
        <w:ind w:firstLine="708"/>
        <w:rPr>
          <w:rFonts w:eastAsia="Times New Roman" w:cs="Times New Roman"/>
          <w:szCs w:val="24"/>
          <w:lang w:eastAsia="ru-RU"/>
        </w:rPr>
      </w:pPr>
      <w:r w:rsidRPr="00153D1B">
        <w:rPr>
          <w:rFonts w:eastAsia="Times New Roman" w:cs="Times New Roman"/>
          <w:szCs w:val="24"/>
          <w:lang w:eastAsia="ru-RU"/>
        </w:rPr>
        <w:t>Очистка происходит с помощью осветления в горизонтальных осветлителях коридорн</w:t>
      </w:r>
      <w:r w:rsidRPr="00153D1B">
        <w:rPr>
          <w:rFonts w:eastAsia="Times New Roman" w:cs="Times New Roman"/>
          <w:szCs w:val="24"/>
          <w:lang w:eastAsia="ru-RU"/>
        </w:rPr>
        <w:t>о</w:t>
      </w:r>
      <w:r w:rsidRPr="00153D1B">
        <w:rPr>
          <w:rFonts w:eastAsia="Times New Roman" w:cs="Times New Roman"/>
          <w:szCs w:val="24"/>
          <w:lang w:eastAsia="ru-RU"/>
        </w:rPr>
        <w:t xml:space="preserve">го типа и фильтрования на скорых фильтрах. Для обеззараживания используется жидкий хлор. </w:t>
      </w:r>
    </w:p>
    <w:p w:rsidR="00234FBD" w:rsidRPr="00153D1B" w:rsidRDefault="005D1629" w:rsidP="00234FBD">
      <w:pPr>
        <w:pStyle w:val="e"/>
        <w:spacing w:before="0"/>
      </w:pPr>
      <w:r w:rsidRPr="00153D1B">
        <w:t>В</w:t>
      </w:r>
      <w:r w:rsidR="00032B90" w:rsidRPr="00153D1B">
        <w:t xml:space="preserve">ода </w:t>
      </w:r>
      <w:r w:rsidR="00153D1B" w:rsidRPr="00153D1B">
        <w:t xml:space="preserve">после НФС </w:t>
      </w:r>
      <w:r w:rsidR="00032B90" w:rsidRPr="00153D1B">
        <w:t>соответствует санитарно-гигиеническим требовани</w:t>
      </w:r>
      <w:r w:rsidR="00964163" w:rsidRPr="00153D1B">
        <w:t xml:space="preserve">ям </w:t>
      </w:r>
      <w:r w:rsidR="00153D1B" w:rsidRPr="00153D1B">
        <w:br/>
      </w:r>
      <w:proofErr w:type="spellStart"/>
      <w:r w:rsidR="00964163" w:rsidRPr="00153D1B">
        <w:t>СанПиН</w:t>
      </w:r>
      <w:proofErr w:type="spellEnd"/>
      <w:r w:rsidR="00964163" w:rsidRPr="00153D1B">
        <w:t> </w:t>
      </w:r>
      <w:r w:rsidR="00032B90" w:rsidRPr="00153D1B">
        <w:t>2.1.4.1074-01 «Питьевая вода. Гигиенические требования к качеству воду централиз</w:t>
      </w:r>
      <w:r w:rsidR="00032B90" w:rsidRPr="00153D1B">
        <w:t>о</w:t>
      </w:r>
      <w:r w:rsidR="00032B90" w:rsidRPr="00153D1B">
        <w:t>ванных систем питьевого водоснабжения. Контроль качества</w:t>
      </w:r>
      <w:r w:rsidR="00234FBD" w:rsidRPr="00153D1B">
        <w:t>. Гигиенические требования к обеспечению безопасности</w:t>
      </w:r>
      <w:r w:rsidR="00153D1B" w:rsidRPr="00153D1B">
        <w:t xml:space="preserve"> систем горячего водоснабжения».</w:t>
      </w:r>
    </w:p>
    <w:p w:rsidR="005A7150" w:rsidRPr="00153D1B" w:rsidRDefault="005A7150" w:rsidP="004338D7">
      <w:pPr>
        <w:pStyle w:val="3"/>
      </w:pPr>
      <w:proofErr w:type="gramStart"/>
      <w:r w:rsidRPr="00153D1B">
        <w:t>о</w:t>
      </w:r>
      <w:proofErr w:type="gramEnd"/>
      <w:r w:rsidRPr="00153D1B">
        <w:t>писание состояния и функционирования существующих насосных централизова</w:t>
      </w:r>
      <w:r w:rsidRPr="00153D1B">
        <w:t>н</w:t>
      </w:r>
      <w:r w:rsidRPr="00153D1B">
        <w:t xml:space="preserve">ных станций, в том числе оценку </w:t>
      </w:r>
      <w:proofErr w:type="spellStart"/>
      <w:r w:rsidRPr="00153D1B">
        <w:t>энергоэффективности</w:t>
      </w:r>
      <w:proofErr w:type="spellEnd"/>
      <w:r w:rsidRPr="00153D1B">
        <w:t xml:space="preserve"> подачи воды, которая оцен</w:t>
      </w:r>
      <w:r w:rsidRPr="00153D1B">
        <w:t>и</w:t>
      </w:r>
      <w:r w:rsidRPr="00153D1B">
        <w:t>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153D1B" w:rsidRDefault="00153D1B" w:rsidP="00153D1B">
      <w:pPr>
        <w:ind w:firstLine="708"/>
      </w:pPr>
      <w:r>
        <w:t>Поверхностный водозабор включает в себя насосную станцию</w:t>
      </w:r>
      <w:r w:rsidRPr="00CD4905">
        <w:t xml:space="preserve"> </w:t>
      </w:r>
      <w:r w:rsidRPr="0033788F">
        <w:t>I</w:t>
      </w:r>
      <w:r w:rsidRPr="00CD4905">
        <w:t xml:space="preserve"> </w:t>
      </w:r>
      <w:proofErr w:type="gramStart"/>
      <w:r w:rsidRPr="00CD4905">
        <w:t>подъема</w:t>
      </w:r>
      <w:proofErr w:type="gramEnd"/>
      <w:r w:rsidRPr="00CD4905">
        <w:t xml:space="preserve"> </w:t>
      </w:r>
      <w:r>
        <w:t>на которой у</w:t>
      </w:r>
      <w:r>
        <w:t>с</w:t>
      </w:r>
      <w:r>
        <w:t xml:space="preserve">тановлено </w:t>
      </w:r>
      <w:r w:rsidRPr="00CD4905">
        <w:t>3 насоса ЦНС 300/300</w:t>
      </w:r>
      <w:r>
        <w:t xml:space="preserve"> (</w:t>
      </w:r>
      <w:r w:rsidRPr="00153D1B">
        <w:rPr>
          <w:rFonts w:eastAsia="Times New Roman" w:cs="Times New Roman"/>
          <w:szCs w:val="24"/>
          <w:lang w:eastAsia="ru-RU"/>
        </w:rPr>
        <w:t xml:space="preserve">подача – </w:t>
      </w:r>
      <w:r>
        <w:rPr>
          <w:rFonts w:eastAsia="Times New Roman" w:cs="Times New Roman"/>
          <w:szCs w:val="24"/>
          <w:lang w:eastAsia="ru-RU"/>
        </w:rPr>
        <w:t>30</w:t>
      </w:r>
      <w:r w:rsidRPr="00153D1B">
        <w:rPr>
          <w:rFonts w:eastAsia="Times New Roman" w:cs="Times New Roman"/>
          <w:szCs w:val="24"/>
          <w:lang w:eastAsia="ru-RU"/>
        </w:rPr>
        <w:t>0 м</w:t>
      </w:r>
      <w:r w:rsidRPr="00153D1B">
        <w:rPr>
          <w:rFonts w:eastAsia="Times New Roman" w:cs="Times New Roman"/>
          <w:szCs w:val="24"/>
          <w:vertAlign w:val="superscript"/>
          <w:lang w:eastAsia="ru-RU"/>
        </w:rPr>
        <w:t>3</w:t>
      </w:r>
      <w:r w:rsidRPr="00153D1B">
        <w:rPr>
          <w:rFonts w:eastAsia="Times New Roman" w:cs="Times New Roman"/>
          <w:szCs w:val="24"/>
          <w:lang w:eastAsia="ru-RU"/>
        </w:rPr>
        <w:t>/час; напор – 3</w:t>
      </w:r>
      <w:r>
        <w:rPr>
          <w:rFonts w:eastAsia="Times New Roman" w:cs="Times New Roman"/>
          <w:szCs w:val="24"/>
          <w:lang w:eastAsia="ru-RU"/>
        </w:rPr>
        <w:t>00</w:t>
      </w:r>
      <w:r w:rsidRPr="00153D1B">
        <w:rPr>
          <w:rFonts w:eastAsia="Times New Roman" w:cs="Times New Roman"/>
          <w:szCs w:val="24"/>
          <w:lang w:eastAsia="ru-RU"/>
        </w:rPr>
        <w:t> м</w:t>
      </w:r>
      <w:r>
        <w:rPr>
          <w:rFonts w:eastAsia="Times New Roman" w:cs="Times New Roman"/>
          <w:szCs w:val="24"/>
          <w:lang w:eastAsia="ru-RU"/>
        </w:rPr>
        <w:t>).</w:t>
      </w:r>
    </w:p>
    <w:p w:rsidR="00032B90" w:rsidRPr="00153D1B" w:rsidRDefault="00234FBD" w:rsidP="00153D1B">
      <w:pPr>
        <w:ind w:firstLine="708"/>
        <w:rPr>
          <w:rFonts w:eastAsia="Times New Roman" w:cs="Times New Roman"/>
          <w:szCs w:val="24"/>
          <w:lang w:eastAsia="ru-RU"/>
        </w:rPr>
      </w:pPr>
      <w:r w:rsidRPr="00153D1B">
        <w:rPr>
          <w:rFonts w:eastAsia="Times New Roman" w:cs="Times New Roman"/>
          <w:szCs w:val="24"/>
          <w:lang w:eastAsia="ru-RU"/>
        </w:rPr>
        <w:t xml:space="preserve">Насосных станций </w:t>
      </w:r>
      <w:r w:rsidR="00D81BB8" w:rsidRPr="00153D1B">
        <w:rPr>
          <w:rFonts w:eastAsia="Times New Roman" w:cs="Times New Roman"/>
          <w:szCs w:val="24"/>
          <w:lang w:eastAsia="ru-RU"/>
        </w:rPr>
        <w:t xml:space="preserve">2-го подъема </w:t>
      </w:r>
      <w:r w:rsidR="00153D1B" w:rsidRPr="00153D1B">
        <w:rPr>
          <w:rFonts w:eastAsia="Times New Roman" w:cs="Times New Roman"/>
          <w:szCs w:val="24"/>
          <w:lang w:eastAsia="ru-RU"/>
        </w:rPr>
        <w:t>(после НФС) оборудована консольными насосами ма</w:t>
      </w:r>
      <w:r w:rsidR="00153D1B" w:rsidRPr="00153D1B">
        <w:rPr>
          <w:rFonts w:eastAsia="Times New Roman" w:cs="Times New Roman"/>
          <w:szCs w:val="24"/>
          <w:lang w:eastAsia="ru-RU"/>
        </w:rPr>
        <w:t>р</w:t>
      </w:r>
      <w:r w:rsidR="00153D1B" w:rsidRPr="00153D1B">
        <w:rPr>
          <w:rFonts w:eastAsia="Times New Roman" w:cs="Times New Roman"/>
          <w:szCs w:val="24"/>
          <w:lang w:eastAsia="ru-RU"/>
        </w:rPr>
        <w:t>ки К 100-65-160 (подача – 90 м</w:t>
      </w:r>
      <w:r w:rsidR="00153D1B" w:rsidRPr="00153D1B">
        <w:rPr>
          <w:rFonts w:eastAsia="Times New Roman" w:cs="Times New Roman"/>
          <w:szCs w:val="24"/>
          <w:vertAlign w:val="superscript"/>
          <w:lang w:eastAsia="ru-RU"/>
        </w:rPr>
        <w:t>3</w:t>
      </w:r>
      <w:r w:rsidR="00153D1B" w:rsidRPr="00153D1B">
        <w:rPr>
          <w:rFonts w:eastAsia="Times New Roman" w:cs="Times New Roman"/>
          <w:szCs w:val="24"/>
          <w:lang w:eastAsia="ru-RU"/>
        </w:rPr>
        <w:t xml:space="preserve">/час; напор – 32 м) – 2 </w:t>
      </w:r>
      <w:proofErr w:type="spellStart"/>
      <w:proofErr w:type="gramStart"/>
      <w:r w:rsidR="00153D1B" w:rsidRPr="00153D1B">
        <w:rPr>
          <w:rFonts w:eastAsia="Times New Roman" w:cs="Times New Roman"/>
          <w:szCs w:val="24"/>
          <w:lang w:eastAsia="ru-RU"/>
        </w:rPr>
        <w:t>шт</w:t>
      </w:r>
      <w:proofErr w:type="spellEnd"/>
      <w:proofErr w:type="gramEnd"/>
      <w:r w:rsidR="00153D1B" w:rsidRPr="00153D1B">
        <w:rPr>
          <w:rFonts w:eastAsia="Times New Roman" w:cs="Times New Roman"/>
          <w:szCs w:val="24"/>
          <w:lang w:eastAsia="ru-RU"/>
        </w:rPr>
        <w:t xml:space="preserve">, </w:t>
      </w:r>
      <w:r w:rsidR="00D81BB8" w:rsidRPr="00153D1B">
        <w:rPr>
          <w:rFonts w:eastAsia="Times New Roman" w:cs="Times New Roman"/>
          <w:szCs w:val="24"/>
          <w:lang w:eastAsia="ru-RU"/>
        </w:rPr>
        <w:t xml:space="preserve"> которые п</w:t>
      </w:r>
      <w:r w:rsidR="00153D1B" w:rsidRPr="00153D1B">
        <w:rPr>
          <w:rFonts w:eastAsia="Times New Roman" w:cs="Times New Roman"/>
          <w:szCs w:val="24"/>
          <w:lang w:eastAsia="ru-RU"/>
        </w:rPr>
        <w:t xml:space="preserve">одают </w:t>
      </w:r>
      <w:r w:rsidR="00D81BB8" w:rsidRPr="00153D1B">
        <w:rPr>
          <w:rFonts w:eastAsia="Times New Roman" w:cs="Times New Roman"/>
          <w:szCs w:val="24"/>
          <w:lang w:eastAsia="ru-RU"/>
        </w:rPr>
        <w:t xml:space="preserve"> воду в </w:t>
      </w:r>
      <w:r w:rsidR="00153D1B" w:rsidRPr="00153D1B">
        <w:rPr>
          <w:rFonts w:eastAsia="Times New Roman" w:cs="Times New Roman"/>
          <w:szCs w:val="24"/>
          <w:lang w:eastAsia="ru-RU"/>
        </w:rPr>
        <w:t>распредел</w:t>
      </w:r>
      <w:r w:rsidR="00153D1B" w:rsidRPr="00153D1B">
        <w:rPr>
          <w:rFonts w:eastAsia="Times New Roman" w:cs="Times New Roman"/>
          <w:szCs w:val="24"/>
          <w:lang w:eastAsia="ru-RU"/>
        </w:rPr>
        <w:t>и</w:t>
      </w:r>
      <w:r w:rsidR="00153D1B" w:rsidRPr="00153D1B">
        <w:rPr>
          <w:rFonts w:eastAsia="Times New Roman" w:cs="Times New Roman"/>
          <w:szCs w:val="24"/>
          <w:lang w:eastAsia="ru-RU"/>
        </w:rPr>
        <w:t>тельную сеть р.п. Северо-Енисейский</w:t>
      </w:r>
      <w:r w:rsidR="00D81BB8" w:rsidRPr="00153D1B">
        <w:rPr>
          <w:rFonts w:eastAsia="Times New Roman" w:cs="Times New Roman"/>
          <w:szCs w:val="24"/>
          <w:lang w:eastAsia="ru-RU"/>
        </w:rPr>
        <w:t>.</w:t>
      </w:r>
    </w:p>
    <w:p w:rsidR="005A7150" w:rsidRPr="008012FD" w:rsidRDefault="005A7150" w:rsidP="004338D7">
      <w:pPr>
        <w:pStyle w:val="3"/>
      </w:pPr>
      <w:r w:rsidRPr="008012FD">
        <w:t>описание состояния и функционирования водопроводных сетей систем водосна</w:t>
      </w:r>
      <w:r w:rsidRPr="008012FD">
        <w:t>б</w:t>
      </w:r>
      <w:r w:rsidRPr="008012FD">
        <w:t>жения, включая оценку величины износа сетей и определение возможности обеспечения качества воды в процессе транспортировки по этим сетям;</w:t>
      </w:r>
    </w:p>
    <w:p w:rsidR="000C2E9B" w:rsidRPr="000C2E9B" w:rsidRDefault="000C2E9B" w:rsidP="000C2E9B">
      <w:pPr>
        <w:pStyle w:val="e"/>
      </w:pPr>
      <w:r w:rsidRPr="00153D1B">
        <w:t>Вода из поверхностного водозабора подается на насосно-фильтровальную станцию (НФС), где проходит пр</w:t>
      </w:r>
      <w:r>
        <w:t xml:space="preserve">оцесс очистки и обеззараживания, из НФС насосами насосной станции </w:t>
      </w:r>
      <w:r>
        <w:rPr>
          <w:lang w:val="en-US"/>
        </w:rPr>
        <w:t>II</w:t>
      </w:r>
      <w:r>
        <w:t>-го подъема вода подается в распределительную сеть.</w:t>
      </w:r>
    </w:p>
    <w:p w:rsidR="00032B90" w:rsidRPr="00153D1B" w:rsidRDefault="00032B90" w:rsidP="00032B90">
      <w:pPr>
        <w:pStyle w:val="e"/>
        <w:spacing w:before="0"/>
        <w:rPr>
          <w:rFonts w:eastAsia="Arial Unicode MS"/>
          <w:kern w:val="1"/>
          <w:lang w:eastAsia="hi-IN" w:bidi="hi-IN"/>
        </w:rPr>
      </w:pPr>
      <w:r w:rsidRPr="00153D1B">
        <w:rPr>
          <w:rFonts w:eastAsia="Arial Unicode MS"/>
          <w:kern w:val="1"/>
          <w:lang w:eastAsia="hi-IN" w:bidi="hi-IN"/>
        </w:rPr>
        <w:t xml:space="preserve">Общая протяженность </w:t>
      </w:r>
      <w:r w:rsidR="000C2E9B">
        <w:rPr>
          <w:rFonts w:eastAsia="Arial Unicode MS"/>
          <w:kern w:val="1"/>
          <w:lang w:eastAsia="hi-IN" w:bidi="hi-IN"/>
        </w:rPr>
        <w:t xml:space="preserve">магистральных и распределительных </w:t>
      </w:r>
      <w:r w:rsidRPr="00153D1B">
        <w:rPr>
          <w:rFonts w:eastAsia="Arial Unicode MS"/>
          <w:kern w:val="1"/>
          <w:lang w:eastAsia="hi-IN" w:bidi="hi-IN"/>
        </w:rPr>
        <w:t xml:space="preserve">водопроводных сетей </w:t>
      </w:r>
      <w:r w:rsidR="00B529F3" w:rsidRPr="00153D1B">
        <w:rPr>
          <w:rFonts w:eastAsia="Arial Unicode MS"/>
          <w:kern w:val="1"/>
          <w:lang w:eastAsia="hi-IN" w:bidi="hi-IN"/>
        </w:rPr>
        <w:t>р.п. Северо-Енисейский</w:t>
      </w:r>
      <w:r w:rsidRPr="00153D1B">
        <w:rPr>
          <w:rFonts w:eastAsia="Arial Unicode MS"/>
          <w:kern w:val="1"/>
          <w:lang w:eastAsia="hi-IN" w:bidi="hi-IN"/>
        </w:rPr>
        <w:t xml:space="preserve"> составляет </w:t>
      </w:r>
      <w:r w:rsidR="00153D1B" w:rsidRPr="00153D1B">
        <w:rPr>
          <w:rFonts w:eastAsia="Arial Unicode MS"/>
          <w:kern w:val="1"/>
          <w:lang w:eastAsia="hi-IN" w:bidi="hi-IN"/>
        </w:rPr>
        <w:t>24,251</w:t>
      </w:r>
      <w:r w:rsidRPr="00153D1B">
        <w:rPr>
          <w:rFonts w:eastAsia="Arial Unicode MS"/>
          <w:kern w:val="1"/>
          <w:lang w:eastAsia="hi-IN" w:bidi="hi-IN"/>
        </w:rPr>
        <w:t xml:space="preserve"> км, и эксплуатируются с 19</w:t>
      </w:r>
      <w:r w:rsidR="00153D1B" w:rsidRPr="00153D1B">
        <w:rPr>
          <w:rFonts w:eastAsia="Arial Unicode MS"/>
          <w:kern w:val="1"/>
          <w:lang w:eastAsia="hi-IN" w:bidi="hi-IN"/>
        </w:rPr>
        <w:t>89</w:t>
      </w:r>
      <w:r w:rsidRPr="00153D1B">
        <w:rPr>
          <w:rFonts w:eastAsia="Arial Unicode MS"/>
          <w:kern w:val="1"/>
          <w:lang w:eastAsia="hi-IN" w:bidi="hi-IN"/>
        </w:rPr>
        <w:t xml:space="preserve"> г.</w:t>
      </w:r>
    </w:p>
    <w:p w:rsidR="00032B90" w:rsidRPr="000C2E9B" w:rsidRDefault="00032B90" w:rsidP="00032B90">
      <w:pPr>
        <w:pStyle w:val="e"/>
        <w:spacing w:before="0"/>
        <w:rPr>
          <w:rFonts w:eastAsia="Arial Unicode MS"/>
          <w:kern w:val="1"/>
          <w:lang w:eastAsia="hi-IN" w:bidi="hi-IN"/>
        </w:rPr>
      </w:pPr>
      <w:r w:rsidRPr="000C2E9B">
        <w:rPr>
          <w:rFonts w:eastAsia="Arial Unicode MS"/>
          <w:kern w:val="1"/>
          <w:lang w:eastAsia="hi-IN" w:bidi="hi-IN"/>
        </w:rPr>
        <w:t xml:space="preserve">Диаметр водопроводов варьируется от </w:t>
      </w:r>
      <w:r w:rsidR="00153D1B" w:rsidRPr="000C2E9B">
        <w:rPr>
          <w:rFonts w:eastAsia="Arial Unicode MS"/>
          <w:kern w:val="1"/>
          <w:lang w:eastAsia="hi-IN" w:bidi="hi-IN"/>
        </w:rPr>
        <w:t>2</w:t>
      </w:r>
      <w:r w:rsidR="001B621F" w:rsidRPr="000C2E9B">
        <w:rPr>
          <w:rFonts w:eastAsia="Arial Unicode MS"/>
          <w:kern w:val="1"/>
          <w:lang w:eastAsia="hi-IN" w:bidi="hi-IN"/>
        </w:rPr>
        <w:t>0</w:t>
      </w:r>
      <w:r w:rsidRPr="000C2E9B">
        <w:rPr>
          <w:rFonts w:eastAsia="Arial Unicode MS"/>
          <w:kern w:val="1"/>
          <w:lang w:eastAsia="hi-IN" w:bidi="hi-IN"/>
        </w:rPr>
        <w:t xml:space="preserve"> </w:t>
      </w:r>
      <w:r w:rsidR="001B621F" w:rsidRPr="000C2E9B">
        <w:rPr>
          <w:rFonts w:eastAsia="Arial Unicode MS"/>
          <w:kern w:val="1"/>
          <w:lang w:eastAsia="hi-IN" w:bidi="hi-IN"/>
        </w:rPr>
        <w:t>д</w:t>
      </w:r>
      <w:r w:rsidRPr="000C2E9B">
        <w:rPr>
          <w:rFonts w:eastAsia="Arial Unicode MS"/>
          <w:kern w:val="1"/>
          <w:lang w:eastAsia="hi-IN" w:bidi="hi-IN"/>
        </w:rPr>
        <w:t xml:space="preserve">о </w:t>
      </w:r>
      <w:r w:rsidR="00153D1B" w:rsidRPr="000C2E9B">
        <w:rPr>
          <w:rFonts w:eastAsia="Arial Unicode MS"/>
          <w:kern w:val="1"/>
          <w:lang w:eastAsia="hi-IN" w:bidi="hi-IN"/>
        </w:rPr>
        <w:t>325</w:t>
      </w:r>
      <w:r w:rsidRPr="000C2E9B">
        <w:rPr>
          <w:rFonts w:eastAsia="Arial Unicode MS"/>
          <w:kern w:val="1"/>
          <w:lang w:eastAsia="hi-IN" w:bidi="hi-IN"/>
        </w:rPr>
        <w:t xml:space="preserve"> мм. Сети выполнены из </w:t>
      </w:r>
      <w:r w:rsidR="000C2E9B" w:rsidRPr="000C2E9B">
        <w:rPr>
          <w:rFonts w:eastAsia="Arial Unicode MS"/>
          <w:kern w:val="1"/>
          <w:lang w:eastAsia="hi-IN" w:bidi="hi-IN"/>
        </w:rPr>
        <w:t>стальных тр</w:t>
      </w:r>
      <w:r w:rsidR="000C2E9B" w:rsidRPr="000C2E9B">
        <w:rPr>
          <w:rFonts w:eastAsia="Arial Unicode MS"/>
          <w:kern w:val="1"/>
          <w:lang w:eastAsia="hi-IN" w:bidi="hi-IN"/>
        </w:rPr>
        <w:t>у</w:t>
      </w:r>
      <w:r w:rsidR="000C2E9B" w:rsidRPr="000C2E9B">
        <w:rPr>
          <w:rFonts w:eastAsia="Arial Unicode MS"/>
          <w:kern w:val="1"/>
          <w:lang w:eastAsia="hi-IN" w:bidi="hi-IN"/>
        </w:rPr>
        <w:t>бопроводов.</w:t>
      </w:r>
    </w:p>
    <w:p w:rsidR="00032B90" w:rsidRPr="000C2E9B" w:rsidRDefault="00B17A34" w:rsidP="00032B90">
      <w:pPr>
        <w:ind w:firstLine="708"/>
        <w:rPr>
          <w:rFonts w:eastAsia="Times New Roman" w:cs="Times New Roman"/>
          <w:bCs/>
          <w:szCs w:val="24"/>
          <w:lang w:eastAsia="ru-RU"/>
        </w:rPr>
      </w:pPr>
      <w:r w:rsidRPr="000C2E9B">
        <w:rPr>
          <w:rFonts w:eastAsia="Times New Roman" w:cs="Times New Roman"/>
          <w:bCs/>
          <w:szCs w:val="24"/>
          <w:lang w:eastAsia="ru-RU"/>
        </w:rPr>
        <w:t xml:space="preserve">Износ сетей водоснабжения </w:t>
      </w:r>
      <w:r w:rsidR="00B529F3" w:rsidRPr="000C2E9B">
        <w:rPr>
          <w:rFonts w:eastAsia="Times New Roman" w:cs="Times New Roman"/>
          <w:bCs/>
          <w:szCs w:val="24"/>
          <w:lang w:eastAsia="ru-RU"/>
        </w:rPr>
        <w:t>р.п. Северо-Енисейский</w:t>
      </w:r>
      <w:r w:rsidRPr="000C2E9B">
        <w:rPr>
          <w:rFonts w:eastAsia="Times New Roman" w:cs="Times New Roman"/>
          <w:bCs/>
          <w:szCs w:val="24"/>
          <w:lang w:eastAsia="ru-RU"/>
        </w:rPr>
        <w:t xml:space="preserve"> ориентировочно составляет </w:t>
      </w:r>
      <w:r w:rsidR="001B621F" w:rsidRPr="000C2E9B">
        <w:rPr>
          <w:rFonts w:eastAsia="Times New Roman" w:cs="Times New Roman"/>
          <w:bCs/>
          <w:szCs w:val="24"/>
          <w:lang w:eastAsia="ru-RU"/>
        </w:rPr>
        <w:t>о</w:t>
      </w:r>
      <w:r w:rsidR="000C2E9B" w:rsidRPr="000C2E9B">
        <w:rPr>
          <w:rFonts w:eastAsia="Times New Roman" w:cs="Times New Roman"/>
          <w:bCs/>
          <w:szCs w:val="24"/>
          <w:lang w:eastAsia="ru-RU"/>
        </w:rPr>
        <w:t>т</w:t>
      </w:r>
      <w:r w:rsidR="001B621F" w:rsidRPr="000C2E9B">
        <w:rPr>
          <w:rFonts w:eastAsia="Times New Roman" w:cs="Times New Roman"/>
          <w:bCs/>
          <w:szCs w:val="24"/>
          <w:lang w:eastAsia="ru-RU"/>
        </w:rPr>
        <w:t xml:space="preserve"> </w:t>
      </w:r>
      <w:r w:rsidR="00EB015F" w:rsidRPr="000C2E9B">
        <w:rPr>
          <w:rFonts w:eastAsia="Times New Roman" w:cs="Times New Roman"/>
          <w:bCs/>
          <w:szCs w:val="24"/>
          <w:lang w:eastAsia="ru-RU"/>
        </w:rPr>
        <w:t>5</w:t>
      </w:r>
      <w:r w:rsidR="001B621F" w:rsidRPr="000C2E9B">
        <w:rPr>
          <w:rFonts w:eastAsia="Times New Roman" w:cs="Times New Roman"/>
          <w:bCs/>
          <w:szCs w:val="24"/>
          <w:lang w:eastAsia="ru-RU"/>
        </w:rPr>
        <w:t>0</w:t>
      </w:r>
      <w:r w:rsidR="000C2E9B" w:rsidRPr="000C2E9B">
        <w:rPr>
          <w:rFonts w:eastAsia="Times New Roman" w:cs="Times New Roman"/>
          <w:bCs/>
          <w:szCs w:val="24"/>
          <w:lang w:eastAsia="ru-RU"/>
        </w:rPr>
        <w:t xml:space="preserve"> до 100</w:t>
      </w:r>
      <w:r w:rsidR="00EB015F" w:rsidRPr="000C2E9B">
        <w:rPr>
          <w:rFonts w:eastAsia="Times New Roman" w:cs="Times New Roman"/>
          <w:bCs/>
          <w:szCs w:val="24"/>
          <w:lang w:eastAsia="ru-RU"/>
        </w:rPr>
        <w:t>%,</w:t>
      </w:r>
      <w:r w:rsidR="00032B90" w:rsidRPr="000C2E9B">
        <w:rPr>
          <w:rFonts w:eastAsia="Times New Roman" w:cs="Times New Roman"/>
          <w:bCs/>
          <w:szCs w:val="24"/>
          <w:lang w:eastAsia="ru-RU"/>
        </w:rPr>
        <w:t xml:space="preserve"> срок их эксплуатации колеблется от </w:t>
      </w:r>
      <w:r w:rsidR="000C2E9B" w:rsidRPr="000C2E9B">
        <w:rPr>
          <w:rFonts w:eastAsia="Times New Roman" w:cs="Times New Roman"/>
          <w:bCs/>
          <w:szCs w:val="24"/>
          <w:lang w:eastAsia="ru-RU"/>
        </w:rPr>
        <w:t>10</w:t>
      </w:r>
      <w:r w:rsidR="001B621F" w:rsidRPr="000C2E9B">
        <w:rPr>
          <w:rFonts w:eastAsia="Times New Roman" w:cs="Times New Roman"/>
          <w:bCs/>
          <w:szCs w:val="24"/>
          <w:lang w:eastAsia="ru-RU"/>
        </w:rPr>
        <w:t xml:space="preserve"> </w:t>
      </w:r>
      <w:r w:rsidR="00032B90" w:rsidRPr="000C2E9B">
        <w:rPr>
          <w:rFonts w:eastAsia="Times New Roman" w:cs="Times New Roman"/>
          <w:bCs/>
          <w:szCs w:val="24"/>
          <w:lang w:eastAsia="ru-RU"/>
        </w:rPr>
        <w:t xml:space="preserve">до </w:t>
      </w:r>
      <w:r w:rsidR="000C2E9B" w:rsidRPr="000C2E9B">
        <w:rPr>
          <w:rFonts w:eastAsia="Times New Roman" w:cs="Times New Roman"/>
          <w:bCs/>
          <w:szCs w:val="24"/>
          <w:lang w:eastAsia="ru-RU"/>
        </w:rPr>
        <w:t xml:space="preserve">25 </w:t>
      </w:r>
      <w:r w:rsidR="001B621F" w:rsidRPr="000C2E9B">
        <w:rPr>
          <w:rFonts w:eastAsia="Times New Roman" w:cs="Times New Roman"/>
          <w:bCs/>
          <w:szCs w:val="24"/>
          <w:lang w:eastAsia="ru-RU"/>
        </w:rPr>
        <w:t>лет</w:t>
      </w:r>
      <w:r w:rsidR="00032B90" w:rsidRPr="000C2E9B">
        <w:rPr>
          <w:rFonts w:eastAsia="Times New Roman" w:cs="Times New Roman"/>
          <w:bCs/>
          <w:szCs w:val="24"/>
          <w:lang w:eastAsia="ru-RU"/>
        </w:rPr>
        <w:t>. Большой объем изношенных тр</w:t>
      </w:r>
      <w:r w:rsidR="00032B90" w:rsidRPr="000C2E9B">
        <w:rPr>
          <w:rFonts w:eastAsia="Times New Roman" w:cs="Times New Roman"/>
          <w:bCs/>
          <w:szCs w:val="24"/>
          <w:lang w:eastAsia="ru-RU"/>
        </w:rPr>
        <w:t>у</w:t>
      </w:r>
      <w:r w:rsidR="00032B90" w:rsidRPr="000C2E9B">
        <w:rPr>
          <w:rFonts w:eastAsia="Times New Roman" w:cs="Times New Roman"/>
          <w:bCs/>
          <w:szCs w:val="24"/>
          <w:lang w:eastAsia="ru-RU"/>
        </w:rPr>
        <w:t>бопроводов требует значительных капитальных вложений и инвестиций в проведение моде</w:t>
      </w:r>
      <w:r w:rsidR="00032B90" w:rsidRPr="000C2E9B">
        <w:rPr>
          <w:rFonts w:eastAsia="Times New Roman" w:cs="Times New Roman"/>
          <w:bCs/>
          <w:szCs w:val="24"/>
          <w:lang w:eastAsia="ru-RU"/>
        </w:rPr>
        <w:t>р</w:t>
      </w:r>
      <w:r w:rsidR="00032B90" w:rsidRPr="000C2E9B">
        <w:rPr>
          <w:rFonts w:eastAsia="Times New Roman" w:cs="Times New Roman"/>
          <w:bCs/>
          <w:szCs w:val="24"/>
          <w:lang w:eastAsia="ru-RU"/>
        </w:rPr>
        <w:t xml:space="preserve">низации и реконструкции системы водоснабжения </w:t>
      </w:r>
      <w:r w:rsidR="00B529F3" w:rsidRPr="000C2E9B">
        <w:rPr>
          <w:rFonts w:eastAsia="Times New Roman" w:cs="Times New Roman"/>
          <w:bCs/>
          <w:szCs w:val="24"/>
          <w:lang w:eastAsia="ru-RU"/>
        </w:rPr>
        <w:t>р.п. Северо-Енисейский</w:t>
      </w:r>
      <w:r w:rsidR="001B621F" w:rsidRPr="000C2E9B">
        <w:rPr>
          <w:rFonts w:eastAsia="Times New Roman" w:cs="Times New Roman"/>
          <w:bCs/>
          <w:szCs w:val="24"/>
          <w:lang w:eastAsia="ru-RU"/>
        </w:rPr>
        <w:t>.</w:t>
      </w:r>
      <w:r w:rsidR="00032B90" w:rsidRPr="000C2E9B">
        <w:rPr>
          <w:rFonts w:eastAsia="Times New Roman" w:cs="Times New Roman"/>
          <w:bCs/>
          <w:szCs w:val="24"/>
          <w:lang w:eastAsia="ru-RU"/>
        </w:rPr>
        <w:t xml:space="preserve"> </w:t>
      </w:r>
    </w:p>
    <w:p w:rsidR="00032B90" w:rsidRPr="000C2E9B" w:rsidRDefault="00032B90" w:rsidP="00032B90">
      <w:pPr>
        <w:suppressAutoHyphens/>
        <w:ind w:firstLine="709"/>
        <w:rPr>
          <w:szCs w:val="24"/>
        </w:rPr>
      </w:pPr>
      <w:r w:rsidRPr="000C2E9B">
        <w:rPr>
          <w:rStyle w:val="FontStyle158"/>
          <w:rFonts w:eastAsia="Arial Unicode MS"/>
          <w:sz w:val="24"/>
          <w:szCs w:val="24"/>
        </w:rPr>
        <w:t>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5A7150" w:rsidRPr="00DD110A" w:rsidRDefault="005A7150" w:rsidP="004338D7">
      <w:pPr>
        <w:pStyle w:val="3"/>
      </w:pPr>
      <w:proofErr w:type="gramStart"/>
      <w:r w:rsidRPr="00DD110A">
        <w:t>о</w:t>
      </w:r>
      <w:proofErr w:type="gramEnd"/>
      <w:r w:rsidRPr="00DD110A">
        <w:t>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4A797D" w:rsidRPr="00DD110A" w:rsidRDefault="004A797D" w:rsidP="00032B90">
      <w:pPr>
        <w:pStyle w:val="e"/>
        <w:spacing w:before="0"/>
      </w:pPr>
      <w:r w:rsidRPr="00DD110A">
        <w:t>Отсутствует проект зон санитарной охраны водозаборных сооружений.</w:t>
      </w:r>
    </w:p>
    <w:p w:rsidR="00032B90" w:rsidRPr="00DD110A" w:rsidRDefault="00DD110A" w:rsidP="00032B90">
      <w:pPr>
        <w:pStyle w:val="e"/>
        <w:spacing w:before="0"/>
      </w:pPr>
      <w:r w:rsidRPr="00DD110A">
        <w:t xml:space="preserve">Р.п. </w:t>
      </w:r>
      <w:proofErr w:type="gramStart"/>
      <w:r w:rsidRPr="00DD110A">
        <w:t>Северо-Енисейский</w:t>
      </w:r>
      <w:proofErr w:type="gramEnd"/>
      <w:r w:rsidRPr="00DD110A">
        <w:t xml:space="preserve"> </w:t>
      </w:r>
      <w:r w:rsidR="00EB015F" w:rsidRPr="00DD110A">
        <w:t xml:space="preserve">в </w:t>
      </w:r>
      <w:r w:rsidRPr="00DD110A">
        <w:t>большой</w:t>
      </w:r>
      <w:r w:rsidR="00EB015F" w:rsidRPr="00DD110A">
        <w:t xml:space="preserve"> степени </w:t>
      </w:r>
      <w:r w:rsidR="00B17A34" w:rsidRPr="00DD110A">
        <w:t>оборудован системой самотечной канализ</w:t>
      </w:r>
      <w:r w:rsidR="00B17A34" w:rsidRPr="00DD110A">
        <w:t>а</w:t>
      </w:r>
      <w:r w:rsidR="00B17A34" w:rsidRPr="00DD110A">
        <w:t>ции без установки насосных станций и другого оборудования, благодаря особенностям мес</w:t>
      </w:r>
      <w:r w:rsidR="00B17A34" w:rsidRPr="00DD110A">
        <w:t>т</w:t>
      </w:r>
      <w:r w:rsidR="00B17A34" w:rsidRPr="00DD110A">
        <w:t>ного рель</w:t>
      </w:r>
      <w:r w:rsidR="00EB015F" w:rsidRPr="00DD110A">
        <w:t>ефа.</w:t>
      </w:r>
      <w:r w:rsidR="00B17A34" w:rsidRPr="00DD110A">
        <w:t xml:space="preserve"> </w:t>
      </w:r>
      <w:r w:rsidR="00EB015F" w:rsidRPr="00DD110A">
        <w:t>О</w:t>
      </w:r>
      <w:r w:rsidRPr="00DD110A">
        <w:t>днако</w:t>
      </w:r>
      <w:r w:rsidR="00EB015F" w:rsidRPr="00DD110A">
        <w:t xml:space="preserve"> часть</w:t>
      </w:r>
      <w:r w:rsidR="00B17A34" w:rsidRPr="00DD110A">
        <w:t xml:space="preserve"> сточ</w:t>
      </w:r>
      <w:r w:rsidR="00EB015F" w:rsidRPr="00DD110A">
        <w:t>ных воды</w:t>
      </w:r>
      <w:r w:rsidR="007227A1" w:rsidRPr="00DD110A">
        <w:t xml:space="preserve"> поселка </w:t>
      </w:r>
      <w:r w:rsidR="00B17A34" w:rsidRPr="00DD110A">
        <w:t>сбрасываются</w:t>
      </w:r>
      <w:r w:rsidR="007227A1" w:rsidRPr="00DD110A">
        <w:t xml:space="preserve"> </w:t>
      </w:r>
      <w:r w:rsidR="00EB015F" w:rsidRPr="00DD110A">
        <w:t>в выгребы</w:t>
      </w:r>
      <w:r w:rsidR="00032B90" w:rsidRPr="00DD110A">
        <w:t>, что является н</w:t>
      </w:r>
      <w:r w:rsidR="00032B90" w:rsidRPr="00DD110A">
        <w:t>а</w:t>
      </w:r>
      <w:r w:rsidR="00032B90" w:rsidRPr="00DD110A">
        <w:t xml:space="preserve">рушением требований </w:t>
      </w:r>
      <w:proofErr w:type="spellStart"/>
      <w:r w:rsidR="00032B90" w:rsidRPr="00DD110A">
        <w:t>СанПиН</w:t>
      </w:r>
      <w:proofErr w:type="spellEnd"/>
      <w:r w:rsidR="00032B90" w:rsidRPr="00DD110A">
        <w:t xml:space="preserve"> 2.1.4.1110-02 «Зоны санитарной охраны источников водосна</w:t>
      </w:r>
      <w:r w:rsidR="00032B90" w:rsidRPr="00DD110A">
        <w:t>б</w:t>
      </w:r>
      <w:r w:rsidR="00032B90" w:rsidRPr="00DD110A">
        <w:t>жения и водопровода питьевого назначения».</w:t>
      </w:r>
    </w:p>
    <w:p w:rsidR="007227A1" w:rsidRPr="00DD110A" w:rsidRDefault="00032B90" w:rsidP="00032B90">
      <w:pPr>
        <w:pStyle w:val="e"/>
        <w:spacing w:before="0"/>
      </w:pPr>
      <w:r w:rsidRPr="00DD110A">
        <w:lastRenderedPageBreak/>
        <w:t xml:space="preserve">Основными проблемами, возникающими при эксплуатации водопроводных сетей в </w:t>
      </w:r>
      <w:r w:rsidR="00DD110A" w:rsidRPr="00DD110A">
        <w:t>р.п. </w:t>
      </w:r>
      <w:proofErr w:type="gramStart"/>
      <w:r w:rsidR="00B529F3" w:rsidRPr="00DD110A">
        <w:t>Северо-Енисейский</w:t>
      </w:r>
      <w:proofErr w:type="gramEnd"/>
      <w:r w:rsidRPr="00DD110A">
        <w:t>, являются неисправности трубопроводов и запорной арматуры связа</w:t>
      </w:r>
      <w:r w:rsidRPr="00DD110A">
        <w:t>н</w:t>
      </w:r>
      <w:r w:rsidRPr="00DD110A">
        <w:t>ные с износом трубопроводов. Средний процент износа эксплуатируемых сетей, а также об</w:t>
      </w:r>
      <w:r w:rsidRPr="00DD110A">
        <w:t>о</w:t>
      </w:r>
      <w:r w:rsidRPr="00DD110A">
        <w:t xml:space="preserve">рудования и сооружений, составляет </w:t>
      </w:r>
      <w:r w:rsidR="00DD110A" w:rsidRPr="00DD110A">
        <w:t>8</w:t>
      </w:r>
      <w:r w:rsidR="00D004CE" w:rsidRPr="00DD110A">
        <w:t>0</w:t>
      </w:r>
      <w:r w:rsidRPr="00DD110A">
        <w:t xml:space="preserve">%, при этом </w:t>
      </w:r>
      <w:r w:rsidR="00DD110A" w:rsidRPr="00DD110A">
        <w:t xml:space="preserve">значительная </w:t>
      </w:r>
      <w:r w:rsidRPr="00DD110A">
        <w:t xml:space="preserve">часть трубопроводов уже имеет износ 100%. </w:t>
      </w:r>
    </w:p>
    <w:p w:rsidR="007227A1" w:rsidRPr="00DD110A" w:rsidRDefault="007227A1" w:rsidP="007227A1">
      <w:pPr>
        <w:pStyle w:val="e"/>
        <w:spacing w:before="0"/>
      </w:pPr>
      <w:r w:rsidRPr="00DD110A">
        <w:t>В результате длительного периода эксплуатации произошло зарастание трубопроводов продуктами коррозии в виде соединений кальция гидрата окиси железа.</w:t>
      </w:r>
    </w:p>
    <w:p w:rsidR="007227A1" w:rsidRPr="00DD110A" w:rsidRDefault="007227A1" w:rsidP="007227A1">
      <w:pPr>
        <w:pStyle w:val="e"/>
        <w:spacing w:before="0"/>
      </w:pPr>
      <w:r w:rsidRPr="00DD110A">
        <w:t>Вследствие коррозии на водопроводах образуются сквозные отверстия, через образ</w:t>
      </w:r>
      <w:r w:rsidRPr="00DD110A">
        <w:t>о</w:t>
      </w:r>
      <w:r w:rsidRPr="00DD110A">
        <w:t>вавшиеся отверстия вода поступает в грунт, вызывая повышение уровня грунтовых вод, кот</w:t>
      </w:r>
      <w:r w:rsidRPr="00DD110A">
        <w:t>о</w:t>
      </w:r>
      <w:r w:rsidRPr="00DD110A">
        <w:t>рые в свою очередь способствуют коррозионному повреждению наружной поверхности труб</w:t>
      </w:r>
      <w:r w:rsidRPr="00DD110A">
        <w:t>о</w:t>
      </w:r>
      <w:r w:rsidRPr="00DD110A">
        <w:t xml:space="preserve">провода. </w:t>
      </w:r>
    </w:p>
    <w:p w:rsidR="007227A1" w:rsidRPr="00DD110A" w:rsidRDefault="007227A1" w:rsidP="007227A1">
      <w:pPr>
        <w:pStyle w:val="e"/>
        <w:spacing w:before="0"/>
      </w:pPr>
      <w:r w:rsidRPr="00DD110A">
        <w:t>Кроме этого зарастание внутренней поверхности водопроводов влечет за собой увел</w:t>
      </w:r>
      <w:r w:rsidRPr="00DD110A">
        <w:t>и</w:t>
      </w:r>
      <w:r w:rsidRPr="00DD110A">
        <w:t>чение затрат на электроэнергию требуемую для подъема и подачи воды абонентам.</w:t>
      </w:r>
    </w:p>
    <w:p w:rsidR="005A7150" w:rsidRPr="008012FD" w:rsidRDefault="005A7150" w:rsidP="004338D7">
      <w:pPr>
        <w:pStyle w:val="3"/>
      </w:pPr>
      <w:r w:rsidRPr="008012FD">
        <w:t>описание централизованной системы горячего водоснабжения с использованием з</w:t>
      </w:r>
      <w:r w:rsidRPr="008012FD">
        <w:t>а</w:t>
      </w:r>
      <w:r w:rsidRPr="008012FD">
        <w:t>крытых систем горячего водоснабжения, отражающее технологические особенности указанной системы;</w:t>
      </w:r>
    </w:p>
    <w:p w:rsidR="00032B90" w:rsidRPr="008012FD" w:rsidRDefault="007227A1" w:rsidP="00032B90">
      <w:pPr>
        <w:pStyle w:val="e"/>
      </w:pPr>
      <w:r w:rsidRPr="008012FD">
        <w:t xml:space="preserve">Централизованной системы горячего водоснабжения </w:t>
      </w:r>
      <w:r w:rsidR="00A15E71" w:rsidRPr="008012FD">
        <w:t>осуществляется от 2-х котельные: котельная №1 по ул. Набережная, 6а и котельная №3 по ул. 40 лет Победы,15</w:t>
      </w:r>
      <w:r w:rsidRPr="008012FD">
        <w:t>.</w:t>
      </w:r>
      <w:r w:rsidR="00457798" w:rsidRPr="008012FD">
        <w:t xml:space="preserve"> </w:t>
      </w:r>
      <w:r w:rsidR="00307D29" w:rsidRPr="008012FD">
        <w:t xml:space="preserve">В перспективе обеспечение населения горячей </w:t>
      </w:r>
      <w:proofErr w:type="gramStart"/>
      <w:r w:rsidR="00307D29" w:rsidRPr="008012FD">
        <w:t>водой</w:t>
      </w:r>
      <w:proofErr w:type="gramEnd"/>
      <w:r w:rsidR="00A15E71" w:rsidRPr="008012FD">
        <w:t xml:space="preserve"> не подключенных к котельным</w:t>
      </w:r>
      <w:r w:rsidR="00307D29" w:rsidRPr="008012FD">
        <w:t xml:space="preserve"> предполагается посре</w:t>
      </w:r>
      <w:r w:rsidR="00307D29" w:rsidRPr="008012FD">
        <w:t>д</w:t>
      </w:r>
      <w:r w:rsidR="00307D29" w:rsidRPr="008012FD">
        <w:t>ством установки водонагревателей.</w:t>
      </w:r>
    </w:p>
    <w:p w:rsidR="005A7150" w:rsidRPr="00A15E71" w:rsidRDefault="005A7150" w:rsidP="005A7150">
      <w:pPr>
        <w:pStyle w:val="20"/>
      </w:pPr>
      <w:bookmarkStart w:id="10" w:name="_Toc387922709"/>
      <w:r w:rsidRPr="00A15E71">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10"/>
    </w:p>
    <w:p w:rsidR="005A7150" w:rsidRPr="00A15E71" w:rsidRDefault="00032B90" w:rsidP="00032B90">
      <w:pPr>
        <w:pStyle w:val="e"/>
      </w:pPr>
      <w:r w:rsidRPr="00A15E71">
        <w:t xml:space="preserve">Вечномерзлых грунтов на территории </w:t>
      </w:r>
      <w:r w:rsidR="00555939" w:rsidRPr="00A15E71">
        <w:t>поселка</w:t>
      </w:r>
      <w:r w:rsidRPr="00A15E71">
        <w:t xml:space="preserve"> нет.</w:t>
      </w:r>
    </w:p>
    <w:p w:rsidR="005A7150" w:rsidRPr="000C5829" w:rsidRDefault="005A7150" w:rsidP="005A7150">
      <w:pPr>
        <w:pStyle w:val="20"/>
      </w:pPr>
      <w:bookmarkStart w:id="11" w:name="_Toc387922710"/>
      <w:r w:rsidRPr="000C5829">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11"/>
    </w:p>
    <w:p w:rsidR="005A7150" w:rsidRDefault="00032B90" w:rsidP="005A7150">
      <w:pPr>
        <w:pStyle w:val="e"/>
      </w:pPr>
      <w:r w:rsidRPr="000C5829">
        <w:t xml:space="preserve">Сети водоснабжения, водозаборные сооружения </w:t>
      </w:r>
      <w:r w:rsidR="00B529F3" w:rsidRPr="000C5829">
        <w:t xml:space="preserve">р.п. </w:t>
      </w:r>
      <w:proofErr w:type="gramStart"/>
      <w:r w:rsidR="00B529F3" w:rsidRPr="000C5829">
        <w:t>Северо-Енисейский</w:t>
      </w:r>
      <w:proofErr w:type="gramEnd"/>
      <w:r w:rsidRPr="000C5829">
        <w:t xml:space="preserve"> находятся в </w:t>
      </w:r>
      <w:r w:rsidR="007227A1" w:rsidRPr="000C5829">
        <w:t>собственности</w:t>
      </w:r>
      <w:r w:rsidRPr="000C5829">
        <w:t xml:space="preserve"> </w:t>
      </w:r>
      <w:r w:rsidR="000C5829" w:rsidRPr="000C5829">
        <w:t>МУП «Управление коммуникационным комплексом Северо-Енисейского ра</w:t>
      </w:r>
      <w:r w:rsidR="000C5829" w:rsidRPr="000C5829">
        <w:t>й</w:t>
      </w:r>
      <w:r w:rsidR="000C5829" w:rsidRPr="000C5829">
        <w:t>она».</w:t>
      </w:r>
    </w:p>
    <w:p w:rsidR="008012FD" w:rsidRPr="000C5829" w:rsidRDefault="008012FD" w:rsidP="005A7150">
      <w:pPr>
        <w:pStyle w:val="e"/>
      </w:pPr>
    </w:p>
    <w:p w:rsidR="005A7150" w:rsidRPr="00004EE4" w:rsidRDefault="004338D7" w:rsidP="004338D7">
      <w:pPr>
        <w:pStyle w:val="1"/>
      </w:pPr>
      <w:bookmarkStart w:id="12" w:name="_Toc387922711"/>
      <w:r w:rsidRPr="00004EE4">
        <w:lastRenderedPageBreak/>
        <w:t xml:space="preserve">Направления </w:t>
      </w:r>
      <w:r w:rsidR="005A7150" w:rsidRPr="00004EE4">
        <w:t>развития</w:t>
      </w:r>
      <w:r w:rsidR="00FC47E4" w:rsidRPr="00004EE4">
        <w:t xml:space="preserve"> централизованных систем водоснабжения</w:t>
      </w:r>
      <w:bookmarkEnd w:id="12"/>
    </w:p>
    <w:p w:rsidR="00FC47E4" w:rsidRPr="00004EE4" w:rsidRDefault="00955197" w:rsidP="00FC47E4">
      <w:pPr>
        <w:pStyle w:val="20"/>
      </w:pPr>
      <w:bookmarkStart w:id="13" w:name="_Toc387922712"/>
      <w:r w:rsidRPr="00004EE4">
        <w:t xml:space="preserve">Основные </w:t>
      </w:r>
      <w:r w:rsidR="00FC47E4" w:rsidRPr="00004EE4">
        <w:t>направления, принципы, задачи и целевые показатели развития централи</w:t>
      </w:r>
      <w:r w:rsidRPr="00004EE4">
        <w:t>зованных систем водоснабжения</w:t>
      </w:r>
      <w:bookmarkEnd w:id="13"/>
    </w:p>
    <w:p w:rsidR="00032B90" w:rsidRPr="00004EE4" w:rsidRDefault="00032B90" w:rsidP="00032B90">
      <w:pPr>
        <w:ind w:firstLine="709"/>
        <w:rPr>
          <w:bCs/>
          <w:i/>
        </w:rPr>
      </w:pPr>
      <w:r w:rsidRPr="00004EE4">
        <w:t>В целях реализации государственной политики в сфере водоснабжения и водоотвед</w:t>
      </w:r>
      <w:r w:rsidRPr="00004EE4">
        <w:t>е</w:t>
      </w:r>
      <w:r w:rsidRPr="00004EE4">
        <w:t>ния,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 и водоотвед</w:t>
      </w:r>
      <w:r w:rsidRPr="00004EE4">
        <w:t>е</w:t>
      </w:r>
      <w:r w:rsidRPr="00004EE4">
        <w:t>ния; повышение энергетической эффективности путем экономного потребления воды; сниж</w:t>
      </w:r>
      <w:r w:rsidRPr="00004EE4">
        <w:t>е</w:t>
      </w:r>
      <w:r w:rsidRPr="00004EE4">
        <w:t>ние негативного воздействия на водные объекты путем повышения качества очистки сточных вод; обеспечение доступности водоснабжения и водоотведения для абонентов за счет повыш</w:t>
      </w:r>
      <w:r w:rsidRPr="00004EE4">
        <w:t>е</w:t>
      </w:r>
      <w:r w:rsidRPr="00004EE4">
        <w:t xml:space="preserve">ния эффективности деятельности </w:t>
      </w:r>
      <w:r w:rsidR="00004EE4" w:rsidRPr="00004EE4">
        <w:t>МУП «Управление коммуникационным комплексом Северо-Енисейского района»</w:t>
      </w:r>
      <w:r w:rsidR="00D004CE" w:rsidRPr="00004EE4">
        <w:t xml:space="preserve"> </w:t>
      </w:r>
      <w:r w:rsidR="00B529F3" w:rsidRPr="00004EE4">
        <w:t xml:space="preserve">р.п. </w:t>
      </w:r>
      <w:proofErr w:type="gramStart"/>
      <w:r w:rsidR="00B529F3" w:rsidRPr="00004EE4">
        <w:t>Северо-Енисейский</w:t>
      </w:r>
      <w:proofErr w:type="gramEnd"/>
      <w:r w:rsidR="00D004CE" w:rsidRPr="00004EE4">
        <w:t>,</w:t>
      </w:r>
      <w:r w:rsidRPr="00004EE4">
        <w:t xml:space="preserve"> обеспечение развития централизованных систем холодного водоснабжения и водоотведения путем развития эффективных форм управления этими системами, привлечение инвестиций и развитие кадрового потенциала </w:t>
      </w:r>
      <w:r w:rsidR="00004EE4" w:rsidRPr="00004EE4">
        <w:t>Северо-Енисейского</w:t>
      </w:r>
      <w:r w:rsidR="00555939" w:rsidRPr="00004EE4">
        <w:t xml:space="preserve"> района</w:t>
      </w:r>
      <w:r w:rsidRPr="00004EE4">
        <w:t xml:space="preserve"> до 202</w:t>
      </w:r>
      <w:r w:rsidR="006F1509" w:rsidRPr="00004EE4">
        <w:t>4</w:t>
      </w:r>
      <w:r w:rsidRPr="00004EE4">
        <w:t xml:space="preserve"> года.</w:t>
      </w:r>
    </w:p>
    <w:p w:rsidR="00032B90" w:rsidRPr="00004EE4" w:rsidRDefault="00032B90" w:rsidP="00555939">
      <w:pPr>
        <w:ind w:firstLine="709"/>
        <w:rPr>
          <w:bCs/>
          <w:i/>
        </w:rPr>
      </w:pPr>
      <w:r w:rsidRPr="00004EE4">
        <w:t>Реализация мероприятий, предлагаемых в данной схеме водоснабжения, позволит обе</w:t>
      </w:r>
      <w:r w:rsidRPr="00004EE4">
        <w:t>с</w:t>
      </w:r>
      <w:r w:rsidRPr="00004EE4">
        <w:t>печить:</w:t>
      </w:r>
    </w:p>
    <w:p w:rsidR="00032B90" w:rsidRPr="00004EE4" w:rsidRDefault="00032B90" w:rsidP="00032B90">
      <w:pPr>
        <w:ind w:firstLine="709"/>
        <w:rPr>
          <w:bCs/>
          <w:i/>
        </w:rPr>
      </w:pPr>
      <w:r w:rsidRPr="00004EE4">
        <w:t xml:space="preserve">- бесперебойное снабжение </w:t>
      </w:r>
      <w:r w:rsidR="00555939" w:rsidRPr="00004EE4">
        <w:t>поселка</w:t>
      </w:r>
      <w:r w:rsidRPr="00004EE4">
        <w:t xml:space="preserve"> питьевой водой, отвечающей требованиям новых нормативов качества;</w:t>
      </w:r>
    </w:p>
    <w:p w:rsidR="00032B90" w:rsidRPr="00004EE4" w:rsidRDefault="00032B90" w:rsidP="00032B90">
      <w:pPr>
        <w:ind w:firstLine="709"/>
        <w:rPr>
          <w:bCs/>
          <w:i/>
        </w:rPr>
      </w:pPr>
      <w:r w:rsidRPr="00004EE4">
        <w:t>- повышение надежности работы систем водоснабжения и водоотведения и удовлетв</w:t>
      </w:r>
      <w:r w:rsidRPr="00004EE4">
        <w:t>о</w:t>
      </w:r>
      <w:r w:rsidRPr="00004EE4">
        <w:t>рение потребностей потребителей (по объему и качеству услуг);</w:t>
      </w:r>
    </w:p>
    <w:p w:rsidR="00032B90" w:rsidRPr="00004EE4" w:rsidRDefault="00032B90" w:rsidP="00032B90">
      <w:pPr>
        <w:ind w:firstLine="709"/>
        <w:rPr>
          <w:bCs/>
          <w:i/>
        </w:rPr>
      </w:pPr>
      <w:r w:rsidRPr="00004EE4">
        <w:t>- модернизацию и инженерно-техническую оптимизацию систем водоснабжения и в</w:t>
      </w:r>
      <w:r w:rsidRPr="00004EE4">
        <w:t>о</w:t>
      </w:r>
      <w:r w:rsidRPr="00004EE4">
        <w:t>доотведения с учетом современных требований;</w:t>
      </w:r>
    </w:p>
    <w:p w:rsidR="00032B90" w:rsidRPr="00004EE4" w:rsidRDefault="00032B90" w:rsidP="00032B90">
      <w:pPr>
        <w:ind w:firstLine="709"/>
        <w:rPr>
          <w:bCs/>
          <w:i/>
        </w:rPr>
      </w:pPr>
      <w:r w:rsidRPr="00004EE4">
        <w:t xml:space="preserve">- обеспечение экологической безопасности сбрасываемых в водоем сточных вод и уменьшение техногенного </w:t>
      </w:r>
      <w:r w:rsidR="00E05114" w:rsidRPr="00004EE4">
        <w:t>воздействия на окружающую среду.</w:t>
      </w:r>
    </w:p>
    <w:p w:rsidR="00FC47E4" w:rsidRPr="000E0E7A" w:rsidRDefault="00955197" w:rsidP="00955197">
      <w:pPr>
        <w:pStyle w:val="20"/>
      </w:pPr>
      <w:bookmarkStart w:id="14" w:name="_Toc387922713"/>
      <w:r w:rsidRPr="000E0E7A">
        <w:t xml:space="preserve">Различные </w:t>
      </w:r>
      <w:r w:rsidR="00FC47E4" w:rsidRPr="000E0E7A">
        <w:t>сценарии развития централизованных систем водоснабжения в зависимости от различных сценариев развит</w:t>
      </w:r>
      <w:r w:rsidRPr="000E0E7A">
        <w:t>ия поселений</w:t>
      </w:r>
      <w:bookmarkEnd w:id="14"/>
    </w:p>
    <w:p w:rsidR="00032B90" w:rsidRPr="00004EE4" w:rsidRDefault="00032B90" w:rsidP="00032B90">
      <w:pPr>
        <w:keepLines/>
        <w:suppressAutoHyphens/>
        <w:ind w:firstLine="567"/>
        <w:rPr>
          <w:szCs w:val="24"/>
        </w:rPr>
      </w:pPr>
      <w:r w:rsidRPr="00004EE4">
        <w:rPr>
          <w:szCs w:val="24"/>
        </w:rPr>
        <w:t>Развитие централизованных систем водоснабжения заключается в поэтапной реконструкции и строительстве магистральных, квартальных водопроводных сетей, которые обеспечат</w:t>
      </w:r>
      <w:r w:rsidR="00D004CE" w:rsidRPr="00004EE4">
        <w:rPr>
          <w:szCs w:val="24"/>
        </w:rPr>
        <w:t xml:space="preserve"> потребителей</w:t>
      </w:r>
      <w:r w:rsidRPr="00004EE4">
        <w:rPr>
          <w:szCs w:val="24"/>
        </w:rPr>
        <w:t xml:space="preserve"> </w:t>
      </w:r>
      <w:r w:rsidR="00457798" w:rsidRPr="00004EE4">
        <w:rPr>
          <w:szCs w:val="24"/>
        </w:rPr>
        <w:t>водой питьевого качества:</w:t>
      </w:r>
    </w:p>
    <w:p w:rsidR="007C13DB" w:rsidRDefault="007C13DB" w:rsidP="002376F0">
      <w:pPr>
        <w:pStyle w:val="aff3"/>
        <w:numPr>
          <w:ilvl w:val="0"/>
          <w:numId w:val="10"/>
        </w:numPr>
        <w:suppressAutoHyphens/>
        <w:rPr>
          <w:rFonts w:ascii="Times New Roman" w:eastAsia="Calibri" w:hAnsi="Times New Roman" w:cs="Times New Roman"/>
          <w:sz w:val="24"/>
          <w:szCs w:val="24"/>
        </w:rPr>
      </w:pPr>
      <w:r>
        <w:rPr>
          <w:rFonts w:ascii="Times New Roman" w:eastAsia="Calibri" w:hAnsi="Times New Roman" w:cs="Times New Roman"/>
          <w:sz w:val="24"/>
          <w:szCs w:val="24"/>
        </w:rPr>
        <w:t>Проведение поисково-оценочных работ на подземный водозабор – 2015 г.</w:t>
      </w:r>
    </w:p>
    <w:p w:rsidR="007259B6" w:rsidRPr="00004EE4" w:rsidRDefault="00004EE4" w:rsidP="002376F0">
      <w:pPr>
        <w:pStyle w:val="aff3"/>
        <w:numPr>
          <w:ilvl w:val="0"/>
          <w:numId w:val="10"/>
        </w:numPr>
        <w:suppressAutoHyphens/>
        <w:rPr>
          <w:rFonts w:ascii="Times New Roman" w:eastAsia="Calibri" w:hAnsi="Times New Roman" w:cs="Times New Roman"/>
          <w:sz w:val="24"/>
          <w:szCs w:val="24"/>
        </w:rPr>
      </w:pPr>
      <w:r w:rsidRPr="00004EE4">
        <w:rPr>
          <w:rFonts w:ascii="Times New Roman" w:eastAsia="Calibri" w:hAnsi="Times New Roman" w:cs="Times New Roman"/>
          <w:sz w:val="24"/>
          <w:szCs w:val="24"/>
        </w:rPr>
        <w:t>Строительство водозабора подземных вод</w:t>
      </w:r>
      <w:r w:rsidR="007259B6" w:rsidRPr="00004EE4">
        <w:rPr>
          <w:rFonts w:ascii="Times New Roman" w:eastAsia="Calibri" w:hAnsi="Times New Roman" w:cs="Times New Roman"/>
          <w:sz w:val="24"/>
          <w:szCs w:val="24"/>
        </w:rPr>
        <w:t xml:space="preserve"> – 201</w:t>
      </w:r>
      <w:r w:rsidRPr="00004EE4">
        <w:rPr>
          <w:rFonts w:ascii="Times New Roman" w:eastAsia="Calibri" w:hAnsi="Times New Roman" w:cs="Times New Roman"/>
          <w:sz w:val="24"/>
          <w:szCs w:val="24"/>
        </w:rPr>
        <w:t xml:space="preserve">7 </w:t>
      </w:r>
      <w:r w:rsidR="007259B6" w:rsidRPr="00004EE4">
        <w:rPr>
          <w:rFonts w:ascii="Times New Roman" w:eastAsia="Calibri" w:hAnsi="Times New Roman" w:cs="Times New Roman"/>
          <w:sz w:val="24"/>
          <w:szCs w:val="24"/>
        </w:rPr>
        <w:t>г.</w:t>
      </w:r>
    </w:p>
    <w:p w:rsidR="007259B6" w:rsidRPr="00004EE4" w:rsidRDefault="007259B6" w:rsidP="002376F0">
      <w:pPr>
        <w:pStyle w:val="aff3"/>
        <w:numPr>
          <w:ilvl w:val="0"/>
          <w:numId w:val="10"/>
        </w:numPr>
        <w:suppressAutoHyphens/>
        <w:rPr>
          <w:rFonts w:ascii="Times New Roman" w:eastAsia="Calibri" w:hAnsi="Times New Roman" w:cs="Times New Roman"/>
          <w:sz w:val="24"/>
          <w:szCs w:val="24"/>
        </w:rPr>
      </w:pPr>
      <w:r w:rsidRPr="00004EE4">
        <w:rPr>
          <w:rFonts w:ascii="Times New Roman" w:eastAsia="Calibri" w:hAnsi="Times New Roman" w:cs="Times New Roman"/>
          <w:sz w:val="24"/>
          <w:szCs w:val="24"/>
        </w:rPr>
        <w:t>Сети водоснабжения, реконструкция – 201</w:t>
      </w:r>
      <w:r w:rsidR="00004EE4" w:rsidRPr="00004EE4">
        <w:rPr>
          <w:rFonts w:ascii="Times New Roman" w:eastAsia="Calibri" w:hAnsi="Times New Roman" w:cs="Times New Roman"/>
          <w:sz w:val="24"/>
          <w:szCs w:val="24"/>
        </w:rPr>
        <w:t>5</w:t>
      </w:r>
      <w:r w:rsidRPr="00004EE4">
        <w:rPr>
          <w:rFonts w:ascii="Times New Roman" w:eastAsia="Calibri" w:hAnsi="Times New Roman" w:cs="Times New Roman"/>
          <w:sz w:val="24"/>
          <w:szCs w:val="24"/>
        </w:rPr>
        <w:t>-20</w:t>
      </w:r>
      <w:r w:rsidR="00004EE4" w:rsidRPr="00004EE4">
        <w:rPr>
          <w:rFonts w:ascii="Times New Roman" w:eastAsia="Calibri" w:hAnsi="Times New Roman" w:cs="Times New Roman"/>
          <w:sz w:val="24"/>
          <w:szCs w:val="24"/>
        </w:rPr>
        <w:t>24</w:t>
      </w:r>
      <w:r w:rsidRPr="00004EE4">
        <w:rPr>
          <w:rFonts w:ascii="Times New Roman" w:eastAsia="Calibri" w:hAnsi="Times New Roman" w:cs="Times New Roman"/>
          <w:sz w:val="24"/>
          <w:szCs w:val="24"/>
        </w:rPr>
        <w:t xml:space="preserve"> гг.</w:t>
      </w:r>
    </w:p>
    <w:p w:rsidR="007259B6" w:rsidRDefault="007259B6" w:rsidP="002376F0">
      <w:pPr>
        <w:pStyle w:val="aff3"/>
        <w:numPr>
          <w:ilvl w:val="0"/>
          <w:numId w:val="10"/>
        </w:numPr>
        <w:suppressAutoHyphens/>
        <w:rPr>
          <w:rFonts w:ascii="Times New Roman" w:eastAsia="Calibri" w:hAnsi="Times New Roman" w:cs="Times New Roman"/>
          <w:sz w:val="24"/>
          <w:szCs w:val="24"/>
        </w:rPr>
      </w:pPr>
      <w:r w:rsidRPr="00004EE4">
        <w:rPr>
          <w:rFonts w:ascii="Times New Roman" w:eastAsia="Calibri" w:hAnsi="Times New Roman" w:cs="Times New Roman"/>
          <w:sz w:val="24"/>
          <w:szCs w:val="24"/>
        </w:rPr>
        <w:t>Строительство</w:t>
      </w:r>
      <w:r w:rsidR="00004EE4" w:rsidRPr="00004EE4">
        <w:rPr>
          <w:rFonts w:ascii="Times New Roman" w:eastAsia="Calibri" w:hAnsi="Times New Roman" w:cs="Times New Roman"/>
          <w:sz w:val="24"/>
          <w:szCs w:val="24"/>
        </w:rPr>
        <w:t xml:space="preserve"> водопроводных сетей к новым объектам капитального строительства – 2014-2017 гг.</w:t>
      </w:r>
    </w:p>
    <w:p w:rsidR="007C13DB" w:rsidRPr="00004EE4" w:rsidRDefault="007C13DB" w:rsidP="002376F0">
      <w:pPr>
        <w:pStyle w:val="aff3"/>
        <w:numPr>
          <w:ilvl w:val="0"/>
          <w:numId w:val="10"/>
        </w:numPr>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Замена на НФС обеззараживания жидким хлором на </w:t>
      </w:r>
      <w:proofErr w:type="spellStart"/>
      <w:r>
        <w:rPr>
          <w:rFonts w:ascii="Times New Roman" w:eastAsia="Calibri" w:hAnsi="Times New Roman" w:cs="Times New Roman"/>
          <w:sz w:val="24"/>
          <w:szCs w:val="24"/>
        </w:rPr>
        <w:t>устанвки</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УФ-обеззараживания</w:t>
      </w:r>
      <w:proofErr w:type="spellEnd"/>
      <w:proofErr w:type="gramEnd"/>
      <w:r>
        <w:rPr>
          <w:rFonts w:ascii="Times New Roman" w:eastAsia="Calibri" w:hAnsi="Times New Roman" w:cs="Times New Roman"/>
          <w:sz w:val="24"/>
          <w:szCs w:val="24"/>
        </w:rPr>
        <w:t xml:space="preserve"> – 2021-2022 гг.</w:t>
      </w:r>
    </w:p>
    <w:p w:rsidR="005A7150" w:rsidRPr="007C343C" w:rsidRDefault="00955197" w:rsidP="00955197">
      <w:pPr>
        <w:pStyle w:val="1"/>
      </w:pPr>
      <w:bookmarkStart w:id="15" w:name="_Toc387922714"/>
      <w:r w:rsidRPr="007C343C">
        <w:lastRenderedPageBreak/>
        <w:t xml:space="preserve">Баланс </w:t>
      </w:r>
      <w:r w:rsidR="005A7150" w:rsidRPr="007C343C">
        <w:t>водоснабжения и потребления горячей, питьевой, технической воды</w:t>
      </w:r>
      <w:bookmarkEnd w:id="15"/>
    </w:p>
    <w:p w:rsidR="00FC47E4" w:rsidRPr="007C343C" w:rsidRDefault="006C17F1" w:rsidP="006C17F1">
      <w:pPr>
        <w:pStyle w:val="20"/>
      </w:pPr>
      <w:bookmarkStart w:id="16" w:name="_Toc387922715"/>
      <w:r w:rsidRPr="007C343C">
        <w:t xml:space="preserve">Общий </w:t>
      </w:r>
      <w:r w:rsidR="00FC47E4" w:rsidRPr="007C343C">
        <w:t>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16"/>
    </w:p>
    <w:p w:rsidR="00032B90" w:rsidRPr="007C343C" w:rsidRDefault="00032B90" w:rsidP="00555939">
      <w:pPr>
        <w:suppressAutoHyphens/>
        <w:spacing w:after="120"/>
        <w:ind w:firstLine="709"/>
        <w:rPr>
          <w:szCs w:val="24"/>
        </w:rPr>
      </w:pPr>
      <w:r w:rsidRPr="007C343C">
        <w:rPr>
          <w:szCs w:val="24"/>
        </w:rPr>
        <w:t xml:space="preserve">Общий объем реализации холодной воды </w:t>
      </w:r>
      <w:r w:rsidR="000D0366" w:rsidRPr="007C343C">
        <w:rPr>
          <w:szCs w:val="24"/>
        </w:rPr>
        <w:t xml:space="preserve">из </w:t>
      </w:r>
      <w:r w:rsidR="002B5811">
        <w:rPr>
          <w:szCs w:val="24"/>
        </w:rPr>
        <w:t>водозабора</w:t>
      </w:r>
      <w:r w:rsidR="003C2DD4" w:rsidRPr="007C343C">
        <w:rPr>
          <w:szCs w:val="24"/>
        </w:rPr>
        <w:t xml:space="preserve"> </w:t>
      </w:r>
      <w:r w:rsidR="00B529F3" w:rsidRPr="007C343C">
        <w:rPr>
          <w:szCs w:val="24"/>
        </w:rPr>
        <w:t>р.п. Северо-Енисейский</w:t>
      </w:r>
      <w:r w:rsidR="00C45EC8" w:rsidRPr="007C343C">
        <w:rPr>
          <w:szCs w:val="24"/>
        </w:rPr>
        <w:t xml:space="preserve"> </w:t>
      </w:r>
      <w:r w:rsidRPr="007C343C">
        <w:rPr>
          <w:szCs w:val="24"/>
        </w:rPr>
        <w:t>за 201</w:t>
      </w:r>
      <w:r w:rsidR="00FC1809" w:rsidRPr="007C343C">
        <w:rPr>
          <w:szCs w:val="24"/>
        </w:rPr>
        <w:t>4</w:t>
      </w:r>
      <w:r w:rsidR="008A7ECB" w:rsidRPr="007C343C">
        <w:rPr>
          <w:szCs w:val="24"/>
        </w:rPr>
        <w:t> </w:t>
      </w:r>
      <w:r w:rsidRPr="007C343C">
        <w:rPr>
          <w:szCs w:val="24"/>
        </w:rPr>
        <w:t xml:space="preserve">год </w:t>
      </w:r>
      <w:r w:rsidR="005B5468" w:rsidRPr="007C343C">
        <w:rPr>
          <w:szCs w:val="24"/>
        </w:rPr>
        <w:t>населению</w:t>
      </w:r>
      <w:r w:rsidR="002B5811">
        <w:rPr>
          <w:szCs w:val="24"/>
        </w:rPr>
        <w:t xml:space="preserve"> и прочим потребителям</w:t>
      </w:r>
      <w:r w:rsidR="005B5468" w:rsidRPr="007C343C">
        <w:rPr>
          <w:szCs w:val="24"/>
        </w:rPr>
        <w:t xml:space="preserve"> </w:t>
      </w:r>
      <w:r w:rsidRPr="007C343C">
        <w:rPr>
          <w:szCs w:val="24"/>
        </w:rPr>
        <w:t xml:space="preserve">составил </w:t>
      </w:r>
      <w:r w:rsidR="008D0543" w:rsidRPr="008D0543">
        <w:rPr>
          <w:bCs/>
          <w:color w:val="000000"/>
        </w:rPr>
        <w:t>808395,55</w:t>
      </w:r>
      <w:r w:rsidR="008D0543">
        <w:rPr>
          <w:b/>
          <w:bCs/>
          <w:color w:val="000000"/>
        </w:rPr>
        <w:t xml:space="preserve"> </w:t>
      </w:r>
      <w:r w:rsidRPr="007C343C">
        <w:rPr>
          <w:rFonts w:eastAsia="Times New Roman" w:cs="Times New Roman"/>
          <w:szCs w:val="24"/>
          <w:lang w:eastAsia="ru-RU"/>
        </w:rPr>
        <w:t>м</w:t>
      </w:r>
      <w:r w:rsidRPr="007C343C">
        <w:rPr>
          <w:rFonts w:eastAsia="Times New Roman" w:cs="Times New Roman"/>
          <w:szCs w:val="24"/>
          <w:vertAlign w:val="superscript"/>
          <w:lang w:eastAsia="ru-RU"/>
        </w:rPr>
        <w:t>3</w:t>
      </w:r>
      <w:r w:rsidRPr="007C343C">
        <w:rPr>
          <w:rFonts w:eastAsia="Times New Roman" w:cs="Times New Roman"/>
          <w:szCs w:val="24"/>
          <w:lang w:eastAsia="ru-RU"/>
        </w:rPr>
        <w:t xml:space="preserve">. </w:t>
      </w:r>
    </w:p>
    <w:p w:rsidR="00032B90" w:rsidRPr="007C343C" w:rsidRDefault="00032B90" w:rsidP="00032B90">
      <w:pPr>
        <w:suppressAutoHyphens/>
        <w:ind w:firstLine="709"/>
        <w:jc w:val="center"/>
        <w:rPr>
          <w:szCs w:val="24"/>
        </w:rPr>
      </w:pPr>
      <w:r w:rsidRPr="007C343C">
        <w:rPr>
          <w:szCs w:val="24"/>
        </w:rPr>
        <w:t xml:space="preserve">Сведения об объемах реализации услуги (услуг) потребителям </w:t>
      </w:r>
    </w:p>
    <w:p w:rsidR="00032B90" w:rsidRPr="007C343C" w:rsidRDefault="00032B90" w:rsidP="002376F0">
      <w:pPr>
        <w:pStyle w:val="aff0"/>
        <w:numPr>
          <w:ilvl w:val="0"/>
          <w:numId w:val="9"/>
        </w:numPr>
        <w:jc w:val="right"/>
        <w:rPr>
          <w:i w:val="0"/>
        </w:rPr>
      </w:pPr>
      <w:r w:rsidRPr="007C343C">
        <w:rPr>
          <w:i w:val="0"/>
        </w:rPr>
        <w:t>Таблица 3.1.1</w:t>
      </w:r>
    </w:p>
    <w:tbl>
      <w:tblPr>
        <w:tblW w:w="101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3107"/>
        <w:gridCol w:w="1417"/>
        <w:gridCol w:w="851"/>
        <w:gridCol w:w="709"/>
        <w:gridCol w:w="1275"/>
        <w:gridCol w:w="1134"/>
        <w:gridCol w:w="1067"/>
      </w:tblGrid>
      <w:tr w:rsidR="002A616C" w:rsidRPr="00B529F3" w:rsidTr="002B5811">
        <w:trPr>
          <w:trHeight w:val="1095"/>
          <w:tblHeader/>
        </w:trPr>
        <w:tc>
          <w:tcPr>
            <w:tcW w:w="589" w:type="dxa"/>
            <w:vMerge w:val="restart"/>
            <w:shd w:val="clear" w:color="auto" w:fill="auto"/>
            <w:vAlign w:val="center"/>
            <w:hideMark/>
          </w:tcPr>
          <w:p w:rsidR="002A616C" w:rsidRPr="007C343C" w:rsidRDefault="002A616C" w:rsidP="00091946">
            <w:pPr>
              <w:jc w:val="center"/>
              <w:rPr>
                <w:rFonts w:eastAsia="Times New Roman" w:cs="Times New Roman"/>
                <w:bCs/>
                <w:iCs/>
                <w:color w:val="000000"/>
                <w:szCs w:val="24"/>
                <w:lang w:eastAsia="ru-RU"/>
              </w:rPr>
            </w:pPr>
            <w:r w:rsidRPr="007C343C">
              <w:rPr>
                <w:rFonts w:eastAsia="Times New Roman" w:cs="Times New Roman"/>
                <w:bCs/>
                <w:iCs/>
                <w:color w:val="000000"/>
                <w:szCs w:val="24"/>
                <w:lang w:eastAsia="ru-RU"/>
              </w:rPr>
              <w:t xml:space="preserve">№ </w:t>
            </w:r>
            <w:proofErr w:type="spellStart"/>
            <w:proofErr w:type="gramStart"/>
            <w:r w:rsidRPr="007C343C">
              <w:rPr>
                <w:rFonts w:eastAsia="Times New Roman" w:cs="Times New Roman"/>
                <w:bCs/>
                <w:iCs/>
                <w:color w:val="000000"/>
                <w:szCs w:val="24"/>
                <w:lang w:eastAsia="ru-RU"/>
              </w:rPr>
              <w:t>п</w:t>
            </w:r>
            <w:proofErr w:type="spellEnd"/>
            <w:proofErr w:type="gramEnd"/>
            <w:r w:rsidRPr="007C343C">
              <w:rPr>
                <w:rFonts w:eastAsia="Times New Roman" w:cs="Times New Roman"/>
                <w:bCs/>
                <w:iCs/>
                <w:color w:val="000000"/>
                <w:szCs w:val="24"/>
                <w:lang w:eastAsia="ru-RU"/>
              </w:rPr>
              <w:t>/</w:t>
            </w:r>
            <w:proofErr w:type="spellStart"/>
            <w:r w:rsidRPr="007C343C">
              <w:rPr>
                <w:rFonts w:eastAsia="Times New Roman" w:cs="Times New Roman"/>
                <w:bCs/>
                <w:iCs/>
                <w:color w:val="000000"/>
                <w:szCs w:val="24"/>
                <w:lang w:eastAsia="ru-RU"/>
              </w:rPr>
              <w:t>п</w:t>
            </w:r>
            <w:proofErr w:type="spellEnd"/>
          </w:p>
        </w:tc>
        <w:tc>
          <w:tcPr>
            <w:tcW w:w="3107" w:type="dxa"/>
            <w:vMerge w:val="restart"/>
            <w:shd w:val="clear" w:color="auto" w:fill="auto"/>
            <w:vAlign w:val="center"/>
            <w:hideMark/>
          </w:tcPr>
          <w:p w:rsidR="002A616C" w:rsidRPr="007C343C" w:rsidRDefault="002A616C" w:rsidP="00091946">
            <w:pPr>
              <w:jc w:val="center"/>
              <w:rPr>
                <w:rFonts w:eastAsia="Times New Roman" w:cs="Times New Roman"/>
                <w:bCs/>
                <w:iCs/>
                <w:color w:val="000000"/>
                <w:szCs w:val="24"/>
                <w:lang w:eastAsia="ru-RU"/>
              </w:rPr>
            </w:pPr>
            <w:r w:rsidRPr="007C343C">
              <w:rPr>
                <w:rFonts w:eastAsia="Times New Roman" w:cs="Times New Roman"/>
                <w:bCs/>
                <w:iCs/>
                <w:color w:val="000000"/>
                <w:szCs w:val="24"/>
                <w:lang w:eastAsia="ru-RU"/>
              </w:rPr>
              <w:t>Показатели</w:t>
            </w:r>
          </w:p>
        </w:tc>
        <w:tc>
          <w:tcPr>
            <w:tcW w:w="1417" w:type="dxa"/>
            <w:vMerge w:val="restart"/>
            <w:shd w:val="clear" w:color="auto" w:fill="auto"/>
            <w:vAlign w:val="center"/>
            <w:hideMark/>
          </w:tcPr>
          <w:p w:rsidR="002A616C" w:rsidRPr="007C343C" w:rsidRDefault="002A616C" w:rsidP="00091946">
            <w:pPr>
              <w:jc w:val="center"/>
              <w:rPr>
                <w:rFonts w:eastAsia="Times New Roman" w:cs="Times New Roman"/>
                <w:bCs/>
                <w:iCs/>
                <w:color w:val="000000"/>
                <w:szCs w:val="24"/>
                <w:lang w:eastAsia="ru-RU"/>
              </w:rPr>
            </w:pPr>
            <w:r w:rsidRPr="007C343C">
              <w:rPr>
                <w:rFonts w:eastAsia="Times New Roman" w:cs="Times New Roman"/>
                <w:bCs/>
                <w:iCs/>
                <w:color w:val="000000"/>
                <w:szCs w:val="24"/>
                <w:lang w:eastAsia="ru-RU"/>
              </w:rPr>
              <w:t>Норма в</w:t>
            </w:r>
            <w:r w:rsidRPr="007C343C">
              <w:rPr>
                <w:rFonts w:eastAsia="Times New Roman" w:cs="Times New Roman"/>
                <w:bCs/>
                <w:iCs/>
                <w:color w:val="000000"/>
                <w:szCs w:val="24"/>
                <w:lang w:eastAsia="ru-RU"/>
              </w:rPr>
              <w:t>о</w:t>
            </w:r>
            <w:r w:rsidRPr="007C343C">
              <w:rPr>
                <w:rFonts w:eastAsia="Times New Roman" w:cs="Times New Roman"/>
                <w:bCs/>
                <w:iCs/>
                <w:color w:val="000000"/>
                <w:szCs w:val="24"/>
                <w:lang w:eastAsia="ru-RU"/>
              </w:rPr>
              <w:t>допотре</w:t>
            </w:r>
            <w:r w:rsidRPr="007C343C">
              <w:rPr>
                <w:rFonts w:eastAsia="Times New Roman" w:cs="Times New Roman"/>
                <w:bCs/>
                <w:iCs/>
                <w:color w:val="000000"/>
                <w:szCs w:val="24"/>
                <w:lang w:eastAsia="ru-RU"/>
              </w:rPr>
              <w:t>б</w:t>
            </w:r>
            <w:r w:rsidRPr="007C343C">
              <w:rPr>
                <w:rFonts w:eastAsia="Times New Roman" w:cs="Times New Roman"/>
                <w:bCs/>
                <w:iCs/>
                <w:color w:val="000000"/>
                <w:szCs w:val="24"/>
                <w:lang w:eastAsia="ru-RU"/>
              </w:rPr>
              <w:t>ления, м</w:t>
            </w:r>
            <w:r w:rsidRPr="007C343C">
              <w:rPr>
                <w:rFonts w:eastAsia="Times New Roman" w:cs="Times New Roman"/>
                <w:bCs/>
                <w:iCs/>
                <w:color w:val="000000"/>
                <w:szCs w:val="24"/>
                <w:vertAlign w:val="superscript"/>
                <w:lang w:eastAsia="ru-RU"/>
              </w:rPr>
              <w:t>3</w:t>
            </w:r>
            <w:r w:rsidRPr="007C343C">
              <w:rPr>
                <w:rFonts w:eastAsia="Times New Roman" w:cs="Times New Roman"/>
                <w:bCs/>
                <w:iCs/>
                <w:color w:val="000000"/>
                <w:szCs w:val="24"/>
                <w:lang w:eastAsia="ru-RU"/>
              </w:rPr>
              <w:t>/</w:t>
            </w:r>
            <w:proofErr w:type="spellStart"/>
            <w:r w:rsidRPr="007C343C">
              <w:rPr>
                <w:rFonts w:eastAsia="Times New Roman" w:cs="Times New Roman"/>
                <w:bCs/>
                <w:iCs/>
                <w:color w:val="000000"/>
                <w:szCs w:val="24"/>
                <w:lang w:eastAsia="ru-RU"/>
              </w:rPr>
              <w:t>чел</w:t>
            </w:r>
            <w:proofErr w:type="gramStart"/>
            <w:r w:rsidRPr="007C343C">
              <w:rPr>
                <w:rFonts w:eastAsia="Times New Roman" w:cs="Times New Roman"/>
                <w:bCs/>
                <w:iCs/>
                <w:color w:val="000000"/>
                <w:szCs w:val="24"/>
                <w:lang w:eastAsia="ru-RU"/>
              </w:rPr>
              <w:t>.м</w:t>
            </w:r>
            <w:proofErr w:type="gramEnd"/>
            <w:r w:rsidRPr="007C343C">
              <w:rPr>
                <w:rFonts w:eastAsia="Times New Roman" w:cs="Times New Roman"/>
                <w:bCs/>
                <w:iCs/>
                <w:color w:val="000000"/>
                <w:szCs w:val="24"/>
                <w:lang w:eastAsia="ru-RU"/>
              </w:rPr>
              <w:t>ес</w:t>
            </w:r>
            <w:proofErr w:type="spellEnd"/>
            <w:r w:rsidRPr="007C343C">
              <w:rPr>
                <w:rFonts w:eastAsia="Times New Roman" w:cs="Times New Roman"/>
                <w:bCs/>
                <w:iCs/>
                <w:color w:val="000000"/>
                <w:szCs w:val="24"/>
                <w:lang w:eastAsia="ru-RU"/>
              </w:rPr>
              <w:t>.</w:t>
            </w:r>
          </w:p>
        </w:tc>
        <w:tc>
          <w:tcPr>
            <w:tcW w:w="851" w:type="dxa"/>
            <w:vMerge w:val="restart"/>
            <w:shd w:val="clear" w:color="auto" w:fill="auto"/>
            <w:vAlign w:val="center"/>
            <w:hideMark/>
          </w:tcPr>
          <w:p w:rsidR="002A616C" w:rsidRPr="007C343C" w:rsidRDefault="002A616C" w:rsidP="00091946">
            <w:pPr>
              <w:jc w:val="center"/>
              <w:rPr>
                <w:rFonts w:eastAsia="Times New Roman" w:cs="Times New Roman"/>
                <w:bCs/>
                <w:iCs/>
                <w:color w:val="000000"/>
                <w:szCs w:val="24"/>
                <w:lang w:eastAsia="ru-RU"/>
              </w:rPr>
            </w:pPr>
            <w:r w:rsidRPr="007C343C">
              <w:rPr>
                <w:rFonts w:eastAsia="Times New Roman" w:cs="Times New Roman"/>
                <w:bCs/>
                <w:iCs/>
                <w:color w:val="000000"/>
                <w:szCs w:val="24"/>
                <w:lang w:eastAsia="ru-RU"/>
              </w:rPr>
              <w:t>Кол</w:t>
            </w:r>
            <w:proofErr w:type="gramStart"/>
            <w:r w:rsidRPr="007C343C">
              <w:rPr>
                <w:rFonts w:eastAsia="Times New Roman" w:cs="Times New Roman"/>
                <w:bCs/>
                <w:iCs/>
                <w:color w:val="000000"/>
                <w:szCs w:val="24"/>
                <w:lang w:eastAsia="ru-RU"/>
              </w:rPr>
              <w:t>.</w:t>
            </w:r>
            <w:proofErr w:type="gramEnd"/>
            <w:r w:rsidRPr="007C343C">
              <w:rPr>
                <w:rFonts w:eastAsia="Times New Roman" w:cs="Times New Roman"/>
                <w:bCs/>
                <w:iCs/>
                <w:color w:val="000000"/>
                <w:szCs w:val="24"/>
                <w:lang w:eastAsia="ru-RU"/>
              </w:rPr>
              <w:t xml:space="preserve"> </w:t>
            </w:r>
            <w:proofErr w:type="gramStart"/>
            <w:r w:rsidRPr="007C343C">
              <w:rPr>
                <w:rFonts w:eastAsia="Times New Roman" w:cs="Times New Roman"/>
                <w:bCs/>
                <w:iCs/>
                <w:color w:val="000000"/>
                <w:szCs w:val="24"/>
                <w:lang w:eastAsia="ru-RU"/>
              </w:rPr>
              <w:t>ж</w:t>
            </w:r>
            <w:proofErr w:type="gramEnd"/>
            <w:r w:rsidRPr="007C343C">
              <w:rPr>
                <w:rFonts w:eastAsia="Times New Roman" w:cs="Times New Roman"/>
                <w:bCs/>
                <w:iCs/>
                <w:color w:val="000000"/>
                <w:szCs w:val="24"/>
                <w:lang w:eastAsia="ru-RU"/>
              </w:rPr>
              <w:t>ит</w:t>
            </w:r>
            <w:r w:rsidRPr="007C343C">
              <w:rPr>
                <w:rFonts w:eastAsia="Times New Roman" w:cs="Times New Roman"/>
                <w:bCs/>
                <w:iCs/>
                <w:color w:val="000000"/>
                <w:szCs w:val="24"/>
                <w:lang w:eastAsia="ru-RU"/>
              </w:rPr>
              <w:t>е</w:t>
            </w:r>
            <w:r w:rsidRPr="007C343C">
              <w:rPr>
                <w:rFonts w:eastAsia="Times New Roman" w:cs="Times New Roman"/>
                <w:bCs/>
                <w:iCs/>
                <w:color w:val="000000"/>
                <w:szCs w:val="24"/>
                <w:lang w:eastAsia="ru-RU"/>
              </w:rPr>
              <w:t>лей</w:t>
            </w:r>
          </w:p>
        </w:tc>
        <w:tc>
          <w:tcPr>
            <w:tcW w:w="709" w:type="dxa"/>
            <w:vMerge w:val="restart"/>
            <w:shd w:val="clear" w:color="auto" w:fill="auto"/>
            <w:vAlign w:val="center"/>
            <w:hideMark/>
          </w:tcPr>
          <w:p w:rsidR="002A616C" w:rsidRPr="007C343C" w:rsidRDefault="002A616C" w:rsidP="00091946">
            <w:pPr>
              <w:jc w:val="center"/>
              <w:rPr>
                <w:rFonts w:eastAsia="Times New Roman" w:cs="Times New Roman"/>
                <w:bCs/>
                <w:iCs/>
                <w:color w:val="000000"/>
                <w:szCs w:val="24"/>
                <w:lang w:eastAsia="ru-RU"/>
              </w:rPr>
            </w:pPr>
            <w:r w:rsidRPr="007C343C">
              <w:rPr>
                <w:rFonts w:eastAsia="Times New Roman" w:cs="Times New Roman"/>
                <w:bCs/>
                <w:iCs/>
                <w:color w:val="000000"/>
                <w:szCs w:val="24"/>
                <w:lang w:eastAsia="ru-RU"/>
              </w:rPr>
              <w:t xml:space="preserve">Ед. </w:t>
            </w:r>
            <w:proofErr w:type="spellStart"/>
            <w:r w:rsidRPr="007C343C">
              <w:rPr>
                <w:rFonts w:eastAsia="Times New Roman" w:cs="Times New Roman"/>
                <w:bCs/>
                <w:iCs/>
                <w:color w:val="000000"/>
                <w:szCs w:val="24"/>
                <w:lang w:eastAsia="ru-RU"/>
              </w:rPr>
              <w:t>изм</w:t>
            </w:r>
            <w:proofErr w:type="spellEnd"/>
            <w:r w:rsidRPr="007C343C">
              <w:rPr>
                <w:rFonts w:eastAsia="Times New Roman" w:cs="Times New Roman"/>
                <w:bCs/>
                <w:iCs/>
                <w:color w:val="000000"/>
                <w:szCs w:val="24"/>
                <w:lang w:eastAsia="ru-RU"/>
              </w:rPr>
              <w:t>.</w:t>
            </w:r>
          </w:p>
        </w:tc>
        <w:tc>
          <w:tcPr>
            <w:tcW w:w="3476" w:type="dxa"/>
            <w:gridSpan w:val="3"/>
            <w:shd w:val="clear" w:color="auto" w:fill="auto"/>
            <w:vAlign w:val="center"/>
            <w:hideMark/>
          </w:tcPr>
          <w:p w:rsidR="002A616C" w:rsidRPr="007C343C" w:rsidRDefault="002A616C" w:rsidP="00FC1809">
            <w:pPr>
              <w:jc w:val="center"/>
              <w:rPr>
                <w:rFonts w:eastAsia="Times New Roman" w:cs="Times New Roman"/>
                <w:bCs/>
                <w:iCs/>
                <w:color w:val="000000"/>
                <w:szCs w:val="24"/>
                <w:lang w:eastAsia="ru-RU"/>
              </w:rPr>
            </w:pPr>
            <w:r w:rsidRPr="007C343C">
              <w:rPr>
                <w:rFonts w:eastAsia="Times New Roman" w:cs="Times New Roman"/>
                <w:bCs/>
                <w:iCs/>
                <w:color w:val="000000"/>
                <w:szCs w:val="24"/>
                <w:lang w:eastAsia="ru-RU"/>
              </w:rPr>
              <w:t>Отчетный период 201</w:t>
            </w:r>
            <w:r w:rsidR="00FC1809" w:rsidRPr="007C343C">
              <w:rPr>
                <w:rFonts w:eastAsia="Times New Roman" w:cs="Times New Roman"/>
                <w:bCs/>
                <w:iCs/>
                <w:color w:val="000000"/>
                <w:szCs w:val="24"/>
                <w:lang w:eastAsia="ru-RU"/>
              </w:rPr>
              <w:t>4</w:t>
            </w:r>
            <w:r w:rsidRPr="007C343C">
              <w:rPr>
                <w:rFonts w:eastAsia="Times New Roman" w:cs="Times New Roman"/>
                <w:bCs/>
                <w:iCs/>
                <w:color w:val="000000"/>
                <w:szCs w:val="24"/>
                <w:lang w:eastAsia="ru-RU"/>
              </w:rPr>
              <w:t xml:space="preserve"> год</w:t>
            </w:r>
          </w:p>
        </w:tc>
      </w:tr>
      <w:tr w:rsidR="002A616C" w:rsidRPr="00B529F3" w:rsidTr="002B5811">
        <w:trPr>
          <w:trHeight w:val="330"/>
          <w:tblHeader/>
        </w:trPr>
        <w:tc>
          <w:tcPr>
            <w:tcW w:w="589" w:type="dxa"/>
            <w:vMerge/>
            <w:vAlign w:val="center"/>
            <w:hideMark/>
          </w:tcPr>
          <w:p w:rsidR="002A616C" w:rsidRPr="007C343C" w:rsidRDefault="002A616C" w:rsidP="00091946">
            <w:pPr>
              <w:jc w:val="left"/>
              <w:rPr>
                <w:rFonts w:eastAsia="Times New Roman" w:cs="Times New Roman"/>
                <w:bCs/>
                <w:iCs/>
                <w:color w:val="000000"/>
                <w:szCs w:val="24"/>
                <w:lang w:eastAsia="ru-RU"/>
              </w:rPr>
            </w:pPr>
          </w:p>
        </w:tc>
        <w:tc>
          <w:tcPr>
            <w:tcW w:w="3107" w:type="dxa"/>
            <w:vMerge/>
            <w:vAlign w:val="center"/>
            <w:hideMark/>
          </w:tcPr>
          <w:p w:rsidR="002A616C" w:rsidRPr="007C343C" w:rsidRDefault="002A616C" w:rsidP="00091946">
            <w:pPr>
              <w:jc w:val="left"/>
              <w:rPr>
                <w:rFonts w:eastAsia="Times New Roman" w:cs="Times New Roman"/>
                <w:bCs/>
                <w:iCs/>
                <w:color w:val="000000"/>
                <w:szCs w:val="24"/>
                <w:lang w:eastAsia="ru-RU"/>
              </w:rPr>
            </w:pPr>
          </w:p>
        </w:tc>
        <w:tc>
          <w:tcPr>
            <w:tcW w:w="1417" w:type="dxa"/>
            <w:vMerge/>
            <w:vAlign w:val="center"/>
            <w:hideMark/>
          </w:tcPr>
          <w:p w:rsidR="002A616C" w:rsidRPr="007C343C" w:rsidRDefault="002A616C" w:rsidP="00091946">
            <w:pPr>
              <w:jc w:val="left"/>
              <w:rPr>
                <w:rFonts w:eastAsia="Times New Roman" w:cs="Times New Roman"/>
                <w:bCs/>
                <w:iCs/>
                <w:color w:val="000000"/>
                <w:szCs w:val="24"/>
                <w:lang w:eastAsia="ru-RU"/>
              </w:rPr>
            </w:pPr>
          </w:p>
        </w:tc>
        <w:tc>
          <w:tcPr>
            <w:tcW w:w="851" w:type="dxa"/>
            <w:vMerge/>
            <w:vAlign w:val="center"/>
            <w:hideMark/>
          </w:tcPr>
          <w:p w:rsidR="002A616C" w:rsidRPr="007C343C" w:rsidRDefault="002A616C" w:rsidP="00091946">
            <w:pPr>
              <w:jc w:val="left"/>
              <w:rPr>
                <w:rFonts w:eastAsia="Times New Roman" w:cs="Times New Roman"/>
                <w:bCs/>
                <w:iCs/>
                <w:color w:val="000000"/>
                <w:szCs w:val="24"/>
                <w:lang w:eastAsia="ru-RU"/>
              </w:rPr>
            </w:pPr>
          </w:p>
        </w:tc>
        <w:tc>
          <w:tcPr>
            <w:tcW w:w="709" w:type="dxa"/>
            <w:vMerge/>
            <w:vAlign w:val="center"/>
            <w:hideMark/>
          </w:tcPr>
          <w:p w:rsidR="002A616C" w:rsidRPr="007C343C" w:rsidRDefault="002A616C" w:rsidP="00091946">
            <w:pPr>
              <w:jc w:val="left"/>
              <w:rPr>
                <w:rFonts w:eastAsia="Times New Roman" w:cs="Times New Roman"/>
                <w:bCs/>
                <w:iCs/>
                <w:color w:val="000000"/>
                <w:szCs w:val="24"/>
                <w:lang w:eastAsia="ru-RU"/>
              </w:rPr>
            </w:pPr>
          </w:p>
        </w:tc>
        <w:tc>
          <w:tcPr>
            <w:tcW w:w="1275" w:type="dxa"/>
            <w:shd w:val="clear" w:color="auto" w:fill="auto"/>
            <w:vAlign w:val="center"/>
            <w:hideMark/>
          </w:tcPr>
          <w:p w:rsidR="002A616C" w:rsidRPr="007C343C" w:rsidRDefault="002A616C" w:rsidP="00091946">
            <w:pPr>
              <w:jc w:val="center"/>
              <w:rPr>
                <w:rFonts w:eastAsia="Times New Roman" w:cs="Times New Roman"/>
                <w:bCs/>
                <w:iCs/>
                <w:color w:val="000000"/>
                <w:szCs w:val="24"/>
                <w:lang w:eastAsia="ru-RU"/>
              </w:rPr>
            </w:pPr>
            <w:r w:rsidRPr="007C343C">
              <w:rPr>
                <w:rFonts w:eastAsia="Times New Roman" w:cs="Times New Roman"/>
                <w:bCs/>
                <w:iCs/>
                <w:color w:val="000000"/>
                <w:szCs w:val="24"/>
                <w:lang w:eastAsia="ru-RU"/>
              </w:rPr>
              <w:t>Год</w:t>
            </w:r>
          </w:p>
        </w:tc>
        <w:tc>
          <w:tcPr>
            <w:tcW w:w="1134" w:type="dxa"/>
            <w:shd w:val="clear" w:color="auto" w:fill="auto"/>
            <w:vAlign w:val="center"/>
            <w:hideMark/>
          </w:tcPr>
          <w:p w:rsidR="002A616C" w:rsidRPr="007C343C" w:rsidRDefault="002A616C" w:rsidP="00091946">
            <w:pPr>
              <w:jc w:val="center"/>
              <w:rPr>
                <w:rFonts w:eastAsia="Times New Roman" w:cs="Times New Roman"/>
                <w:bCs/>
                <w:iCs/>
                <w:color w:val="000000"/>
                <w:szCs w:val="24"/>
                <w:lang w:eastAsia="ru-RU"/>
              </w:rPr>
            </w:pPr>
            <w:r w:rsidRPr="007C343C">
              <w:rPr>
                <w:rFonts w:eastAsia="Times New Roman" w:cs="Times New Roman"/>
                <w:bCs/>
                <w:iCs/>
                <w:color w:val="000000"/>
                <w:szCs w:val="24"/>
                <w:lang w:eastAsia="ru-RU"/>
              </w:rPr>
              <w:t>Месяц</w:t>
            </w:r>
          </w:p>
        </w:tc>
        <w:tc>
          <w:tcPr>
            <w:tcW w:w="1067" w:type="dxa"/>
            <w:shd w:val="clear" w:color="auto" w:fill="auto"/>
            <w:vAlign w:val="center"/>
            <w:hideMark/>
          </w:tcPr>
          <w:p w:rsidR="002A616C" w:rsidRPr="007C343C" w:rsidRDefault="002A616C" w:rsidP="00091946">
            <w:pPr>
              <w:jc w:val="center"/>
              <w:rPr>
                <w:rFonts w:eastAsia="Times New Roman" w:cs="Times New Roman"/>
                <w:bCs/>
                <w:iCs/>
                <w:color w:val="000000"/>
                <w:szCs w:val="24"/>
                <w:lang w:eastAsia="ru-RU"/>
              </w:rPr>
            </w:pPr>
            <w:r w:rsidRPr="007C343C">
              <w:rPr>
                <w:rFonts w:eastAsia="Times New Roman" w:cs="Times New Roman"/>
                <w:bCs/>
                <w:iCs/>
                <w:color w:val="000000"/>
                <w:szCs w:val="24"/>
                <w:lang w:eastAsia="ru-RU"/>
              </w:rPr>
              <w:t>Сутки</w:t>
            </w:r>
          </w:p>
        </w:tc>
      </w:tr>
      <w:tr w:rsidR="002B5811" w:rsidRPr="00B529F3" w:rsidTr="002B5811">
        <w:trPr>
          <w:trHeight w:val="410"/>
        </w:trPr>
        <w:tc>
          <w:tcPr>
            <w:tcW w:w="589" w:type="dxa"/>
            <w:shd w:val="clear" w:color="auto" w:fill="auto"/>
            <w:vAlign w:val="center"/>
          </w:tcPr>
          <w:p w:rsidR="002B5811" w:rsidRPr="002B5811" w:rsidRDefault="002B5811" w:rsidP="002B5811">
            <w:pPr>
              <w:jc w:val="center"/>
              <w:rPr>
                <w:rFonts w:eastAsia="Times New Roman" w:cs="Times New Roman"/>
                <w:b/>
                <w:bCs/>
                <w:iCs/>
                <w:color w:val="000000"/>
                <w:szCs w:val="24"/>
                <w:lang w:eastAsia="ru-RU"/>
              </w:rPr>
            </w:pPr>
            <w:r w:rsidRPr="002B5811">
              <w:rPr>
                <w:rFonts w:eastAsia="Times New Roman" w:cs="Times New Roman"/>
                <w:b/>
                <w:bCs/>
                <w:iCs/>
                <w:color w:val="000000"/>
                <w:szCs w:val="24"/>
                <w:lang w:eastAsia="ru-RU"/>
              </w:rPr>
              <w:t>1</w:t>
            </w:r>
          </w:p>
        </w:tc>
        <w:tc>
          <w:tcPr>
            <w:tcW w:w="3107" w:type="dxa"/>
            <w:shd w:val="clear" w:color="auto" w:fill="auto"/>
            <w:vAlign w:val="center"/>
          </w:tcPr>
          <w:p w:rsidR="002B5811" w:rsidRPr="002B5811" w:rsidRDefault="002B5811" w:rsidP="002B5811">
            <w:pPr>
              <w:jc w:val="left"/>
              <w:rPr>
                <w:rFonts w:eastAsia="Times New Roman" w:cs="Times New Roman"/>
                <w:b/>
                <w:bCs/>
                <w:iCs/>
                <w:color w:val="000000"/>
                <w:szCs w:val="24"/>
                <w:lang w:eastAsia="ru-RU"/>
              </w:rPr>
            </w:pPr>
            <w:r w:rsidRPr="002B5811">
              <w:rPr>
                <w:rFonts w:eastAsia="Times New Roman" w:cs="Times New Roman"/>
                <w:b/>
                <w:bCs/>
                <w:iCs/>
                <w:color w:val="000000"/>
                <w:szCs w:val="24"/>
                <w:lang w:eastAsia="ru-RU"/>
              </w:rPr>
              <w:t>Население</w:t>
            </w:r>
          </w:p>
        </w:tc>
        <w:tc>
          <w:tcPr>
            <w:tcW w:w="1417" w:type="dxa"/>
            <w:shd w:val="clear" w:color="auto" w:fill="auto"/>
            <w:vAlign w:val="center"/>
          </w:tcPr>
          <w:p w:rsidR="002B5811" w:rsidRPr="002B5811" w:rsidRDefault="002B5811" w:rsidP="002B5811">
            <w:pPr>
              <w:jc w:val="center"/>
              <w:rPr>
                <w:rFonts w:eastAsia="Times New Roman" w:cs="Times New Roman"/>
                <w:b/>
                <w:bCs/>
                <w:iCs/>
                <w:color w:val="000000"/>
                <w:szCs w:val="24"/>
                <w:lang w:eastAsia="ru-RU"/>
              </w:rPr>
            </w:pPr>
          </w:p>
        </w:tc>
        <w:tc>
          <w:tcPr>
            <w:tcW w:w="851" w:type="dxa"/>
            <w:shd w:val="clear" w:color="auto" w:fill="auto"/>
            <w:vAlign w:val="center"/>
          </w:tcPr>
          <w:p w:rsidR="002B5811" w:rsidRPr="002B5811" w:rsidRDefault="002B5811" w:rsidP="002B5811">
            <w:pPr>
              <w:jc w:val="center"/>
              <w:rPr>
                <w:rFonts w:eastAsia="Times New Roman" w:cs="Times New Roman"/>
                <w:b/>
                <w:bCs/>
                <w:iCs/>
                <w:color w:val="000000"/>
                <w:szCs w:val="24"/>
                <w:lang w:eastAsia="ru-RU"/>
              </w:rPr>
            </w:pPr>
          </w:p>
        </w:tc>
        <w:tc>
          <w:tcPr>
            <w:tcW w:w="709" w:type="dxa"/>
            <w:shd w:val="clear" w:color="auto" w:fill="auto"/>
            <w:noWrap/>
            <w:vAlign w:val="center"/>
          </w:tcPr>
          <w:p w:rsidR="002B5811" w:rsidRPr="002B5811" w:rsidRDefault="002B5811" w:rsidP="002B5811">
            <w:pPr>
              <w:jc w:val="center"/>
              <w:rPr>
                <w:rFonts w:eastAsia="Times New Roman" w:cs="Times New Roman"/>
                <w:b/>
                <w:bCs/>
                <w:iCs/>
                <w:color w:val="000000"/>
                <w:szCs w:val="24"/>
                <w:lang w:eastAsia="ru-RU"/>
              </w:rPr>
            </w:pPr>
            <w:r w:rsidRPr="002B5811">
              <w:rPr>
                <w:rFonts w:eastAsia="Times New Roman" w:cs="Times New Roman"/>
                <w:b/>
                <w:bCs/>
                <w:iCs/>
                <w:color w:val="000000"/>
                <w:szCs w:val="24"/>
                <w:lang w:eastAsia="ru-RU"/>
              </w:rPr>
              <w:t>м</w:t>
            </w:r>
            <w:r w:rsidRPr="002B5811">
              <w:rPr>
                <w:rFonts w:eastAsia="Times New Roman" w:cs="Times New Roman"/>
                <w:b/>
                <w:bCs/>
                <w:iCs/>
                <w:color w:val="000000"/>
                <w:szCs w:val="24"/>
                <w:vertAlign w:val="superscript"/>
                <w:lang w:eastAsia="ru-RU"/>
              </w:rPr>
              <w:t>3</w:t>
            </w:r>
          </w:p>
        </w:tc>
        <w:tc>
          <w:tcPr>
            <w:tcW w:w="1275" w:type="dxa"/>
            <w:shd w:val="clear" w:color="auto" w:fill="auto"/>
            <w:vAlign w:val="center"/>
          </w:tcPr>
          <w:p w:rsidR="002B5811" w:rsidRPr="002B5811" w:rsidRDefault="002B5811" w:rsidP="002B5811">
            <w:pPr>
              <w:jc w:val="center"/>
              <w:rPr>
                <w:b/>
                <w:bCs/>
                <w:color w:val="000000"/>
              </w:rPr>
            </w:pPr>
            <w:r w:rsidRPr="002B5811">
              <w:rPr>
                <w:b/>
                <w:bCs/>
                <w:color w:val="000000"/>
              </w:rPr>
              <w:t>470406,24</w:t>
            </w:r>
          </w:p>
        </w:tc>
        <w:tc>
          <w:tcPr>
            <w:tcW w:w="1134" w:type="dxa"/>
            <w:shd w:val="clear" w:color="auto" w:fill="auto"/>
            <w:vAlign w:val="center"/>
          </w:tcPr>
          <w:p w:rsidR="002B5811" w:rsidRPr="002B5811" w:rsidRDefault="002B5811" w:rsidP="002B5811">
            <w:pPr>
              <w:jc w:val="center"/>
              <w:rPr>
                <w:b/>
                <w:bCs/>
                <w:color w:val="000000"/>
              </w:rPr>
            </w:pPr>
            <w:r w:rsidRPr="002B5811">
              <w:rPr>
                <w:b/>
                <w:bCs/>
                <w:color w:val="000000"/>
              </w:rPr>
              <w:t>39200,52</w:t>
            </w:r>
          </w:p>
        </w:tc>
        <w:tc>
          <w:tcPr>
            <w:tcW w:w="1067" w:type="dxa"/>
            <w:shd w:val="clear" w:color="auto" w:fill="auto"/>
            <w:vAlign w:val="center"/>
          </w:tcPr>
          <w:p w:rsidR="002B5811" w:rsidRPr="002B5811" w:rsidRDefault="002B5811" w:rsidP="002B5811">
            <w:pPr>
              <w:jc w:val="center"/>
              <w:rPr>
                <w:b/>
                <w:bCs/>
                <w:color w:val="000000"/>
              </w:rPr>
            </w:pPr>
            <w:r w:rsidRPr="002B5811">
              <w:rPr>
                <w:b/>
                <w:bCs/>
                <w:color w:val="000000"/>
              </w:rPr>
              <w:t>1306,68</w:t>
            </w:r>
          </w:p>
        </w:tc>
      </w:tr>
      <w:tr w:rsidR="002B5811" w:rsidRPr="00B529F3" w:rsidTr="002B5811">
        <w:trPr>
          <w:trHeight w:val="1275"/>
        </w:trPr>
        <w:tc>
          <w:tcPr>
            <w:tcW w:w="589" w:type="dxa"/>
            <w:shd w:val="clear" w:color="auto" w:fill="auto"/>
            <w:vAlign w:val="center"/>
            <w:hideMark/>
          </w:tcPr>
          <w:p w:rsidR="002B5811" w:rsidRPr="007C343C" w:rsidRDefault="002B5811" w:rsidP="002B5811">
            <w:pPr>
              <w:rPr>
                <w:rFonts w:eastAsia="Times New Roman" w:cs="Times New Roman"/>
                <w:bCs/>
                <w:iCs/>
                <w:color w:val="000000"/>
                <w:szCs w:val="24"/>
                <w:lang w:eastAsia="ru-RU"/>
              </w:rPr>
            </w:pPr>
            <w:r>
              <w:rPr>
                <w:rFonts w:eastAsia="Times New Roman" w:cs="Times New Roman"/>
                <w:bCs/>
                <w:iCs/>
                <w:color w:val="000000"/>
                <w:szCs w:val="24"/>
                <w:lang w:eastAsia="ru-RU"/>
              </w:rPr>
              <w:t>1.1</w:t>
            </w:r>
          </w:p>
        </w:tc>
        <w:tc>
          <w:tcPr>
            <w:tcW w:w="3107" w:type="dxa"/>
            <w:shd w:val="clear" w:color="auto" w:fill="auto"/>
            <w:vAlign w:val="center"/>
            <w:hideMark/>
          </w:tcPr>
          <w:p w:rsidR="002B5811" w:rsidRPr="007C343C" w:rsidRDefault="002B5811" w:rsidP="002B5811">
            <w:pPr>
              <w:jc w:val="left"/>
              <w:rPr>
                <w:rFonts w:eastAsia="Times New Roman" w:cs="Times New Roman"/>
                <w:color w:val="000000"/>
                <w:szCs w:val="24"/>
                <w:lang w:eastAsia="ru-RU"/>
              </w:rPr>
            </w:pPr>
            <w:r w:rsidRPr="007C343C">
              <w:rPr>
                <w:rFonts w:eastAsia="Times New Roman" w:cs="Times New Roman"/>
                <w:color w:val="000000"/>
                <w:szCs w:val="24"/>
                <w:lang w:eastAsia="ru-RU"/>
              </w:rPr>
              <w:t xml:space="preserve">Жилые дома квартирного типа с ваннами </w:t>
            </w:r>
            <w:proofErr w:type="gramStart"/>
            <w:r w:rsidRPr="007C343C">
              <w:rPr>
                <w:rFonts w:eastAsia="Times New Roman" w:cs="Times New Roman"/>
                <w:color w:val="000000"/>
                <w:szCs w:val="24"/>
                <w:lang w:eastAsia="ru-RU"/>
              </w:rPr>
              <w:t>длинной</w:t>
            </w:r>
            <w:proofErr w:type="gramEnd"/>
            <w:r w:rsidRPr="007C343C">
              <w:rPr>
                <w:rFonts w:eastAsia="Times New Roman" w:cs="Times New Roman"/>
                <w:color w:val="000000"/>
                <w:szCs w:val="24"/>
                <w:lang w:eastAsia="ru-RU"/>
              </w:rPr>
              <w:t xml:space="preserve"> 1500 до 1700 мм оборуд</w:t>
            </w:r>
            <w:r w:rsidRPr="007C343C">
              <w:rPr>
                <w:rFonts w:eastAsia="Times New Roman" w:cs="Times New Roman"/>
                <w:color w:val="000000"/>
                <w:szCs w:val="24"/>
                <w:lang w:eastAsia="ru-RU"/>
              </w:rPr>
              <w:t>о</w:t>
            </w:r>
            <w:r w:rsidRPr="007C343C">
              <w:rPr>
                <w:rFonts w:eastAsia="Times New Roman" w:cs="Times New Roman"/>
                <w:color w:val="000000"/>
                <w:szCs w:val="24"/>
                <w:lang w:eastAsia="ru-RU"/>
              </w:rPr>
              <w:t>ванными душам</w:t>
            </w:r>
          </w:p>
        </w:tc>
        <w:tc>
          <w:tcPr>
            <w:tcW w:w="1417" w:type="dxa"/>
            <w:shd w:val="clear" w:color="auto" w:fill="auto"/>
            <w:vAlign w:val="center"/>
            <w:hideMark/>
          </w:tcPr>
          <w:p w:rsidR="002B5811" w:rsidRPr="007C343C" w:rsidRDefault="002B5811" w:rsidP="002B5811">
            <w:pPr>
              <w:jc w:val="center"/>
              <w:rPr>
                <w:rFonts w:eastAsia="Times New Roman" w:cs="Times New Roman"/>
                <w:color w:val="000000"/>
                <w:szCs w:val="24"/>
                <w:lang w:eastAsia="ru-RU"/>
              </w:rPr>
            </w:pPr>
            <w:r>
              <w:rPr>
                <w:rFonts w:eastAsia="Times New Roman" w:cs="Times New Roman"/>
                <w:color w:val="000000"/>
                <w:szCs w:val="24"/>
                <w:lang w:eastAsia="ru-RU"/>
              </w:rPr>
              <w:t>7,76</w:t>
            </w:r>
          </w:p>
        </w:tc>
        <w:tc>
          <w:tcPr>
            <w:tcW w:w="851" w:type="dxa"/>
            <w:shd w:val="clear" w:color="auto" w:fill="auto"/>
            <w:vAlign w:val="center"/>
            <w:hideMark/>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4508</w:t>
            </w:r>
          </w:p>
        </w:tc>
        <w:tc>
          <w:tcPr>
            <w:tcW w:w="709" w:type="dxa"/>
            <w:shd w:val="clear" w:color="auto" w:fill="auto"/>
            <w:noWrap/>
            <w:vAlign w:val="center"/>
            <w:hideMark/>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м</w:t>
            </w:r>
            <w:r w:rsidRPr="007C343C">
              <w:rPr>
                <w:rFonts w:eastAsia="Times New Roman" w:cs="Times New Roman"/>
                <w:color w:val="000000"/>
                <w:szCs w:val="24"/>
                <w:vertAlign w:val="superscript"/>
                <w:lang w:eastAsia="ru-RU"/>
              </w:rPr>
              <w:t>3</w:t>
            </w:r>
          </w:p>
        </w:tc>
        <w:tc>
          <w:tcPr>
            <w:tcW w:w="1275" w:type="dxa"/>
            <w:shd w:val="clear" w:color="auto" w:fill="auto"/>
            <w:vAlign w:val="center"/>
          </w:tcPr>
          <w:p w:rsidR="002B5811" w:rsidRDefault="002B5811" w:rsidP="002B5811">
            <w:pPr>
              <w:rPr>
                <w:color w:val="000000"/>
              </w:rPr>
            </w:pPr>
            <w:r>
              <w:rPr>
                <w:color w:val="000000"/>
              </w:rPr>
              <w:t>419784,96</w:t>
            </w:r>
          </w:p>
        </w:tc>
        <w:tc>
          <w:tcPr>
            <w:tcW w:w="1134" w:type="dxa"/>
            <w:shd w:val="clear" w:color="auto" w:fill="auto"/>
            <w:vAlign w:val="center"/>
          </w:tcPr>
          <w:p w:rsidR="002B5811" w:rsidRDefault="002B5811" w:rsidP="002B5811">
            <w:pPr>
              <w:jc w:val="center"/>
              <w:rPr>
                <w:color w:val="000000"/>
              </w:rPr>
            </w:pPr>
            <w:r>
              <w:rPr>
                <w:color w:val="000000"/>
              </w:rPr>
              <w:t>34982,08</w:t>
            </w:r>
          </w:p>
        </w:tc>
        <w:tc>
          <w:tcPr>
            <w:tcW w:w="1067" w:type="dxa"/>
            <w:shd w:val="clear" w:color="auto" w:fill="auto"/>
            <w:vAlign w:val="center"/>
          </w:tcPr>
          <w:p w:rsidR="002B5811" w:rsidRDefault="002B5811" w:rsidP="002B5811">
            <w:pPr>
              <w:jc w:val="center"/>
              <w:rPr>
                <w:color w:val="000000"/>
              </w:rPr>
            </w:pPr>
            <w:r>
              <w:rPr>
                <w:color w:val="000000"/>
              </w:rPr>
              <w:t>1166,07</w:t>
            </w:r>
          </w:p>
        </w:tc>
      </w:tr>
      <w:tr w:rsidR="002B5811" w:rsidRPr="00B529F3" w:rsidTr="002B5811">
        <w:trPr>
          <w:trHeight w:val="1275"/>
        </w:trPr>
        <w:tc>
          <w:tcPr>
            <w:tcW w:w="589" w:type="dxa"/>
            <w:shd w:val="clear" w:color="auto" w:fill="auto"/>
            <w:vAlign w:val="center"/>
          </w:tcPr>
          <w:p w:rsidR="002B5811" w:rsidRPr="007C343C" w:rsidRDefault="002B5811" w:rsidP="002B5811">
            <w:pPr>
              <w:jc w:val="center"/>
              <w:rPr>
                <w:rFonts w:eastAsia="Times New Roman" w:cs="Times New Roman"/>
                <w:bCs/>
                <w:iCs/>
                <w:color w:val="000000"/>
                <w:szCs w:val="24"/>
                <w:lang w:eastAsia="ru-RU"/>
              </w:rPr>
            </w:pPr>
            <w:r>
              <w:rPr>
                <w:rFonts w:eastAsia="Times New Roman" w:cs="Times New Roman"/>
                <w:bCs/>
                <w:iCs/>
                <w:color w:val="000000"/>
                <w:szCs w:val="24"/>
                <w:lang w:eastAsia="ru-RU"/>
              </w:rPr>
              <w:t>1.2</w:t>
            </w:r>
          </w:p>
        </w:tc>
        <w:tc>
          <w:tcPr>
            <w:tcW w:w="3107" w:type="dxa"/>
            <w:shd w:val="clear" w:color="auto" w:fill="auto"/>
            <w:vAlign w:val="center"/>
          </w:tcPr>
          <w:p w:rsidR="002B5811" w:rsidRPr="007C343C" w:rsidRDefault="002B5811" w:rsidP="002B5811">
            <w:pPr>
              <w:jc w:val="left"/>
              <w:rPr>
                <w:rFonts w:eastAsia="Times New Roman" w:cs="Times New Roman"/>
                <w:color w:val="000000"/>
                <w:szCs w:val="24"/>
                <w:lang w:eastAsia="ru-RU"/>
              </w:rPr>
            </w:pPr>
            <w:r>
              <w:rPr>
                <w:rFonts w:eastAsia="Times New Roman" w:cs="Times New Roman"/>
                <w:color w:val="000000"/>
                <w:szCs w:val="24"/>
                <w:lang w:eastAsia="ru-RU"/>
              </w:rPr>
              <w:t xml:space="preserve">Жилые дома </w:t>
            </w:r>
            <w:r w:rsidRPr="007C343C">
              <w:rPr>
                <w:rFonts w:eastAsia="Times New Roman" w:cs="Times New Roman"/>
                <w:color w:val="000000"/>
                <w:szCs w:val="24"/>
                <w:lang w:eastAsia="ru-RU"/>
              </w:rPr>
              <w:t>квартирного типа с централизованным горячим водоснабжением, оборудованные умывал</w:t>
            </w:r>
            <w:r w:rsidRPr="007C343C">
              <w:rPr>
                <w:rFonts w:eastAsia="Times New Roman" w:cs="Times New Roman"/>
                <w:color w:val="000000"/>
                <w:szCs w:val="24"/>
                <w:lang w:eastAsia="ru-RU"/>
              </w:rPr>
              <w:t>ь</w:t>
            </w:r>
            <w:r w:rsidRPr="007C343C">
              <w:rPr>
                <w:rFonts w:eastAsia="Times New Roman" w:cs="Times New Roman"/>
                <w:color w:val="000000"/>
                <w:szCs w:val="24"/>
                <w:lang w:eastAsia="ru-RU"/>
              </w:rPr>
              <w:t>никами, мойками и душами</w:t>
            </w:r>
          </w:p>
        </w:tc>
        <w:tc>
          <w:tcPr>
            <w:tcW w:w="1417" w:type="dxa"/>
            <w:shd w:val="clear" w:color="auto" w:fill="auto"/>
            <w:vAlign w:val="center"/>
          </w:tcPr>
          <w:p w:rsidR="002B5811" w:rsidRPr="007C343C" w:rsidRDefault="002B5811" w:rsidP="002B5811">
            <w:pPr>
              <w:jc w:val="center"/>
              <w:rPr>
                <w:rFonts w:eastAsia="Times New Roman" w:cs="Times New Roman"/>
                <w:color w:val="000000"/>
                <w:szCs w:val="24"/>
                <w:lang w:eastAsia="ru-RU"/>
              </w:rPr>
            </w:pPr>
            <w:r>
              <w:rPr>
                <w:rFonts w:eastAsia="Times New Roman" w:cs="Times New Roman"/>
                <w:color w:val="000000"/>
                <w:szCs w:val="24"/>
                <w:lang w:eastAsia="ru-RU"/>
              </w:rPr>
              <w:t>5,87</w:t>
            </w:r>
          </w:p>
        </w:tc>
        <w:tc>
          <w:tcPr>
            <w:tcW w:w="851" w:type="dxa"/>
            <w:shd w:val="clear" w:color="auto" w:fill="auto"/>
            <w:vAlign w:val="center"/>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43</w:t>
            </w:r>
          </w:p>
        </w:tc>
        <w:tc>
          <w:tcPr>
            <w:tcW w:w="709" w:type="dxa"/>
            <w:shd w:val="clear" w:color="auto" w:fill="auto"/>
            <w:noWrap/>
            <w:vAlign w:val="center"/>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м</w:t>
            </w:r>
            <w:r w:rsidRPr="007C343C">
              <w:rPr>
                <w:rFonts w:eastAsia="Times New Roman" w:cs="Times New Roman"/>
                <w:color w:val="000000"/>
                <w:szCs w:val="24"/>
                <w:vertAlign w:val="superscript"/>
                <w:lang w:eastAsia="ru-RU"/>
              </w:rPr>
              <w:t>3</w:t>
            </w:r>
          </w:p>
        </w:tc>
        <w:tc>
          <w:tcPr>
            <w:tcW w:w="1275" w:type="dxa"/>
            <w:shd w:val="clear" w:color="auto" w:fill="auto"/>
            <w:vAlign w:val="center"/>
          </w:tcPr>
          <w:p w:rsidR="002B5811" w:rsidRDefault="002B5811" w:rsidP="002B5811">
            <w:pPr>
              <w:rPr>
                <w:color w:val="000000"/>
              </w:rPr>
            </w:pPr>
            <w:r>
              <w:rPr>
                <w:color w:val="000000"/>
              </w:rPr>
              <w:t>3028,92</w:t>
            </w:r>
          </w:p>
        </w:tc>
        <w:tc>
          <w:tcPr>
            <w:tcW w:w="1134" w:type="dxa"/>
            <w:shd w:val="clear" w:color="auto" w:fill="auto"/>
            <w:vAlign w:val="center"/>
          </w:tcPr>
          <w:p w:rsidR="002B5811" w:rsidRDefault="002B5811" w:rsidP="002B5811">
            <w:pPr>
              <w:jc w:val="center"/>
              <w:rPr>
                <w:color w:val="000000"/>
              </w:rPr>
            </w:pPr>
            <w:r>
              <w:rPr>
                <w:color w:val="000000"/>
              </w:rPr>
              <w:t>252,41</w:t>
            </w:r>
          </w:p>
        </w:tc>
        <w:tc>
          <w:tcPr>
            <w:tcW w:w="1067" w:type="dxa"/>
            <w:shd w:val="clear" w:color="auto" w:fill="auto"/>
            <w:vAlign w:val="center"/>
          </w:tcPr>
          <w:p w:rsidR="002B5811" w:rsidRDefault="002B5811" w:rsidP="002B5811">
            <w:pPr>
              <w:jc w:val="center"/>
              <w:rPr>
                <w:color w:val="000000"/>
              </w:rPr>
            </w:pPr>
            <w:r>
              <w:rPr>
                <w:color w:val="000000"/>
              </w:rPr>
              <w:t>8,41</w:t>
            </w:r>
          </w:p>
        </w:tc>
      </w:tr>
      <w:tr w:rsidR="002B5811" w:rsidRPr="00B529F3" w:rsidTr="002B5811">
        <w:trPr>
          <w:trHeight w:val="1187"/>
        </w:trPr>
        <w:tc>
          <w:tcPr>
            <w:tcW w:w="589" w:type="dxa"/>
            <w:shd w:val="clear" w:color="auto" w:fill="auto"/>
            <w:vAlign w:val="center"/>
            <w:hideMark/>
          </w:tcPr>
          <w:p w:rsidR="002B5811" w:rsidRPr="007C343C" w:rsidRDefault="002B5811" w:rsidP="002B5811">
            <w:pPr>
              <w:jc w:val="left"/>
              <w:rPr>
                <w:rFonts w:eastAsia="Times New Roman" w:cs="Times New Roman"/>
                <w:bCs/>
                <w:iCs/>
                <w:color w:val="000000"/>
                <w:szCs w:val="24"/>
                <w:lang w:eastAsia="ru-RU"/>
              </w:rPr>
            </w:pPr>
            <w:r>
              <w:rPr>
                <w:rFonts w:eastAsia="Times New Roman" w:cs="Times New Roman"/>
                <w:bCs/>
                <w:iCs/>
                <w:color w:val="000000"/>
                <w:szCs w:val="24"/>
                <w:lang w:eastAsia="ru-RU"/>
              </w:rPr>
              <w:t>1.3</w:t>
            </w:r>
          </w:p>
        </w:tc>
        <w:tc>
          <w:tcPr>
            <w:tcW w:w="3107" w:type="dxa"/>
            <w:shd w:val="clear" w:color="auto" w:fill="auto"/>
            <w:vAlign w:val="center"/>
            <w:hideMark/>
          </w:tcPr>
          <w:p w:rsidR="002B5811" w:rsidRPr="007C343C" w:rsidRDefault="002B5811" w:rsidP="002B5811">
            <w:pPr>
              <w:jc w:val="left"/>
              <w:rPr>
                <w:rFonts w:eastAsia="Times New Roman" w:cs="Times New Roman"/>
                <w:color w:val="000000"/>
                <w:szCs w:val="24"/>
                <w:lang w:eastAsia="ru-RU"/>
              </w:rPr>
            </w:pPr>
            <w:r>
              <w:rPr>
                <w:rFonts w:eastAsia="Times New Roman" w:cs="Times New Roman"/>
                <w:color w:val="000000"/>
                <w:szCs w:val="24"/>
                <w:lang w:eastAsia="ru-RU"/>
              </w:rPr>
              <w:t xml:space="preserve">Жилые дома </w:t>
            </w:r>
            <w:r w:rsidRPr="007C343C">
              <w:rPr>
                <w:rFonts w:eastAsia="Times New Roman" w:cs="Times New Roman"/>
                <w:color w:val="000000"/>
                <w:szCs w:val="24"/>
                <w:lang w:eastAsia="ru-RU"/>
              </w:rPr>
              <w:t>квартирного типа с водопроводом х</w:t>
            </w:r>
            <w:r w:rsidRPr="007C343C">
              <w:rPr>
                <w:rFonts w:eastAsia="Times New Roman" w:cs="Times New Roman"/>
                <w:color w:val="000000"/>
                <w:szCs w:val="24"/>
                <w:lang w:eastAsia="ru-RU"/>
              </w:rPr>
              <w:t>о</w:t>
            </w:r>
            <w:r w:rsidRPr="007C343C">
              <w:rPr>
                <w:rFonts w:eastAsia="Times New Roman" w:cs="Times New Roman"/>
                <w:color w:val="000000"/>
                <w:szCs w:val="24"/>
                <w:lang w:eastAsia="ru-RU"/>
              </w:rPr>
              <w:t>лодной и горячей воды и канализацией без ванн (в т. ч. из системы отопления)</w:t>
            </w:r>
          </w:p>
        </w:tc>
        <w:tc>
          <w:tcPr>
            <w:tcW w:w="1417" w:type="dxa"/>
            <w:shd w:val="clear" w:color="auto" w:fill="auto"/>
            <w:vAlign w:val="center"/>
            <w:hideMark/>
          </w:tcPr>
          <w:p w:rsidR="002B5811" w:rsidRPr="007C343C" w:rsidRDefault="002B5811" w:rsidP="002B5811">
            <w:pPr>
              <w:jc w:val="center"/>
              <w:rPr>
                <w:rFonts w:eastAsia="Times New Roman" w:cs="Times New Roman"/>
                <w:color w:val="000000"/>
                <w:szCs w:val="24"/>
                <w:lang w:eastAsia="ru-RU"/>
              </w:rPr>
            </w:pPr>
            <w:r>
              <w:rPr>
                <w:rFonts w:eastAsia="Times New Roman" w:cs="Times New Roman"/>
                <w:color w:val="000000"/>
                <w:szCs w:val="24"/>
                <w:lang w:eastAsia="ru-RU"/>
              </w:rPr>
              <w:t>3,12</w:t>
            </w:r>
          </w:p>
        </w:tc>
        <w:tc>
          <w:tcPr>
            <w:tcW w:w="851" w:type="dxa"/>
            <w:shd w:val="clear" w:color="auto" w:fill="auto"/>
            <w:vAlign w:val="center"/>
            <w:hideMark/>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431</w:t>
            </w:r>
          </w:p>
        </w:tc>
        <w:tc>
          <w:tcPr>
            <w:tcW w:w="709" w:type="dxa"/>
            <w:shd w:val="clear" w:color="auto" w:fill="auto"/>
            <w:noWrap/>
            <w:vAlign w:val="center"/>
            <w:hideMark/>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м</w:t>
            </w:r>
            <w:r w:rsidRPr="007C343C">
              <w:rPr>
                <w:rFonts w:eastAsia="Times New Roman" w:cs="Times New Roman"/>
                <w:color w:val="000000"/>
                <w:szCs w:val="24"/>
                <w:vertAlign w:val="superscript"/>
                <w:lang w:eastAsia="ru-RU"/>
              </w:rPr>
              <w:t>3</w:t>
            </w:r>
          </w:p>
        </w:tc>
        <w:tc>
          <w:tcPr>
            <w:tcW w:w="1275" w:type="dxa"/>
            <w:shd w:val="clear" w:color="auto" w:fill="auto"/>
            <w:vAlign w:val="center"/>
          </w:tcPr>
          <w:p w:rsidR="002B5811" w:rsidRDefault="002B5811" w:rsidP="002B5811">
            <w:pPr>
              <w:rPr>
                <w:color w:val="000000"/>
              </w:rPr>
            </w:pPr>
            <w:r>
              <w:rPr>
                <w:color w:val="000000"/>
              </w:rPr>
              <w:t>16136,64</w:t>
            </w:r>
          </w:p>
        </w:tc>
        <w:tc>
          <w:tcPr>
            <w:tcW w:w="1134" w:type="dxa"/>
            <w:shd w:val="clear" w:color="auto" w:fill="auto"/>
            <w:vAlign w:val="center"/>
          </w:tcPr>
          <w:p w:rsidR="002B5811" w:rsidRDefault="002B5811" w:rsidP="002B5811">
            <w:pPr>
              <w:jc w:val="center"/>
              <w:rPr>
                <w:color w:val="000000"/>
              </w:rPr>
            </w:pPr>
            <w:r>
              <w:rPr>
                <w:color w:val="000000"/>
              </w:rPr>
              <w:t>1344,72</w:t>
            </w:r>
          </w:p>
        </w:tc>
        <w:tc>
          <w:tcPr>
            <w:tcW w:w="1067" w:type="dxa"/>
            <w:shd w:val="clear" w:color="auto" w:fill="auto"/>
            <w:vAlign w:val="center"/>
          </w:tcPr>
          <w:p w:rsidR="002B5811" w:rsidRDefault="002B5811" w:rsidP="002B5811">
            <w:pPr>
              <w:jc w:val="center"/>
              <w:rPr>
                <w:color w:val="000000"/>
              </w:rPr>
            </w:pPr>
            <w:r>
              <w:rPr>
                <w:color w:val="000000"/>
              </w:rPr>
              <w:t>44,82</w:t>
            </w:r>
          </w:p>
        </w:tc>
      </w:tr>
      <w:tr w:rsidR="002B5811" w:rsidRPr="00B529F3" w:rsidTr="002B5811">
        <w:trPr>
          <w:trHeight w:val="1247"/>
        </w:trPr>
        <w:tc>
          <w:tcPr>
            <w:tcW w:w="589" w:type="dxa"/>
            <w:shd w:val="clear" w:color="auto" w:fill="auto"/>
            <w:vAlign w:val="center"/>
          </w:tcPr>
          <w:p w:rsidR="002B5811" w:rsidRPr="007C343C" w:rsidRDefault="002B5811" w:rsidP="002B5811">
            <w:pPr>
              <w:jc w:val="left"/>
              <w:rPr>
                <w:rFonts w:eastAsia="Times New Roman" w:cs="Times New Roman"/>
                <w:bCs/>
                <w:iCs/>
                <w:color w:val="000000"/>
                <w:szCs w:val="24"/>
                <w:lang w:eastAsia="ru-RU"/>
              </w:rPr>
            </w:pPr>
            <w:r>
              <w:rPr>
                <w:rFonts w:eastAsia="Times New Roman" w:cs="Times New Roman"/>
                <w:bCs/>
                <w:iCs/>
                <w:color w:val="000000"/>
                <w:szCs w:val="24"/>
                <w:lang w:eastAsia="ru-RU"/>
              </w:rPr>
              <w:t>1.4</w:t>
            </w:r>
          </w:p>
        </w:tc>
        <w:tc>
          <w:tcPr>
            <w:tcW w:w="3107" w:type="dxa"/>
            <w:shd w:val="clear" w:color="auto" w:fill="auto"/>
            <w:vAlign w:val="center"/>
          </w:tcPr>
          <w:p w:rsidR="002B5811" w:rsidRPr="007C343C" w:rsidRDefault="002B5811" w:rsidP="002B5811">
            <w:pPr>
              <w:jc w:val="left"/>
              <w:rPr>
                <w:rFonts w:eastAsia="Times New Roman" w:cs="Times New Roman"/>
                <w:color w:val="000000"/>
                <w:szCs w:val="24"/>
                <w:lang w:eastAsia="ru-RU"/>
              </w:rPr>
            </w:pPr>
            <w:r w:rsidRPr="007C343C">
              <w:rPr>
                <w:rFonts w:eastAsia="Times New Roman" w:cs="Times New Roman"/>
                <w:color w:val="000000"/>
                <w:szCs w:val="24"/>
                <w:lang w:eastAsia="ru-RU"/>
              </w:rPr>
              <w:t>Общежития</w:t>
            </w:r>
          </w:p>
        </w:tc>
        <w:tc>
          <w:tcPr>
            <w:tcW w:w="1417" w:type="dxa"/>
            <w:shd w:val="clear" w:color="auto" w:fill="auto"/>
            <w:vAlign w:val="center"/>
          </w:tcPr>
          <w:p w:rsidR="002B5811" w:rsidRPr="007C343C" w:rsidRDefault="002B5811" w:rsidP="002B5811">
            <w:pPr>
              <w:jc w:val="center"/>
              <w:rPr>
                <w:rFonts w:eastAsia="Times New Roman" w:cs="Times New Roman"/>
                <w:color w:val="000000"/>
                <w:szCs w:val="24"/>
                <w:lang w:eastAsia="ru-RU"/>
              </w:rPr>
            </w:pPr>
            <w:r>
              <w:rPr>
                <w:rFonts w:eastAsia="Times New Roman" w:cs="Times New Roman"/>
                <w:color w:val="000000"/>
                <w:szCs w:val="24"/>
                <w:lang w:eastAsia="ru-RU"/>
              </w:rPr>
              <w:t>3,36</w:t>
            </w:r>
          </w:p>
        </w:tc>
        <w:tc>
          <w:tcPr>
            <w:tcW w:w="851" w:type="dxa"/>
            <w:shd w:val="clear" w:color="auto" w:fill="auto"/>
            <w:vAlign w:val="center"/>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272</w:t>
            </w:r>
          </w:p>
        </w:tc>
        <w:tc>
          <w:tcPr>
            <w:tcW w:w="709" w:type="dxa"/>
            <w:shd w:val="clear" w:color="auto" w:fill="auto"/>
            <w:noWrap/>
            <w:vAlign w:val="center"/>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м</w:t>
            </w:r>
            <w:r w:rsidRPr="007C343C">
              <w:rPr>
                <w:rFonts w:eastAsia="Times New Roman" w:cs="Times New Roman"/>
                <w:color w:val="000000"/>
                <w:szCs w:val="24"/>
                <w:vertAlign w:val="superscript"/>
                <w:lang w:eastAsia="ru-RU"/>
              </w:rPr>
              <w:t>3</w:t>
            </w:r>
          </w:p>
        </w:tc>
        <w:tc>
          <w:tcPr>
            <w:tcW w:w="1275" w:type="dxa"/>
            <w:shd w:val="clear" w:color="auto" w:fill="auto"/>
            <w:vAlign w:val="center"/>
          </w:tcPr>
          <w:p w:rsidR="002B5811" w:rsidRDefault="002B5811" w:rsidP="002B5811">
            <w:pPr>
              <w:rPr>
                <w:color w:val="000000"/>
              </w:rPr>
            </w:pPr>
            <w:r>
              <w:rPr>
                <w:color w:val="000000"/>
              </w:rPr>
              <w:t>10967,04</w:t>
            </w:r>
          </w:p>
        </w:tc>
        <w:tc>
          <w:tcPr>
            <w:tcW w:w="1134" w:type="dxa"/>
            <w:shd w:val="clear" w:color="auto" w:fill="auto"/>
            <w:vAlign w:val="center"/>
          </w:tcPr>
          <w:p w:rsidR="002B5811" w:rsidRDefault="002B5811" w:rsidP="002B5811">
            <w:pPr>
              <w:jc w:val="center"/>
              <w:rPr>
                <w:color w:val="000000"/>
              </w:rPr>
            </w:pPr>
            <w:r>
              <w:rPr>
                <w:color w:val="000000"/>
              </w:rPr>
              <w:t>913,92</w:t>
            </w:r>
          </w:p>
        </w:tc>
        <w:tc>
          <w:tcPr>
            <w:tcW w:w="1067" w:type="dxa"/>
            <w:shd w:val="clear" w:color="auto" w:fill="auto"/>
            <w:vAlign w:val="center"/>
          </w:tcPr>
          <w:p w:rsidR="002B5811" w:rsidRDefault="002B5811" w:rsidP="002B5811">
            <w:pPr>
              <w:jc w:val="center"/>
              <w:rPr>
                <w:color w:val="000000"/>
              </w:rPr>
            </w:pPr>
            <w:r>
              <w:rPr>
                <w:color w:val="000000"/>
              </w:rPr>
              <w:t>30,46</w:t>
            </w:r>
          </w:p>
        </w:tc>
      </w:tr>
      <w:tr w:rsidR="002B5811" w:rsidRPr="00B529F3" w:rsidTr="002B5811">
        <w:trPr>
          <w:trHeight w:val="1279"/>
        </w:trPr>
        <w:tc>
          <w:tcPr>
            <w:tcW w:w="589" w:type="dxa"/>
            <w:shd w:val="clear" w:color="auto" w:fill="auto"/>
            <w:vAlign w:val="center"/>
            <w:hideMark/>
          </w:tcPr>
          <w:p w:rsidR="002B5811" w:rsidRPr="007C343C" w:rsidRDefault="002B5811" w:rsidP="002B5811">
            <w:pPr>
              <w:jc w:val="left"/>
              <w:rPr>
                <w:rFonts w:eastAsia="Times New Roman" w:cs="Times New Roman"/>
                <w:bCs/>
                <w:iCs/>
                <w:color w:val="000000"/>
                <w:szCs w:val="24"/>
                <w:lang w:eastAsia="ru-RU"/>
              </w:rPr>
            </w:pPr>
            <w:r>
              <w:rPr>
                <w:rFonts w:eastAsia="Times New Roman" w:cs="Times New Roman"/>
                <w:bCs/>
                <w:iCs/>
                <w:color w:val="000000"/>
                <w:szCs w:val="24"/>
                <w:lang w:eastAsia="ru-RU"/>
              </w:rPr>
              <w:t>1.5</w:t>
            </w:r>
          </w:p>
        </w:tc>
        <w:tc>
          <w:tcPr>
            <w:tcW w:w="3107" w:type="dxa"/>
            <w:shd w:val="clear" w:color="auto" w:fill="auto"/>
            <w:vAlign w:val="center"/>
            <w:hideMark/>
          </w:tcPr>
          <w:p w:rsidR="002B5811" w:rsidRPr="007C343C" w:rsidRDefault="002B5811" w:rsidP="002B5811">
            <w:pPr>
              <w:jc w:val="left"/>
              <w:rPr>
                <w:rFonts w:eastAsia="Times New Roman" w:cs="Times New Roman"/>
                <w:color w:val="000000"/>
                <w:szCs w:val="24"/>
                <w:lang w:eastAsia="ru-RU"/>
              </w:rPr>
            </w:pPr>
            <w:r w:rsidRPr="007C343C">
              <w:rPr>
                <w:rFonts w:eastAsia="Times New Roman" w:cs="Times New Roman"/>
                <w:color w:val="000000"/>
                <w:szCs w:val="24"/>
                <w:lang w:eastAsia="ru-RU"/>
              </w:rPr>
              <w:t>Привозная вода</w:t>
            </w:r>
          </w:p>
        </w:tc>
        <w:tc>
          <w:tcPr>
            <w:tcW w:w="1417" w:type="dxa"/>
            <w:shd w:val="clear" w:color="auto" w:fill="auto"/>
            <w:vAlign w:val="center"/>
            <w:hideMark/>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0,915</w:t>
            </w:r>
          </w:p>
        </w:tc>
        <w:tc>
          <w:tcPr>
            <w:tcW w:w="851" w:type="dxa"/>
            <w:shd w:val="clear" w:color="auto" w:fill="auto"/>
            <w:vAlign w:val="center"/>
            <w:hideMark/>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1866</w:t>
            </w:r>
          </w:p>
        </w:tc>
        <w:tc>
          <w:tcPr>
            <w:tcW w:w="709" w:type="dxa"/>
            <w:shd w:val="clear" w:color="auto" w:fill="auto"/>
            <w:noWrap/>
            <w:vAlign w:val="center"/>
            <w:hideMark/>
          </w:tcPr>
          <w:p w:rsidR="002B5811" w:rsidRPr="007C343C" w:rsidRDefault="002B5811" w:rsidP="002B5811">
            <w:pPr>
              <w:jc w:val="center"/>
              <w:rPr>
                <w:rFonts w:eastAsia="Times New Roman" w:cs="Times New Roman"/>
                <w:color w:val="000000"/>
                <w:szCs w:val="24"/>
                <w:lang w:eastAsia="ru-RU"/>
              </w:rPr>
            </w:pPr>
            <w:r w:rsidRPr="007C343C">
              <w:rPr>
                <w:rFonts w:eastAsia="Times New Roman" w:cs="Times New Roman"/>
                <w:color w:val="000000"/>
                <w:szCs w:val="24"/>
                <w:lang w:eastAsia="ru-RU"/>
              </w:rPr>
              <w:t>м</w:t>
            </w:r>
            <w:r w:rsidRPr="007C343C">
              <w:rPr>
                <w:rFonts w:eastAsia="Times New Roman" w:cs="Times New Roman"/>
                <w:color w:val="000000"/>
                <w:szCs w:val="24"/>
                <w:vertAlign w:val="superscript"/>
                <w:lang w:eastAsia="ru-RU"/>
              </w:rPr>
              <w:t>3</w:t>
            </w:r>
          </w:p>
        </w:tc>
        <w:tc>
          <w:tcPr>
            <w:tcW w:w="1275" w:type="dxa"/>
            <w:shd w:val="clear" w:color="auto" w:fill="auto"/>
            <w:vAlign w:val="center"/>
          </w:tcPr>
          <w:p w:rsidR="002B5811" w:rsidRDefault="002B5811" w:rsidP="002B5811">
            <w:pPr>
              <w:rPr>
                <w:color w:val="000000"/>
              </w:rPr>
            </w:pPr>
            <w:r>
              <w:rPr>
                <w:color w:val="000000"/>
              </w:rPr>
              <w:t>20488,68</w:t>
            </w:r>
          </w:p>
        </w:tc>
        <w:tc>
          <w:tcPr>
            <w:tcW w:w="1134" w:type="dxa"/>
            <w:shd w:val="clear" w:color="auto" w:fill="auto"/>
            <w:vAlign w:val="center"/>
          </w:tcPr>
          <w:p w:rsidR="002B5811" w:rsidRDefault="002B5811" w:rsidP="002B5811">
            <w:pPr>
              <w:jc w:val="center"/>
              <w:rPr>
                <w:color w:val="000000"/>
              </w:rPr>
            </w:pPr>
            <w:r>
              <w:rPr>
                <w:color w:val="000000"/>
              </w:rPr>
              <w:t>1707,39</w:t>
            </w:r>
          </w:p>
        </w:tc>
        <w:tc>
          <w:tcPr>
            <w:tcW w:w="1067" w:type="dxa"/>
            <w:shd w:val="clear" w:color="auto" w:fill="auto"/>
            <w:vAlign w:val="center"/>
          </w:tcPr>
          <w:p w:rsidR="002B5811" w:rsidRDefault="002B5811" w:rsidP="002B5811">
            <w:pPr>
              <w:jc w:val="center"/>
              <w:rPr>
                <w:color w:val="000000"/>
              </w:rPr>
            </w:pPr>
            <w:r>
              <w:rPr>
                <w:color w:val="000000"/>
              </w:rPr>
              <w:t>56,91</w:t>
            </w:r>
          </w:p>
        </w:tc>
      </w:tr>
    </w:tbl>
    <w:p w:rsidR="00820B68" w:rsidRPr="00B529F3" w:rsidRDefault="00820B68" w:rsidP="00820B68">
      <w:pPr>
        <w:suppressAutoHyphens/>
        <w:spacing w:before="120" w:after="120"/>
        <w:jc w:val="center"/>
        <w:rPr>
          <w:rFonts w:eastAsia="Arial Unicode MS" w:cs="Times New Roman"/>
          <w:b/>
          <w:kern w:val="1"/>
          <w:szCs w:val="24"/>
          <w:highlight w:val="yellow"/>
          <w:lang w:eastAsia="hi-IN" w:bidi="hi-IN"/>
        </w:rPr>
      </w:pPr>
    </w:p>
    <w:p w:rsidR="00820B68" w:rsidRPr="00B529F3" w:rsidRDefault="002B5811" w:rsidP="00820B68">
      <w:pPr>
        <w:suppressAutoHyphens/>
        <w:spacing w:before="120" w:after="120"/>
        <w:jc w:val="center"/>
        <w:rPr>
          <w:rFonts w:eastAsia="Arial Unicode MS" w:cs="Times New Roman"/>
          <w:b/>
          <w:kern w:val="1"/>
          <w:szCs w:val="24"/>
          <w:highlight w:val="yellow"/>
          <w:lang w:eastAsia="hi-IN" w:bidi="hi-IN"/>
        </w:rPr>
      </w:pPr>
      <w:r>
        <w:rPr>
          <w:noProof/>
          <w:lang w:eastAsia="ru-RU"/>
        </w:rPr>
        <w:lastRenderedPageBreak/>
        <w:drawing>
          <wp:inline distT="0" distB="0" distL="0" distR="0">
            <wp:extent cx="6381750" cy="3105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20B68" w:rsidRPr="00A91F00" w:rsidRDefault="00820B68" w:rsidP="00820B68">
      <w:pPr>
        <w:suppressAutoHyphens/>
        <w:spacing w:before="120" w:after="120"/>
        <w:jc w:val="center"/>
        <w:rPr>
          <w:rFonts w:eastAsia="Arial Unicode MS" w:cs="Times New Roman"/>
          <w:kern w:val="1"/>
          <w:szCs w:val="24"/>
          <w:lang w:eastAsia="hi-IN" w:bidi="hi-IN"/>
        </w:rPr>
      </w:pPr>
      <w:r w:rsidRPr="00A91F00">
        <w:rPr>
          <w:rFonts w:eastAsia="Arial Unicode MS" w:cs="Times New Roman"/>
          <w:kern w:val="1"/>
          <w:szCs w:val="24"/>
          <w:lang w:eastAsia="hi-IN" w:bidi="hi-IN"/>
        </w:rPr>
        <w:t xml:space="preserve">Рис. 3.1.1. Структура водопотребления населением </w:t>
      </w:r>
      <w:r w:rsidR="00B529F3" w:rsidRPr="00A91F00">
        <w:rPr>
          <w:rFonts w:eastAsia="Arial Unicode MS" w:cs="Times New Roman"/>
          <w:kern w:val="1"/>
          <w:szCs w:val="24"/>
          <w:lang w:eastAsia="hi-IN" w:bidi="hi-IN"/>
        </w:rPr>
        <w:t>р.п. Северо-Енисейский</w:t>
      </w:r>
      <w:r w:rsidRPr="00A91F00">
        <w:rPr>
          <w:rFonts w:eastAsia="Arial Unicode MS" w:cs="Times New Roman"/>
          <w:kern w:val="1"/>
          <w:szCs w:val="24"/>
          <w:lang w:eastAsia="hi-IN" w:bidi="hi-IN"/>
        </w:rPr>
        <w:t xml:space="preserve"> за 201</w:t>
      </w:r>
      <w:r w:rsidR="002B5811" w:rsidRPr="00A91F00">
        <w:rPr>
          <w:rFonts w:eastAsia="Arial Unicode MS" w:cs="Times New Roman"/>
          <w:kern w:val="1"/>
          <w:szCs w:val="24"/>
          <w:lang w:eastAsia="hi-IN" w:bidi="hi-IN"/>
        </w:rPr>
        <w:t>4</w:t>
      </w:r>
      <w:r w:rsidRPr="00A91F00">
        <w:rPr>
          <w:rFonts w:eastAsia="Arial Unicode MS" w:cs="Times New Roman"/>
          <w:kern w:val="1"/>
          <w:szCs w:val="24"/>
          <w:lang w:eastAsia="hi-IN" w:bidi="hi-IN"/>
        </w:rPr>
        <w:t xml:space="preserve"> г.</w:t>
      </w:r>
    </w:p>
    <w:p w:rsidR="00763D5E" w:rsidRPr="00A91F00" w:rsidRDefault="00024215" w:rsidP="00032B90">
      <w:pPr>
        <w:suppressAutoHyphens/>
        <w:spacing w:before="120" w:after="120"/>
        <w:ind w:firstLine="709"/>
        <w:rPr>
          <w:rFonts w:eastAsia="Arial Unicode MS" w:cs="Times New Roman"/>
          <w:kern w:val="1"/>
          <w:szCs w:val="24"/>
          <w:lang w:eastAsia="hi-IN" w:bidi="hi-IN"/>
        </w:rPr>
      </w:pPr>
      <w:r w:rsidRPr="00A91F00">
        <w:rPr>
          <w:rFonts w:eastAsia="Arial Unicode MS" w:cs="Times New Roman"/>
          <w:kern w:val="1"/>
          <w:szCs w:val="24"/>
          <w:lang w:eastAsia="hi-IN" w:bidi="hi-IN"/>
        </w:rPr>
        <w:t xml:space="preserve">Распределение расходов по потребителям различных </w:t>
      </w:r>
      <w:r w:rsidR="00992836" w:rsidRPr="00A91F00">
        <w:rPr>
          <w:rFonts w:eastAsia="Arial Unicode MS" w:cs="Times New Roman"/>
          <w:kern w:val="1"/>
          <w:szCs w:val="24"/>
          <w:lang w:eastAsia="hi-IN" w:bidi="hi-IN"/>
        </w:rPr>
        <w:t>группам потребителей</w:t>
      </w:r>
    </w:p>
    <w:p w:rsidR="00024215" w:rsidRPr="00A91F00" w:rsidRDefault="00024215" w:rsidP="00024215">
      <w:pPr>
        <w:suppressAutoHyphens/>
        <w:spacing w:before="120" w:after="120"/>
        <w:ind w:firstLine="709"/>
        <w:jc w:val="right"/>
        <w:rPr>
          <w:rFonts w:eastAsia="Arial Unicode MS" w:cs="Times New Roman"/>
          <w:b/>
          <w:kern w:val="1"/>
          <w:szCs w:val="24"/>
          <w:lang w:eastAsia="hi-IN" w:bidi="hi-IN"/>
        </w:rPr>
      </w:pPr>
      <w:r w:rsidRPr="00A91F00">
        <w:rPr>
          <w:rFonts w:eastAsia="Arial Unicode MS" w:cs="Times New Roman"/>
          <w:b/>
          <w:kern w:val="1"/>
          <w:szCs w:val="24"/>
          <w:lang w:eastAsia="hi-IN" w:bidi="hi-IN"/>
        </w:rPr>
        <w:t>Таблица №3.1.2</w:t>
      </w: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4099"/>
        <w:gridCol w:w="851"/>
        <w:gridCol w:w="1417"/>
        <w:gridCol w:w="1276"/>
        <w:gridCol w:w="1276"/>
      </w:tblGrid>
      <w:tr w:rsidR="00992836" w:rsidRPr="00A91F00" w:rsidTr="001742F5">
        <w:trPr>
          <w:trHeight w:val="670"/>
          <w:tblHeader/>
        </w:trPr>
        <w:tc>
          <w:tcPr>
            <w:tcW w:w="589" w:type="dxa"/>
            <w:vMerge w:val="restart"/>
            <w:shd w:val="clear" w:color="auto" w:fill="auto"/>
            <w:vAlign w:val="center"/>
            <w:hideMark/>
          </w:tcPr>
          <w:p w:rsidR="00992836" w:rsidRPr="00A91F00" w:rsidRDefault="00992836" w:rsidP="001742F5">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 xml:space="preserve">№ </w:t>
            </w:r>
            <w:proofErr w:type="spellStart"/>
            <w:proofErr w:type="gramStart"/>
            <w:r w:rsidRPr="00A91F00">
              <w:rPr>
                <w:rFonts w:eastAsia="Times New Roman" w:cs="Times New Roman"/>
                <w:bCs/>
                <w:iCs/>
                <w:color w:val="000000"/>
                <w:szCs w:val="24"/>
                <w:lang w:eastAsia="ru-RU"/>
              </w:rPr>
              <w:t>п</w:t>
            </w:r>
            <w:proofErr w:type="spellEnd"/>
            <w:proofErr w:type="gramEnd"/>
            <w:r w:rsidRPr="00A91F00">
              <w:rPr>
                <w:rFonts w:eastAsia="Times New Roman" w:cs="Times New Roman"/>
                <w:bCs/>
                <w:iCs/>
                <w:color w:val="000000"/>
                <w:szCs w:val="24"/>
                <w:lang w:eastAsia="ru-RU"/>
              </w:rPr>
              <w:t>/</w:t>
            </w:r>
            <w:proofErr w:type="spellStart"/>
            <w:r w:rsidRPr="00A91F00">
              <w:rPr>
                <w:rFonts w:eastAsia="Times New Roman" w:cs="Times New Roman"/>
                <w:bCs/>
                <w:iCs/>
                <w:color w:val="000000"/>
                <w:szCs w:val="24"/>
                <w:lang w:eastAsia="ru-RU"/>
              </w:rPr>
              <w:t>п</w:t>
            </w:r>
            <w:proofErr w:type="spellEnd"/>
          </w:p>
        </w:tc>
        <w:tc>
          <w:tcPr>
            <w:tcW w:w="4099" w:type="dxa"/>
            <w:vMerge w:val="restart"/>
            <w:shd w:val="clear" w:color="auto" w:fill="auto"/>
            <w:vAlign w:val="center"/>
            <w:hideMark/>
          </w:tcPr>
          <w:p w:rsidR="00992836" w:rsidRPr="00A91F00" w:rsidRDefault="004E7306" w:rsidP="001742F5">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Наименование</w:t>
            </w:r>
          </w:p>
        </w:tc>
        <w:tc>
          <w:tcPr>
            <w:tcW w:w="851" w:type="dxa"/>
            <w:vMerge w:val="restart"/>
            <w:shd w:val="clear" w:color="auto" w:fill="auto"/>
            <w:vAlign w:val="center"/>
            <w:hideMark/>
          </w:tcPr>
          <w:p w:rsidR="00992836" w:rsidRPr="00A91F00" w:rsidRDefault="00992836" w:rsidP="001742F5">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 xml:space="preserve">Ед. </w:t>
            </w:r>
            <w:proofErr w:type="spellStart"/>
            <w:r w:rsidRPr="00A91F00">
              <w:rPr>
                <w:rFonts w:eastAsia="Times New Roman" w:cs="Times New Roman"/>
                <w:bCs/>
                <w:iCs/>
                <w:color w:val="000000"/>
                <w:szCs w:val="24"/>
                <w:lang w:eastAsia="ru-RU"/>
              </w:rPr>
              <w:t>изм</w:t>
            </w:r>
            <w:proofErr w:type="spellEnd"/>
            <w:r w:rsidRPr="00A91F00">
              <w:rPr>
                <w:rFonts w:eastAsia="Times New Roman" w:cs="Times New Roman"/>
                <w:bCs/>
                <w:iCs/>
                <w:color w:val="000000"/>
                <w:szCs w:val="24"/>
                <w:lang w:eastAsia="ru-RU"/>
              </w:rPr>
              <w:t>.</w:t>
            </w:r>
          </w:p>
        </w:tc>
        <w:tc>
          <w:tcPr>
            <w:tcW w:w="3969" w:type="dxa"/>
            <w:gridSpan w:val="3"/>
            <w:shd w:val="clear" w:color="auto" w:fill="auto"/>
            <w:vAlign w:val="center"/>
            <w:hideMark/>
          </w:tcPr>
          <w:p w:rsidR="00992836" w:rsidRPr="00A91F00" w:rsidRDefault="00992836" w:rsidP="001742F5">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Отчетный период 2013 год</w:t>
            </w:r>
          </w:p>
        </w:tc>
      </w:tr>
      <w:tr w:rsidR="00992836" w:rsidRPr="00A91F00" w:rsidTr="001742F5">
        <w:trPr>
          <w:trHeight w:val="330"/>
          <w:tblHeader/>
        </w:trPr>
        <w:tc>
          <w:tcPr>
            <w:tcW w:w="589" w:type="dxa"/>
            <w:vMerge/>
            <w:vAlign w:val="center"/>
            <w:hideMark/>
          </w:tcPr>
          <w:p w:rsidR="00992836" w:rsidRPr="00A91F00" w:rsidRDefault="00992836" w:rsidP="001742F5">
            <w:pPr>
              <w:jc w:val="left"/>
              <w:rPr>
                <w:rFonts w:eastAsia="Times New Roman" w:cs="Times New Roman"/>
                <w:bCs/>
                <w:iCs/>
                <w:color w:val="000000"/>
                <w:szCs w:val="24"/>
                <w:lang w:eastAsia="ru-RU"/>
              </w:rPr>
            </w:pPr>
          </w:p>
        </w:tc>
        <w:tc>
          <w:tcPr>
            <w:tcW w:w="4099" w:type="dxa"/>
            <w:vMerge/>
            <w:vAlign w:val="center"/>
            <w:hideMark/>
          </w:tcPr>
          <w:p w:rsidR="00992836" w:rsidRPr="00A91F00" w:rsidRDefault="00992836" w:rsidP="001742F5">
            <w:pPr>
              <w:jc w:val="left"/>
              <w:rPr>
                <w:rFonts w:eastAsia="Times New Roman" w:cs="Times New Roman"/>
                <w:bCs/>
                <w:iCs/>
                <w:color w:val="000000"/>
                <w:szCs w:val="24"/>
                <w:lang w:eastAsia="ru-RU"/>
              </w:rPr>
            </w:pPr>
          </w:p>
        </w:tc>
        <w:tc>
          <w:tcPr>
            <w:tcW w:w="851" w:type="dxa"/>
            <w:vMerge/>
            <w:vAlign w:val="center"/>
            <w:hideMark/>
          </w:tcPr>
          <w:p w:rsidR="00992836" w:rsidRPr="00A91F00" w:rsidRDefault="00992836" w:rsidP="001742F5">
            <w:pPr>
              <w:jc w:val="left"/>
              <w:rPr>
                <w:rFonts w:eastAsia="Times New Roman" w:cs="Times New Roman"/>
                <w:bCs/>
                <w:iCs/>
                <w:color w:val="000000"/>
                <w:szCs w:val="24"/>
                <w:lang w:eastAsia="ru-RU"/>
              </w:rPr>
            </w:pPr>
          </w:p>
        </w:tc>
        <w:tc>
          <w:tcPr>
            <w:tcW w:w="1417" w:type="dxa"/>
            <w:shd w:val="clear" w:color="auto" w:fill="auto"/>
            <w:vAlign w:val="center"/>
            <w:hideMark/>
          </w:tcPr>
          <w:p w:rsidR="00992836" w:rsidRPr="00A91F00" w:rsidRDefault="00992836" w:rsidP="001742F5">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Год</w:t>
            </w:r>
          </w:p>
        </w:tc>
        <w:tc>
          <w:tcPr>
            <w:tcW w:w="1276" w:type="dxa"/>
            <w:shd w:val="clear" w:color="auto" w:fill="auto"/>
            <w:vAlign w:val="center"/>
            <w:hideMark/>
          </w:tcPr>
          <w:p w:rsidR="00992836" w:rsidRPr="00A91F00" w:rsidRDefault="00992836" w:rsidP="001742F5">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Месяц</w:t>
            </w:r>
          </w:p>
        </w:tc>
        <w:tc>
          <w:tcPr>
            <w:tcW w:w="1276" w:type="dxa"/>
            <w:shd w:val="clear" w:color="auto" w:fill="auto"/>
            <w:vAlign w:val="center"/>
            <w:hideMark/>
          </w:tcPr>
          <w:p w:rsidR="00992836" w:rsidRPr="00A91F00" w:rsidRDefault="00992836" w:rsidP="001742F5">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Сутки</w:t>
            </w:r>
          </w:p>
        </w:tc>
      </w:tr>
      <w:tr w:rsidR="00A91F00" w:rsidRPr="00A91F00" w:rsidTr="00992836">
        <w:trPr>
          <w:trHeight w:val="588"/>
        </w:trPr>
        <w:tc>
          <w:tcPr>
            <w:tcW w:w="589" w:type="dxa"/>
            <w:shd w:val="clear" w:color="auto" w:fill="auto"/>
            <w:vAlign w:val="center"/>
            <w:hideMark/>
          </w:tcPr>
          <w:p w:rsidR="00A91F00" w:rsidRPr="00A91F00" w:rsidRDefault="00A91F00" w:rsidP="00A91F00">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1</w:t>
            </w:r>
          </w:p>
        </w:tc>
        <w:tc>
          <w:tcPr>
            <w:tcW w:w="4099" w:type="dxa"/>
            <w:shd w:val="clear" w:color="auto" w:fill="auto"/>
            <w:vAlign w:val="center"/>
            <w:hideMark/>
          </w:tcPr>
          <w:p w:rsidR="00A91F00" w:rsidRPr="00A91F00" w:rsidRDefault="00A91F00" w:rsidP="00A91F00">
            <w:pPr>
              <w:jc w:val="left"/>
              <w:rPr>
                <w:rFonts w:eastAsia="Times New Roman" w:cs="Times New Roman"/>
                <w:bCs/>
                <w:iCs/>
                <w:color w:val="000000"/>
                <w:szCs w:val="24"/>
                <w:u w:val="single"/>
                <w:lang w:eastAsia="ru-RU"/>
              </w:rPr>
            </w:pPr>
            <w:r w:rsidRPr="00A91F00">
              <w:rPr>
                <w:rFonts w:eastAsia="Times New Roman" w:cs="Times New Roman"/>
                <w:bCs/>
                <w:iCs/>
                <w:color w:val="000000"/>
                <w:szCs w:val="24"/>
                <w:u w:val="single"/>
                <w:lang w:eastAsia="ru-RU"/>
              </w:rPr>
              <w:t>Реализовано воды</w:t>
            </w:r>
          </w:p>
        </w:tc>
        <w:tc>
          <w:tcPr>
            <w:tcW w:w="851" w:type="dxa"/>
            <w:shd w:val="clear" w:color="auto" w:fill="auto"/>
            <w:noWrap/>
            <w:vAlign w:val="center"/>
            <w:hideMark/>
          </w:tcPr>
          <w:p w:rsidR="00A91F00" w:rsidRPr="00A91F00" w:rsidRDefault="00A91F00" w:rsidP="00A91F00">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м</w:t>
            </w:r>
            <w:r w:rsidRPr="00A91F00">
              <w:rPr>
                <w:rFonts w:eastAsia="Times New Roman" w:cs="Times New Roman"/>
                <w:bCs/>
                <w:iCs/>
                <w:color w:val="000000"/>
                <w:szCs w:val="24"/>
                <w:vertAlign w:val="superscript"/>
                <w:lang w:eastAsia="ru-RU"/>
              </w:rPr>
              <w:t>3</w:t>
            </w:r>
          </w:p>
        </w:tc>
        <w:tc>
          <w:tcPr>
            <w:tcW w:w="1417" w:type="dxa"/>
            <w:shd w:val="clear" w:color="auto" w:fill="auto"/>
            <w:vAlign w:val="center"/>
          </w:tcPr>
          <w:p w:rsidR="00A91F00" w:rsidRPr="00A91F00" w:rsidRDefault="00A91F00" w:rsidP="00A91F00">
            <w:pPr>
              <w:jc w:val="center"/>
              <w:rPr>
                <w:b/>
                <w:bCs/>
                <w:color w:val="000000"/>
              </w:rPr>
            </w:pPr>
            <w:r w:rsidRPr="00A91F00">
              <w:rPr>
                <w:b/>
                <w:bCs/>
                <w:color w:val="000000"/>
              </w:rPr>
              <w:t>808395,55</w:t>
            </w:r>
          </w:p>
        </w:tc>
        <w:tc>
          <w:tcPr>
            <w:tcW w:w="1276" w:type="dxa"/>
            <w:shd w:val="clear" w:color="auto" w:fill="auto"/>
            <w:vAlign w:val="center"/>
          </w:tcPr>
          <w:p w:rsidR="00A91F00" w:rsidRPr="00A91F00" w:rsidRDefault="00A91F00" w:rsidP="00A91F00">
            <w:pPr>
              <w:jc w:val="center"/>
              <w:rPr>
                <w:b/>
                <w:bCs/>
                <w:color w:val="000000"/>
              </w:rPr>
            </w:pPr>
            <w:r w:rsidRPr="00A91F00">
              <w:rPr>
                <w:b/>
                <w:bCs/>
                <w:color w:val="000000"/>
              </w:rPr>
              <w:t>67366,29</w:t>
            </w:r>
          </w:p>
        </w:tc>
        <w:tc>
          <w:tcPr>
            <w:tcW w:w="1276" w:type="dxa"/>
            <w:shd w:val="clear" w:color="auto" w:fill="auto"/>
            <w:vAlign w:val="center"/>
          </w:tcPr>
          <w:p w:rsidR="00A91F00" w:rsidRPr="00A91F00" w:rsidRDefault="00A91F00" w:rsidP="00A91F00">
            <w:pPr>
              <w:jc w:val="center"/>
              <w:rPr>
                <w:b/>
                <w:bCs/>
                <w:color w:val="000000"/>
              </w:rPr>
            </w:pPr>
            <w:r w:rsidRPr="00A91F00">
              <w:rPr>
                <w:b/>
                <w:bCs/>
                <w:color w:val="000000"/>
              </w:rPr>
              <w:t>2245,54</w:t>
            </w:r>
          </w:p>
        </w:tc>
      </w:tr>
      <w:tr w:rsidR="00A91F00" w:rsidRPr="00A91F00" w:rsidTr="001742F5">
        <w:trPr>
          <w:trHeight w:val="554"/>
        </w:trPr>
        <w:tc>
          <w:tcPr>
            <w:tcW w:w="589" w:type="dxa"/>
            <w:shd w:val="clear" w:color="auto" w:fill="auto"/>
            <w:vAlign w:val="center"/>
            <w:hideMark/>
          </w:tcPr>
          <w:p w:rsidR="00A91F00" w:rsidRPr="00A91F00" w:rsidRDefault="00A91F00" w:rsidP="00A91F00">
            <w:pPr>
              <w:jc w:val="center"/>
              <w:rPr>
                <w:rFonts w:eastAsia="Times New Roman" w:cs="Times New Roman"/>
                <w:bCs/>
                <w:iCs/>
                <w:color w:val="000000"/>
                <w:szCs w:val="24"/>
                <w:lang w:eastAsia="ru-RU"/>
              </w:rPr>
            </w:pPr>
            <w:r w:rsidRPr="00A91F00">
              <w:rPr>
                <w:rFonts w:eastAsia="Times New Roman" w:cs="Times New Roman"/>
                <w:bCs/>
                <w:iCs/>
                <w:color w:val="000000"/>
                <w:szCs w:val="24"/>
                <w:lang w:eastAsia="ru-RU"/>
              </w:rPr>
              <w:t>1.1</w:t>
            </w:r>
          </w:p>
        </w:tc>
        <w:tc>
          <w:tcPr>
            <w:tcW w:w="4099" w:type="dxa"/>
            <w:shd w:val="clear" w:color="auto" w:fill="auto"/>
            <w:vAlign w:val="center"/>
            <w:hideMark/>
          </w:tcPr>
          <w:p w:rsidR="00A91F00" w:rsidRPr="00A91F00" w:rsidRDefault="00A91F00" w:rsidP="00A91F00">
            <w:pPr>
              <w:jc w:val="left"/>
              <w:rPr>
                <w:rFonts w:eastAsia="Times New Roman" w:cs="Times New Roman"/>
                <w:color w:val="000000"/>
                <w:szCs w:val="24"/>
                <w:lang w:eastAsia="ru-RU"/>
              </w:rPr>
            </w:pPr>
            <w:r w:rsidRPr="00A91F00">
              <w:rPr>
                <w:rFonts w:eastAsia="Times New Roman" w:cs="Times New Roman"/>
                <w:color w:val="000000"/>
                <w:szCs w:val="24"/>
                <w:lang w:eastAsia="ru-RU"/>
              </w:rPr>
              <w:t>Население</w:t>
            </w:r>
          </w:p>
        </w:tc>
        <w:tc>
          <w:tcPr>
            <w:tcW w:w="851" w:type="dxa"/>
            <w:shd w:val="clear" w:color="auto" w:fill="auto"/>
            <w:noWrap/>
            <w:vAlign w:val="center"/>
            <w:hideMark/>
          </w:tcPr>
          <w:p w:rsidR="00A91F00" w:rsidRPr="00A91F00" w:rsidRDefault="00A91F00" w:rsidP="00A91F00">
            <w:pPr>
              <w:jc w:val="center"/>
              <w:rPr>
                <w:rFonts w:eastAsia="Times New Roman" w:cs="Times New Roman"/>
                <w:color w:val="000000"/>
                <w:szCs w:val="24"/>
                <w:lang w:eastAsia="ru-RU"/>
              </w:rPr>
            </w:pPr>
            <w:r w:rsidRPr="00A91F00">
              <w:rPr>
                <w:rFonts w:eastAsia="Times New Roman" w:cs="Times New Roman"/>
                <w:color w:val="000000"/>
                <w:szCs w:val="24"/>
                <w:lang w:eastAsia="ru-RU"/>
              </w:rPr>
              <w:t>м</w:t>
            </w:r>
            <w:r w:rsidRPr="00A91F00">
              <w:rPr>
                <w:rFonts w:eastAsia="Times New Roman" w:cs="Times New Roman"/>
                <w:color w:val="000000"/>
                <w:szCs w:val="24"/>
                <w:vertAlign w:val="superscript"/>
                <w:lang w:eastAsia="ru-RU"/>
              </w:rPr>
              <w:t>3</w:t>
            </w:r>
          </w:p>
        </w:tc>
        <w:tc>
          <w:tcPr>
            <w:tcW w:w="1417" w:type="dxa"/>
            <w:shd w:val="clear" w:color="auto" w:fill="auto"/>
            <w:vAlign w:val="center"/>
          </w:tcPr>
          <w:p w:rsidR="00A91F00" w:rsidRPr="00A91F00" w:rsidRDefault="00A91F00" w:rsidP="00A91F00">
            <w:pPr>
              <w:jc w:val="center"/>
              <w:rPr>
                <w:bCs/>
                <w:color w:val="000000"/>
              </w:rPr>
            </w:pPr>
            <w:r w:rsidRPr="00A91F00">
              <w:rPr>
                <w:bCs/>
                <w:color w:val="000000"/>
              </w:rPr>
              <w:t>470406,24</w:t>
            </w:r>
          </w:p>
        </w:tc>
        <w:tc>
          <w:tcPr>
            <w:tcW w:w="1276" w:type="dxa"/>
            <w:shd w:val="clear" w:color="auto" w:fill="auto"/>
            <w:vAlign w:val="center"/>
          </w:tcPr>
          <w:p w:rsidR="00A91F00" w:rsidRPr="00A91F00" w:rsidRDefault="00A91F00" w:rsidP="00A91F00">
            <w:pPr>
              <w:jc w:val="center"/>
              <w:rPr>
                <w:bCs/>
                <w:color w:val="000000"/>
              </w:rPr>
            </w:pPr>
            <w:r w:rsidRPr="00A91F00">
              <w:rPr>
                <w:bCs/>
                <w:color w:val="000000"/>
              </w:rPr>
              <w:t>39200,52</w:t>
            </w:r>
          </w:p>
        </w:tc>
        <w:tc>
          <w:tcPr>
            <w:tcW w:w="1276" w:type="dxa"/>
            <w:shd w:val="clear" w:color="auto" w:fill="auto"/>
            <w:vAlign w:val="center"/>
          </w:tcPr>
          <w:p w:rsidR="00A91F00" w:rsidRPr="00A91F00" w:rsidRDefault="00A91F00" w:rsidP="00A91F00">
            <w:pPr>
              <w:jc w:val="center"/>
              <w:rPr>
                <w:bCs/>
                <w:color w:val="000000"/>
              </w:rPr>
            </w:pPr>
            <w:r w:rsidRPr="00A91F00">
              <w:rPr>
                <w:bCs/>
                <w:color w:val="000000"/>
              </w:rPr>
              <w:t>1306,68</w:t>
            </w:r>
          </w:p>
        </w:tc>
      </w:tr>
      <w:tr w:rsidR="00992836" w:rsidRPr="00A91F00" w:rsidTr="001742F5">
        <w:trPr>
          <w:trHeight w:val="406"/>
        </w:trPr>
        <w:tc>
          <w:tcPr>
            <w:tcW w:w="589" w:type="dxa"/>
            <w:shd w:val="clear" w:color="auto" w:fill="auto"/>
            <w:vAlign w:val="center"/>
            <w:hideMark/>
          </w:tcPr>
          <w:p w:rsidR="00992836" w:rsidRPr="00A91F00" w:rsidRDefault="00992836" w:rsidP="001742F5">
            <w:pPr>
              <w:jc w:val="left"/>
              <w:rPr>
                <w:rFonts w:eastAsia="Times New Roman" w:cs="Times New Roman"/>
                <w:bCs/>
                <w:iCs/>
                <w:color w:val="000000"/>
                <w:szCs w:val="24"/>
                <w:lang w:eastAsia="ru-RU"/>
              </w:rPr>
            </w:pPr>
            <w:r w:rsidRPr="00A91F00">
              <w:rPr>
                <w:rFonts w:eastAsia="Times New Roman" w:cs="Times New Roman"/>
                <w:bCs/>
                <w:iCs/>
                <w:color w:val="000000"/>
                <w:szCs w:val="24"/>
                <w:lang w:eastAsia="ru-RU"/>
              </w:rPr>
              <w:t>1.2</w:t>
            </w:r>
          </w:p>
        </w:tc>
        <w:tc>
          <w:tcPr>
            <w:tcW w:w="4099" w:type="dxa"/>
            <w:shd w:val="clear" w:color="auto" w:fill="auto"/>
            <w:vAlign w:val="center"/>
            <w:hideMark/>
          </w:tcPr>
          <w:p w:rsidR="00992836" w:rsidRPr="00A91F00" w:rsidRDefault="00992836" w:rsidP="001742F5">
            <w:pPr>
              <w:jc w:val="left"/>
              <w:rPr>
                <w:rFonts w:eastAsia="Times New Roman" w:cs="Times New Roman"/>
                <w:color w:val="000000"/>
                <w:szCs w:val="24"/>
                <w:lang w:eastAsia="ru-RU"/>
              </w:rPr>
            </w:pPr>
            <w:r w:rsidRPr="00A91F00">
              <w:rPr>
                <w:rFonts w:eastAsia="Times New Roman" w:cs="Times New Roman"/>
                <w:color w:val="000000"/>
                <w:szCs w:val="24"/>
                <w:lang w:eastAsia="ru-RU"/>
              </w:rPr>
              <w:t>Бюджетные организации</w:t>
            </w:r>
          </w:p>
        </w:tc>
        <w:tc>
          <w:tcPr>
            <w:tcW w:w="851" w:type="dxa"/>
            <w:shd w:val="clear" w:color="auto" w:fill="auto"/>
            <w:noWrap/>
            <w:vAlign w:val="center"/>
            <w:hideMark/>
          </w:tcPr>
          <w:p w:rsidR="00992836" w:rsidRPr="00A91F00" w:rsidRDefault="00992836" w:rsidP="001742F5">
            <w:pPr>
              <w:jc w:val="center"/>
              <w:rPr>
                <w:rFonts w:eastAsia="Times New Roman" w:cs="Times New Roman"/>
                <w:color w:val="000000"/>
                <w:szCs w:val="24"/>
                <w:lang w:eastAsia="ru-RU"/>
              </w:rPr>
            </w:pPr>
            <w:r w:rsidRPr="00A91F00">
              <w:rPr>
                <w:rFonts w:eastAsia="Times New Roman" w:cs="Times New Roman"/>
                <w:color w:val="000000"/>
                <w:szCs w:val="24"/>
                <w:lang w:eastAsia="ru-RU"/>
              </w:rPr>
              <w:t>м</w:t>
            </w:r>
            <w:r w:rsidRPr="00A91F00">
              <w:rPr>
                <w:rFonts w:eastAsia="Times New Roman" w:cs="Times New Roman"/>
                <w:color w:val="000000"/>
                <w:szCs w:val="24"/>
                <w:vertAlign w:val="superscript"/>
                <w:lang w:eastAsia="ru-RU"/>
              </w:rPr>
              <w:t>3</w:t>
            </w:r>
          </w:p>
        </w:tc>
        <w:tc>
          <w:tcPr>
            <w:tcW w:w="1417" w:type="dxa"/>
            <w:shd w:val="clear" w:color="auto" w:fill="auto"/>
            <w:vAlign w:val="center"/>
          </w:tcPr>
          <w:p w:rsidR="00992836" w:rsidRPr="00A91F00" w:rsidRDefault="00A91F00">
            <w:pPr>
              <w:jc w:val="center"/>
              <w:rPr>
                <w:color w:val="000000"/>
                <w:szCs w:val="24"/>
              </w:rPr>
            </w:pPr>
            <w:r w:rsidRPr="00A91F00">
              <w:rPr>
                <w:color w:val="000000"/>
              </w:rPr>
              <w:t>90428,64</w:t>
            </w:r>
          </w:p>
        </w:tc>
        <w:tc>
          <w:tcPr>
            <w:tcW w:w="1276" w:type="dxa"/>
            <w:shd w:val="clear" w:color="auto" w:fill="auto"/>
            <w:vAlign w:val="center"/>
          </w:tcPr>
          <w:p w:rsidR="00992836" w:rsidRPr="00A91F00" w:rsidRDefault="00A91F00">
            <w:pPr>
              <w:jc w:val="center"/>
              <w:rPr>
                <w:color w:val="000000"/>
                <w:szCs w:val="24"/>
              </w:rPr>
            </w:pPr>
            <w:r w:rsidRPr="00A91F00">
              <w:rPr>
                <w:color w:val="000000"/>
              </w:rPr>
              <w:t>7535,72</w:t>
            </w:r>
          </w:p>
        </w:tc>
        <w:tc>
          <w:tcPr>
            <w:tcW w:w="1276" w:type="dxa"/>
            <w:shd w:val="clear" w:color="auto" w:fill="auto"/>
            <w:vAlign w:val="center"/>
          </w:tcPr>
          <w:p w:rsidR="00992836" w:rsidRPr="00A91F00" w:rsidRDefault="00A91F00">
            <w:pPr>
              <w:jc w:val="center"/>
              <w:rPr>
                <w:color w:val="000000"/>
                <w:szCs w:val="24"/>
              </w:rPr>
            </w:pPr>
            <w:r w:rsidRPr="00A91F00">
              <w:rPr>
                <w:color w:val="000000"/>
                <w:szCs w:val="24"/>
              </w:rPr>
              <w:t>251,19</w:t>
            </w:r>
          </w:p>
        </w:tc>
      </w:tr>
      <w:tr w:rsidR="00992836" w:rsidRPr="00A91F00" w:rsidTr="001742F5">
        <w:trPr>
          <w:trHeight w:val="427"/>
        </w:trPr>
        <w:tc>
          <w:tcPr>
            <w:tcW w:w="589" w:type="dxa"/>
            <w:shd w:val="clear" w:color="auto" w:fill="auto"/>
            <w:vAlign w:val="center"/>
            <w:hideMark/>
          </w:tcPr>
          <w:p w:rsidR="00992836" w:rsidRPr="00A91F00" w:rsidRDefault="00992836" w:rsidP="001742F5">
            <w:pPr>
              <w:jc w:val="left"/>
              <w:rPr>
                <w:rFonts w:eastAsia="Times New Roman" w:cs="Times New Roman"/>
                <w:bCs/>
                <w:iCs/>
                <w:color w:val="000000"/>
                <w:szCs w:val="24"/>
                <w:lang w:eastAsia="ru-RU"/>
              </w:rPr>
            </w:pPr>
            <w:r w:rsidRPr="00A91F00">
              <w:rPr>
                <w:rFonts w:eastAsia="Times New Roman" w:cs="Times New Roman"/>
                <w:bCs/>
                <w:iCs/>
                <w:color w:val="000000"/>
                <w:szCs w:val="24"/>
                <w:lang w:eastAsia="ru-RU"/>
              </w:rPr>
              <w:t>1.3</w:t>
            </w:r>
          </w:p>
        </w:tc>
        <w:tc>
          <w:tcPr>
            <w:tcW w:w="4099" w:type="dxa"/>
            <w:shd w:val="clear" w:color="auto" w:fill="auto"/>
            <w:vAlign w:val="center"/>
            <w:hideMark/>
          </w:tcPr>
          <w:p w:rsidR="00992836" w:rsidRPr="00A91F00" w:rsidRDefault="00992836" w:rsidP="001742F5">
            <w:pPr>
              <w:jc w:val="left"/>
              <w:rPr>
                <w:rFonts w:eastAsia="Times New Roman" w:cs="Times New Roman"/>
                <w:color w:val="000000"/>
                <w:szCs w:val="24"/>
                <w:lang w:eastAsia="ru-RU"/>
              </w:rPr>
            </w:pPr>
            <w:r w:rsidRPr="00A91F00">
              <w:rPr>
                <w:rFonts w:eastAsia="Times New Roman" w:cs="Times New Roman"/>
                <w:color w:val="000000"/>
                <w:szCs w:val="24"/>
                <w:lang w:eastAsia="ru-RU"/>
              </w:rPr>
              <w:t>Прочие потребители</w:t>
            </w:r>
          </w:p>
        </w:tc>
        <w:tc>
          <w:tcPr>
            <w:tcW w:w="851" w:type="dxa"/>
            <w:shd w:val="clear" w:color="auto" w:fill="auto"/>
            <w:noWrap/>
            <w:vAlign w:val="center"/>
            <w:hideMark/>
          </w:tcPr>
          <w:p w:rsidR="00992836" w:rsidRPr="00A91F00" w:rsidRDefault="00992836" w:rsidP="001742F5">
            <w:pPr>
              <w:jc w:val="center"/>
              <w:rPr>
                <w:rFonts w:eastAsia="Times New Roman" w:cs="Times New Roman"/>
                <w:color w:val="000000"/>
                <w:szCs w:val="24"/>
                <w:lang w:eastAsia="ru-RU"/>
              </w:rPr>
            </w:pPr>
            <w:r w:rsidRPr="00A91F00">
              <w:rPr>
                <w:rFonts w:eastAsia="Times New Roman" w:cs="Times New Roman"/>
                <w:color w:val="000000"/>
                <w:szCs w:val="24"/>
                <w:lang w:eastAsia="ru-RU"/>
              </w:rPr>
              <w:t>м</w:t>
            </w:r>
            <w:r w:rsidRPr="00A91F00">
              <w:rPr>
                <w:rFonts w:eastAsia="Times New Roman" w:cs="Times New Roman"/>
                <w:color w:val="000000"/>
                <w:szCs w:val="24"/>
                <w:vertAlign w:val="superscript"/>
                <w:lang w:eastAsia="ru-RU"/>
              </w:rPr>
              <w:t>3</w:t>
            </w:r>
          </w:p>
        </w:tc>
        <w:tc>
          <w:tcPr>
            <w:tcW w:w="1417" w:type="dxa"/>
            <w:shd w:val="clear" w:color="auto" w:fill="auto"/>
            <w:vAlign w:val="center"/>
          </w:tcPr>
          <w:p w:rsidR="00992836" w:rsidRPr="00A91F00" w:rsidRDefault="00A91F00">
            <w:pPr>
              <w:jc w:val="center"/>
              <w:rPr>
                <w:color w:val="000000"/>
                <w:szCs w:val="24"/>
              </w:rPr>
            </w:pPr>
            <w:r w:rsidRPr="00A91F00">
              <w:rPr>
                <w:color w:val="000000"/>
              </w:rPr>
              <w:t>170276,67</w:t>
            </w:r>
          </w:p>
        </w:tc>
        <w:tc>
          <w:tcPr>
            <w:tcW w:w="1276" w:type="dxa"/>
            <w:shd w:val="clear" w:color="auto" w:fill="auto"/>
            <w:vAlign w:val="center"/>
          </w:tcPr>
          <w:p w:rsidR="00992836" w:rsidRPr="00A91F00" w:rsidRDefault="00A91F00">
            <w:pPr>
              <w:jc w:val="center"/>
              <w:rPr>
                <w:color w:val="000000"/>
                <w:szCs w:val="24"/>
              </w:rPr>
            </w:pPr>
            <w:r w:rsidRPr="00A91F00">
              <w:rPr>
                <w:color w:val="000000"/>
                <w:szCs w:val="24"/>
              </w:rPr>
              <w:t>14189,72</w:t>
            </w:r>
          </w:p>
        </w:tc>
        <w:tc>
          <w:tcPr>
            <w:tcW w:w="1276" w:type="dxa"/>
            <w:shd w:val="clear" w:color="auto" w:fill="auto"/>
            <w:vAlign w:val="center"/>
          </w:tcPr>
          <w:p w:rsidR="00A91F00" w:rsidRPr="00A91F00" w:rsidRDefault="00A91F00" w:rsidP="00A91F00">
            <w:pPr>
              <w:jc w:val="center"/>
              <w:rPr>
                <w:color w:val="000000"/>
                <w:szCs w:val="24"/>
              </w:rPr>
            </w:pPr>
            <w:r w:rsidRPr="00A91F00">
              <w:rPr>
                <w:color w:val="000000"/>
                <w:szCs w:val="24"/>
              </w:rPr>
              <w:t>472,99</w:t>
            </w:r>
          </w:p>
        </w:tc>
      </w:tr>
      <w:tr w:rsidR="007C343C" w:rsidRPr="00B529F3" w:rsidTr="001742F5">
        <w:trPr>
          <w:trHeight w:val="427"/>
        </w:trPr>
        <w:tc>
          <w:tcPr>
            <w:tcW w:w="589" w:type="dxa"/>
            <w:shd w:val="clear" w:color="auto" w:fill="auto"/>
            <w:vAlign w:val="center"/>
          </w:tcPr>
          <w:p w:rsidR="007C343C" w:rsidRPr="00A91F00" w:rsidRDefault="007C343C" w:rsidP="001742F5">
            <w:pPr>
              <w:jc w:val="left"/>
              <w:rPr>
                <w:rFonts w:eastAsia="Times New Roman" w:cs="Times New Roman"/>
                <w:bCs/>
                <w:iCs/>
                <w:color w:val="000000"/>
                <w:szCs w:val="24"/>
                <w:lang w:eastAsia="ru-RU"/>
              </w:rPr>
            </w:pPr>
            <w:r w:rsidRPr="00A91F00">
              <w:rPr>
                <w:rFonts w:eastAsia="Times New Roman" w:cs="Times New Roman"/>
                <w:bCs/>
                <w:iCs/>
                <w:color w:val="000000"/>
                <w:szCs w:val="24"/>
                <w:lang w:eastAsia="ru-RU"/>
              </w:rPr>
              <w:t>1.4</w:t>
            </w:r>
          </w:p>
        </w:tc>
        <w:tc>
          <w:tcPr>
            <w:tcW w:w="4099" w:type="dxa"/>
            <w:shd w:val="clear" w:color="auto" w:fill="auto"/>
            <w:vAlign w:val="center"/>
          </w:tcPr>
          <w:p w:rsidR="007C343C" w:rsidRPr="00A91F00" w:rsidRDefault="007C343C" w:rsidP="001742F5">
            <w:pPr>
              <w:jc w:val="left"/>
              <w:rPr>
                <w:rFonts w:eastAsia="Times New Roman" w:cs="Times New Roman"/>
                <w:color w:val="000000"/>
                <w:szCs w:val="24"/>
                <w:lang w:eastAsia="ru-RU"/>
              </w:rPr>
            </w:pPr>
            <w:r w:rsidRPr="00A91F00">
              <w:rPr>
                <w:rFonts w:eastAsia="Times New Roman" w:cs="Times New Roman"/>
                <w:color w:val="000000"/>
                <w:szCs w:val="24"/>
                <w:lang w:eastAsia="ru-RU"/>
              </w:rPr>
              <w:t>Собственные нужды</w:t>
            </w:r>
          </w:p>
        </w:tc>
        <w:tc>
          <w:tcPr>
            <w:tcW w:w="851" w:type="dxa"/>
            <w:shd w:val="clear" w:color="auto" w:fill="auto"/>
            <w:noWrap/>
            <w:vAlign w:val="center"/>
          </w:tcPr>
          <w:p w:rsidR="007C343C" w:rsidRPr="00A91F00" w:rsidRDefault="007C343C" w:rsidP="001742F5">
            <w:pPr>
              <w:jc w:val="center"/>
              <w:rPr>
                <w:rFonts w:eastAsia="Times New Roman" w:cs="Times New Roman"/>
                <w:color w:val="000000"/>
                <w:szCs w:val="24"/>
                <w:lang w:eastAsia="ru-RU"/>
              </w:rPr>
            </w:pPr>
            <w:r w:rsidRPr="00A91F00">
              <w:rPr>
                <w:rFonts w:eastAsia="Times New Roman" w:cs="Times New Roman"/>
                <w:color w:val="000000"/>
                <w:szCs w:val="24"/>
                <w:lang w:eastAsia="ru-RU"/>
              </w:rPr>
              <w:t>м</w:t>
            </w:r>
            <w:r w:rsidRPr="00A91F00">
              <w:rPr>
                <w:rFonts w:eastAsia="Times New Roman" w:cs="Times New Roman"/>
                <w:color w:val="000000"/>
                <w:szCs w:val="24"/>
                <w:vertAlign w:val="superscript"/>
                <w:lang w:eastAsia="ru-RU"/>
              </w:rPr>
              <w:t>3</w:t>
            </w:r>
          </w:p>
        </w:tc>
        <w:tc>
          <w:tcPr>
            <w:tcW w:w="1417" w:type="dxa"/>
            <w:shd w:val="clear" w:color="auto" w:fill="auto"/>
            <w:vAlign w:val="center"/>
          </w:tcPr>
          <w:p w:rsidR="007C343C" w:rsidRPr="00A91F00" w:rsidRDefault="002C0A6C">
            <w:pPr>
              <w:jc w:val="center"/>
              <w:rPr>
                <w:color w:val="000000"/>
              </w:rPr>
            </w:pPr>
            <w:r w:rsidRPr="00A91F00">
              <w:rPr>
                <w:color w:val="000000"/>
              </w:rPr>
              <w:t>77284,00</w:t>
            </w:r>
          </w:p>
        </w:tc>
        <w:tc>
          <w:tcPr>
            <w:tcW w:w="1276" w:type="dxa"/>
            <w:shd w:val="clear" w:color="auto" w:fill="auto"/>
            <w:vAlign w:val="center"/>
          </w:tcPr>
          <w:p w:rsidR="007C343C" w:rsidRPr="00A91F00" w:rsidRDefault="002C0A6C">
            <w:pPr>
              <w:jc w:val="center"/>
              <w:rPr>
                <w:color w:val="000000"/>
              </w:rPr>
            </w:pPr>
            <w:r w:rsidRPr="00A91F00">
              <w:rPr>
                <w:color w:val="000000"/>
              </w:rPr>
              <w:t>6440,33</w:t>
            </w:r>
          </w:p>
        </w:tc>
        <w:tc>
          <w:tcPr>
            <w:tcW w:w="1276" w:type="dxa"/>
            <w:shd w:val="clear" w:color="auto" w:fill="auto"/>
            <w:vAlign w:val="center"/>
          </w:tcPr>
          <w:p w:rsidR="007C343C" w:rsidRPr="002C0A6C" w:rsidRDefault="002C0A6C">
            <w:pPr>
              <w:jc w:val="center"/>
              <w:rPr>
                <w:color w:val="000000"/>
              </w:rPr>
            </w:pPr>
            <w:r w:rsidRPr="00A91F00">
              <w:rPr>
                <w:color w:val="000000"/>
              </w:rPr>
              <w:t>214,68</w:t>
            </w:r>
          </w:p>
        </w:tc>
      </w:tr>
    </w:tbl>
    <w:p w:rsidR="00B73D61" w:rsidRPr="00B529F3" w:rsidRDefault="00A91F00" w:rsidP="00B73D61">
      <w:pPr>
        <w:suppressAutoHyphens/>
        <w:spacing w:before="120" w:after="120"/>
        <w:jc w:val="center"/>
        <w:rPr>
          <w:rFonts w:eastAsia="Arial Unicode MS" w:cs="Times New Roman"/>
          <w:b/>
          <w:kern w:val="1"/>
          <w:szCs w:val="24"/>
          <w:highlight w:val="yellow"/>
          <w:lang w:eastAsia="hi-IN" w:bidi="hi-IN"/>
        </w:rPr>
      </w:pPr>
      <w:r>
        <w:rPr>
          <w:noProof/>
          <w:lang w:eastAsia="ru-RU"/>
        </w:rPr>
        <w:drawing>
          <wp:inline distT="0" distB="0" distL="0" distR="0">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63D5E" w:rsidRPr="00A91F00" w:rsidRDefault="00B73D61" w:rsidP="00B73D61">
      <w:pPr>
        <w:suppressAutoHyphens/>
        <w:spacing w:before="120" w:after="120"/>
        <w:jc w:val="center"/>
        <w:rPr>
          <w:rFonts w:eastAsia="Arial Unicode MS" w:cs="Times New Roman"/>
          <w:kern w:val="1"/>
          <w:szCs w:val="24"/>
          <w:lang w:eastAsia="hi-IN" w:bidi="hi-IN"/>
        </w:rPr>
      </w:pPr>
      <w:r w:rsidRPr="00A91F00">
        <w:rPr>
          <w:rFonts w:eastAsia="Arial Unicode MS" w:cs="Times New Roman"/>
          <w:kern w:val="1"/>
          <w:szCs w:val="24"/>
          <w:lang w:eastAsia="hi-IN" w:bidi="hi-IN"/>
        </w:rPr>
        <w:t xml:space="preserve">Рис. </w:t>
      </w:r>
      <w:r w:rsidR="00763D5E" w:rsidRPr="00A91F00">
        <w:rPr>
          <w:rFonts w:eastAsia="Arial Unicode MS" w:cs="Times New Roman"/>
          <w:kern w:val="1"/>
          <w:szCs w:val="24"/>
          <w:lang w:eastAsia="hi-IN" w:bidi="hi-IN"/>
        </w:rPr>
        <w:t>3.1.1</w:t>
      </w:r>
      <w:r w:rsidRPr="00A91F00">
        <w:rPr>
          <w:rFonts w:eastAsia="Arial Unicode MS" w:cs="Times New Roman"/>
          <w:kern w:val="1"/>
          <w:szCs w:val="24"/>
          <w:lang w:eastAsia="hi-IN" w:bidi="hi-IN"/>
        </w:rPr>
        <w:t xml:space="preserve">. Структура водопотребления </w:t>
      </w:r>
      <w:r w:rsidR="00B529F3" w:rsidRPr="00A91F00">
        <w:rPr>
          <w:rFonts w:eastAsia="Arial Unicode MS" w:cs="Times New Roman"/>
          <w:kern w:val="1"/>
          <w:szCs w:val="24"/>
          <w:lang w:eastAsia="hi-IN" w:bidi="hi-IN"/>
        </w:rPr>
        <w:t>р.п. Северо-Енисейский</w:t>
      </w:r>
      <w:r w:rsidRPr="00A91F00">
        <w:rPr>
          <w:rFonts w:eastAsia="Arial Unicode MS" w:cs="Times New Roman"/>
          <w:kern w:val="1"/>
          <w:szCs w:val="24"/>
          <w:lang w:eastAsia="hi-IN" w:bidi="hi-IN"/>
        </w:rPr>
        <w:t xml:space="preserve"> за 201</w:t>
      </w:r>
      <w:r w:rsidR="006A29E1" w:rsidRPr="00A91F00">
        <w:rPr>
          <w:rFonts w:eastAsia="Arial Unicode MS" w:cs="Times New Roman"/>
          <w:kern w:val="1"/>
          <w:szCs w:val="24"/>
          <w:lang w:eastAsia="hi-IN" w:bidi="hi-IN"/>
        </w:rPr>
        <w:t>4</w:t>
      </w:r>
      <w:r w:rsidRPr="00A91F00">
        <w:rPr>
          <w:rFonts w:eastAsia="Arial Unicode MS" w:cs="Times New Roman"/>
          <w:kern w:val="1"/>
          <w:szCs w:val="24"/>
          <w:lang w:eastAsia="hi-IN" w:bidi="hi-IN"/>
        </w:rPr>
        <w:t xml:space="preserve"> г.</w:t>
      </w:r>
    </w:p>
    <w:p w:rsidR="00032B90" w:rsidRPr="00B31827" w:rsidRDefault="00032B90" w:rsidP="00032B90">
      <w:pPr>
        <w:suppressAutoHyphens/>
        <w:spacing w:before="120" w:after="120"/>
        <w:ind w:firstLine="709"/>
        <w:rPr>
          <w:rFonts w:eastAsia="Arial Unicode MS" w:cs="Times New Roman"/>
          <w:kern w:val="1"/>
          <w:szCs w:val="24"/>
          <w:lang w:eastAsia="hi-IN" w:bidi="hi-IN"/>
        </w:rPr>
      </w:pPr>
      <w:r w:rsidRPr="00B31827">
        <w:rPr>
          <w:rFonts w:eastAsia="Arial Unicode MS" w:cs="Times New Roman"/>
          <w:kern w:val="1"/>
          <w:szCs w:val="24"/>
          <w:lang w:eastAsia="hi-IN" w:bidi="hi-IN"/>
        </w:rPr>
        <w:lastRenderedPageBreak/>
        <w:t>Для сокращения и устранения непроизводительных затрат и потерь воды ежемесячно необходимо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FC47E4" w:rsidRPr="00960C8B" w:rsidRDefault="006C17F1" w:rsidP="006C17F1">
      <w:pPr>
        <w:pStyle w:val="20"/>
      </w:pPr>
      <w:bookmarkStart w:id="17" w:name="_Toc387922716"/>
      <w:r w:rsidRPr="00960C8B">
        <w:t xml:space="preserve">Территориальный </w:t>
      </w:r>
      <w:r w:rsidR="00FC47E4" w:rsidRPr="00960C8B">
        <w:t>баланс подачи горячей, питьевой, технической воды по технологическим зонам водоснабжения (годовой и в сутки максимального водопотребления)</w:t>
      </w:r>
      <w:bookmarkEnd w:id="17"/>
    </w:p>
    <w:p w:rsidR="004E7306" w:rsidRPr="00960C8B" w:rsidRDefault="00960C8B" w:rsidP="00960C8B">
      <w:pPr>
        <w:pStyle w:val="Style59"/>
        <w:ind w:firstLine="709"/>
        <w:jc w:val="both"/>
      </w:pPr>
      <w:r w:rsidRPr="00960C8B">
        <w:t>Территориально в</w:t>
      </w:r>
      <w:r w:rsidR="00032B90" w:rsidRPr="00960C8B">
        <w:t xml:space="preserve"> </w:t>
      </w:r>
      <w:r w:rsidR="00B529F3" w:rsidRPr="00960C8B">
        <w:t xml:space="preserve">р.п. </w:t>
      </w:r>
      <w:proofErr w:type="gramStart"/>
      <w:r w:rsidR="00B529F3" w:rsidRPr="00960C8B">
        <w:t>Северо-Енисейский</w:t>
      </w:r>
      <w:proofErr w:type="gramEnd"/>
      <w:r w:rsidR="00695009" w:rsidRPr="00960C8B">
        <w:t xml:space="preserve"> </w:t>
      </w:r>
      <w:r w:rsidRPr="00960C8B">
        <w:t>выделена 1 зона</w:t>
      </w:r>
      <w:r w:rsidR="00B73D61" w:rsidRPr="00960C8B">
        <w:t xml:space="preserve"> водоснабжения</w:t>
      </w:r>
      <w:r w:rsidR="004E7306" w:rsidRPr="00960C8B">
        <w:t>.</w:t>
      </w:r>
    </w:p>
    <w:p w:rsidR="00FC47E4" w:rsidRPr="00960C8B" w:rsidRDefault="006C17F1" w:rsidP="006C17F1">
      <w:pPr>
        <w:pStyle w:val="20"/>
      </w:pPr>
      <w:bookmarkStart w:id="18" w:name="_Toc387922717"/>
      <w:r w:rsidRPr="00960C8B">
        <w:t xml:space="preserve">Структурный </w:t>
      </w:r>
      <w:r w:rsidR="00FC47E4" w:rsidRPr="00960C8B">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(пожаротушение, полив и др.)</w:t>
      </w:r>
      <w:bookmarkEnd w:id="18"/>
    </w:p>
    <w:p w:rsidR="00032B90" w:rsidRPr="00960C8B" w:rsidRDefault="00032B90" w:rsidP="00032B90">
      <w:pPr>
        <w:pStyle w:val="e"/>
      </w:pPr>
      <w:r w:rsidRPr="00960C8B">
        <w:t xml:space="preserve">Структура водопотребления по группам потребителей </w:t>
      </w:r>
      <w:r w:rsidR="00B529F3" w:rsidRPr="00960C8B">
        <w:t xml:space="preserve">р.п. </w:t>
      </w:r>
      <w:proofErr w:type="gramStart"/>
      <w:r w:rsidR="00B529F3" w:rsidRPr="00960C8B">
        <w:t>Северо-Енисейский</w:t>
      </w:r>
      <w:proofErr w:type="gramEnd"/>
      <w:r w:rsidRPr="00960C8B">
        <w:t xml:space="preserve"> пре</w:t>
      </w:r>
      <w:r w:rsidRPr="00960C8B">
        <w:t>д</w:t>
      </w:r>
      <w:r w:rsidRPr="00960C8B">
        <w:t xml:space="preserve">ставлена на рисунке </w:t>
      </w:r>
      <w:r w:rsidR="001571EC" w:rsidRPr="00960C8B">
        <w:t xml:space="preserve">№ </w:t>
      </w:r>
      <w:r w:rsidRPr="00960C8B">
        <w:t>3</w:t>
      </w:r>
      <w:r w:rsidR="001571EC" w:rsidRPr="00960C8B">
        <w:t>.3</w:t>
      </w:r>
      <w:r w:rsidR="00695009" w:rsidRPr="00960C8B">
        <w:t>.</w:t>
      </w:r>
      <w:r w:rsidR="001571EC" w:rsidRPr="00960C8B">
        <w:t>1</w:t>
      </w:r>
    </w:p>
    <w:p w:rsidR="00001ED9" w:rsidRPr="00960C8B" w:rsidRDefault="00960C8B" w:rsidP="00001ED9">
      <w:pPr>
        <w:suppressAutoHyphens/>
        <w:spacing w:before="120" w:after="120"/>
        <w:jc w:val="center"/>
        <w:rPr>
          <w:rFonts w:eastAsia="Arial Unicode MS" w:cs="Times New Roman"/>
          <w:b/>
          <w:kern w:val="1"/>
          <w:szCs w:val="24"/>
          <w:lang w:eastAsia="hi-IN" w:bidi="hi-IN"/>
        </w:rPr>
      </w:pPr>
      <w:r w:rsidRPr="00960C8B">
        <w:rPr>
          <w:noProof/>
          <w:lang w:eastAsia="ru-RU"/>
        </w:rPr>
        <w:drawing>
          <wp:inline distT="0" distB="0" distL="0" distR="0">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1ED9" w:rsidRPr="00960C8B" w:rsidRDefault="00001ED9" w:rsidP="00001ED9">
      <w:pPr>
        <w:suppressAutoHyphens/>
        <w:spacing w:before="120" w:after="120"/>
        <w:jc w:val="center"/>
        <w:rPr>
          <w:rFonts w:eastAsia="Arial Unicode MS" w:cs="Times New Roman"/>
          <w:kern w:val="1"/>
          <w:szCs w:val="24"/>
          <w:lang w:eastAsia="hi-IN" w:bidi="hi-IN"/>
        </w:rPr>
      </w:pPr>
      <w:r w:rsidRPr="00960C8B">
        <w:rPr>
          <w:rFonts w:eastAsia="Arial Unicode MS" w:cs="Times New Roman"/>
          <w:kern w:val="1"/>
          <w:szCs w:val="24"/>
          <w:lang w:eastAsia="hi-IN" w:bidi="hi-IN"/>
        </w:rPr>
        <w:t xml:space="preserve">Рис. 3.3.1. Структура водопотребления </w:t>
      </w:r>
      <w:r w:rsidR="00B529F3" w:rsidRPr="00960C8B">
        <w:rPr>
          <w:rFonts w:eastAsia="Arial Unicode MS" w:cs="Times New Roman"/>
          <w:kern w:val="1"/>
          <w:szCs w:val="24"/>
          <w:lang w:eastAsia="hi-IN" w:bidi="hi-IN"/>
        </w:rPr>
        <w:t>р.п. Северо-Енисейский</w:t>
      </w:r>
      <w:r w:rsidRPr="00960C8B">
        <w:rPr>
          <w:rFonts w:eastAsia="Arial Unicode MS" w:cs="Times New Roman"/>
          <w:kern w:val="1"/>
          <w:szCs w:val="24"/>
          <w:lang w:eastAsia="hi-IN" w:bidi="hi-IN"/>
        </w:rPr>
        <w:t xml:space="preserve"> за 2013 г.</w:t>
      </w:r>
    </w:p>
    <w:p w:rsidR="00032B90" w:rsidRPr="00960C8B" w:rsidRDefault="00032B90" w:rsidP="00032B90">
      <w:pPr>
        <w:pStyle w:val="e"/>
      </w:pPr>
      <w:r w:rsidRPr="00960C8B">
        <w:t>Основным потребителем холодной во</w:t>
      </w:r>
      <w:r w:rsidR="00695009" w:rsidRPr="00960C8B">
        <w:t xml:space="preserve">ды в </w:t>
      </w:r>
      <w:r w:rsidR="00B529F3" w:rsidRPr="00960C8B">
        <w:t xml:space="preserve">р.п. </w:t>
      </w:r>
      <w:proofErr w:type="gramStart"/>
      <w:r w:rsidR="00B529F3" w:rsidRPr="00960C8B">
        <w:t>Северо-Енисейский</w:t>
      </w:r>
      <w:proofErr w:type="gramEnd"/>
      <w:r w:rsidRPr="00960C8B">
        <w:t xml:space="preserve"> является население.</w:t>
      </w:r>
    </w:p>
    <w:p w:rsidR="002A616C" w:rsidRPr="00960C8B" w:rsidRDefault="002A616C" w:rsidP="00960C8B">
      <w:pPr>
        <w:suppressAutoHyphens/>
        <w:spacing w:before="120" w:after="120"/>
        <w:ind w:firstLine="709"/>
        <w:rPr>
          <w:rFonts w:eastAsia="Arial Unicode MS" w:cs="Times New Roman"/>
          <w:kern w:val="1"/>
          <w:szCs w:val="24"/>
          <w:lang w:eastAsia="hi-IN" w:bidi="hi-IN"/>
        </w:rPr>
      </w:pPr>
      <w:r w:rsidRPr="00960C8B">
        <w:rPr>
          <w:rFonts w:eastAsia="Arial Unicode MS" w:cs="Times New Roman"/>
          <w:kern w:val="1"/>
          <w:szCs w:val="24"/>
          <w:lang w:eastAsia="hi-IN" w:bidi="hi-IN"/>
        </w:rPr>
        <w:t>Распределение расходов по потребителям различных группам потребителей</w:t>
      </w:r>
      <w:r w:rsidR="00960C8B" w:rsidRPr="00960C8B">
        <w:rPr>
          <w:rFonts w:eastAsia="Arial Unicode MS" w:cs="Times New Roman"/>
          <w:kern w:val="1"/>
          <w:szCs w:val="24"/>
          <w:lang w:eastAsia="hi-IN" w:bidi="hi-IN"/>
        </w:rPr>
        <w:t xml:space="preserve"> приведено в таблице 3.1.2</w:t>
      </w:r>
    </w:p>
    <w:p w:rsidR="00FC47E4" w:rsidRPr="000E7ADB" w:rsidRDefault="006C17F1" w:rsidP="006C17F1">
      <w:pPr>
        <w:pStyle w:val="20"/>
      </w:pPr>
      <w:bookmarkStart w:id="19" w:name="_Toc387922718"/>
      <w:r w:rsidRPr="000E7ADB">
        <w:t xml:space="preserve">Сведения </w:t>
      </w:r>
      <w:r w:rsidR="00FC47E4" w:rsidRPr="000E7ADB">
        <w:t>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19"/>
    </w:p>
    <w:p w:rsidR="00695009" w:rsidRPr="00B31827" w:rsidRDefault="00695009" w:rsidP="00695009">
      <w:pPr>
        <w:pStyle w:val="CM7"/>
        <w:ind w:firstLine="709"/>
        <w:jc w:val="both"/>
        <w:rPr>
          <w:rFonts w:eastAsia="Times New Roman"/>
        </w:rPr>
      </w:pPr>
      <w:proofErr w:type="spellStart"/>
      <w:r w:rsidRPr="00B31827">
        <w:rPr>
          <w:rFonts w:eastAsia="Times New Roman"/>
        </w:rPr>
        <w:t>Водопотребителями</w:t>
      </w:r>
      <w:proofErr w:type="spellEnd"/>
      <w:r w:rsidRPr="00B31827">
        <w:rPr>
          <w:rFonts w:eastAsia="Times New Roman"/>
        </w:rPr>
        <w:t xml:space="preserve"> </w:t>
      </w:r>
      <w:r w:rsidR="00B529F3" w:rsidRPr="00B31827">
        <w:rPr>
          <w:rFonts w:eastAsia="Times New Roman"/>
        </w:rPr>
        <w:t xml:space="preserve">р.п. </w:t>
      </w:r>
      <w:proofErr w:type="gramStart"/>
      <w:r w:rsidR="00B529F3" w:rsidRPr="00B31827">
        <w:rPr>
          <w:rFonts w:eastAsia="Times New Roman"/>
        </w:rPr>
        <w:t>Северо-Енисейский</w:t>
      </w:r>
      <w:proofErr w:type="gramEnd"/>
      <w:r w:rsidRPr="00B31827">
        <w:rPr>
          <w:rFonts w:eastAsia="Times New Roman"/>
        </w:rPr>
        <w:t xml:space="preserve"> являются: </w:t>
      </w:r>
    </w:p>
    <w:p w:rsidR="00695009" w:rsidRPr="00B31827" w:rsidRDefault="00695009" w:rsidP="00695009">
      <w:pPr>
        <w:pStyle w:val="CM7"/>
        <w:ind w:firstLine="709"/>
        <w:jc w:val="both"/>
        <w:rPr>
          <w:rFonts w:eastAsia="Times New Roman"/>
        </w:rPr>
      </w:pPr>
      <w:r w:rsidRPr="00B31827">
        <w:rPr>
          <w:rFonts w:eastAsia="Times New Roman"/>
        </w:rPr>
        <w:t xml:space="preserve">- население (общежития.); </w:t>
      </w:r>
    </w:p>
    <w:p w:rsidR="00695009" w:rsidRPr="00B31827" w:rsidRDefault="00695009" w:rsidP="00695009">
      <w:pPr>
        <w:pStyle w:val="Default"/>
        <w:ind w:firstLine="709"/>
        <w:jc w:val="both"/>
        <w:rPr>
          <w:rFonts w:eastAsia="Times New Roman"/>
          <w:color w:val="auto"/>
        </w:rPr>
      </w:pPr>
      <w:r w:rsidRPr="00B31827">
        <w:rPr>
          <w:rFonts w:eastAsia="Times New Roman"/>
          <w:color w:val="auto"/>
        </w:rPr>
        <w:t>- объекты соцкультбыта;</w:t>
      </w:r>
    </w:p>
    <w:p w:rsidR="00695009" w:rsidRPr="00B31827" w:rsidRDefault="00695009" w:rsidP="00695009">
      <w:pPr>
        <w:pStyle w:val="Default"/>
        <w:ind w:firstLine="709"/>
        <w:jc w:val="both"/>
        <w:rPr>
          <w:rFonts w:eastAsia="Times New Roman"/>
          <w:color w:val="auto"/>
        </w:rPr>
      </w:pPr>
      <w:r w:rsidRPr="00B31827">
        <w:rPr>
          <w:rFonts w:eastAsia="Times New Roman"/>
          <w:color w:val="auto"/>
        </w:rPr>
        <w:t xml:space="preserve">- </w:t>
      </w:r>
      <w:r w:rsidR="00960C8B" w:rsidRPr="00AD3B2C">
        <w:rPr>
          <w:rFonts w:eastAsia="Times New Roman"/>
          <w:color w:val="auto"/>
        </w:rPr>
        <w:t>прочие потреб</w:t>
      </w:r>
      <w:r w:rsidR="00960C8B">
        <w:rPr>
          <w:rFonts w:eastAsia="Times New Roman"/>
          <w:color w:val="auto"/>
        </w:rPr>
        <w:t xml:space="preserve">ители (местная промышленность, </w:t>
      </w:r>
      <w:r w:rsidR="00960C8B" w:rsidRPr="00AD3B2C">
        <w:rPr>
          <w:rFonts w:eastAsia="Times New Roman"/>
          <w:color w:val="auto"/>
        </w:rPr>
        <w:t>бюджетные организации</w:t>
      </w:r>
      <w:r w:rsidR="00960C8B">
        <w:rPr>
          <w:rFonts w:eastAsia="Times New Roman"/>
          <w:color w:val="auto"/>
        </w:rPr>
        <w:t>, юридич</w:t>
      </w:r>
      <w:r w:rsidR="00960C8B">
        <w:rPr>
          <w:rFonts w:eastAsia="Times New Roman"/>
          <w:color w:val="auto"/>
        </w:rPr>
        <w:t>е</w:t>
      </w:r>
      <w:r w:rsidR="00960C8B">
        <w:rPr>
          <w:rFonts w:eastAsia="Times New Roman"/>
          <w:color w:val="auto"/>
        </w:rPr>
        <w:t>ские лица)</w:t>
      </w:r>
      <w:r w:rsidRPr="00B31827">
        <w:rPr>
          <w:rFonts w:eastAsia="Times New Roman"/>
          <w:color w:val="auto"/>
        </w:rPr>
        <w:t>.</w:t>
      </w:r>
    </w:p>
    <w:p w:rsidR="00695009" w:rsidRPr="00B31827" w:rsidRDefault="00695009" w:rsidP="00695009">
      <w:pPr>
        <w:ind w:firstLine="709"/>
        <w:rPr>
          <w:rFonts w:cs="Times New Roman"/>
          <w:szCs w:val="24"/>
        </w:rPr>
      </w:pPr>
      <w:r w:rsidRPr="00B31827">
        <w:rPr>
          <w:rFonts w:cs="Times New Roman"/>
          <w:szCs w:val="24"/>
        </w:rPr>
        <w:lastRenderedPageBreak/>
        <w:t>Наряду с этим предусмотрен расход воды на полив зеленых насаждений, дорог и пож</w:t>
      </w:r>
      <w:r w:rsidRPr="00B31827">
        <w:rPr>
          <w:rFonts w:cs="Times New Roman"/>
          <w:szCs w:val="24"/>
        </w:rPr>
        <w:t>а</w:t>
      </w:r>
      <w:r w:rsidRPr="00B31827">
        <w:rPr>
          <w:rFonts w:cs="Times New Roman"/>
          <w:szCs w:val="24"/>
        </w:rPr>
        <w:t>ротушение.</w:t>
      </w:r>
    </w:p>
    <w:p w:rsidR="00695009" w:rsidRPr="00A50180" w:rsidRDefault="00695009" w:rsidP="00695009">
      <w:pPr>
        <w:ind w:firstLine="709"/>
        <w:rPr>
          <w:rFonts w:cs="Times New Roman"/>
          <w:szCs w:val="24"/>
        </w:rPr>
      </w:pPr>
      <w:r w:rsidRPr="00A50180">
        <w:rPr>
          <w:rFonts w:cs="Times New Roman"/>
          <w:szCs w:val="24"/>
        </w:rPr>
        <w:t xml:space="preserve">Население </w:t>
      </w:r>
      <w:r w:rsidR="00B529F3" w:rsidRPr="00A50180">
        <w:rPr>
          <w:rFonts w:cs="Times New Roman"/>
          <w:szCs w:val="24"/>
        </w:rPr>
        <w:t xml:space="preserve">р.п. </w:t>
      </w:r>
      <w:proofErr w:type="gramStart"/>
      <w:r w:rsidR="00B529F3" w:rsidRPr="00A50180">
        <w:rPr>
          <w:rFonts w:cs="Times New Roman"/>
          <w:szCs w:val="24"/>
        </w:rPr>
        <w:t>Северо-Енисейский</w:t>
      </w:r>
      <w:proofErr w:type="gramEnd"/>
      <w:r w:rsidR="005238A2" w:rsidRPr="00A50180">
        <w:rPr>
          <w:rFonts w:cs="Times New Roman"/>
          <w:szCs w:val="24"/>
        </w:rPr>
        <w:t xml:space="preserve"> составляет </w:t>
      </w:r>
      <w:r w:rsidR="00960C8B">
        <w:rPr>
          <w:rFonts w:cs="Times New Roman"/>
          <w:szCs w:val="24"/>
        </w:rPr>
        <w:t>6816</w:t>
      </w:r>
      <w:r w:rsidRPr="00A50180">
        <w:rPr>
          <w:rFonts w:cs="Times New Roman"/>
          <w:szCs w:val="24"/>
        </w:rPr>
        <w:t xml:space="preserve"> чел.</w:t>
      </w:r>
    </w:p>
    <w:p w:rsidR="00695009" w:rsidRPr="00A50180" w:rsidRDefault="00695009" w:rsidP="00695009">
      <w:pPr>
        <w:ind w:firstLine="709"/>
        <w:rPr>
          <w:rFonts w:cs="Times New Roman"/>
          <w:szCs w:val="24"/>
        </w:rPr>
      </w:pPr>
      <w:r w:rsidRPr="00A50180">
        <w:rPr>
          <w:rFonts w:cs="Times New Roman"/>
          <w:szCs w:val="24"/>
        </w:rPr>
        <w:t>Застройка поселка представлена 1-</w:t>
      </w:r>
      <w:r w:rsidR="00A50180" w:rsidRPr="00A50180">
        <w:rPr>
          <w:rFonts w:cs="Times New Roman"/>
          <w:szCs w:val="24"/>
        </w:rPr>
        <w:t>5</w:t>
      </w:r>
      <w:r w:rsidRPr="00A50180">
        <w:rPr>
          <w:rFonts w:cs="Times New Roman"/>
          <w:szCs w:val="24"/>
        </w:rPr>
        <w:t xml:space="preserve"> этажными зданиями.</w:t>
      </w:r>
    </w:p>
    <w:p w:rsidR="00695009" w:rsidRPr="008D0543" w:rsidRDefault="00695009" w:rsidP="005578E9">
      <w:pPr>
        <w:ind w:firstLine="426"/>
        <w:jc w:val="left"/>
        <w:rPr>
          <w:rFonts w:cs="Times New Roman"/>
          <w:b/>
          <w:szCs w:val="24"/>
        </w:rPr>
      </w:pPr>
      <w:r w:rsidRPr="008D0543">
        <w:rPr>
          <w:rFonts w:cs="Times New Roman"/>
          <w:b/>
          <w:szCs w:val="24"/>
        </w:rPr>
        <w:t>Хозяйственно-питьевые расходы по жилой застройке</w:t>
      </w:r>
      <w:r w:rsidR="001B380C" w:rsidRPr="008D0543">
        <w:rPr>
          <w:rFonts w:cs="Times New Roman"/>
          <w:b/>
          <w:szCs w:val="24"/>
        </w:rPr>
        <w:t xml:space="preserve"> на расчетный 201</w:t>
      </w:r>
      <w:r w:rsidR="00A50180" w:rsidRPr="008D0543">
        <w:rPr>
          <w:rFonts w:cs="Times New Roman"/>
          <w:b/>
          <w:szCs w:val="24"/>
        </w:rPr>
        <w:t>4</w:t>
      </w:r>
      <w:r w:rsidR="00892B24" w:rsidRPr="008D0543">
        <w:rPr>
          <w:rFonts w:cs="Times New Roman"/>
          <w:b/>
          <w:szCs w:val="24"/>
        </w:rPr>
        <w:t xml:space="preserve"> </w:t>
      </w:r>
      <w:r w:rsidR="001B380C" w:rsidRPr="008D0543">
        <w:rPr>
          <w:rFonts w:cs="Times New Roman"/>
          <w:b/>
          <w:szCs w:val="24"/>
        </w:rPr>
        <w:t>г.</w:t>
      </w:r>
    </w:p>
    <w:p w:rsidR="005578E9" w:rsidRPr="008D0543" w:rsidRDefault="005578E9" w:rsidP="00806FD6">
      <w:pPr>
        <w:tabs>
          <w:tab w:val="left" w:pos="709"/>
        </w:tabs>
        <w:ind w:right="-2" w:firstLine="709"/>
      </w:pPr>
      <w:proofErr w:type="gramStart"/>
      <w:r w:rsidRPr="008D0543">
        <w:t>В 201</w:t>
      </w:r>
      <w:r w:rsidR="00A50180" w:rsidRPr="008D0543">
        <w:t>4</w:t>
      </w:r>
      <w:r w:rsidRPr="008D0543">
        <w:t xml:space="preserve"> году норма расхода холодной воды для </w:t>
      </w:r>
      <w:r w:rsidR="008D0543" w:rsidRPr="008D0543">
        <w:t>различной степени благоустройства з</w:t>
      </w:r>
      <w:r w:rsidR="008D0543" w:rsidRPr="008D0543">
        <w:t>а</w:t>
      </w:r>
      <w:r w:rsidR="008D0543" w:rsidRPr="008D0543">
        <w:t>стройки</w:t>
      </w:r>
      <w:r w:rsidRPr="008D0543">
        <w:t xml:space="preserve"> составляет </w:t>
      </w:r>
      <w:r w:rsidR="008D0543" w:rsidRPr="008D0543">
        <w:t>260-</w:t>
      </w:r>
      <w:r w:rsidR="00892B24" w:rsidRPr="008D0543">
        <w:t>125</w:t>
      </w:r>
      <w:r w:rsidRPr="008D0543">
        <w:t xml:space="preserve"> л/</w:t>
      </w:r>
      <w:proofErr w:type="spellStart"/>
      <w:r w:rsidRPr="008D0543">
        <w:t>сут</w:t>
      </w:r>
      <w:proofErr w:type="spellEnd"/>
      <w:r w:rsidRPr="008D0543">
        <w:t xml:space="preserve"> на человека, для неблагоустроенной 50 л/</w:t>
      </w:r>
      <w:proofErr w:type="spellStart"/>
      <w:r w:rsidRPr="008D0543">
        <w:t>сут</w:t>
      </w:r>
      <w:proofErr w:type="spellEnd"/>
      <w:r w:rsidRPr="008D0543">
        <w:t xml:space="preserve"> на человека.</w:t>
      </w:r>
      <w:proofErr w:type="gramEnd"/>
    </w:p>
    <w:p w:rsidR="005962F4" w:rsidRPr="008D0543" w:rsidRDefault="005962F4" w:rsidP="00806FD6">
      <w:pPr>
        <w:tabs>
          <w:tab w:val="left" w:pos="709"/>
        </w:tabs>
        <w:ind w:right="-2" w:firstLine="709"/>
      </w:pPr>
      <w:r w:rsidRPr="008D0543">
        <w:t xml:space="preserve">Производительность </w:t>
      </w:r>
      <w:r w:rsidR="00E73CC2" w:rsidRPr="008D0543">
        <w:t xml:space="preserve">существующих </w:t>
      </w:r>
      <w:r w:rsidRPr="008D0543">
        <w:t xml:space="preserve">водозаборных сооружений составляет </w:t>
      </w:r>
      <w:r w:rsidR="00E73CC2" w:rsidRPr="008D0543">
        <w:t>3</w:t>
      </w:r>
      <w:r w:rsidR="008D0543" w:rsidRPr="008D0543">
        <w:t>200</w:t>
      </w:r>
      <w:r w:rsidR="008A7ECB" w:rsidRPr="008D0543">
        <w:t> </w:t>
      </w:r>
      <w:r w:rsidRPr="008D0543">
        <w:t>м</w:t>
      </w:r>
      <w:r w:rsidRPr="008D0543">
        <w:rPr>
          <w:vertAlign w:val="superscript"/>
        </w:rPr>
        <w:t>3</w:t>
      </w:r>
      <w:r w:rsidRPr="008D0543">
        <w:t>/</w:t>
      </w:r>
      <w:proofErr w:type="spellStart"/>
      <w:r w:rsidRPr="008D0543">
        <w:t>сут</w:t>
      </w:r>
      <w:proofErr w:type="spellEnd"/>
      <w:r w:rsidRPr="008D0543">
        <w:t>.</w:t>
      </w:r>
    </w:p>
    <w:p w:rsidR="00695009" w:rsidRPr="008D0543" w:rsidRDefault="00695009" w:rsidP="00806FD6">
      <w:pPr>
        <w:ind w:firstLine="709"/>
        <w:rPr>
          <w:rFonts w:cs="Times New Roman"/>
          <w:szCs w:val="24"/>
        </w:rPr>
      </w:pPr>
      <w:r w:rsidRPr="008D0543">
        <w:rPr>
          <w:rFonts w:cs="Times New Roman"/>
          <w:szCs w:val="24"/>
        </w:rPr>
        <w:t>Расход воды на нужды</w:t>
      </w:r>
      <w:r w:rsidRPr="008D0543">
        <w:rPr>
          <w:rFonts w:cs="Times New Roman"/>
          <w:color w:val="FF0000"/>
          <w:szCs w:val="24"/>
        </w:rPr>
        <w:t xml:space="preserve"> </w:t>
      </w:r>
      <w:r w:rsidRPr="008D0543">
        <w:rPr>
          <w:rFonts w:cs="Times New Roman"/>
          <w:szCs w:val="24"/>
        </w:rPr>
        <w:t>местной промышленности, обеспечивающий население проду</w:t>
      </w:r>
      <w:r w:rsidRPr="008D0543">
        <w:rPr>
          <w:rFonts w:cs="Times New Roman"/>
          <w:szCs w:val="24"/>
        </w:rPr>
        <w:t>к</w:t>
      </w:r>
      <w:r w:rsidRPr="008D0543">
        <w:rPr>
          <w:rFonts w:cs="Times New Roman"/>
          <w:szCs w:val="24"/>
        </w:rPr>
        <w:t>тами, услугами принимаются дополнительно в размере 10% от суммарного расхода воды на хозяйстве</w:t>
      </w:r>
      <w:r w:rsidR="005578E9" w:rsidRPr="008D0543">
        <w:rPr>
          <w:rFonts w:cs="Times New Roman"/>
          <w:szCs w:val="24"/>
        </w:rPr>
        <w:t>нно – питьевые нужды населения.</w:t>
      </w:r>
    </w:p>
    <w:p w:rsidR="00695009" w:rsidRPr="008D0543" w:rsidRDefault="00695009" w:rsidP="00806FD6">
      <w:pPr>
        <w:ind w:firstLine="709"/>
        <w:rPr>
          <w:rFonts w:cs="Times New Roman"/>
          <w:szCs w:val="24"/>
        </w:rPr>
      </w:pPr>
      <w:r w:rsidRPr="008D0543">
        <w:rPr>
          <w:rFonts w:cs="Times New Roman"/>
          <w:szCs w:val="24"/>
        </w:rPr>
        <w:t>Расчеты и расходы сведены в таблице №.3.4.1</w:t>
      </w:r>
    </w:p>
    <w:p w:rsidR="00695009" w:rsidRPr="008D0543" w:rsidRDefault="008D0543" w:rsidP="00695009">
      <w:pPr>
        <w:ind w:firstLine="360"/>
        <w:jc w:val="right"/>
        <w:rPr>
          <w:rFonts w:cs="Times New Roman"/>
          <w:szCs w:val="24"/>
        </w:rPr>
      </w:pPr>
      <w:r w:rsidRPr="008D0543">
        <w:rPr>
          <w:rFonts w:cs="Times New Roman"/>
          <w:szCs w:val="24"/>
        </w:rPr>
        <w:t>Т</w:t>
      </w:r>
      <w:r w:rsidR="00695009" w:rsidRPr="008D0543">
        <w:rPr>
          <w:rFonts w:cs="Times New Roman"/>
          <w:szCs w:val="24"/>
        </w:rPr>
        <w:t>аблица №.3.4.1</w:t>
      </w:r>
    </w:p>
    <w:tbl>
      <w:tblPr>
        <w:tblStyle w:val="13"/>
        <w:tblW w:w="9771" w:type="dxa"/>
        <w:tblLook w:val="04A0"/>
      </w:tblPr>
      <w:tblGrid>
        <w:gridCol w:w="753"/>
        <w:gridCol w:w="2643"/>
        <w:gridCol w:w="1282"/>
        <w:gridCol w:w="1725"/>
        <w:gridCol w:w="1286"/>
        <w:gridCol w:w="1041"/>
        <w:gridCol w:w="1041"/>
      </w:tblGrid>
      <w:tr w:rsidR="00846F8C" w:rsidRPr="008D0543" w:rsidTr="000E7ADB">
        <w:trPr>
          <w:trHeight w:val="397"/>
        </w:trPr>
        <w:tc>
          <w:tcPr>
            <w:tcW w:w="753" w:type="dxa"/>
            <w:vMerge w:val="restart"/>
            <w:vAlign w:val="center"/>
            <w:hideMark/>
          </w:tcPr>
          <w:p w:rsidR="00846F8C" w:rsidRPr="008D0543" w:rsidRDefault="00846F8C"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 xml:space="preserve">№ </w:t>
            </w:r>
            <w:proofErr w:type="spellStart"/>
            <w:proofErr w:type="gramStart"/>
            <w:r w:rsidRPr="008D0543">
              <w:rPr>
                <w:rFonts w:eastAsia="Times New Roman" w:cs="Times New Roman"/>
                <w:bCs/>
                <w:iCs/>
                <w:color w:val="000000"/>
                <w:sz w:val="24"/>
                <w:szCs w:val="24"/>
                <w:lang w:eastAsia="ru-RU"/>
              </w:rPr>
              <w:t>п</w:t>
            </w:r>
            <w:proofErr w:type="spellEnd"/>
            <w:proofErr w:type="gramEnd"/>
            <w:r w:rsidRPr="008D0543">
              <w:rPr>
                <w:rFonts w:eastAsia="Times New Roman" w:cs="Times New Roman"/>
                <w:bCs/>
                <w:iCs/>
                <w:color w:val="000000"/>
                <w:sz w:val="24"/>
                <w:szCs w:val="24"/>
                <w:lang w:eastAsia="ru-RU"/>
              </w:rPr>
              <w:t>/</w:t>
            </w:r>
            <w:proofErr w:type="spellStart"/>
            <w:r w:rsidRPr="008D0543">
              <w:rPr>
                <w:rFonts w:eastAsia="Times New Roman" w:cs="Times New Roman"/>
                <w:bCs/>
                <w:iCs/>
                <w:color w:val="000000"/>
                <w:sz w:val="24"/>
                <w:szCs w:val="24"/>
                <w:lang w:eastAsia="ru-RU"/>
              </w:rPr>
              <w:t>п</w:t>
            </w:r>
            <w:proofErr w:type="spellEnd"/>
          </w:p>
        </w:tc>
        <w:tc>
          <w:tcPr>
            <w:tcW w:w="2643" w:type="dxa"/>
            <w:vMerge w:val="restart"/>
            <w:vAlign w:val="center"/>
            <w:hideMark/>
          </w:tcPr>
          <w:p w:rsidR="00846F8C" w:rsidRPr="008D0543" w:rsidRDefault="008A7ECB"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П</w:t>
            </w:r>
            <w:r w:rsidR="00846F8C" w:rsidRPr="008D0543">
              <w:rPr>
                <w:rFonts w:eastAsia="Times New Roman" w:cs="Times New Roman"/>
                <w:bCs/>
                <w:iCs/>
                <w:color w:val="000000"/>
                <w:sz w:val="24"/>
                <w:szCs w:val="24"/>
                <w:lang w:eastAsia="ru-RU"/>
              </w:rPr>
              <w:t>отребители и степень</w:t>
            </w:r>
          </w:p>
          <w:p w:rsidR="00846F8C" w:rsidRPr="008D0543" w:rsidRDefault="00846F8C"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благоустройства</w:t>
            </w:r>
          </w:p>
        </w:tc>
        <w:tc>
          <w:tcPr>
            <w:tcW w:w="1282" w:type="dxa"/>
            <w:vMerge w:val="restart"/>
            <w:vAlign w:val="center"/>
            <w:hideMark/>
          </w:tcPr>
          <w:p w:rsidR="00846F8C" w:rsidRPr="008D0543" w:rsidRDefault="00846F8C"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норма л/</w:t>
            </w:r>
            <w:proofErr w:type="spellStart"/>
            <w:r w:rsidRPr="008D0543">
              <w:rPr>
                <w:rFonts w:eastAsia="Times New Roman" w:cs="Times New Roman"/>
                <w:bCs/>
                <w:iCs/>
                <w:color w:val="000000"/>
                <w:sz w:val="24"/>
                <w:szCs w:val="24"/>
                <w:lang w:eastAsia="ru-RU"/>
              </w:rPr>
              <w:t>сут</w:t>
            </w:r>
            <w:proofErr w:type="gramStart"/>
            <w:r w:rsidRPr="008D0543">
              <w:rPr>
                <w:rFonts w:eastAsia="Times New Roman" w:cs="Times New Roman"/>
                <w:bCs/>
                <w:iCs/>
                <w:color w:val="000000"/>
                <w:sz w:val="24"/>
                <w:szCs w:val="24"/>
                <w:lang w:eastAsia="ru-RU"/>
              </w:rPr>
              <w:t>.ч</w:t>
            </w:r>
            <w:proofErr w:type="gramEnd"/>
            <w:r w:rsidRPr="008D0543">
              <w:rPr>
                <w:rFonts w:eastAsia="Times New Roman" w:cs="Times New Roman"/>
                <w:bCs/>
                <w:iCs/>
                <w:color w:val="000000"/>
                <w:sz w:val="24"/>
                <w:szCs w:val="24"/>
                <w:lang w:eastAsia="ru-RU"/>
              </w:rPr>
              <w:t>ел</w:t>
            </w:r>
            <w:proofErr w:type="spellEnd"/>
            <w:r w:rsidRPr="008D0543">
              <w:rPr>
                <w:rFonts w:eastAsia="Times New Roman" w:cs="Times New Roman"/>
                <w:bCs/>
                <w:iCs/>
                <w:color w:val="000000"/>
                <w:sz w:val="24"/>
                <w:szCs w:val="24"/>
                <w:lang w:eastAsia="ru-RU"/>
              </w:rPr>
              <w:t>.</w:t>
            </w:r>
          </w:p>
        </w:tc>
        <w:tc>
          <w:tcPr>
            <w:tcW w:w="1725" w:type="dxa"/>
            <w:vMerge w:val="restart"/>
            <w:vAlign w:val="center"/>
            <w:hideMark/>
          </w:tcPr>
          <w:p w:rsidR="00846F8C" w:rsidRPr="008D0543" w:rsidRDefault="00846F8C"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действующий норматив п</w:t>
            </w:r>
            <w:r w:rsidRPr="008D0543">
              <w:rPr>
                <w:rFonts w:eastAsia="Times New Roman" w:cs="Times New Roman"/>
                <w:bCs/>
                <w:iCs/>
                <w:color w:val="000000"/>
                <w:sz w:val="24"/>
                <w:szCs w:val="24"/>
                <w:lang w:eastAsia="ru-RU"/>
              </w:rPr>
              <w:t>о</w:t>
            </w:r>
            <w:r w:rsidRPr="008D0543">
              <w:rPr>
                <w:rFonts w:eastAsia="Times New Roman" w:cs="Times New Roman"/>
                <w:bCs/>
                <w:iCs/>
                <w:color w:val="000000"/>
                <w:sz w:val="24"/>
                <w:szCs w:val="24"/>
                <w:lang w:eastAsia="ru-RU"/>
              </w:rPr>
              <w:t>требления х</w:t>
            </w:r>
            <w:r w:rsidRPr="008D0543">
              <w:rPr>
                <w:rFonts w:eastAsia="Times New Roman" w:cs="Times New Roman"/>
                <w:bCs/>
                <w:iCs/>
                <w:color w:val="000000"/>
                <w:sz w:val="24"/>
                <w:szCs w:val="24"/>
                <w:lang w:eastAsia="ru-RU"/>
              </w:rPr>
              <w:t>о</w:t>
            </w:r>
            <w:r w:rsidRPr="008D0543">
              <w:rPr>
                <w:rFonts w:eastAsia="Times New Roman" w:cs="Times New Roman"/>
                <w:bCs/>
                <w:iCs/>
                <w:color w:val="000000"/>
                <w:sz w:val="24"/>
                <w:szCs w:val="24"/>
                <w:lang w:eastAsia="ru-RU"/>
              </w:rPr>
              <w:t>лодной воды, м</w:t>
            </w:r>
            <w:r w:rsidRPr="008D0543">
              <w:rPr>
                <w:rFonts w:eastAsia="Times New Roman" w:cs="Times New Roman"/>
                <w:bCs/>
                <w:iCs/>
                <w:color w:val="000000"/>
                <w:sz w:val="24"/>
                <w:szCs w:val="24"/>
                <w:vertAlign w:val="superscript"/>
                <w:lang w:eastAsia="ru-RU"/>
              </w:rPr>
              <w:t>3</w:t>
            </w:r>
            <w:r w:rsidRPr="008D0543">
              <w:rPr>
                <w:rFonts w:eastAsia="Times New Roman" w:cs="Times New Roman"/>
                <w:bCs/>
                <w:iCs/>
                <w:color w:val="000000"/>
                <w:sz w:val="24"/>
                <w:szCs w:val="24"/>
                <w:lang w:eastAsia="ru-RU"/>
              </w:rPr>
              <w:t>/</w:t>
            </w:r>
            <w:proofErr w:type="spellStart"/>
            <w:r w:rsidRPr="008D0543">
              <w:rPr>
                <w:rFonts w:eastAsia="Times New Roman" w:cs="Times New Roman"/>
                <w:bCs/>
                <w:iCs/>
                <w:color w:val="000000"/>
                <w:sz w:val="24"/>
                <w:szCs w:val="24"/>
                <w:lang w:eastAsia="ru-RU"/>
              </w:rPr>
              <w:t>чел</w:t>
            </w:r>
            <w:proofErr w:type="gramStart"/>
            <w:r w:rsidRPr="008D0543">
              <w:rPr>
                <w:rFonts w:eastAsia="Times New Roman" w:cs="Times New Roman"/>
                <w:bCs/>
                <w:iCs/>
                <w:color w:val="000000"/>
                <w:sz w:val="24"/>
                <w:szCs w:val="24"/>
                <w:lang w:eastAsia="ru-RU"/>
              </w:rPr>
              <w:t>.м</w:t>
            </w:r>
            <w:proofErr w:type="gramEnd"/>
            <w:r w:rsidRPr="008D0543">
              <w:rPr>
                <w:rFonts w:eastAsia="Times New Roman" w:cs="Times New Roman"/>
                <w:bCs/>
                <w:iCs/>
                <w:color w:val="000000"/>
                <w:sz w:val="24"/>
                <w:szCs w:val="24"/>
                <w:lang w:eastAsia="ru-RU"/>
              </w:rPr>
              <w:t>ес</w:t>
            </w:r>
            <w:proofErr w:type="spellEnd"/>
            <w:r w:rsidRPr="008D0543">
              <w:rPr>
                <w:rFonts w:eastAsia="Times New Roman" w:cs="Times New Roman"/>
                <w:bCs/>
                <w:iCs/>
                <w:color w:val="000000"/>
                <w:sz w:val="24"/>
                <w:szCs w:val="24"/>
                <w:lang w:eastAsia="ru-RU"/>
              </w:rPr>
              <w:t>.</w:t>
            </w:r>
          </w:p>
        </w:tc>
        <w:tc>
          <w:tcPr>
            <w:tcW w:w="1286" w:type="dxa"/>
            <w:vMerge w:val="restart"/>
            <w:vAlign w:val="center"/>
            <w:hideMark/>
          </w:tcPr>
          <w:p w:rsidR="00846F8C" w:rsidRPr="008D0543" w:rsidRDefault="00846F8C"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население</w:t>
            </w:r>
          </w:p>
        </w:tc>
        <w:tc>
          <w:tcPr>
            <w:tcW w:w="2082" w:type="dxa"/>
            <w:gridSpan w:val="2"/>
            <w:vAlign w:val="center"/>
            <w:hideMark/>
          </w:tcPr>
          <w:p w:rsidR="00846F8C" w:rsidRPr="008D0543" w:rsidRDefault="00846F8C"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расход,</w:t>
            </w:r>
          </w:p>
          <w:p w:rsidR="00846F8C" w:rsidRPr="008D0543" w:rsidRDefault="00846F8C"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м3/</w:t>
            </w:r>
            <w:proofErr w:type="spellStart"/>
            <w:r w:rsidRPr="008D0543">
              <w:rPr>
                <w:rFonts w:eastAsia="Times New Roman" w:cs="Times New Roman"/>
                <w:bCs/>
                <w:iCs/>
                <w:color w:val="000000"/>
                <w:sz w:val="24"/>
                <w:szCs w:val="24"/>
                <w:lang w:eastAsia="ru-RU"/>
              </w:rPr>
              <w:t>сут</w:t>
            </w:r>
            <w:proofErr w:type="spellEnd"/>
          </w:p>
        </w:tc>
      </w:tr>
      <w:tr w:rsidR="00846F8C" w:rsidRPr="008D0543" w:rsidTr="000E7ADB">
        <w:trPr>
          <w:trHeight w:val="397"/>
        </w:trPr>
        <w:tc>
          <w:tcPr>
            <w:tcW w:w="753" w:type="dxa"/>
            <w:vMerge/>
            <w:hideMark/>
          </w:tcPr>
          <w:p w:rsidR="00846F8C" w:rsidRPr="008D0543" w:rsidRDefault="00846F8C" w:rsidP="00846F8C">
            <w:pPr>
              <w:jc w:val="left"/>
              <w:rPr>
                <w:rFonts w:eastAsia="Times New Roman" w:cs="Times New Roman"/>
                <w:bCs/>
                <w:iCs/>
                <w:color w:val="000000"/>
                <w:sz w:val="24"/>
                <w:szCs w:val="24"/>
                <w:lang w:eastAsia="ru-RU"/>
              </w:rPr>
            </w:pPr>
          </w:p>
        </w:tc>
        <w:tc>
          <w:tcPr>
            <w:tcW w:w="2643" w:type="dxa"/>
            <w:vMerge/>
            <w:hideMark/>
          </w:tcPr>
          <w:p w:rsidR="00846F8C" w:rsidRPr="008D0543" w:rsidRDefault="00846F8C" w:rsidP="00846F8C">
            <w:pPr>
              <w:jc w:val="left"/>
              <w:rPr>
                <w:rFonts w:eastAsia="Times New Roman" w:cs="Times New Roman"/>
                <w:color w:val="000000"/>
                <w:sz w:val="24"/>
                <w:szCs w:val="24"/>
                <w:lang w:eastAsia="ru-RU"/>
              </w:rPr>
            </w:pPr>
          </w:p>
        </w:tc>
        <w:tc>
          <w:tcPr>
            <w:tcW w:w="1282" w:type="dxa"/>
            <w:vMerge/>
            <w:hideMark/>
          </w:tcPr>
          <w:p w:rsidR="00846F8C" w:rsidRPr="008D0543" w:rsidRDefault="00846F8C" w:rsidP="00846F8C">
            <w:pPr>
              <w:jc w:val="left"/>
              <w:rPr>
                <w:rFonts w:eastAsia="Times New Roman" w:cs="Times New Roman"/>
                <w:bCs/>
                <w:iCs/>
                <w:color w:val="000000"/>
                <w:sz w:val="24"/>
                <w:szCs w:val="24"/>
                <w:lang w:eastAsia="ru-RU"/>
              </w:rPr>
            </w:pPr>
          </w:p>
        </w:tc>
        <w:tc>
          <w:tcPr>
            <w:tcW w:w="1725" w:type="dxa"/>
            <w:vMerge/>
            <w:hideMark/>
          </w:tcPr>
          <w:p w:rsidR="00846F8C" w:rsidRPr="008D0543" w:rsidRDefault="00846F8C" w:rsidP="00846F8C">
            <w:pPr>
              <w:jc w:val="left"/>
              <w:rPr>
                <w:rFonts w:eastAsia="Times New Roman" w:cs="Times New Roman"/>
                <w:bCs/>
                <w:iCs/>
                <w:color w:val="000000"/>
                <w:sz w:val="24"/>
                <w:szCs w:val="24"/>
                <w:lang w:eastAsia="ru-RU"/>
              </w:rPr>
            </w:pPr>
          </w:p>
        </w:tc>
        <w:tc>
          <w:tcPr>
            <w:tcW w:w="1286" w:type="dxa"/>
            <w:vMerge/>
            <w:hideMark/>
          </w:tcPr>
          <w:p w:rsidR="00846F8C" w:rsidRPr="008D0543" w:rsidRDefault="00846F8C" w:rsidP="00846F8C">
            <w:pPr>
              <w:jc w:val="left"/>
              <w:rPr>
                <w:rFonts w:eastAsia="Times New Roman" w:cs="Times New Roman"/>
                <w:bCs/>
                <w:iCs/>
                <w:color w:val="000000"/>
                <w:sz w:val="24"/>
                <w:szCs w:val="24"/>
                <w:lang w:eastAsia="ru-RU"/>
              </w:rPr>
            </w:pPr>
          </w:p>
        </w:tc>
        <w:tc>
          <w:tcPr>
            <w:tcW w:w="1041" w:type="dxa"/>
            <w:vAlign w:val="center"/>
            <w:hideMark/>
          </w:tcPr>
          <w:p w:rsidR="00846F8C" w:rsidRPr="008D0543" w:rsidRDefault="00846F8C"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По норме</w:t>
            </w:r>
          </w:p>
        </w:tc>
        <w:tc>
          <w:tcPr>
            <w:tcW w:w="1041" w:type="dxa"/>
            <w:vAlign w:val="center"/>
            <w:hideMark/>
          </w:tcPr>
          <w:p w:rsidR="00846F8C" w:rsidRPr="008D0543" w:rsidRDefault="00846F8C" w:rsidP="00846F8C">
            <w:pPr>
              <w:jc w:val="center"/>
              <w:rPr>
                <w:rFonts w:eastAsia="Times New Roman" w:cs="Times New Roman"/>
                <w:bCs/>
                <w:iCs/>
                <w:color w:val="000000"/>
                <w:sz w:val="24"/>
                <w:szCs w:val="24"/>
                <w:lang w:eastAsia="ru-RU"/>
              </w:rPr>
            </w:pPr>
            <w:r w:rsidRPr="008D0543">
              <w:rPr>
                <w:rFonts w:eastAsia="Times New Roman" w:cs="Times New Roman"/>
                <w:bCs/>
                <w:iCs/>
                <w:color w:val="000000"/>
                <w:sz w:val="24"/>
                <w:szCs w:val="24"/>
                <w:lang w:eastAsia="ru-RU"/>
              </w:rPr>
              <w:t>По факту</w:t>
            </w:r>
          </w:p>
        </w:tc>
      </w:tr>
      <w:tr w:rsidR="000E7ADB" w:rsidRPr="008D0543" w:rsidTr="000E7ADB">
        <w:trPr>
          <w:trHeight w:val="397"/>
        </w:trPr>
        <w:tc>
          <w:tcPr>
            <w:tcW w:w="753" w:type="dxa"/>
            <w:vAlign w:val="center"/>
            <w:hideMark/>
          </w:tcPr>
          <w:p w:rsidR="000E7ADB" w:rsidRPr="008D0543" w:rsidRDefault="000E7ADB" w:rsidP="000E7ADB">
            <w:pPr>
              <w:jc w:val="center"/>
              <w:rPr>
                <w:rFonts w:cs="Times New Roman"/>
                <w:bCs/>
                <w:iCs/>
                <w:color w:val="000000"/>
                <w:sz w:val="24"/>
                <w:szCs w:val="24"/>
              </w:rPr>
            </w:pPr>
            <w:r w:rsidRPr="008D0543">
              <w:rPr>
                <w:rFonts w:cs="Times New Roman"/>
                <w:bCs/>
                <w:iCs/>
                <w:color w:val="000000"/>
                <w:sz w:val="24"/>
                <w:szCs w:val="24"/>
              </w:rPr>
              <w:t>1</w:t>
            </w:r>
          </w:p>
        </w:tc>
        <w:tc>
          <w:tcPr>
            <w:tcW w:w="2643" w:type="dxa"/>
            <w:vAlign w:val="center"/>
            <w:hideMark/>
          </w:tcPr>
          <w:p w:rsidR="000E7ADB" w:rsidRPr="008D0543" w:rsidRDefault="000E7ADB" w:rsidP="000E7ADB">
            <w:pPr>
              <w:jc w:val="left"/>
              <w:rPr>
                <w:color w:val="000000"/>
                <w:sz w:val="24"/>
              </w:rPr>
            </w:pPr>
            <w:r w:rsidRPr="008D0543">
              <w:rPr>
                <w:color w:val="000000"/>
              </w:rPr>
              <w:t xml:space="preserve">Жилые дома квартирного типа с ваннами </w:t>
            </w:r>
            <w:proofErr w:type="gramStart"/>
            <w:r w:rsidRPr="008D0543">
              <w:rPr>
                <w:color w:val="000000"/>
              </w:rPr>
              <w:t>длинной</w:t>
            </w:r>
            <w:proofErr w:type="gramEnd"/>
            <w:r w:rsidRPr="008D0543">
              <w:rPr>
                <w:color w:val="000000"/>
              </w:rPr>
              <w:t xml:space="preserve"> 1500 до 1700 мм обор</w:t>
            </w:r>
            <w:r w:rsidRPr="008D0543">
              <w:rPr>
                <w:color w:val="000000"/>
              </w:rPr>
              <w:t>у</w:t>
            </w:r>
            <w:r w:rsidRPr="008D0543">
              <w:rPr>
                <w:color w:val="000000"/>
              </w:rPr>
              <w:t>дованными душам</w:t>
            </w:r>
          </w:p>
        </w:tc>
        <w:tc>
          <w:tcPr>
            <w:tcW w:w="1282" w:type="dxa"/>
            <w:vAlign w:val="center"/>
            <w:hideMark/>
          </w:tcPr>
          <w:p w:rsidR="000E7ADB" w:rsidRPr="008D0543" w:rsidRDefault="000E7ADB" w:rsidP="000E7ADB">
            <w:pPr>
              <w:jc w:val="center"/>
              <w:rPr>
                <w:rFonts w:cs="Times New Roman"/>
                <w:color w:val="000000"/>
                <w:sz w:val="24"/>
                <w:szCs w:val="24"/>
              </w:rPr>
            </w:pPr>
            <w:r w:rsidRPr="008D0543">
              <w:rPr>
                <w:rFonts w:cs="Times New Roman"/>
                <w:color w:val="000000"/>
                <w:sz w:val="24"/>
                <w:szCs w:val="24"/>
              </w:rPr>
              <w:t>260</w:t>
            </w:r>
          </w:p>
        </w:tc>
        <w:tc>
          <w:tcPr>
            <w:tcW w:w="1725" w:type="dxa"/>
            <w:vAlign w:val="center"/>
            <w:hideMark/>
          </w:tcPr>
          <w:p w:rsidR="000E7ADB" w:rsidRDefault="000E7ADB" w:rsidP="000E7ADB">
            <w:pPr>
              <w:jc w:val="center"/>
              <w:rPr>
                <w:color w:val="000000"/>
                <w:sz w:val="24"/>
              </w:rPr>
            </w:pPr>
            <w:r>
              <w:rPr>
                <w:color w:val="000000"/>
              </w:rPr>
              <w:t>7,76</w:t>
            </w:r>
          </w:p>
        </w:tc>
        <w:tc>
          <w:tcPr>
            <w:tcW w:w="1286" w:type="dxa"/>
            <w:vAlign w:val="center"/>
            <w:hideMark/>
          </w:tcPr>
          <w:p w:rsidR="000E7ADB" w:rsidRDefault="000E7ADB" w:rsidP="000E7ADB">
            <w:pPr>
              <w:jc w:val="center"/>
              <w:rPr>
                <w:color w:val="000000"/>
                <w:sz w:val="24"/>
              </w:rPr>
            </w:pPr>
            <w:r>
              <w:rPr>
                <w:color w:val="000000"/>
              </w:rPr>
              <w:t>4508</w:t>
            </w:r>
          </w:p>
        </w:tc>
        <w:tc>
          <w:tcPr>
            <w:tcW w:w="1041" w:type="dxa"/>
            <w:vAlign w:val="center"/>
            <w:hideMark/>
          </w:tcPr>
          <w:p w:rsidR="000E7ADB" w:rsidRDefault="000E7ADB" w:rsidP="000E7ADB">
            <w:pPr>
              <w:jc w:val="center"/>
              <w:rPr>
                <w:color w:val="000000"/>
                <w:sz w:val="24"/>
              </w:rPr>
            </w:pPr>
            <w:r>
              <w:rPr>
                <w:color w:val="000000"/>
              </w:rPr>
              <w:t>1172,08</w:t>
            </w:r>
          </w:p>
        </w:tc>
        <w:tc>
          <w:tcPr>
            <w:tcW w:w="1041" w:type="dxa"/>
            <w:vAlign w:val="center"/>
            <w:hideMark/>
          </w:tcPr>
          <w:p w:rsidR="000E7ADB" w:rsidRDefault="000E7ADB" w:rsidP="000E7ADB">
            <w:pPr>
              <w:jc w:val="center"/>
              <w:rPr>
                <w:color w:val="000000"/>
              </w:rPr>
            </w:pPr>
            <w:r>
              <w:rPr>
                <w:color w:val="000000"/>
              </w:rPr>
              <w:t>1166,07</w:t>
            </w:r>
          </w:p>
        </w:tc>
      </w:tr>
      <w:tr w:rsidR="000E7ADB" w:rsidRPr="008D0543" w:rsidTr="000E7ADB">
        <w:trPr>
          <w:trHeight w:val="397"/>
        </w:trPr>
        <w:tc>
          <w:tcPr>
            <w:tcW w:w="753" w:type="dxa"/>
            <w:vAlign w:val="center"/>
            <w:hideMark/>
          </w:tcPr>
          <w:p w:rsidR="000E7ADB" w:rsidRPr="008D0543" w:rsidRDefault="000E7ADB" w:rsidP="000E7ADB">
            <w:pPr>
              <w:jc w:val="center"/>
              <w:rPr>
                <w:rFonts w:cs="Times New Roman"/>
                <w:bCs/>
                <w:iCs/>
                <w:color w:val="000000"/>
                <w:sz w:val="24"/>
                <w:szCs w:val="24"/>
              </w:rPr>
            </w:pPr>
            <w:r w:rsidRPr="008D0543">
              <w:rPr>
                <w:rFonts w:cs="Times New Roman"/>
                <w:bCs/>
                <w:iCs/>
                <w:color w:val="000000"/>
                <w:sz w:val="24"/>
                <w:szCs w:val="24"/>
              </w:rPr>
              <w:t>2</w:t>
            </w:r>
          </w:p>
        </w:tc>
        <w:tc>
          <w:tcPr>
            <w:tcW w:w="2643" w:type="dxa"/>
            <w:vAlign w:val="center"/>
            <w:hideMark/>
          </w:tcPr>
          <w:p w:rsidR="000E7ADB" w:rsidRPr="008D0543" w:rsidRDefault="000E7ADB" w:rsidP="000E7ADB">
            <w:pPr>
              <w:rPr>
                <w:color w:val="000000"/>
              </w:rPr>
            </w:pPr>
            <w:r w:rsidRPr="008D0543">
              <w:rPr>
                <w:color w:val="000000"/>
              </w:rPr>
              <w:t>Жилые дома квартирного типа с централизованным горячим водоснабжен</w:t>
            </w:r>
            <w:r w:rsidRPr="008D0543">
              <w:rPr>
                <w:color w:val="000000"/>
              </w:rPr>
              <w:t>и</w:t>
            </w:r>
            <w:r w:rsidRPr="008D0543">
              <w:rPr>
                <w:color w:val="000000"/>
              </w:rPr>
              <w:t>ем, оборудованные ум</w:t>
            </w:r>
            <w:r w:rsidRPr="008D0543">
              <w:rPr>
                <w:color w:val="000000"/>
              </w:rPr>
              <w:t>ы</w:t>
            </w:r>
            <w:r w:rsidRPr="008D0543">
              <w:rPr>
                <w:color w:val="000000"/>
              </w:rPr>
              <w:t>вальниками, мойками и душами</w:t>
            </w:r>
          </w:p>
        </w:tc>
        <w:tc>
          <w:tcPr>
            <w:tcW w:w="1282" w:type="dxa"/>
            <w:vAlign w:val="center"/>
            <w:hideMark/>
          </w:tcPr>
          <w:p w:rsidR="000E7ADB" w:rsidRPr="008D0543" w:rsidRDefault="000E7ADB" w:rsidP="000E7ADB">
            <w:pPr>
              <w:jc w:val="center"/>
              <w:rPr>
                <w:rFonts w:cs="Times New Roman"/>
                <w:color w:val="000000"/>
                <w:sz w:val="24"/>
                <w:szCs w:val="24"/>
              </w:rPr>
            </w:pPr>
            <w:r w:rsidRPr="008D0543">
              <w:rPr>
                <w:rFonts w:cs="Times New Roman"/>
                <w:color w:val="000000"/>
                <w:sz w:val="24"/>
                <w:szCs w:val="24"/>
              </w:rPr>
              <w:t>260</w:t>
            </w:r>
          </w:p>
        </w:tc>
        <w:tc>
          <w:tcPr>
            <w:tcW w:w="1725" w:type="dxa"/>
            <w:vAlign w:val="center"/>
            <w:hideMark/>
          </w:tcPr>
          <w:p w:rsidR="000E7ADB" w:rsidRDefault="000E7ADB" w:rsidP="000E7ADB">
            <w:pPr>
              <w:jc w:val="center"/>
              <w:rPr>
                <w:color w:val="000000"/>
              </w:rPr>
            </w:pPr>
            <w:r>
              <w:rPr>
                <w:color w:val="000000"/>
              </w:rPr>
              <w:t>5,87</w:t>
            </w:r>
          </w:p>
        </w:tc>
        <w:tc>
          <w:tcPr>
            <w:tcW w:w="1286" w:type="dxa"/>
            <w:vAlign w:val="center"/>
            <w:hideMark/>
          </w:tcPr>
          <w:p w:rsidR="000E7ADB" w:rsidRDefault="000E7ADB" w:rsidP="000E7ADB">
            <w:pPr>
              <w:jc w:val="center"/>
              <w:rPr>
                <w:color w:val="000000"/>
              </w:rPr>
            </w:pPr>
            <w:r>
              <w:rPr>
                <w:color w:val="000000"/>
              </w:rPr>
              <w:t>43</w:t>
            </w:r>
          </w:p>
        </w:tc>
        <w:tc>
          <w:tcPr>
            <w:tcW w:w="1041" w:type="dxa"/>
            <w:vAlign w:val="center"/>
            <w:hideMark/>
          </w:tcPr>
          <w:p w:rsidR="000E7ADB" w:rsidRDefault="000E7ADB" w:rsidP="000E7ADB">
            <w:pPr>
              <w:jc w:val="center"/>
              <w:rPr>
                <w:color w:val="000000"/>
              </w:rPr>
            </w:pPr>
            <w:r>
              <w:rPr>
                <w:color w:val="000000"/>
              </w:rPr>
              <w:t>11,18</w:t>
            </w:r>
          </w:p>
        </w:tc>
        <w:tc>
          <w:tcPr>
            <w:tcW w:w="1041" w:type="dxa"/>
            <w:vAlign w:val="center"/>
            <w:hideMark/>
          </w:tcPr>
          <w:p w:rsidR="000E7ADB" w:rsidRDefault="000E7ADB" w:rsidP="000E7ADB">
            <w:pPr>
              <w:jc w:val="center"/>
              <w:rPr>
                <w:color w:val="000000"/>
              </w:rPr>
            </w:pPr>
            <w:r>
              <w:rPr>
                <w:color w:val="000000"/>
              </w:rPr>
              <w:t>8,41367</w:t>
            </w:r>
          </w:p>
        </w:tc>
      </w:tr>
      <w:tr w:rsidR="000E7ADB" w:rsidRPr="008D0543" w:rsidTr="000E7ADB">
        <w:trPr>
          <w:trHeight w:val="397"/>
        </w:trPr>
        <w:tc>
          <w:tcPr>
            <w:tcW w:w="753" w:type="dxa"/>
            <w:vAlign w:val="center"/>
            <w:hideMark/>
          </w:tcPr>
          <w:p w:rsidR="000E7ADB" w:rsidRPr="008D0543" w:rsidRDefault="000E7ADB" w:rsidP="000E7ADB">
            <w:pPr>
              <w:jc w:val="center"/>
              <w:rPr>
                <w:rFonts w:cs="Times New Roman"/>
                <w:bCs/>
                <w:iCs/>
                <w:color w:val="000000"/>
                <w:sz w:val="24"/>
                <w:szCs w:val="24"/>
              </w:rPr>
            </w:pPr>
            <w:r w:rsidRPr="008D0543">
              <w:rPr>
                <w:rFonts w:cs="Times New Roman"/>
                <w:bCs/>
                <w:iCs/>
                <w:color w:val="000000"/>
                <w:sz w:val="24"/>
                <w:szCs w:val="24"/>
              </w:rPr>
              <w:t>3</w:t>
            </w:r>
          </w:p>
        </w:tc>
        <w:tc>
          <w:tcPr>
            <w:tcW w:w="2643" w:type="dxa"/>
            <w:vAlign w:val="center"/>
            <w:hideMark/>
          </w:tcPr>
          <w:p w:rsidR="000E7ADB" w:rsidRPr="008D0543" w:rsidRDefault="000E7ADB" w:rsidP="000E7ADB">
            <w:pPr>
              <w:rPr>
                <w:color w:val="000000"/>
              </w:rPr>
            </w:pPr>
            <w:r w:rsidRPr="008D0543">
              <w:rPr>
                <w:color w:val="000000"/>
              </w:rPr>
              <w:t>Жилые дома квартирного типа с водопроводом х</w:t>
            </w:r>
            <w:r w:rsidRPr="008D0543">
              <w:rPr>
                <w:color w:val="000000"/>
              </w:rPr>
              <w:t>о</w:t>
            </w:r>
            <w:r w:rsidRPr="008D0543">
              <w:rPr>
                <w:color w:val="000000"/>
              </w:rPr>
              <w:t>лодной и горячей воды и канализацией без ванн (в т. ч. из системы отопл</w:t>
            </w:r>
            <w:r w:rsidRPr="008D0543">
              <w:rPr>
                <w:color w:val="000000"/>
              </w:rPr>
              <w:t>е</w:t>
            </w:r>
            <w:r w:rsidRPr="008D0543">
              <w:rPr>
                <w:color w:val="000000"/>
              </w:rPr>
              <w:t>ния)</w:t>
            </w:r>
          </w:p>
        </w:tc>
        <w:tc>
          <w:tcPr>
            <w:tcW w:w="1282" w:type="dxa"/>
            <w:vAlign w:val="center"/>
            <w:hideMark/>
          </w:tcPr>
          <w:p w:rsidR="000E7ADB" w:rsidRPr="008D0543" w:rsidRDefault="000E7ADB" w:rsidP="000E7ADB">
            <w:pPr>
              <w:jc w:val="center"/>
              <w:rPr>
                <w:rFonts w:cs="Times New Roman"/>
                <w:color w:val="000000"/>
                <w:sz w:val="24"/>
                <w:szCs w:val="24"/>
              </w:rPr>
            </w:pPr>
            <w:r>
              <w:rPr>
                <w:rFonts w:cs="Times New Roman"/>
                <w:color w:val="000000"/>
                <w:sz w:val="24"/>
                <w:szCs w:val="24"/>
              </w:rPr>
              <w:t>160</w:t>
            </w:r>
          </w:p>
        </w:tc>
        <w:tc>
          <w:tcPr>
            <w:tcW w:w="1725" w:type="dxa"/>
            <w:vAlign w:val="center"/>
            <w:hideMark/>
          </w:tcPr>
          <w:p w:rsidR="000E7ADB" w:rsidRDefault="000E7ADB" w:rsidP="000E7ADB">
            <w:pPr>
              <w:jc w:val="center"/>
              <w:rPr>
                <w:color w:val="000000"/>
              </w:rPr>
            </w:pPr>
            <w:r>
              <w:rPr>
                <w:color w:val="000000"/>
              </w:rPr>
              <w:t>3,12</w:t>
            </w:r>
          </w:p>
        </w:tc>
        <w:tc>
          <w:tcPr>
            <w:tcW w:w="1286" w:type="dxa"/>
            <w:vAlign w:val="center"/>
            <w:hideMark/>
          </w:tcPr>
          <w:p w:rsidR="000E7ADB" w:rsidRDefault="000E7ADB" w:rsidP="000E7ADB">
            <w:pPr>
              <w:jc w:val="center"/>
              <w:rPr>
                <w:color w:val="000000"/>
              </w:rPr>
            </w:pPr>
            <w:r>
              <w:rPr>
                <w:color w:val="000000"/>
              </w:rPr>
              <w:t>431</w:t>
            </w:r>
          </w:p>
        </w:tc>
        <w:tc>
          <w:tcPr>
            <w:tcW w:w="1041" w:type="dxa"/>
            <w:vAlign w:val="center"/>
            <w:hideMark/>
          </w:tcPr>
          <w:p w:rsidR="000E7ADB" w:rsidRDefault="000E7ADB" w:rsidP="000E7ADB">
            <w:pPr>
              <w:jc w:val="center"/>
              <w:rPr>
                <w:color w:val="000000"/>
              </w:rPr>
            </w:pPr>
            <w:r>
              <w:rPr>
                <w:color w:val="000000"/>
              </w:rPr>
              <w:t>68,96</w:t>
            </w:r>
          </w:p>
        </w:tc>
        <w:tc>
          <w:tcPr>
            <w:tcW w:w="1041" w:type="dxa"/>
            <w:vAlign w:val="center"/>
            <w:hideMark/>
          </w:tcPr>
          <w:p w:rsidR="000E7ADB" w:rsidRDefault="000E7ADB" w:rsidP="000E7ADB">
            <w:pPr>
              <w:jc w:val="center"/>
              <w:rPr>
                <w:color w:val="000000"/>
              </w:rPr>
            </w:pPr>
            <w:r>
              <w:rPr>
                <w:color w:val="000000"/>
              </w:rPr>
              <w:t>44,824</w:t>
            </w:r>
          </w:p>
        </w:tc>
      </w:tr>
      <w:tr w:rsidR="000E7ADB" w:rsidRPr="008D0543" w:rsidTr="000E7ADB">
        <w:trPr>
          <w:trHeight w:val="397"/>
        </w:trPr>
        <w:tc>
          <w:tcPr>
            <w:tcW w:w="753" w:type="dxa"/>
            <w:vAlign w:val="center"/>
            <w:hideMark/>
          </w:tcPr>
          <w:p w:rsidR="000E7ADB" w:rsidRPr="008D0543" w:rsidRDefault="000E7ADB" w:rsidP="000E7ADB">
            <w:pPr>
              <w:jc w:val="center"/>
              <w:rPr>
                <w:rFonts w:cs="Times New Roman"/>
                <w:bCs/>
                <w:iCs/>
                <w:color w:val="000000"/>
                <w:sz w:val="24"/>
                <w:szCs w:val="24"/>
              </w:rPr>
            </w:pPr>
            <w:r w:rsidRPr="008D0543">
              <w:rPr>
                <w:rFonts w:cs="Times New Roman"/>
                <w:bCs/>
                <w:iCs/>
                <w:color w:val="000000"/>
                <w:sz w:val="24"/>
                <w:szCs w:val="24"/>
              </w:rPr>
              <w:t>4</w:t>
            </w:r>
          </w:p>
        </w:tc>
        <w:tc>
          <w:tcPr>
            <w:tcW w:w="2643" w:type="dxa"/>
            <w:vAlign w:val="center"/>
            <w:hideMark/>
          </w:tcPr>
          <w:p w:rsidR="000E7ADB" w:rsidRPr="008D0543" w:rsidRDefault="000E7ADB" w:rsidP="000E7ADB">
            <w:pPr>
              <w:rPr>
                <w:color w:val="000000"/>
              </w:rPr>
            </w:pPr>
            <w:r w:rsidRPr="008D0543">
              <w:rPr>
                <w:color w:val="000000"/>
              </w:rPr>
              <w:t>Общежития</w:t>
            </w:r>
          </w:p>
        </w:tc>
        <w:tc>
          <w:tcPr>
            <w:tcW w:w="1282" w:type="dxa"/>
            <w:vAlign w:val="center"/>
            <w:hideMark/>
          </w:tcPr>
          <w:p w:rsidR="000E7ADB" w:rsidRPr="008D0543" w:rsidRDefault="000E7ADB" w:rsidP="000E7ADB">
            <w:pPr>
              <w:jc w:val="center"/>
              <w:rPr>
                <w:rFonts w:cs="Times New Roman"/>
                <w:color w:val="000000"/>
                <w:sz w:val="24"/>
                <w:szCs w:val="24"/>
              </w:rPr>
            </w:pPr>
            <w:r>
              <w:rPr>
                <w:rFonts w:cs="Times New Roman"/>
                <w:color w:val="000000"/>
                <w:sz w:val="24"/>
                <w:szCs w:val="24"/>
              </w:rPr>
              <w:t>160</w:t>
            </w:r>
          </w:p>
        </w:tc>
        <w:tc>
          <w:tcPr>
            <w:tcW w:w="1725" w:type="dxa"/>
            <w:vAlign w:val="center"/>
            <w:hideMark/>
          </w:tcPr>
          <w:p w:rsidR="000E7ADB" w:rsidRDefault="000E7ADB" w:rsidP="000E7ADB">
            <w:pPr>
              <w:jc w:val="center"/>
              <w:rPr>
                <w:color w:val="000000"/>
              </w:rPr>
            </w:pPr>
            <w:r>
              <w:rPr>
                <w:color w:val="000000"/>
              </w:rPr>
              <w:t>3,36</w:t>
            </w:r>
          </w:p>
        </w:tc>
        <w:tc>
          <w:tcPr>
            <w:tcW w:w="1286" w:type="dxa"/>
            <w:vAlign w:val="center"/>
            <w:hideMark/>
          </w:tcPr>
          <w:p w:rsidR="000E7ADB" w:rsidRDefault="000E7ADB" w:rsidP="000E7ADB">
            <w:pPr>
              <w:jc w:val="center"/>
              <w:rPr>
                <w:color w:val="000000"/>
              </w:rPr>
            </w:pPr>
            <w:r>
              <w:rPr>
                <w:color w:val="000000"/>
              </w:rPr>
              <w:t>272</w:t>
            </w:r>
          </w:p>
        </w:tc>
        <w:tc>
          <w:tcPr>
            <w:tcW w:w="1041" w:type="dxa"/>
            <w:vAlign w:val="center"/>
            <w:hideMark/>
          </w:tcPr>
          <w:p w:rsidR="000E7ADB" w:rsidRDefault="000E7ADB" w:rsidP="000E7ADB">
            <w:pPr>
              <w:jc w:val="center"/>
              <w:rPr>
                <w:color w:val="000000"/>
              </w:rPr>
            </w:pPr>
            <w:r>
              <w:rPr>
                <w:color w:val="000000"/>
              </w:rPr>
              <w:t>43,52</w:t>
            </w:r>
          </w:p>
        </w:tc>
        <w:tc>
          <w:tcPr>
            <w:tcW w:w="1041" w:type="dxa"/>
            <w:vAlign w:val="center"/>
            <w:hideMark/>
          </w:tcPr>
          <w:p w:rsidR="000E7ADB" w:rsidRDefault="000E7ADB" w:rsidP="000E7ADB">
            <w:pPr>
              <w:jc w:val="center"/>
              <w:rPr>
                <w:color w:val="000000"/>
              </w:rPr>
            </w:pPr>
            <w:r>
              <w:rPr>
                <w:color w:val="000000"/>
              </w:rPr>
              <w:t>30,464</w:t>
            </w:r>
          </w:p>
        </w:tc>
      </w:tr>
      <w:tr w:rsidR="000E7ADB" w:rsidRPr="008D0543" w:rsidTr="000E7ADB">
        <w:trPr>
          <w:trHeight w:val="397"/>
        </w:trPr>
        <w:tc>
          <w:tcPr>
            <w:tcW w:w="753" w:type="dxa"/>
            <w:noWrap/>
            <w:vAlign w:val="center"/>
          </w:tcPr>
          <w:p w:rsidR="000E7ADB" w:rsidRPr="008D0543" w:rsidRDefault="000E7ADB" w:rsidP="000E7ADB">
            <w:pPr>
              <w:jc w:val="center"/>
              <w:rPr>
                <w:rFonts w:cs="Times New Roman"/>
                <w:bCs/>
                <w:iCs/>
                <w:color w:val="000000"/>
                <w:sz w:val="24"/>
                <w:szCs w:val="24"/>
              </w:rPr>
            </w:pPr>
            <w:r w:rsidRPr="008D0543">
              <w:rPr>
                <w:rFonts w:cs="Times New Roman"/>
                <w:bCs/>
                <w:iCs/>
                <w:color w:val="000000"/>
                <w:sz w:val="24"/>
                <w:szCs w:val="24"/>
              </w:rPr>
              <w:t>5</w:t>
            </w:r>
          </w:p>
        </w:tc>
        <w:tc>
          <w:tcPr>
            <w:tcW w:w="2643" w:type="dxa"/>
            <w:noWrap/>
            <w:vAlign w:val="center"/>
          </w:tcPr>
          <w:p w:rsidR="000E7ADB" w:rsidRPr="008D0543" w:rsidRDefault="000E7ADB" w:rsidP="000E7ADB">
            <w:pPr>
              <w:rPr>
                <w:color w:val="000000"/>
              </w:rPr>
            </w:pPr>
            <w:r w:rsidRPr="008D0543">
              <w:rPr>
                <w:color w:val="000000"/>
              </w:rPr>
              <w:t>Привозная вода</w:t>
            </w:r>
          </w:p>
        </w:tc>
        <w:tc>
          <w:tcPr>
            <w:tcW w:w="1282" w:type="dxa"/>
            <w:noWrap/>
            <w:vAlign w:val="center"/>
          </w:tcPr>
          <w:p w:rsidR="000E7ADB" w:rsidRPr="008D0543" w:rsidRDefault="000E7ADB" w:rsidP="000E7ADB">
            <w:pPr>
              <w:jc w:val="center"/>
              <w:rPr>
                <w:rFonts w:cs="Times New Roman"/>
                <w:color w:val="000000"/>
                <w:sz w:val="24"/>
                <w:szCs w:val="24"/>
              </w:rPr>
            </w:pPr>
            <w:r>
              <w:rPr>
                <w:rFonts w:cs="Times New Roman"/>
                <w:color w:val="000000"/>
                <w:sz w:val="24"/>
                <w:szCs w:val="24"/>
              </w:rPr>
              <w:t>3</w:t>
            </w:r>
            <w:r w:rsidRPr="008D0543">
              <w:rPr>
                <w:rFonts w:cs="Times New Roman"/>
                <w:color w:val="000000"/>
                <w:sz w:val="24"/>
                <w:szCs w:val="24"/>
              </w:rPr>
              <w:t>0</w:t>
            </w:r>
          </w:p>
        </w:tc>
        <w:tc>
          <w:tcPr>
            <w:tcW w:w="1725" w:type="dxa"/>
            <w:noWrap/>
            <w:vAlign w:val="center"/>
          </w:tcPr>
          <w:p w:rsidR="000E7ADB" w:rsidRDefault="000E7ADB" w:rsidP="000E7ADB">
            <w:pPr>
              <w:jc w:val="center"/>
              <w:rPr>
                <w:color w:val="000000"/>
              </w:rPr>
            </w:pPr>
            <w:r>
              <w:rPr>
                <w:color w:val="000000"/>
              </w:rPr>
              <w:t>0,915</w:t>
            </w:r>
          </w:p>
        </w:tc>
        <w:tc>
          <w:tcPr>
            <w:tcW w:w="1286" w:type="dxa"/>
            <w:noWrap/>
            <w:vAlign w:val="center"/>
          </w:tcPr>
          <w:p w:rsidR="000E7ADB" w:rsidRDefault="000E7ADB" w:rsidP="000E7ADB">
            <w:pPr>
              <w:jc w:val="center"/>
              <w:rPr>
                <w:color w:val="000000"/>
              </w:rPr>
            </w:pPr>
            <w:r>
              <w:rPr>
                <w:color w:val="000000"/>
              </w:rPr>
              <w:t>1866</w:t>
            </w:r>
          </w:p>
        </w:tc>
        <w:tc>
          <w:tcPr>
            <w:tcW w:w="1041" w:type="dxa"/>
            <w:noWrap/>
            <w:vAlign w:val="center"/>
          </w:tcPr>
          <w:p w:rsidR="000E7ADB" w:rsidRDefault="000E7ADB" w:rsidP="000E7ADB">
            <w:pPr>
              <w:jc w:val="center"/>
              <w:rPr>
                <w:color w:val="000000"/>
              </w:rPr>
            </w:pPr>
            <w:r>
              <w:rPr>
                <w:color w:val="000000"/>
              </w:rPr>
              <w:t>55,98</w:t>
            </w:r>
          </w:p>
        </w:tc>
        <w:tc>
          <w:tcPr>
            <w:tcW w:w="1041" w:type="dxa"/>
            <w:noWrap/>
            <w:vAlign w:val="center"/>
          </w:tcPr>
          <w:p w:rsidR="000E7ADB" w:rsidRDefault="000E7ADB" w:rsidP="000E7ADB">
            <w:pPr>
              <w:jc w:val="center"/>
              <w:rPr>
                <w:color w:val="000000"/>
              </w:rPr>
            </w:pPr>
            <w:r>
              <w:rPr>
                <w:color w:val="000000"/>
              </w:rPr>
              <w:t>56,913</w:t>
            </w:r>
          </w:p>
        </w:tc>
      </w:tr>
      <w:tr w:rsidR="000E7ADB" w:rsidRPr="008D0543" w:rsidTr="000E7ADB">
        <w:trPr>
          <w:trHeight w:val="397"/>
        </w:trPr>
        <w:tc>
          <w:tcPr>
            <w:tcW w:w="753"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2643" w:type="dxa"/>
            <w:noWrap/>
            <w:vAlign w:val="center"/>
            <w:hideMark/>
          </w:tcPr>
          <w:p w:rsidR="000E7ADB" w:rsidRPr="00751130" w:rsidRDefault="000E7ADB" w:rsidP="000E7ADB">
            <w:pPr>
              <w:rPr>
                <w:rFonts w:cs="Times New Roman"/>
                <w:b/>
                <w:bCs/>
                <w:iCs/>
                <w:color w:val="000000"/>
                <w:sz w:val="24"/>
                <w:szCs w:val="24"/>
              </w:rPr>
            </w:pPr>
            <w:r w:rsidRPr="00751130">
              <w:rPr>
                <w:rFonts w:cs="Times New Roman"/>
                <w:b/>
                <w:bCs/>
                <w:iCs/>
                <w:color w:val="000000"/>
                <w:sz w:val="24"/>
                <w:szCs w:val="24"/>
              </w:rPr>
              <w:t>ИТОГО</w:t>
            </w:r>
          </w:p>
        </w:tc>
        <w:tc>
          <w:tcPr>
            <w:tcW w:w="1282"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1725"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1286"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1041" w:type="dxa"/>
            <w:noWrap/>
            <w:vAlign w:val="center"/>
            <w:hideMark/>
          </w:tcPr>
          <w:p w:rsidR="000E7ADB" w:rsidRPr="000E7ADB" w:rsidRDefault="000E7ADB" w:rsidP="000E7ADB">
            <w:pPr>
              <w:jc w:val="center"/>
              <w:rPr>
                <w:b/>
                <w:bCs/>
                <w:iCs/>
                <w:color w:val="000000"/>
              </w:rPr>
            </w:pPr>
            <w:r w:rsidRPr="000E7ADB">
              <w:rPr>
                <w:b/>
                <w:bCs/>
                <w:iCs/>
                <w:color w:val="000000"/>
              </w:rPr>
              <w:t>1351,72</w:t>
            </w:r>
          </w:p>
        </w:tc>
        <w:tc>
          <w:tcPr>
            <w:tcW w:w="1041" w:type="dxa"/>
            <w:noWrap/>
            <w:vAlign w:val="center"/>
            <w:hideMark/>
          </w:tcPr>
          <w:p w:rsidR="000E7ADB" w:rsidRPr="00751130" w:rsidRDefault="000E7ADB" w:rsidP="000E7ADB">
            <w:pPr>
              <w:jc w:val="center"/>
              <w:rPr>
                <w:b/>
                <w:bCs/>
                <w:iCs/>
                <w:color w:val="000000"/>
              </w:rPr>
            </w:pPr>
            <w:r w:rsidRPr="00751130">
              <w:rPr>
                <w:b/>
                <w:bCs/>
                <w:iCs/>
                <w:color w:val="000000"/>
              </w:rPr>
              <w:t>1306,68</w:t>
            </w:r>
          </w:p>
        </w:tc>
      </w:tr>
      <w:tr w:rsidR="000E7ADB" w:rsidRPr="008D0543" w:rsidTr="000E7ADB">
        <w:trPr>
          <w:trHeight w:val="397"/>
        </w:trPr>
        <w:tc>
          <w:tcPr>
            <w:tcW w:w="753" w:type="dxa"/>
            <w:noWrap/>
            <w:vAlign w:val="center"/>
            <w:hideMark/>
          </w:tcPr>
          <w:p w:rsidR="000E7ADB" w:rsidRPr="008D0543" w:rsidRDefault="000E7ADB" w:rsidP="000E7ADB">
            <w:pPr>
              <w:jc w:val="center"/>
              <w:rPr>
                <w:rFonts w:cs="Times New Roman"/>
                <w:bCs/>
                <w:iCs/>
                <w:color w:val="000000"/>
                <w:sz w:val="24"/>
                <w:szCs w:val="24"/>
              </w:rPr>
            </w:pPr>
            <w:r w:rsidRPr="008D0543">
              <w:rPr>
                <w:rFonts w:cs="Times New Roman"/>
                <w:bCs/>
                <w:iCs/>
                <w:color w:val="000000"/>
                <w:sz w:val="24"/>
                <w:szCs w:val="24"/>
              </w:rPr>
              <w:t>5</w:t>
            </w:r>
          </w:p>
        </w:tc>
        <w:tc>
          <w:tcPr>
            <w:tcW w:w="2643" w:type="dxa"/>
            <w:vAlign w:val="center"/>
            <w:hideMark/>
          </w:tcPr>
          <w:p w:rsidR="000E7ADB" w:rsidRDefault="000E7ADB" w:rsidP="000E7ADB">
            <w:pPr>
              <w:jc w:val="left"/>
              <w:rPr>
                <w:color w:val="000000"/>
                <w:sz w:val="24"/>
              </w:rPr>
            </w:pPr>
            <w:r>
              <w:rPr>
                <w:color w:val="000000"/>
              </w:rPr>
              <w:t>Бюджетные организации</w:t>
            </w:r>
          </w:p>
        </w:tc>
        <w:tc>
          <w:tcPr>
            <w:tcW w:w="1282" w:type="dxa"/>
            <w:noWrap/>
            <w:vAlign w:val="center"/>
            <w:hideMark/>
          </w:tcPr>
          <w:p w:rsidR="000E7ADB" w:rsidRPr="008D0543" w:rsidRDefault="000E7ADB" w:rsidP="000E7ADB">
            <w:pPr>
              <w:jc w:val="center"/>
              <w:rPr>
                <w:rFonts w:cs="Times New Roman"/>
                <w:color w:val="000000"/>
                <w:sz w:val="24"/>
                <w:szCs w:val="24"/>
              </w:rPr>
            </w:pPr>
          </w:p>
        </w:tc>
        <w:tc>
          <w:tcPr>
            <w:tcW w:w="1725"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1286"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1041" w:type="dxa"/>
            <w:noWrap/>
            <w:vAlign w:val="center"/>
            <w:hideMark/>
          </w:tcPr>
          <w:p w:rsidR="000E7ADB" w:rsidRDefault="000E7ADB" w:rsidP="000E7ADB">
            <w:pPr>
              <w:jc w:val="center"/>
              <w:rPr>
                <w:color w:val="000000"/>
              </w:rPr>
            </w:pPr>
            <w:r>
              <w:rPr>
                <w:color w:val="000000"/>
              </w:rPr>
              <w:t>251,19</w:t>
            </w:r>
          </w:p>
        </w:tc>
        <w:tc>
          <w:tcPr>
            <w:tcW w:w="1041" w:type="dxa"/>
            <w:noWrap/>
            <w:vAlign w:val="center"/>
            <w:hideMark/>
          </w:tcPr>
          <w:p w:rsidR="000E7ADB" w:rsidRDefault="000E7ADB" w:rsidP="000E7ADB">
            <w:pPr>
              <w:jc w:val="center"/>
              <w:rPr>
                <w:color w:val="000000"/>
              </w:rPr>
            </w:pPr>
            <w:r>
              <w:rPr>
                <w:color w:val="000000"/>
              </w:rPr>
              <w:t>251,19</w:t>
            </w:r>
          </w:p>
        </w:tc>
      </w:tr>
      <w:tr w:rsidR="000E7ADB" w:rsidRPr="008D0543" w:rsidTr="000E7ADB">
        <w:trPr>
          <w:trHeight w:val="397"/>
        </w:trPr>
        <w:tc>
          <w:tcPr>
            <w:tcW w:w="753" w:type="dxa"/>
            <w:noWrap/>
            <w:vAlign w:val="center"/>
          </w:tcPr>
          <w:p w:rsidR="000E7ADB" w:rsidRPr="008D0543" w:rsidRDefault="000E7ADB" w:rsidP="000E7ADB">
            <w:pPr>
              <w:jc w:val="center"/>
              <w:rPr>
                <w:rFonts w:cs="Times New Roman"/>
                <w:bCs/>
                <w:iCs/>
                <w:color w:val="000000"/>
                <w:szCs w:val="24"/>
              </w:rPr>
            </w:pPr>
          </w:p>
        </w:tc>
        <w:tc>
          <w:tcPr>
            <w:tcW w:w="2643" w:type="dxa"/>
            <w:vAlign w:val="center"/>
          </w:tcPr>
          <w:p w:rsidR="000E7ADB" w:rsidRDefault="000E7ADB" w:rsidP="000E7ADB">
            <w:pPr>
              <w:rPr>
                <w:color w:val="000000"/>
              </w:rPr>
            </w:pPr>
            <w:r>
              <w:rPr>
                <w:color w:val="000000"/>
              </w:rPr>
              <w:t>Прочие потребители</w:t>
            </w:r>
          </w:p>
        </w:tc>
        <w:tc>
          <w:tcPr>
            <w:tcW w:w="1282" w:type="dxa"/>
            <w:noWrap/>
            <w:vAlign w:val="center"/>
          </w:tcPr>
          <w:p w:rsidR="000E7ADB" w:rsidRPr="008D0543" w:rsidRDefault="000E7ADB" w:rsidP="000E7ADB">
            <w:pPr>
              <w:jc w:val="center"/>
              <w:rPr>
                <w:rFonts w:cs="Times New Roman"/>
                <w:color w:val="000000"/>
                <w:szCs w:val="24"/>
              </w:rPr>
            </w:pPr>
          </w:p>
        </w:tc>
        <w:tc>
          <w:tcPr>
            <w:tcW w:w="1725" w:type="dxa"/>
            <w:noWrap/>
            <w:vAlign w:val="center"/>
          </w:tcPr>
          <w:p w:rsidR="000E7ADB" w:rsidRPr="008D0543" w:rsidRDefault="000E7ADB" w:rsidP="000E7ADB">
            <w:pPr>
              <w:rPr>
                <w:rFonts w:cs="Times New Roman"/>
                <w:color w:val="000000"/>
                <w:szCs w:val="24"/>
              </w:rPr>
            </w:pPr>
          </w:p>
        </w:tc>
        <w:tc>
          <w:tcPr>
            <w:tcW w:w="1286" w:type="dxa"/>
            <w:noWrap/>
            <w:vAlign w:val="center"/>
          </w:tcPr>
          <w:p w:rsidR="000E7ADB" w:rsidRPr="008D0543" w:rsidRDefault="000E7ADB" w:rsidP="000E7ADB">
            <w:pPr>
              <w:rPr>
                <w:rFonts w:cs="Times New Roman"/>
                <w:color w:val="000000"/>
                <w:szCs w:val="24"/>
              </w:rPr>
            </w:pPr>
          </w:p>
        </w:tc>
        <w:tc>
          <w:tcPr>
            <w:tcW w:w="1041" w:type="dxa"/>
            <w:noWrap/>
            <w:vAlign w:val="center"/>
          </w:tcPr>
          <w:p w:rsidR="000E7ADB" w:rsidRDefault="000E7ADB" w:rsidP="000E7ADB">
            <w:pPr>
              <w:jc w:val="center"/>
              <w:rPr>
                <w:color w:val="000000"/>
              </w:rPr>
            </w:pPr>
            <w:r>
              <w:rPr>
                <w:color w:val="000000"/>
              </w:rPr>
              <w:t>472,99</w:t>
            </w:r>
          </w:p>
        </w:tc>
        <w:tc>
          <w:tcPr>
            <w:tcW w:w="1041" w:type="dxa"/>
            <w:noWrap/>
            <w:vAlign w:val="center"/>
          </w:tcPr>
          <w:p w:rsidR="000E7ADB" w:rsidRDefault="000E7ADB" w:rsidP="000E7ADB">
            <w:pPr>
              <w:jc w:val="center"/>
              <w:rPr>
                <w:color w:val="000000"/>
              </w:rPr>
            </w:pPr>
            <w:r>
              <w:rPr>
                <w:color w:val="000000"/>
              </w:rPr>
              <w:t>472,99</w:t>
            </w:r>
          </w:p>
        </w:tc>
      </w:tr>
      <w:tr w:rsidR="000E7ADB" w:rsidRPr="008D0543" w:rsidTr="000E7ADB">
        <w:trPr>
          <w:trHeight w:val="397"/>
        </w:trPr>
        <w:tc>
          <w:tcPr>
            <w:tcW w:w="753" w:type="dxa"/>
            <w:noWrap/>
            <w:vAlign w:val="center"/>
          </w:tcPr>
          <w:p w:rsidR="000E7ADB" w:rsidRPr="008D0543" w:rsidRDefault="000E7ADB" w:rsidP="000E7ADB">
            <w:pPr>
              <w:jc w:val="center"/>
              <w:rPr>
                <w:rFonts w:cs="Times New Roman"/>
                <w:bCs/>
                <w:iCs/>
                <w:color w:val="000000"/>
                <w:szCs w:val="24"/>
              </w:rPr>
            </w:pPr>
          </w:p>
        </w:tc>
        <w:tc>
          <w:tcPr>
            <w:tcW w:w="2643" w:type="dxa"/>
            <w:vAlign w:val="center"/>
          </w:tcPr>
          <w:p w:rsidR="000E7ADB" w:rsidRDefault="000E7ADB" w:rsidP="000E7ADB">
            <w:pPr>
              <w:rPr>
                <w:color w:val="000000"/>
              </w:rPr>
            </w:pPr>
            <w:r>
              <w:rPr>
                <w:color w:val="000000"/>
              </w:rPr>
              <w:t>Собственные нужды</w:t>
            </w:r>
          </w:p>
        </w:tc>
        <w:tc>
          <w:tcPr>
            <w:tcW w:w="1282" w:type="dxa"/>
            <w:noWrap/>
            <w:vAlign w:val="center"/>
          </w:tcPr>
          <w:p w:rsidR="000E7ADB" w:rsidRPr="008D0543" w:rsidRDefault="000E7ADB" w:rsidP="000E7ADB">
            <w:pPr>
              <w:jc w:val="center"/>
              <w:rPr>
                <w:rFonts w:cs="Times New Roman"/>
                <w:color w:val="000000"/>
                <w:szCs w:val="24"/>
              </w:rPr>
            </w:pPr>
          </w:p>
        </w:tc>
        <w:tc>
          <w:tcPr>
            <w:tcW w:w="1725" w:type="dxa"/>
            <w:noWrap/>
            <w:vAlign w:val="center"/>
          </w:tcPr>
          <w:p w:rsidR="000E7ADB" w:rsidRPr="008D0543" w:rsidRDefault="000E7ADB" w:rsidP="000E7ADB">
            <w:pPr>
              <w:rPr>
                <w:rFonts w:cs="Times New Roman"/>
                <w:color w:val="000000"/>
                <w:szCs w:val="24"/>
              </w:rPr>
            </w:pPr>
          </w:p>
        </w:tc>
        <w:tc>
          <w:tcPr>
            <w:tcW w:w="1286" w:type="dxa"/>
            <w:noWrap/>
            <w:vAlign w:val="center"/>
          </w:tcPr>
          <w:p w:rsidR="000E7ADB" w:rsidRPr="008D0543" w:rsidRDefault="000E7ADB" w:rsidP="000E7ADB">
            <w:pPr>
              <w:rPr>
                <w:rFonts w:cs="Times New Roman"/>
                <w:color w:val="000000"/>
                <w:szCs w:val="24"/>
              </w:rPr>
            </w:pPr>
          </w:p>
        </w:tc>
        <w:tc>
          <w:tcPr>
            <w:tcW w:w="1041" w:type="dxa"/>
            <w:noWrap/>
            <w:vAlign w:val="center"/>
          </w:tcPr>
          <w:p w:rsidR="000E7ADB" w:rsidRDefault="000E7ADB" w:rsidP="000E7ADB">
            <w:pPr>
              <w:jc w:val="center"/>
              <w:rPr>
                <w:color w:val="000000"/>
              </w:rPr>
            </w:pPr>
            <w:r>
              <w:rPr>
                <w:color w:val="000000"/>
              </w:rPr>
              <w:t>214,68</w:t>
            </w:r>
          </w:p>
        </w:tc>
        <w:tc>
          <w:tcPr>
            <w:tcW w:w="1041" w:type="dxa"/>
            <w:noWrap/>
            <w:vAlign w:val="center"/>
          </w:tcPr>
          <w:p w:rsidR="000E7ADB" w:rsidRDefault="000E7ADB" w:rsidP="000E7ADB">
            <w:pPr>
              <w:jc w:val="center"/>
              <w:rPr>
                <w:color w:val="000000"/>
              </w:rPr>
            </w:pPr>
            <w:r>
              <w:rPr>
                <w:color w:val="000000"/>
              </w:rPr>
              <w:t>214,68</w:t>
            </w:r>
          </w:p>
        </w:tc>
      </w:tr>
      <w:tr w:rsidR="000E7ADB" w:rsidRPr="008D0543" w:rsidTr="000E7ADB">
        <w:trPr>
          <w:trHeight w:val="397"/>
        </w:trPr>
        <w:tc>
          <w:tcPr>
            <w:tcW w:w="753"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2643" w:type="dxa"/>
            <w:vAlign w:val="center"/>
            <w:hideMark/>
          </w:tcPr>
          <w:p w:rsidR="000E7ADB" w:rsidRPr="00751130" w:rsidRDefault="000E7ADB" w:rsidP="000E7ADB">
            <w:pPr>
              <w:rPr>
                <w:rFonts w:cs="Times New Roman"/>
                <w:b/>
                <w:bCs/>
                <w:iCs/>
                <w:color w:val="000000"/>
                <w:sz w:val="24"/>
                <w:szCs w:val="24"/>
              </w:rPr>
            </w:pPr>
            <w:r w:rsidRPr="00751130">
              <w:rPr>
                <w:rFonts w:cs="Times New Roman"/>
                <w:b/>
                <w:bCs/>
                <w:iCs/>
                <w:color w:val="000000"/>
                <w:sz w:val="24"/>
                <w:szCs w:val="24"/>
              </w:rPr>
              <w:t>ВСЕГО</w:t>
            </w:r>
          </w:p>
        </w:tc>
        <w:tc>
          <w:tcPr>
            <w:tcW w:w="1282"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1725"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1286" w:type="dxa"/>
            <w:noWrap/>
            <w:vAlign w:val="center"/>
            <w:hideMark/>
          </w:tcPr>
          <w:p w:rsidR="000E7ADB" w:rsidRPr="008D0543" w:rsidRDefault="000E7ADB" w:rsidP="000E7ADB">
            <w:pPr>
              <w:rPr>
                <w:rFonts w:cs="Times New Roman"/>
                <w:color w:val="000000"/>
                <w:sz w:val="24"/>
                <w:szCs w:val="24"/>
              </w:rPr>
            </w:pPr>
            <w:r w:rsidRPr="008D0543">
              <w:rPr>
                <w:rFonts w:cs="Times New Roman"/>
                <w:color w:val="000000"/>
                <w:sz w:val="24"/>
                <w:szCs w:val="24"/>
              </w:rPr>
              <w:t> </w:t>
            </w:r>
          </w:p>
        </w:tc>
        <w:tc>
          <w:tcPr>
            <w:tcW w:w="1041" w:type="dxa"/>
            <w:noWrap/>
            <w:vAlign w:val="center"/>
            <w:hideMark/>
          </w:tcPr>
          <w:p w:rsidR="000E7ADB" w:rsidRPr="000E7ADB" w:rsidRDefault="000E7ADB" w:rsidP="000E7ADB">
            <w:pPr>
              <w:jc w:val="center"/>
              <w:rPr>
                <w:b/>
                <w:bCs/>
                <w:iCs/>
                <w:color w:val="000000"/>
              </w:rPr>
            </w:pPr>
            <w:r w:rsidRPr="000E7ADB">
              <w:rPr>
                <w:b/>
                <w:bCs/>
                <w:iCs/>
                <w:color w:val="000000"/>
              </w:rPr>
              <w:t>2290,58</w:t>
            </w:r>
          </w:p>
        </w:tc>
        <w:tc>
          <w:tcPr>
            <w:tcW w:w="1041" w:type="dxa"/>
            <w:noWrap/>
            <w:vAlign w:val="center"/>
            <w:hideMark/>
          </w:tcPr>
          <w:p w:rsidR="000E7ADB" w:rsidRPr="00751130" w:rsidRDefault="000E7ADB" w:rsidP="000E7ADB">
            <w:pPr>
              <w:jc w:val="center"/>
              <w:rPr>
                <w:b/>
                <w:bCs/>
                <w:iCs/>
                <w:color w:val="000000"/>
              </w:rPr>
            </w:pPr>
            <w:r w:rsidRPr="00751130">
              <w:rPr>
                <w:b/>
                <w:bCs/>
                <w:iCs/>
                <w:color w:val="000000"/>
              </w:rPr>
              <w:t>2245,54</w:t>
            </w:r>
          </w:p>
        </w:tc>
      </w:tr>
    </w:tbl>
    <w:p w:rsidR="00FB7912" w:rsidRPr="00B529F3" w:rsidRDefault="004E33EC" w:rsidP="00695009">
      <w:pPr>
        <w:ind w:firstLine="360"/>
        <w:jc w:val="center"/>
        <w:rPr>
          <w:rFonts w:cs="Times New Roman"/>
          <w:szCs w:val="24"/>
          <w:highlight w:val="yellow"/>
        </w:rPr>
      </w:pPr>
      <w:r w:rsidRPr="00B529F3">
        <w:rPr>
          <w:rFonts w:cs="Times New Roman"/>
          <w:szCs w:val="24"/>
          <w:highlight w:val="yellow"/>
        </w:rPr>
        <w:t xml:space="preserve"> </w:t>
      </w:r>
    </w:p>
    <w:p w:rsidR="00695009" w:rsidRPr="009145FF" w:rsidRDefault="00695009" w:rsidP="00806FD6">
      <w:pPr>
        <w:ind w:firstLine="709"/>
        <w:jc w:val="left"/>
        <w:rPr>
          <w:rFonts w:cs="Times New Roman"/>
          <w:szCs w:val="24"/>
        </w:rPr>
      </w:pPr>
      <w:r w:rsidRPr="009145FF">
        <w:rPr>
          <w:rFonts w:cs="Times New Roman"/>
          <w:szCs w:val="24"/>
        </w:rPr>
        <w:t>Расход воды на полив зеленых насаждений и дорог</w:t>
      </w:r>
      <w:r w:rsidR="001B380C" w:rsidRPr="009145FF">
        <w:rPr>
          <w:rFonts w:cs="Times New Roman"/>
          <w:szCs w:val="24"/>
        </w:rPr>
        <w:t xml:space="preserve"> на расчетный 201</w:t>
      </w:r>
      <w:r w:rsidR="009145FF">
        <w:rPr>
          <w:rFonts w:cs="Times New Roman"/>
          <w:szCs w:val="24"/>
        </w:rPr>
        <w:t>4</w:t>
      </w:r>
      <w:r w:rsidR="004E33EC" w:rsidRPr="009145FF">
        <w:rPr>
          <w:rFonts w:cs="Times New Roman"/>
          <w:szCs w:val="24"/>
        </w:rPr>
        <w:t xml:space="preserve"> </w:t>
      </w:r>
      <w:r w:rsidR="001B380C" w:rsidRPr="009145FF">
        <w:rPr>
          <w:rFonts w:cs="Times New Roman"/>
          <w:szCs w:val="24"/>
        </w:rPr>
        <w:t>г</w:t>
      </w:r>
      <w:r w:rsidR="00806FD6" w:rsidRPr="009145FF">
        <w:rPr>
          <w:rFonts w:cs="Times New Roman"/>
          <w:szCs w:val="24"/>
        </w:rPr>
        <w:t>.</w:t>
      </w:r>
    </w:p>
    <w:p w:rsidR="00806FD6" w:rsidRPr="009145FF" w:rsidRDefault="00806FD6" w:rsidP="00806FD6">
      <w:pPr>
        <w:ind w:firstLine="709"/>
        <w:jc w:val="left"/>
        <w:rPr>
          <w:rFonts w:cs="Times New Roman"/>
          <w:szCs w:val="24"/>
        </w:rPr>
      </w:pPr>
      <w:r w:rsidRPr="009145FF">
        <w:rPr>
          <w:rFonts w:cs="Times New Roman"/>
          <w:szCs w:val="24"/>
        </w:rPr>
        <w:t>Расчетные показатели расхода воды</w:t>
      </w:r>
      <w:r w:rsidR="00E937C9" w:rsidRPr="009145FF">
        <w:rPr>
          <w:rFonts w:cs="Times New Roman"/>
          <w:szCs w:val="24"/>
        </w:rPr>
        <w:t xml:space="preserve"> </w:t>
      </w:r>
      <w:r w:rsidRPr="009145FF">
        <w:rPr>
          <w:rFonts w:cs="Times New Roman"/>
          <w:szCs w:val="24"/>
        </w:rPr>
        <w:t>на полив зеленых насаждений и дорог приведены в таблице №3.4.2.</w:t>
      </w:r>
    </w:p>
    <w:p w:rsidR="00695009" w:rsidRPr="009145FF" w:rsidRDefault="000A578D" w:rsidP="00695009">
      <w:pPr>
        <w:ind w:firstLine="360"/>
        <w:jc w:val="right"/>
        <w:rPr>
          <w:rFonts w:cs="Times New Roman"/>
          <w:szCs w:val="24"/>
        </w:rPr>
      </w:pPr>
      <w:r w:rsidRPr="009145FF">
        <w:rPr>
          <w:rFonts w:cs="Times New Roman"/>
          <w:szCs w:val="24"/>
        </w:rPr>
        <w:t>Т</w:t>
      </w:r>
      <w:r w:rsidR="00695009" w:rsidRPr="009145FF">
        <w:rPr>
          <w:rFonts w:cs="Times New Roman"/>
          <w:szCs w:val="24"/>
        </w:rPr>
        <w:t>аблица №3.4.2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4896"/>
        <w:gridCol w:w="1598"/>
        <w:gridCol w:w="1559"/>
        <w:gridCol w:w="1276"/>
      </w:tblGrid>
      <w:tr w:rsidR="00695009" w:rsidRPr="009145FF" w:rsidTr="00E73CC2">
        <w:trPr>
          <w:trHeight w:val="838"/>
        </w:trPr>
        <w:tc>
          <w:tcPr>
            <w:tcW w:w="594" w:type="dxa"/>
            <w:shd w:val="clear" w:color="auto" w:fill="auto"/>
            <w:vAlign w:val="center"/>
          </w:tcPr>
          <w:p w:rsidR="00695009" w:rsidRPr="009145FF" w:rsidRDefault="00695009" w:rsidP="00695009">
            <w:pPr>
              <w:jc w:val="center"/>
              <w:rPr>
                <w:rFonts w:cs="Times New Roman"/>
                <w:szCs w:val="24"/>
              </w:rPr>
            </w:pPr>
            <w:r w:rsidRPr="009145FF">
              <w:rPr>
                <w:rFonts w:cs="Times New Roman"/>
                <w:szCs w:val="24"/>
              </w:rPr>
              <w:t>№</w:t>
            </w:r>
          </w:p>
          <w:p w:rsidR="00695009" w:rsidRPr="009145FF" w:rsidRDefault="00695009" w:rsidP="00695009">
            <w:pPr>
              <w:jc w:val="center"/>
              <w:rPr>
                <w:rFonts w:cs="Times New Roman"/>
                <w:szCs w:val="24"/>
              </w:rPr>
            </w:pPr>
            <w:proofErr w:type="spellStart"/>
            <w:proofErr w:type="gramStart"/>
            <w:r w:rsidRPr="009145FF">
              <w:rPr>
                <w:rFonts w:cs="Times New Roman"/>
                <w:szCs w:val="24"/>
              </w:rPr>
              <w:t>п</w:t>
            </w:r>
            <w:proofErr w:type="spellEnd"/>
            <w:proofErr w:type="gramEnd"/>
            <w:r w:rsidRPr="009145FF">
              <w:rPr>
                <w:rFonts w:cs="Times New Roman"/>
                <w:szCs w:val="24"/>
              </w:rPr>
              <w:t>/</w:t>
            </w:r>
            <w:proofErr w:type="spellStart"/>
            <w:r w:rsidRPr="009145FF">
              <w:rPr>
                <w:rFonts w:cs="Times New Roman"/>
                <w:szCs w:val="24"/>
              </w:rPr>
              <w:t>п</w:t>
            </w:r>
            <w:proofErr w:type="spellEnd"/>
          </w:p>
        </w:tc>
        <w:tc>
          <w:tcPr>
            <w:tcW w:w="4896" w:type="dxa"/>
            <w:shd w:val="clear" w:color="auto" w:fill="auto"/>
            <w:vAlign w:val="center"/>
          </w:tcPr>
          <w:p w:rsidR="00695009" w:rsidRPr="009145FF" w:rsidRDefault="00E73CC2" w:rsidP="00695009">
            <w:pPr>
              <w:jc w:val="center"/>
              <w:rPr>
                <w:rFonts w:cs="Times New Roman"/>
                <w:szCs w:val="24"/>
              </w:rPr>
            </w:pPr>
            <w:r w:rsidRPr="009145FF">
              <w:rPr>
                <w:rFonts w:cs="Times New Roman"/>
                <w:szCs w:val="24"/>
              </w:rPr>
              <w:t>П</w:t>
            </w:r>
            <w:r w:rsidR="00695009" w:rsidRPr="009145FF">
              <w:rPr>
                <w:rFonts w:cs="Times New Roman"/>
                <w:szCs w:val="24"/>
              </w:rPr>
              <w:t>отребители и степень благоустройства</w:t>
            </w:r>
          </w:p>
        </w:tc>
        <w:tc>
          <w:tcPr>
            <w:tcW w:w="1598" w:type="dxa"/>
            <w:shd w:val="clear" w:color="auto" w:fill="auto"/>
            <w:vAlign w:val="center"/>
          </w:tcPr>
          <w:p w:rsidR="00695009" w:rsidRPr="009145FF" w:rsidRDefault="00E73CC2" w:rsidP="00695009">
            <w:pPr>
              <w:jc w:val="center"/>
              <w:rPr>
                <w:rFonts w:cs="Times New Roman"/>
                <w:szCs w:val="24"/>
              </w:rPr>
            </w:pPr>
            <w:r w:rsidRPr="009145FF">
              <w:rPr>
                <w:rFonts w:cs="Times New Roman"/>
                <w:szCs w:val="24"/>
              </w:rPr>
              <w:t>Н</w:t>
            </w:r>
            <w:r w:rsidR="00695009" w:rsidRPr="009145FF">
              <w:rPr>
                <w:rFonts w:cs="Times New Roman"/>
                <w:szCs w:val="24"/>
              </w:rPr>
              <w:t>орма л/</w:t>
            </w:r>
            <w:proofErr w:type="spellStart"/>
            <w:r w:rsidR="00695009" w:rsidRPr="009145FF">
              <w:rPr>
                <w:rFonts w:cs="Times New Roman"/>
                <w:szCs w:val="24"/>
              </w:rPr>
              <w:t>сут</w:t>
            </w:r>
            <w:proofErr w:type="spellEnd"/>
            <w:r w:rsidR="00695009" w:rsidRPr="009145FF">
              <w:rPr>
                <w:rFonts w:cs="Times New Roman"/>
                <w:szCs w:val="24"/>
              </w:rPr>
              <w:t xml:space="preserve"> </w:t>
            </w:r>
            <w:proofErr w:type="gramStart"/>
            <w:r w:rsidR="00695009" w:rsidRPr="009145FF">
              <w:rPr>
                <w:rFonts w:cs="Times New Roman"/>
                <w:szCs w:val="24"/>
              </w:rPr>
              <w:t>на</w:t>
            </w:r>
            <w:proofErr w:type="gramEnd"/>
          </w:p>
          <w:p w:rsidR="00695009" w:rsidRPr="009145FF" w:rsidRDefault="00695009" w:rsidP="00695009">
            <w:pPr>
              <w:jc w:val="center"/>
              <w:rPr>
                <w:rFonts w:cs="Times New Roman"/>
                <w:szCs w:val="24"/>
              </w:rPr>
            </w:pPr>
            <w:r w:rsidRPr="009145FF">
              <w:rPr>
                <w:rFonts w:cs="Times New Roman"/>
                <w:szCs w:val="24"/>
              </w:rPr>
              <w:t>человека</w:t>
            </w:r>
          </w:p>
        </w:tc>
        <w:tc>
          <w:tcPr>
            <w:tcW w:w="1559" w:type="dxa"/>
            <w:shd w:val="clear" w:color="auto" w:fill="auto"/>
            <w:vAlign w:val="center"/>
          </w:tcPr>
          <w:p w:rsidR="00695009" w:rsidRPr="009145FF" w:rsidRDefault="00E73CC2" w:rsidP="00695009">
            <w:pPr>
              <w:jc w:val="center"/>
              <w:rPr>
                <w:rFonts w:cs="Times New Roman"/>
                <w:szCs w:val="24"/>
              </w:rPr>
            </w:pPr>
            <w:r w:rsidRPr="009145FF">
              <w:rPr>
                <w:rFonts w:cs="Times New Roman"/>
                <w:szCs w:val="24"/>
              </w:rPr>
              <w:t>Н</w:t>
            </w:r>
            <w:r w:rsidR="00695009" w:rsidRPr="009145FF">
              <w:rPr>
                <w:rFonts w:cs="Times New Roman"/>
                <w:szCs w:val="24"/>
              </w:rPr>
              <w:t>аселение</w:t>
            </w:r>
          </w:p>
          <w:p w:rsidR="00695009" w:rsidRPr="009145FF" w:rsidRDefault="00695009" w:rsidP="00695009">
            <w:pPr>
              <w:jc w:val="center"/>
              <w:rPr>
                <w:rFonts w:cs="Times New Roman"/>
                <w:szCs w:val="24"/>
              </w:rPr>
            </w:pPr>
            <w:r w:rsidRPr="009145FF">
              <w:rPr>
                <w:rFonts w:cs="Times New Roman"/>
                <w:szCs w:val="24"/>
              </w:rPr>
              <w:t>т</w:t>
            </w:r>
            <w:proofErr w:type="gramStart"/>
            <w:r w:rsidRPr="009145FF">
              <w:rPr>
                <w:rFonts w:cs="Times New Roman"/>
                <w:szCs w:val="24"/>
              </w:rPr>
              <w:t>.ч</w:t>
            </w:r>
            <w:proofErr w:type="gramEnd"/>
            <w:r w:rsidRPr="009145FF">
              <w:rPr>
                <w:rFonts w:cs="Times New Roman"/>
                <w:szCs w:val="24"/>
              </w:rPr>
              <w:t>ел</w:t>
            </w:r>
          </w:p>
        </w:tc>
        <w:tc>
          <w:tcPr>
            <w:tcW w:w="1276" w:type="dxa"/>
            <w:shd w:val="clear" w:color="auto" w:fill="auto"/>
            <w:vAlign w:val="center"/>
          </w:tcPr>
          <w:p w:rsidR="00695009" w:rsidRPr="009145FF" w:rsidRDefault="00E73CC2" w:rsidP="00695009">
            <w:pPr>
              <w:jc w:val="center"/>
              <w:rPr>
                <w:rFonts w:cs="Times New Roman"/>
                <w:szCs w:val="24"/>
              </w:rPr>
            </w:pPr>
            <w:r w:rsidRPr="009145FF">
              <w:rPr>
                <w:rFonts w:cs="Times New Roman"/>
                <w:szCs w:val="24"/>
              </w:rPr>
              <w:t>Р</w:t>
            </w:r>
            <w:r w:rsidR="00695009" w:rsidRPr="009145FF">
              <w:rPr>
                <w:rFonts w:cs="Times New Roman"/>
                <w:szCs w:val="24"/>
              </w:rPr>
              <w:t>асход</w:t>
            </w:r>
          </w:p>
          <w:p w:rsidR="00695009" w:rsidRPr="009145FF" w:rsidRDefault="00695009" w:rsidP="00695009">
            <w:pPr>
              <w:jc w:val="center"/>
              <w:rPr>
                <w:rFonts w:cs="Times New Roman"/>
                <w:szCs w:val="24"/>
              </w:rPr>
            </w:pPr>
            <w:r w:rsidRPr="009145FF">
              <w:rPr>
                <w:rFonts w:cs="Times New Roman"/>
                <w:szCs w:val="24"/>
              </w:rPr>
              <w:t>м</w:t>
            </w:r>
            <w:r w:rsidRPr="009145FF">
              <w:rPr>
                <w:rFonts w:cs="Times New Roman"/>
                <w:szCs w:val="24"/>
                <w:vertAlign w:val="superscript"/>
              </w:rPr>
              <w:t>3</w:t>
            </w:r>
            <w:r w:rsidRPr="009145FF">
              <w:rPr>
                <w:rFonts w:cs="Times New Roman"/>
                <w:szCs w:val="24"/>
              </w:rPr>
              <w:t>/</w:t>
            </w:r>
            <w:proofErr w:type="spellStart"/>
            <w:r w:rsidRPr="009145FF">
              <w:rPr>
                <w:rFonts w:cs="Times New Roman"/>
                <w:szCs w:val="24"/>
              </w:rPr>
              <w:t>сут</w:t>
            </w:r>
            <w:proofErr w:type="spellEnd"/>
          </w:p>
        </w:tc>
      </w:tr>
      <w:tr w:rsidR="00695009" w:rsidRPr="009145FF" w:rsidTr="00E73CC2">
        <w:tc>
          <w:tcPr>
            <w:tcW w:w="594" w:type="dxa"/>
            <w:shd w:val="clear" w:color="auto" w:fill="auto"/>
            <w:vAlign w:val="center"/>
          </w:tcPr>
          <w:p w:rsidR="00695009" w:rsidRPr="009145FF" w:rsidRDefault="00695009" w:rsidP="00695009">
            <w:pPr>
              <w:jc w:val="center"/>
              <w:rPr>
                <w:rFonts w:cs="Times New Roman"/>
                <w:szCs w:val="24"/>
              </w:rPr>
            </w:pPr>
            <w:r w:rsidRPr="009145FF">
              <w:rPr>
                <w:rFonts w:cs="Times New Roman"/>
                <w:szCs w:val="24"/>
              </w:rPr>
              <w:t>1</w:t>
            </w:r>
          </w:p>
        </w:tc>
        <w:tc>
          <w:tcPr>
            <w:tcW w:w="4896" w:type="dxa"/>
            <w:shd w:val="clear" w:color="auto" w:fill="auto"/>
            <w:vAlign w:val="center"/>
          </w:tcPr>
          <w:p w:rsidR="00695009" w:rsidRPr="009145FF" w:rsidRDefault="00695009" w:rsidP="00695009">
            <w:pPr>
              <w:jc w:val="left"/>
              <w:rPr>
                <w:rFonts w:cs="Times New Roman"/>
                <w:szCs w:val="24"/>
              </w:rPr>
            </w:pPr>
            <w:r w:rsidRPr="009145FF">
              <w:rPr>
                <w:rFonts w:cs="Times New Roman"/>
                <w:szCs w:val="24"/>
              </w:rPr>
              <w:t>Полив зеленых насаждений и покрытий улиц и дорог</w:t>
            </w:r>
          </w:p>
        </w:tc>
        <w:tc>
          <w:tcPr>
            <w:tcW w:w="1598" w:type="dxa"/>
            <w:shd w:val="clear" w:color="auto" w:fill="auto"/>
            <w:vAlign w:val="center"/>
          </w:tcPr>
          <w:p w:rsidR="00695009" w:rsidRPr="009145FF" w:rsidRDefault="00695009" w:rsidP="00695009">
            <w:pPr>
              <w:jc w:val="center"/>
              <w:rPr>
                <w:rFonts w:cs="Times New Roman"/>
                <w:szCs w:val="24"/>
              </w:rPr>
            </w:pPr>
            <w:r w:rsidRPr="009145FF">
              <w:rPr>
                <w:rFonts w:cs="Times New Roman"/>
                <w:szCs w:val="24"/>
              </w:rPr>
              <w:t>50,0</w:t>
            </w:r>
          </w:p>
        </w:tc>
        <w:tc>
          <w:tcPr>
            <w:tcW w:w="1559" w:type="dxa"/>
            <w:shd w:val="clear" w:color="auto" w:fill="auto"/>
            <w:vAlign w:val="center"/>
          </w:tcPr>
          <w:p w:rsidR="00695009" w:rsidRPr="009145FF" w:rsidRDefault="00751130" w:rsidP="009145FF">
            <w:pPr>
              <w:jc w:val="center"/>
              <w:rPr>
                <w:rFonts w:cs="Times New Roman"/>
                <w:szCs w:val="24"/>
              </w:rPr>
            </w:pPr>
            <w:r>
              <w:rPr>
                <w:rFonts w:cs="Times New Roman"/>
                <w:szCs w:val="24"/>
              </w:rPr>
              <w:t>6,82</w:t>
            </w:r>
          </w:p>
        </w:tc>
        <w:tc>
          <w:tcPr>
            <w:tcW w:w="1276" w:type="dxa"/>
            <w:shd w:val="clear" w:color="auto" w:fill="auto"/>
            <w:vAlign w:val="center"/>
          </w:tcPr>
          <w:p w:rsidR="00695009" w:rsidRPr="009145FF" w:rsidRDefault="009145FF" w:rsidP="00695009">
            <w:pPr>
              <w:jc w:val="center"/>
              <w:rPr>
                <w:rFonts w:cs="Times New Roman"/>
                <w:szCs w:val="24"/>
              </w:rPr>
            </w:pPr>
            <w:r w:rsidRPr="009145FF">
              <w:rPr>
                <w:rFonts w:cs="Times New Roman"/>
                <w:szCs w:val="24"/>
              </w:rPr>
              <w:t>356</w:t>
            </w:r>
          </w:p>
        </w:tc>
      </w:tr>
    </w:tbl>
    <w:p w:rsidR="00695009" w:rsidRPr="009145FF" w:rsidRDefault="00695009" w:rsidP="00695009">
      <w:pPr>
        <w:ind w:firstLine="360"/>
        <w:rPr>
          <w:rFonts w:cs="Times New Roman"/>
          <w:szCs w:val="24"/>
        </w:rPr>
      </w:pPr>
    </w:p>
    <w:p w:rsidR="00695009" w:rsidRPr="00A50180" w:rsidRDefault="00695009" w:rsidP="00806FD6">
      <w:pPr>
        <w:ind w:firstLine="709"/>
        <w:jc w:val="left"/>
        <w:rPr>
          <w:rFonts w:cs="Times New Roman"/>
          <w:szCs w:val="24"/>
        </w:rPr>
      </w:pPr>
      <w:proofErr w:type="gramStart"/>
      <w:r w:rsidRPr="00A50180">
        <w:rPr>
          <w:rFonts w:cs="Times New Roman"/>
          <w:szCs w:val="24"/>
        </w:rPr>
        <w:t>Расход воды на пожаротушение</w:t>
      </w:r>
      <w:r w:rsidR="001B380C" w:rsidRPr="00A50180">
        <w:rPr>
          <w:rFonts w:cs="Times New Roman"/>
          <w:szCs w:val="24"/>
        </w:rPr>
        <w:t>м на расчетный 201</w:t>
      </w:r>
      <w:r w:rsidR="00A50180" w:rsidRPr="00A50180">
        <w:rPr>
          <w:rFonts w:cs="Times New Roman"/>
          <w:szCs w:val="24"/>
        </w:rPr>
        <w:t xml:space="preserve">4 </w:t>
      </w:r>
      <w:r w:rsidR="001B380C" w:rsidRPr="00A50180">
        <w:rPr>
          <w:rFonts w:cs="Times New Roman"/>
          <w:szCs w:val="24"/>
        </w:rPr>
        <w:t>г.</w:t>
      </w:r>
      <w:proofErr w:type="gramEnd"/>
    </w:p>
    <w:p w:rsidR="00806FD6" w:rsidRPr="00A50180" w:rsidRDefault="00806FD6" w:rsidP="00695009">
      <w:pPr>
        <w:ind w:firstLine="851"/>
        <w:rPr>
          <w:rFonts w:cs="Times New Roman"/>
          <w:szCs w:val="24"/>
        </w:rPr>
      </w:pPr>
      <w:r w:rsidRPr="00A50180">
        <w:rPr>
          <w:rFonts w:cs="Times New Roman"/>
          <w:szCs w:val="24"/>
        </w:rPr>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w:t>
      </w:r>
      <w:r w:rsidRPr="00A50180">
        <w:rPr>
          <w:rFonts w:cs="Times New Roman"/>
          <w:szCs w:val="24"/>
        </w:rPr>
        <w:t>н</w:t>
      </w:r>
      <w:r w:rsidRPr="00A50180">
        <w:rPr>
          <w:rFonts w:cs="Times New Roman"/>
          <w:szCs w:val="24"/>
        </w:rPr>
        <w:t>ные нужды производится по аварийному графику.</w:t>
      </w:r>
    </w:p>
    <w:p w:rsidR="00695009" w:rsidRPr="00A50180" w:rsidRDefault="00695009" w:rsidP="00695009">
      <w:pPr>
        <w:ind w:firstLine="851"/>
        <w:rPr>
          <w:rFonts w:cs="Times New Roman"/>
          <w:szCs w:val="24"/>
        </w:rPr>
      </w:pPr>
      <w:r w:rsidRPr="00A50180">
        <w:rPr>
          <w:rFonts w:cs="Times New Roman"/>
          <w:szCs w:val="24"/>
        </w:rPr>
        <w:t xml:space="preserve">Нормы расхода воды на пожаротушение приняты по </w:t>
      </w:r>
      <w:r w:rsidR="00A50180">
        <w:rPr>
          <w:rFonts w:cs="Times New Roman"/>
          <w:szCs w:val="24"/>
        </w:rPr>
        <w:t>СП 8.13130.2009</w:t>
      </w:r>
      <w:r w:rsidRPr="00A50180">
        <w:rPr>
          <w:rFonts w:cs="Times New Roman"/>
          <w:szCs w:val="24"/>
        </w:rPr>
        <w:t xml:space="preserve"> и сведены в та</w:t>
      </w:r>
      <w:r w:rsidRPr="00A50180">
        <w:rPr>
          <w:rFonts w:cs="Times New Roman"/>
          <w:szCs w:val="24"/>
        </w:rPr>
        <w:t>б</w:t>
      </w:r>
      <w:r w:rsidRPr="00A50180">
        <w:rPr>
          <w:rFonts w:cs="Times New Roman"/>
          <w:szCs w:val="24"/>
        </w:rPr>
        <w:t>лицу №3.4.3</w:t>
      </w:r>
    </w:p>
    <w:p w:rsidR="00695009" w:rsidRPr="00A50180" w:rsidRDefault="000A578D" w:rsidP="00695009">
      <w:pPr>
        <w:ind w:firstLine="360"/>
        <w:jc w:val="right"/>
        <w:rPr>
          <w:rFonts w:cs="Times New Roman"/>
          <w:szCs w:val="24"/>
        </w:rPr>
      </w:pPr>
      <w:r w:rsidRPr="00A50180">
        <w:rPr>
          <w:rFonts w:cs="Times New Roman"/>
          <w:szCs w:val="24"/>
        </w:rPr>
        <w:t>Т</w:t>
      </w:r>
      <w:r w:rsidR="00695009" w:rsidRPr="00A50180">
        <w:rPr>
          <w:rFonts w:cs="Times New Roman"/>
          <w:szCs w:val="24"/>
        </w:rPr>
        <w:t>аблица №3.4.3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1760"/>
        <w:gridCol w:w="1260"/>
        <w:gridCol w:w="1147"/>
        <w:gridCol w:w="1368"/>
        <w:gridCol w:w="1220"/>
      </w:tblGrid>
      <w:tr w:rsidR="00695009" w:rsidRPr="00A50180" w:rsidTr="00FF31C7">
        <w:tc>
          <w:tcPr>
            <w:tcW w:w="648" w:type="dxa"/>
            <w:vMerge w:val="restart"/>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w:t>
            </w:r>
          </w:p>
          <w:p w:rsidR="00695009" w:rsidRPr="00A50180" w:rsidRDefault="00695009" w:rsidP="00695009">
            <w:pPr>
              <w:jc w:val="center"/>
              <w:rPr>
                <w:rFonts w:cs="Times New Roman"/>
                <w:szCs w:val="24"/>
              </w:rPr>
            </w:pPr>
            <w:proofErr w:type="spellStart"/>
            <w:proofErr w:type="gramStart"/>
            <w:r w:rsidRPr="00A50180">
              <w:rPr>
                <w:rFonts w:cs="Times New Roman"/>
                <w:szCs w:val="24"/>
              </w:rPr>
              <w:t>п</w:t>
            </w:r>
            <w:proofErr w:type="spellEnd"/>
            <w:proofErr w:type="gramEnd"/>
            <w:r w:rsidRPr="00A50180">
              <w:rPr>
                <w:rFonts w:cs="Times New Roman"/>
                <w:szCs w:val="24"/>
              </w:rPr>
              <w:t>/</w:t>
            </w:r>
            <w:proofErr w:type="spellStart"/>
            <w:r w:rsidRPr="00A50180">
              <w:rPr>
                <w:rFonts w:cs="Times New Roman"/>
                <w:szCs w:val="24"/>
              </w:rPr>
              <w:t>п</w:t>
            </w:r>
            <w:proofErr w:type="spellEnd"/>
          </w:p>
        </w:tc>
        <w:tc>
          <w:tcPr>
            <w:tcW w:w="2520" w:type="dxa"/>
            <w:vMerge w:val="restart"/>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Объекты</w:t>
            </w:r>
          </w:p>
          <w:p w:rsidR="00695009" w:rsidRPr="00A50180" w:rsidRDefault="00695009" w:rsidP="00695009">
            <w:pPr>
              <w:jc w:val="center"/>
              <w:rPr>
                <w:rFonts w:cs="Times New Roman"/>
                <w:szCs w:val="24"/>
              </w:rPr>
            </w:pPr>
            <w:r w:rsidRPr="00A50180">
              <w:rPr>
                <w:rFonts w:cs="Times New Roman"/>
                <w:szCs w:val="24"/>
              </w:rPr>
              <w:t>пожаротушения</w:t>
            </w:r>
          </w:p>
        </w:tc>
        <w:tc>
          <w:tcPr>
            <w:tcW w:w="1760" w:type="dxa"/>
            <w:vMerge w:val="restart"/>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Население</w:t>
            </w:r>
          </w:p>
          <w:p w:rsidR="00695009" w:rsidRPr="00A50180" w:rsidRDefault="00695009" w:rsidP="00695009">
            <w:pPr>
              <w:jc w:val="center"/>
              <w:rPr>
                <w:rFonts w:cs="Times New Roman"/>
                <w:szCs w:val="24"/>
              </w:rPr>
            </w:pPr>
            <w:r w:rsidRPr="00A50180">
              <w:rPr>
                <w:rFonts w:cs="Times New Roman"/>
                <w:szCs w:val="24"/>
              </w:rPr>
              <w:t>т</w:t>
            </w:r>
            <w:proofErr w:type="gramStart"/>
            <w:r w:rsidRPr="00A50180">
              <w:rPr>
                <w:rFonts w:cs="Times New Roman"/>
                <w:szCs w:val="24"/>
              </w:rPr>
              <w:t>.ч</w:t>
            </w:r>
            <w:proofErr w:type="gramEnd"/>
            <w:r w:rsidRPr="00A50180">
              <w:rPr>
                <w:rFonts w:cs="Times New Roman"/>
                <w:szCs w:val="24"/>
              </w:rPr>
              <w:t>ел</w:t>
            </w:r>
          </w:p>
        </w:tc>
        <w:tc>
          <w:tcPr>
            <w:tcW w:w="1260" w:type="dxa"/>
            <w:vMerge w:val="restart"/>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Кол-во</w:t>
            </w:r>
          </w:p>
          <w:p w:rsidR="00695009" w:rsidRPr="00A50180" w:rsidRDefault="00695009" w:rsidP="00695009">
            <w:pPr>
              <w:jc w:val="center"/>
              <w:rPr>
                <w:rFonts w:cs="Times New Roman"/>
                <w:szCs w:val="24"/>
              </w:rPr>
            </w:pPr>
            <w:r w:rsidRPr="00A50180">
              <w:rPr>
                <w:rFonts w:cs="Times New Roman"/>
                <w:szCs w:val="24"/>
              </w:rPr>
              <w:t>пожаров</w:t>
            </w:r>
          </w:p>
        </w:tc>
        <w:tc>
          <w:tcPr>
            <w:tcW w:w="3735" w:type="dxa"/>
            <w:gridSpan w:val="3"/>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Расход воды</w:t>
            </w:r>
          </w:p>
        </w:tc>
      </w:tr>
      <w:tr w:rsidR="00695009" w:rsidRPr="00A50180" w:rsidTr="00FF31C7">
        <w:tc>
          <w:tcPr>
            <w:tcW w:w="648" w:type="dxa"/>
            <w:vMerge/>
            <w:shd w:val="clear" w:color="auto" w:fill="auto"/>
            <w:vAlign w:val="center"/>
          </w:tcPr>
          <w:p w:rsidR="00695009" w:rsidRPr="00A50180" w:rsidRDefault="00695009" w:rsidP="00695009">
            <w:pPr>
              <w:jc w:val="center"/>
              <w:rPr>
                <w:rFonts w:cs="Times New Roman"/>
                <w:szCs w:val="24"/>
              </w:rPr>
            </w:pPr>
          </w:p>
        </w:tc>
        <w:tc>
          <w:tcPr>
            <w:tcW w:w="2520" w:type="dxa"/>
            <w:vMerge/>
            <w:shd w:val="clear" w:color="auto" w:fill="auto"/>
            <w:vAlign w:val="center"/>
          </w:tcPr>
          <w:p w:rsidR="00695009" w:rsidRPr="00A50180" w:rsidRDefault="00695009" w:rsidP="00695009">
            <w:pPr>
              <w:jc w:val="center"/>
              <w:rPr>
                <w:rFonts w:cs="Times New Roman"/>
                <w:szCs w:val="24"/>
              </w:rPr>
            </w:pPr>
          </w:p>
        </w:tc>
        <w:tc>
          <w:tcPr>
            <w:tcW w:w="1760" w:type="dxa"/>
            <w:vMerge/>
            <w:shd w:val="clear" w:color="auto" w:fill="auto"/>
            <w:vAlign w:val="center"/>
          </w:tcPr>
          <w:p w:rsidR="00695009" w:rsidRPr="00A50180" w:rsidRDefault="00695009" w:rsidP="00695009">
            <w:pPr>
              <w:jc w:val="center"/>
              <w:rPr>
                <w:rFonts w:cs="Times New Roman"/>
                <w:szCs w:val="24"/>
              </w:rPr>
            </w:pPr>
          </w:p>
        </w:tc>
        <w:tc>
          <w:tcPr>
            <w:tcW w:w="1260" w:type="dxa"/>
            <w:vMerge/>
            <w:shd w:val="clear" w:color="auto" w:fill="auto"/>
            <w:vAlign w:val="center"/>
          </w:tcPr>
          <w:p w:rsidR="00695009" w:rsidRPr="00A50180" w:rsidRDefault="00695009" w:rsidP="00695009">
            <w:pPr>
              <w:jc w:val="center"/>
              <w:rPr>
                <w:rFonts w:cs="Times New Roman"/>
                <w:szCs w:val="24"/>
              </w:rPr>
            </w:pPr>
          </w:p>
        </w:tc>
        <w:tc>
          <w:tcPr>
            <w:tcW w:w="1147" w:type="dxa"/>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на 1 п</w:t>
            </w:r>
            <w:r w:rsidRPr="00A50180">
              <w:rPr>
                <w:rFonts w:cs="Times New Roman"/>
                <w:szCs w:val="24"/>
              </w:rPr>
              <w:t>о</w:t>
            </w:r>
            <w:r w:rsidRPr="00A50180">
              <w:rPr>
                <w:rFonts w:cs="Times New Roman"/>
                <w:szCs w:val="24"/>
              </w:rPr>
              <w:t>жар</w:t>
            </w:r>
          </w:p>
          <w:p w:rsidR="00695009" w:rsidRPr="00A50180" w:rsidRDefault="00695009" w:rsidP="00695009">
            <w:pPr>
              <w:jc w:val="center"/>
              <w:rPr>
                <w:rFonts w:cs="Times New Roman"/>
                <w:szCs w:val="24"/>
              </w:rPr>
            </w:pPr>
            <w:proofErr w:type="gramStart"/>
            <w:r w:rsidRPr="00A50180">
              <w:rPr>
                <w:rFonts w:cs="Times New Roman"/>
                <w:szCs w:val="24"/>
              </w:rPr>
              <w:t>л</w:t>
            </w:r>
            <w:proofErr w:type="gramEnd"/>
            <w:r w:rsidRPr="00A50180">
              <w:rPr>
                <w:rFonts w:cs="Times New Roman"/>
                <w:szCs w:val="24"/>
              </w:rPr>
              <w:t>/сек</w:t>
            </w:r>
          </w:p>
        </w:tc>
        <w:tc>
          <w:tcPr>
            <w:tcW w:w="1368" w:type="dxa"/>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общий</w:t>
            </w:r>
          </w:p>
          <w:p w:rsidR="00695009" w:rsidRPr="00A50180" w:rsidRDefault="00695009" w:rsidP="00695009">
            <w:pPr>
              <w:jc w:val="center"/>
              <w:rPr>
                <w:rFonts w:cs="Times New Roman"/>
                <w:szCs w:val="24"/>
              </w:rPr>
            </w:pPr>
            <w:proofErr w:type="gramStart"/>
            <w:r w:rsidRPr="00A50180">
              <w:rPr>
                <w:rFonts w:cs="Times New Roman"/>
                <w:szCs w:val="24"/>
              </w:rPr>
              <w:t>л</w:t>
            </w:r>
            <w:proofErr w:type="gramEnd"/>
            <w:r w:rsidRPr="00A50180">
              <w:rPr>
                <w:rFonts w:cs="Times New Roman"/>
                <w:szCs w:val="24"/>
              </w:rPr>
              <w:t>/сек</w:t>
            </w:r>
          </w:p>
        </w:tc>
        <w:tc>
          <w:tcPr>
            <w:tcW w:w="1220" w:type="dxa"/>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общий</w:t>
            </w:r>
          </w:p>
          <w:p w:rsidR="00695009" w:rsidRPr="00A50180" w:rsidRDefault="00695009" w:rsidP="00695009">
            <w:pPr>
              <w:jc w:val="center"/>
              <w:rPr>
                <w:rFonts w:cs="Times New Roman"/>
                <w:szCs w:val="24"/>
              </w:rPr>
            </w:pPr>
            <w:r w:rsidRPr="00A50180">
              <w:rPr>
                <w:rFonts w:cs="Times New Roman"/>
                <w:szCs w:val="24"/>
              </w:rPr>
              <w:t>м</w:t>
            </w:r>
            <w:r w:rsidRPr="00A50180">
              <w:rPr>
                <w:rFonts w:cs="Times New Roman"/>
                <w:szCs w:val="24"/>
                <w:vertAlign w:val="superscript"/>
              </w:rPr>
              <w:t>3</w:t>
            </w:r>
            <w:r w:rsidRPr="00A50180">
              <w:rPr>
                <w:rFonts w:cs="Times New Roman"/>
                <w:szCs w:val="24"/>
              </w:rPr>
              <w:t>/</w:t>
            </w:r>
            <w:proofErr w:type="spellStart"/>
            <w:r w:rsidRPr="00A50180">
              <w:rPr>
                <w:rFonts w:cs="Times New Roman"/>
                <w:szCs w:val="24"/>
              </w:rPr>
              <w:t>сут</w:t>
            </w:r>
            <w:proofErr w:type="spellEnd"/>
          </w:p>
        </w:tc>
      </w:tr>
      <w:tr w:rsidR="00695009" w:rsidRPr="00A50180" w:rsidTr="00FF31C7">
        <w:tc>
          <w:tcPr>
            <w:tcW w:w="648" w:type="dxa"/>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1</w:t>
            </w:r>
          </w:p>
        </w:tc>
        <w:tc>
          <w:tcPr>
            <w:tcW w:w="2520" w:type="dxa"/>
            <w:shd w:val="clear" w:color="auto" w:fill="auto"/>
            <w:vAlign w:val="center"/>
          </w:tcPr>
          <w:p w:rsidR="00695009" w:rsidRPr="00A50180" w:rsidRDefault="00695009" w:rsidP="00695009">
            <w:pPr>
              <w:jc w:val="left"/>
              <w:rPr>
                <w:rFonts w:cs="Times New Roman"/>
                <w:szCs w:val="24"/>
              </w:rPr>
            </w:pPr>
            <w:r w:rsidRPr="00A50180">
              <w:rPr>
                <w:rFonts w:cs="Times New Roman"/>
                <w:szCs w:val="24"/>
              </w:rPr>
              <w:t>Жилая застройка.</w:t>
            </w:r>
          </w:p>
          <w:p w:rsidR="00695009" w:rsidRPr="00A50180" w:rsidRDefault="00695009" w:rsidP="00695009">
            <w:pPr>
              <w:jc w:val="left"/>
              <w:rPr>
                <w:rFonts w:cs="Times New Roman"/>
                <w:szCs w:val="24"/>
              </w:rPr>
            </w:pPr>
            <w:r w:rsidRPr="00A50180">
              <w:rPr>
                <w:rFonts w:cs="Times New Roman"/>
                <w:szCs w:val="24"/>
              </w:rPr>
              <w:t>Наружное пожарот</w:t>
            </w:r>
            <w:r w:rsidRPr="00A50180">
              <w:rPr>
                <w:rFonts w:cs="Times New Roman"/>
                <w:szCs w:val="24"/>
              </w:rPr>
              <w:t>у</w:t>
            </w:r>
            <w:r w:rsidRPr="00A50180">
              <w:rPr>
                <w:rFonts w:cs="Times New Roman"/>
                <w:szCs w:val="24"/>
              </w:rPr>
              <w:t>шение</w:t>
            </w:r>
          </w:p>
        </w:tc>
        <w:tc>
          <w:tcPr>
            <w:tcW w:w="1760" w:type="dxa"/>
            <w:shd w:val="clear" w:color="auto" w:fill="auto"/>
            <w:vAlign w:val="center"/>
          </w:tcPr>
          <w:p w:rsidR="00695009" w:rsidRPr="00A50180" w:rsidRDefault="008B13D7" w:rsidP="00A50180">
            <w:pPr>
              <w:jc w:val="center"/>
              <w:rPr>
                <w:rFonts w:cs="Times New Roman"/>
                <w:szCs w:val="24"/>
              </w:rPr>
            </w:pPr>
            <w:r w:rsidRPr="00A50180">
              <w:rPr>
                <w:rFonts w:cs="Times New Roman"/>
                <w:szCs w:val="24"/>
              </w:rPr>
              <w:t>7,</w:t>
            </w:r>
            <w:r w:rsidR="00A50180" w:rsidRPr="00A50180">
              <w:rPr>
                <w:rFonts w:cs="Times New Roman"/>
                <w:szCs w:val="24"/>
              </w:rPr>
              <w:t>12</w:t>
            </w:r>
          </w:p>
        </w:tc>
        <w:tc>
          <w:tcPr>
            <w:tcW w:w="1260" w:type="dxa"/>
            <w:shd w:val="clear" w:color="auto" w:fill="auto"/>
            <w:vAlign w:val="center"/>
          </w:tcPr>
          <w:p w:rsidR="00695009" w:rsidRPr="00A50180" w:rsidRDefault="00806FD6" w:rsidP="00695009">
            <w:pPr>
              <w:jc w:val="center"/>
              <w:rPr>
                <w:rFonts w:cs="Times New Roman"/>
                <w:szCs w:val="24"/>
              </w:rPr>
            </w:pPr>
            <w:r w:rsidRPr="00A50180">
              <w:rPr>
                <w:rFonts w:cs="Times New Roman"/>
                <w:szCs w:val="24"/>
              </w:rPr>
              <w:t>1</w:t>
            </w:r>
          </w:p>
        </w:tc>
        <w:tc>
          <w:tcPr>
            <w:tcW w:w="1147" w:type="dxa"/>
            <w:shd w:val="clear" w:color="auto" w:fill="auto"/>
            <w:vAlign w:val="center"/>
          </w:tcPr>
          <w:p w:rsidR="00695009" w:rsidRPr="00A50180" w:rsidRDefault="00FF31C7" w:rsidP="00A50180">
            <w:pPr>
              <w:jc w:val="center"/>
              <w:rPr>
                <w:rFonts w:cs="Times New Roman"/>
                <w:szCs w:val="24"/>
              </w:rPr>
            </w:pPr>
            <w:r w:rsidRPr="00A50180">
              <w:rPr>
                <w:rFonts w:cs="Times New Roman"/>
                <w:szCs w:val="24"/>
              </w:rPr>
              <w:t>1</w:t>
            </w:r>
            <w:r w:rsidR="00A50180">
              <w:rPr>
                <w:rFonts w:cs="Times New Roman"/>
                <w:szCs w:val="24"/>
              </w:rPr>
              <w:t>5</w:t>
            </w:r>
            <w:r w:rsidR="00695009" w:rsidRPr="00A50180">
              <w:rPr>
                <w:rFonts w:cs="Times New Roman"/>
                <w:szCs w:val="24"/>
              </w:rPr>
              <w:t>,0</w:t>
            </w:r>
          </w:p>
        </w:tc>
        <w:tc>
          <w:tcPr>
            <w:tcW w:w="1368" w:type="dxa"/>
            <w:shd w:val="clear" w:color="auto" w:fill="auto"/>
            <w:vAlign w:val="center"/>
          </w:tcPr>
          <w:p w:rsidR="00695009" w:rsidRPr="00A50180" w:rsidRDefault="00FF31C7" w:rsidP="009145FF">
            <w:pPr>
              <w:jc w:val="center"/>
              <w:rPr>
                <w:rFonts w:cs="Times New Roman"/>
                <w:szCs w:val="24"/>
              </w:rPr>
            </w:pPr>
            <w:r w:rsidRPr="00A50180">
              <w:rPr>
                <w:rFonts w:cs="Times New Roman"/>
                <w:szCs w:val="24"/>
              </w:rPr>
              <w:t>1</w:t>
            </w:r>
            <w:r w:rsidR="009145FF">
              <w:rPr>
                <w:rFonts w:cs="Times New Roman"/>
                <w:szCs w:val="24"/>
              </w:rPr>
              <w:t>5</w:t>
            </w:r>
            <w:r w:rsidR="00806FD6" w:rsidRPr="00A50180">
              <w:rPr>
                <w:rFonts w:cs="Times New Roman"/>
                <w:szCs w:val="24"/>
              </w:rPr>
              <w:t>,0</w:t>
            </w:r>
          </w:p>
        </w:tc>
        <w:tc>
          <w:tcPr>
            <w:tcW w:w="1220" w:type="dxa"/>
            <w:shd w:val="clear" w:color="auto" w:fill="auto"/>
            <w:vAlign w:val="center"/>
          </w:tcPr>
          <w:p w:rsidR="00695009" w:rsidRPr="00A50180" w:rsidRDefault="009145FF" w:rsidP="00695009">
            <w:pPr>
              <w:jc w:val="center"/>
              <w:rPr>
                <w:rFonts w:cs="Times New Roman"/>
                <w:szCs w:val="24"/>
              </w:rPr>
            </w:pPr>
            <w:r>
              <w:rPr>
                <w:rFonts w:cs="Times New Roman"/>
                <w:szCs w:val="24"/>
              </w:rPr>
              <w:t>162</w:t>
            </w:r>
            <w:r w:rsidR="00FF31C7" w:rsidRPr="00A50180">
              <w:rPr>
                <w:rFonts w:cs="Times New Roman"/>
                <w:szCs w:val="24"/>
              </w:rPr>
              <w:t>,0</w:t>
            </w:r>
          </w:p>
        </w:tc>
      </w:tr>
      <w:tr w:rsidR="00695009" w:rsidRPr="00A50180" w:rsidTr="00FF31C7">
        <w:tc>
          <w:tcPr>
            <w:tcW w:w="648" w:type="dxa"/>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2</w:t>
            </w:r>
          </w:p>
        </w:tc>
        <w:tc>
          <w:tcPr>
            <w:tcW w:w="2520" w:type="dxa"/>
            <w:shd w:val="clear" w:color="auto" w:fill="auto"/>
            <w:vAlign w:val="center"/>
          </w:tcPr>
          <w:p w:rsidR="00695009" w:rsidRPr="00A50180" w:rsidRDefault="00695009" w:rsidP="00695009">
            <w:pPr>
              <w:jc w:val="left"/>
              <w:rPr>
                <w:rFonts w:cs="Times New Roman"/>
                <w:szCs w:val="24"/>
              </w:rPr>
            </w:pPr>
            <w:r w:rsidRPr="00A50180">
              <w:rPr>
                <w:rFonts w:cs="Times New Roman"/>
                <w:szCs w:val="24"/>
              </w:rPr>
              <w:t>Внутреннее пожар</w:t>
            </w:r>
            <w:r w:rsidRPr="00A50180">
              <w:rPr>
                <w:rFonts w:cs="Times New Roman"/>
                <w:szCs w:val="24"/>
              </w:rPr>
              <w:t>о</w:t>
            </w:r>
            <w:r w:rsidRPr="00A50180">
              <w:rPr>
                <w:rFonts w:cs="Times New Roman"/>
                <w:szCs w:val="24"/>
              </w:rPr>
              <w:t>тушение</w:t>
            </w:r>
          </w:p>
        </w:tc>
        <w:tc>
          <w:tcPr>
            <w:tcW w:w="1760" w:type="dxa"/>
            <w:shd w:val="clear" w:color="auto" w:fill="auto"/>
            <w:vAlign w:val="center"/>
          </w:tcPr>
          <w:p w:rsidR="00695009" w:rsidRPr="00A50180" w:rsidRDefault="00A50180" w:rsidP="00806FD6">
            <w:pPr>
              <w:jc w:val="center"/>
              <w:rPr>
                <w:rFonts w:cs="Times New Roman"/>
                <w:szCs w:val="24"/>
              </w:rPr>
            </w:pPr>
            <w:r w:rsidRPr="00A50180">
              <w:rPr>
                <w:rFonts w:cs="Times New Roman"/>
                <w:szCs w:val="24"/>
              </w:rPr>
              <w:t>7,12</w:t>
            </w:r>
          </w:p>
        </w:tc>
        <w:tc>
          <w:tcPr>
            <w:tcW w:w="1260" w:type="dxa"/>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1</w:t>
            </w:r>
          </w:p>
        </w:tc>
        <w:tc>
          <w:tcPr>
            <w:tcW w:w="1147" w:type="dxa"/>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2,5</w:t>
            </w:r>
          </w:p>
        </w:tc>
        <w:tc>
          <w:tcPr>
            <w:tcW w:w="1368" w:type="dxa"/>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2,5</w:t>
            </w:r>
          </w:p>
        </w:tc>
        <w:tc>
          <w:tcPr>
            <w:tcW w:w="1220" w:type="dxa"/>
            <w:shd w:val="clear" w:color="auto" w:fill="auto"/>
            <w:vAlign w:val="center"/>
          </w:tcPr>
          <w:p w:rsidR="00695009" w:rsidRPr="00A50180" w:rsidRDefault="00695009" w:rsidP="00695009">
            <w:pPr>
              <w:jc w:val="center"/>
              <w:rPr>
                <w:rFonts w:cs="Times New Roman"/>
                <w:szCs w:val="24"/>
              </w:rPr>
            </w:pPr>
            <w:r w:rsidRPr="00A50180">
              <w:rPr>
                <w:rFonts w:cs="Times New Roman"/>
                <w:szCs w:val="24"/>
              </w:rPr>
              <w:t>27</w:t>
            </w:r>
            <w:r w:rsidR="00E937C9" w:rsidRPr="00A50180">
              <w:rPr>
                <w:rFonts w:cs="Times New Roman"/>
                <w:szCs w:val="24"/>
              </w:rPr>
              <w:t>,0</w:t>
            </w:r>
          </w:p>
        </w:tc>
      </w:tr>
      <w:tr w:rsidR="00695009" w:rsidRPr="00A50180" w:rsidTr="00FF31C7">
        <w:trPr>
          <w:trHeight w:val="454"/>
        </w:trPr>
        <w:tc>
          <w:tcPr>
            <w:tcW w:w="8703" w:type="dxa"/>
            <w:gridSpan w:val="6"/>
            <w:shd w:val="clear" w:color="auto" w:fill="auto"/>
            <w:vAlign w:val="center"/>
          </w:tcPr>
          <w:p w:rsidR="00695009" w:rsidRPr="00A50180" w:rsidRDefault="00806FD6" w:rsidP="00695009">
            <w:pPr>
              <w:jc w:val="left"/>
              <w:rPr>
                <w:rFonts w:cs="Times New Roman"/>
                <w:szCs w:val="24"/>
              </w:rPr>
            </w:pPr>
            <w:r w:rsidRPr="00A50180">
              <w:rPr>
                <w:rFonts w:cs="Times New Roman"/>
                <w:szCs w:val="24"/>
              </w:rPr>
              <w:t>ИТОГО</w:t>
            </w:r>
          </w:p>
        </w:tc>
        <w:tc>
          <w:tcPr>
            <w:tcW w:w="1220" w:type="dxa"/>
            <w:shd w:val="clear" w:color="auto" w:fill="auto"/>
            <w:vAlign w:val="center"/>
          </w:tcPr>
          <w:p w:rsidR="00695009" w:rsidRPr="00A50180" w:rsidRDefault="009145FF" w:rsidP="009145FF">
            <w:pPr>
              <w:jc w:val="center"/>
              <w:rPr>
                <w:rFonts w:cs="Times New Roman"/>
                <w:szCs w:val="24"/>
              </w:rPr>
            </w:pPr>
            <w:r>
              <w:rPr>
                <w:rFonts w:cs="Times New Roman"/>
                <w:szCs w:val="24"/>
              </w:rPr>
              <w:t>189</w:t>
            </w:r>
            <w:r w:rsidR="00FF31C7" w:rsidRPr="00A50180">
              <w:rPr>
                <w:rFonts w:cs="Times New Roman"/>
                <w:szCs w:val="24"/>
              </w:rPr>
              <w:t>,0</w:t>
            </w:r>
          </w:p>
        </w:tc>
      </w:tr>
    </w:tbl>
    <w:p w:rsidR="00695009" w:rsidRPr="00A50180" w:rsidRDefault="00695009" w:rsidP="00695009">
      <w:pPr>
        <w:ind w:firstLine="360"/>
        <w:rPr>
          <w:rFonts w:cs="Times New Roman"/>
          <w:szCs w:val="24"/>
        </w:rPr>
      </w:pPr>
    </w:p>
    <w:p w:rsidR="00695009" w:rsidRPr="00A50180" w:rsidRDefault="00695009" w:rsidP="00695009">
      <w:pPr>
        <w:ind w:firstLine="360"/>
        <w:rPr>
          <w:rFonts w:cs="Times New Roman"/>
          <w:szCs w:val="24"/>
        </w:rPr>
      </w:pPr>
      <w:r w:rsidRPr="00A50180">
        <w:rPr>
          <w:rFonts w:cs="Times New Roman"/>
          <w:szCs w:val="24"/>
        </w:rPr>
        <w:t xml:space="preserve">Количество пожаров принято </w:t>
      </w:r>
      <w:r w:rsidR="00E937C9" w:rsidRPr="00A50180">
        <w:rPr>
          <w:rFonts w:cs="Times New Roman"/>
          <w:szCs w:val="24"/>
        </w:rPr>
        <w:t>1</w:t>
      </w:r>
      <w:r w:rsidR="009145FF">
        <w:rPr>
          <w:rFonts w:cs="Times New Roman"/>
          <w:szCs w:val="24"/>
        </w:rPr>
        <w:t xml:space="preserve"> наружный по 15</w:t>
      </w:r>
      <w:r w:rsidRPr="00A50180">
        <w:rPr>
          <w:rFonts w:cs="Times New Roman"/>
          <w:szCs w:val="24"/>
        </w:rPr>
        <w:t xml:space="preserve"> л/сек и 1 внутренний по 2,5 л/сек. </w:t>
      </w:r>
    </w:p>
    <w:p w:rsidR="00695009" w:rsidRPr="00A50180" w:rsidRDefault="00695009" w:rsidP="00695009">
      <w:pPr>
        <w:ind w:firstLine="360"/>
        <w:rPr>
          <w:rFonts w:cs="Times New Roman"/>
          <w:szCs w:val="24"/>
        </w:rPr>
      </w:pPr>
      <w:r w:rsidRPr="00A50180">
        <w:rPr>
          <w:rFonts w:cs="Times New Roman"/>
          <w:szCs w:val="24"/>
        </w:rPr>
        <w:t>Время пополнения пожарных запасов – 24 часов, а продолжительность тушения пожара – 3 часа. Туш</w:t>
      </w:r>
      <w:r w:rsidR="00FF31C7" w:rsidRPr="00A50180">
        <w:rPr>
          <w:rFonts w:cs="Times New Roman"/>
          <w:szCs w:val="24"/>
        </w:rPr>
        <w:t>ение пожара предусматривается</w:t>
      </w:r>
      <w:r w:rsidRPr="00A50180">
        <w:rPr>
          <w:rFonts w:cs="Times New Roman"/>
          <w:szCs w:val="24"/>
        </w:rPr>
        <w:t xml:space="preserve"> </w:t>
      </w:r>
      <w:r w:rsidR="00FF31C7" w:rsidRPr="00A50180">
        <w:rPr>
          <w:rFonts w:cs="Times New Roman"/>
          <w:szCs w:val="24"/>
        </w:rPr>
        <w:t>пожарными машинами.</w:t>
      </w:r>
    </w:p>
    <w:p w:rsidR="00751130" w:rsidRPr="00751130" w:rsidRDefault="00751130" w:rsidP="00E937C9">
      <w:pPr>
        <w:ind w:firstLine="360"/>
        <w:rPr>
          <w:rFonts w:cs="Times New Roman"/>
          <w:szCs w:val="24"/>
        </w:rPr>
      </w:pPr>
    </w:p>
    <w:p w:rsidR="00695009" w:rsidRPr="00751130" w:rsidRDefault="001B380C" w:rsidP="00E937C9">
      <w:pPr>
        <w:ind w:firstLine="360"/>
        <w:rPr>
          <w:rFonts w:cs="Times New Roman"/>
          <w:szCs w:val="24"/>
        </w:rPr>
      </w:pPr>
      <w:r w:rsidRPr="00751130">
        <w:rPr>
          <w:rFonts w:cs="Times New Roman"/>
          <w:szCs w:val="24"/>
        </w:rPr>
        <w:t>Суммарные расходы на расчетный 201</w:t>
      </w:r>
      <w:r w:rsidR="009145FF" w:rsidRPr="00751130">
        <w:rPr>
          <w:rFonts w:cs="Times New Roman"/>
          <w:szCs w:val="24"/>
        </w:rPr>
        <w:t xml:space="preserve">4 </w:t>
      </w:r>
      <w:r w:rsidRPr="00751130">
        <w:rPr>
          <w:rFonts w:cs="Times New Roman"/>
          <w:szCs w:val="24"/>
        </w:rPr>
        <w:t xml:space="preserve">г. </w:t>
      </w:r>
      <w:r w:rsidR="00695009" w:rsidRPr="00751130">
        <w:rPr>
          <w:rFonts w:cs="Times New Roman"/>
          <w:szCs w:val="24"/>
        </w:rPr>
        <w:t>сведены в таблицу №3.4.4</w:t>
      </w:r>
    </w:p>
    <w:p w:rsidR="00695009" w:rsidRPr="00751130" w:rsidRDefault="00751130" w:rsidP="00695009">
      <w:pPr>
        <w:jc w:val="right"/>
        <w:rPr>
          <w:rFonts w:cs="Times New Roman"/>
          <w:szCs w:val="24"/>
        </w:rPr>
      </w:pPr>
      <w:r>
        <w:rPr>
          <w:rFonts w:cs="Times New Roman"/>
          <w:szCs w:val="24"/>
        </w:rPr>
        <w:t>Т</w:t>
      </w:r>
      <w:r w:rsidR="00695009" w:rsidRPr="00751130">
        <w:rPr>
          <w:rFonts w:cs="Times New Roman"/>
          <w:szCs w:val="24"/>
        </w:rPr>
        <w:t>аблица №3.4.4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40"/>
        <w:gridCol w:w="2835"/>
      </w:tblGrid>
      <w:tr w:rsidR="00695009" w:rsidRPr="00751130" w:rsidTr="00E73CC2">
        <w:trPr>
          <w:trHeight w:val="851"/>
        </w:trPr>
        <w:tc>
          <w:tcPr>
            <w:tcW w:w="648" w:type="dxa"/>
            <w:shd w:val="clear" w:color="auto" w:fill="auto"/>
            <w:vAlign w:val="center"/>
          </w:tcPr>
          <w:p w:rsidR="00695009" w:rsidRPr="00751130" w:rsidRDefault="00695009" w:rsidP="00695009">
            <w:pPr>
              <w:jc w:val="center"/>
              <w:rPr>
                <w:rFonts w:cs="Times New Roman"/>
                <w:szCs w:val="24"/>
              </w:rPr>
            </w:pPr>
            <w:r w:rsidRPr="00751130">
              <w:rPr>
                <w:rFonts w:cs="Times New Roman"/>
                <w:szCs w:val="24"/>
              </w:rPr>
              <w:t>№</w:t>
            </w:r>
          </w:p>
          <w:p w:rsidR="00695009" w:rsidRPr="00751130" w:rsidRDefault="00695009" w:rsidP="00695009">
            <w:pPr>
              <w:jc w:val="center"/>
              <w:rPr>
                <w:rFonts w:cs="Times New Roman"/>
                <w:szCs w:val="24"/>
              </w:rPr>
            </w:pPr>
            <w:proofErr w:type="spellStart"/>
            <w:proofErr w:type="gramStart"/>
            <w:r w:rsidRPr="00751130">
              <w:rPr>
                <w:rFonts w:cs="Times New Roman"/>
                <w:szCs w:val="24"/>
              </w:rPr>
              <w:t>п</w:t>
            </w:r>
            <w:proofErr w:type="spellEnd"/>
            <w:proofErr w:type="gramEnd"/>
            <w:r w:rsidRPr="00751130">
              <w:rPr>
                <w:rFonts w:cs="Times New Roman"/>
                <w:szCs w:val="24"/>
              </w:rPr>
              <w:t>/</w:t>
            </w:r>
            <w:proofErr w:type="spellStart"/>
            <w:r w:rsidRPr="00751130">
              <w:rPr>
                <w:rFonts w:cs="Times New Roman"/>
                <w:szCs w:val="24"/>
              </w:rPr>
              <w:t>п</w:t>
            </w:r>
            <w:proofErr w:type="spellEnd"/>
          </w:p>
        </w:tc>
        <w:tc>
          <w:tcPr>
            <w:tcW w:w="6440" w:type="dxa"/>
            <w:shd w:val="clear" w:color="auto" w:fill="auto"/>
            <w:vAlign w:val="center"/>
          </w:tcPr>
          <w:p w:rsidR="00695009" w:rsidRPr="00751130" w:rsidRDefault="00695009" w:rsidP="00695009">
            <w:pPr>
              <w:jc w:val="center"/>
              <w:rPr>
                <w:rFonts w:cs="Times New Roman"/>
                <w:szCs w:val="24"/>
              </w:rPr>
            </w:pPr>
            <w:r w:rsidRPr="00751130">
              <w:rPr>
                <w:rFonts w:cs="Times New Roman"/>
                <w:szCs w:val="24"/>
              </w:rPr>
              <w:t>Наименование расходов</w:t>
            </w:r>
          </w:p>
        </w:tc>
        <w:tc>
          <w:tcPr>
            <w:tcW w:w="2835" w:type="dxa"/>
            <w:shd w:val="clear" w:color="auto" w:fill="auto"/>
            <w:vAlign w:val="center"/>
          </w:tcPr>
          <w:p w:rsidR="00695009" w:rsidRPr="00751130" w:rsidRDefault="00695009" w:rsidP="00695009">
            <w:pPr>
              <w:jc w:val="center"/>
              <w:rPr>
                <w:bCs/>
                <w:iCs/>
                <w:color w:val="000000"/>
                <w:szCs w:val="24"/>
              </w:rPr>
            </w:pPr>
            <w:r w:rsidRPr="00751130">
              <w:rPr>
                <w:bCs/>
                <w:iCs/>
                <w:color w:val="000000"/>
              </w:rPr>
              <w:t>Расход воды, м</w:t>
            </w:r>
            <w:r w:rsidRPr="00751130">
              <w:rPr>
                <w:bCs/>
                <w:iCs/>
                <w:color w:val="000000"/>
                <w:vertAlign w:val="superscript"/>
              </w:rPr>
              <w:t>3</w:t>
            </w:r>
            <w:r w:rsidRPr="00751130">
              <w:rPr>
                <w:bCs/>
                <w:iCs/>
                <w:color w:val="000000"/>
              </w:rPr>
              <w:t>/</w:t>
            </w:r>
            <w:proofErr w:type="spellStart"/>
            <w:r w:rsidRPr="00751130">
              <w:rPr>
                <w:bCs/>
                <w:iCs/>
                <w:color w:val="000000"/>
              </w:rPr>
              <w:t>сут</w:t>
            </w:r>
            <w:proofErr w:type="spellEnd"/>
          </w:p>
        </w:tc>
      </w:tr>
      <w:tr w:rsidR="00695009" w:rsidRPr="00751130" w:rsidTr="00E73CC2">
        <w:trPr>
          <w:trHeight w:val="567"/>
        </w:trPr>
        <w:tc>
          <w:tcPr>
            <w:tcW w:w="648" w:type="dxa"/>
            <w:shd w:val="clear" w:color="auto" w:fill="auto"/>
            <w:vAlign w:val="center"/>
          </w:tcPr>
          <w:p w:rsidR="00695009" w:rsidRPr="00751130" w:rsidRDefault="00695009" w:rsidP="00695009">
            <w:pPr>
              <w:jc w:val="center"/>
              <w:rPr>
                <w:rFonts w:cs="Times New Roman"/>
                <w:szCs w:val="24"/>
              </w:rPr>
            </w:pPr>
            <w:r w:rsidRPr="00751130">
              <w:rPr>
                <w:rFonts w:cs="Times New Roman"/>
                <w:szCs w:val="24"/>
              </w:rPr>
              <w:t>1</w:t>
            </w:r>
          </w:p>
        </w:tc>
        <w:tc>
          <w:tcPr>
            <w:tcW w:w="6440" w:type="dxa"/>
            <w:shd w:val="clear" w:color="auto" w:fill="auto"/>
            <w:vAlign w:val="center"/>
          </w:tcPr>
          <w:p w:rsidR="00695009" w:rsidRPr="00751130" w:rsidRDefault="00695009" w:rsidP="00751130">
            <w:pPr>
              <w:jc w:val="left"/>
              <w:rPr>
                <w:rFonts w:cs="Times New Roman"/>
                <w:szCs w:val="24"/>
              </w:rPr>
            </w:pPr>
            <w:r w:rsidRPr="00751130">
              <w:rPr>
                <w:rFonts w:cs="Times New Roman"/>
                <w:szCs w:val="24"/>
              </w:rPr>
              <w:t xml:space="preserve">Хозяйственно-питьевые расходы по жилой застройке </w:t>
            </w:r>
            <w:r w:rsidR="00751130" w:rsidRPr="00751130">
              <w:rPr>
                <w:rFonts w:cs="Times New Roman"/>
                <w:szCs w:val="24"/>
              </w:rPr>
              <w:t>и пр</w:t>
            </w:r>
            <w:r w:rsidR="00751130" w:rsidRPr="00751130">
              <w:rPr>
                <w:rFonts w:cs="Times New Roman"/>
                <w:szCs w:val="24"/>
              </w:rPr>
              <w:t>о</w:t>
            </w:r>
            <w:r w:rsidR="00751130" w:rsidRPr="00751130">
              <w:rPr>
                <w:rFonts w:cs="Times New Roman"/>
                <w:szCs w:val="24"/>
              </w:rPr>
              <w:t>чие потребители</w:t>
            </w:r>
          </w:p>
        </w:tc>
        <w:tc>
          <w:tcPr>
            <w:tcW w:w="2835" w:type="dxa"/>
            <w:shd w:val="clear" w:color="auto" w:fill="auto"/>
            <w:vAlign w:val="center"/>
          </w:tcPr>
          <w:p w:rsidR="00695009" w:rsidRPr="00751130" w:rsidRDefault="00751130" w:rsidP="00695009">
            <w:pPr>
              <w:jc w:val="center"/>
              <w:rPr>
                <w:color w:val="000000"/>
                <w:szCs w:val="24"/>
              </w:rPr>
            </w:pPr>
            <w:r w:rsidRPr="00751130">
              <w:rPr>
                <w:b/>
                <w:bCs/>
                <w:iCs/>
                <w:color w:val="000000"/>
              </w:rPr>
              <w:t>2245,54</w:t>
            </w:r>
          </w:p>
        </w:tc>
      </w:tr>
      <w:tr w:rsidR="00695009" w:rsidRPr="00751130" w:rsidTr="00E73CC2">
        <w:trPr>
          <w:trHeight w:val="567"/>
        </w:trPr>
        <w:tc>
          <w:tcPr>
            <w:tcW w:w="648" w:type="dxa"/>
            <w:shd w:val="clear" w:color="auto" w:fill="auto"/>
            <w:vAlign w:val="center"/>
          </w:tcPr>
          <w:p w:rsidR="00695009" w:rsidRPr="00751130" w:rsidRDefault="00695009" w:rsidP="00695009">
            <w:pPr>
              <w:jc w:val="center"/>
              <w:rPr>
                <w:rFonts w:cs="Times New Roman"/>
                <w:szCs w:val="24"/>
              </w:rPr>
            </w:pPr>
            <w:r w:rsidRPr="00751130">
              <w:rPr>
                <w:rFonts w:cs="Times New Roman"/>
                <w:szCs w:val="24"/>
              </w:rPr>
              <w:t>2</w:t>
            </w:r>
          </w:p>
        </w:tc>
        <w:tc>
          <w:tcPr>
            <w:tcW w:w="6440" w:type="dxa"/>
            <w:shd w:val="clear" w:color="auto" w:fill="auto"/>
            <w:vAlign w:val="center"/>
          </w:tcPr>
          <w:p w:rsidR="00695009" w:rsidRPr="00751130" w:rsidRDefault="00695009" w:rsidP="00695009">
            <w:pPr>
              <w:jc w:val="left"/>
              <w:rPr>
                <w:rFonts w:cs="Times New Roman"/>
                <w:szCs w:val="24"/>
              </w:rPr>
            </w:pPr>
            <w:r w:rsidRPr="00751130">
              <w:rPr>
                <w:rFonts w:cs="Times New Roman"/>
                <w:szCs w:val="24"/>
              </w:rPr>
              <w:t>Расход воды на полив зеленых насаждений, дорог и улиц</w:t>
            </w:r>
          </w:p>
        </w:tc>
        <w:tc>
          <w:tcPr>
            <w:tcW w:w="2835" w:type="dxa"/>
            <w:shd w:val="clear" w:color="auto" w:fill="auto"/>
            <w:vAlign w:val="center"/>
          </w:tcPr>
          <w:p w:rsidR="00695009" w:rsidRPr="00751130" w:rsidRDefault="009145FF" w:rsidP="00695009">
            <w:pPr>
              <w:jc w:val="center"/>
              <w:rPr>
                <w:color w:val="000000"/>
                <w:szCs w:val="24"/>
              </w:rPr>
            </w:pPr>
            <w:r w:rsidRPr="00751130">
              <w:rPr>
                <w:color w:val="000000"/>
              </w:rPr>
              <w:t>356</w:t>
            </w:r>
          </w:p>
        </w:tc>
      </w:tr>
      <w:tr w:rsidR="00091946" w:rsidRPr="00751130" w:rsidTr="00091946">
        <w:trPr>
          <w:trHeight w:val="567"/>
        </w:trPr>
        <w:tc>
          <w:tcPr>
            <w:tcW w:w="7088" w:type="dxa"/>
            <w:gridSpan w:val="2"/>
            <w:shd w:val="clear" w:color="auto" w:fill="auto"/>
            <w:vAlign w:val="center"/>
          </w:tcPr>
          <w:p w:rsidR="00091946" w:rsidRPr="00751130" w:rsidRDefault="00091946" w:rsidP="00695009">
            <w:pPr>
              <w:jc w:val="left"/>
              <w:rPr>
                <w:rFonts w:cs="Times New Roman"/>
                <w:szCs w:val="24"/>
              </w:rPr>
            </w:pPr>
            <w:r w:rsidRPr="00751130">
              <w:rPr>
                <w:rFonts w:cs="Times New Roman"/>
                <w:szCs w:val="24"/>
              </w:rPr>
              <w:t>ВСЕГО</w:t>
            </w:r>
          </w:p>
        </w:tc>
        <w:tc>
          <w:tcPr>
            <w:tcW w:w="2835" w:type="dxa"/>
            <w:shd w:val="clear" w:color="auto" w:fill="auto"/>
            <w:vAlign w:val="center"/>
          </w:tcPr>
          <w:p w:rsidR="00091946" w:rsidRPr="00751130" w:rsidRDefault="00751130" w:rsidP="00695009">
            <w:pPr>
              <w:jc w:val="center"/>
              <w:rPr>
                <w:color w:val="000000"/>
              </w:rPr>
            </w:pPr>
            <w:r w:rsidRPr="00751130">
              <w:rPr>
                <w:color w:val="000000"/>
              </w:rPr>
              <w:t>2601,54</w:t>
            </w:r>
          </w:p>
        </w:tc>
      </w:tr>
      <w:tr w:rsidR="00695009" w:rsidRPr="00B529F3" w:rsidTr="00E73CC2">
        <w:trPr>
          <w:trHeight w:val="567"/>
        </w:trPr>
        <w:tc>
          <w:tcPr>
            <w:tcW w:w="648" w:type="dxa"/>
            <w:shd w:val="clear" w:color="auto" w:fill="auto"/>
            <w:vAlign w:val="center"/>
          </w:tcPr>
          <w:p w:rsidR="00695009" w:rsidRPr="00751130" w:rsidRDefault="00695009" w:rsidP="00695009">
            <w:pPr>
              <w:jc w:val="center"/>
              <w:rPr>
                <w:rFonts w:cs="Times New Roman"/>
                <w:szCs w:val="24"/>
              </w:rPr>
            </w:pPr>
            <w:r w:rsidRPr="00751130">
              <w:rPr>
                <w:rFonts w:cs="Times New Roman"/>
                <w:szCs w:val="24"/>
              </w:rPr>
              <w:t>3</w:t>
            </w:r>
          </w:p>
        </w:tc>
        <w:tc>
          <w:tcPr>
            <w:tcW w:w="6440" w:type="dxa"/>
            <w:shd w:val="clear" w:color="auto" w:fill="auto"/>
            <w:vAlign w:val="center"/>
          </w:tcPr>
          <w:p w:rsidR="00695009" w:rsidRPr="00751130" w:rsidRDefault="00695009" w:rsidP="00695009">
            <w:pPr>
              <w:jc w:val="left"/>
              <w:rPr>
                <w:rFonts w:cs="Times New Roman"/>
                <w:szCs w:val="24"/>
              </w:rPr>
            </w:pPr>
            <w:r w:rsidRPr="00751130">
              <w:rPr>
                <w:rFonts w:cs="Times New Roman"/>
                <w:szCs w:val="24"/>
              </w:rPr>
              <w:t>Расход воды на пожаротушение</w:t>
            </w:r>
          </w:p>
        </w:tc>
        <w:tc>
          <w:tcPr>
            <w:tcW w:w="2835" w:type="dxa"/>
            <w:shd w:val="clear" w:color="auto" w:fill="auto"/>
            <w:vAlign w:val="center"/>
          </w:tcPr>
          <w:p w:rsidR="00695009" w:rsidRPr="009145FF" w:rsidRDefault="009145FF" w:rsidP="00695009">
            <w:pPr>
              <w:jc w:val="center"/>
              <w:rPr>
                <w:color w:val="000000"/>
                <w:szCs w:val="24"/>
              </w:rPr>
            </w:pPr>
            <w:r w:rsidRPr="00751130">
              <w:rPr>
                <w:color w:val="000000"/>
              </w:rPr>
              <w:t>189,00</w:t>
            </w:r>
          </w:p>
        </w:tc>
      </w:tr>
    </w:tbl>
    <w:p w:rsidR="00FC47E4" w:rsidRPr="00622327" w:rsidRDefault="006C17F1" w:rsidP="006C17F1">
      <w:pPr>
        <w:pStyle w:val="20"/>
      </w:pPr>
      <w:bookmarkStart w:id="20" w:name="_Toc387922719"/>
      <w:r w:rsidRPr="00622327">
        <w:t xml:space="preserve">Описание </w:t>
      </w:r>
      <w:r w:rsidR="00FC47E4" w:rsidRPr="00622327">
        <w:t>существующей системы коммерческого учета горячей, питьевой, технической воды и планов по установке приборов учета</w:t>
      </w:r>
      <w:bookmarkEnd w:id="20"/>
    </w:p>
    <w:p w:rsidR="00D14D35" w:rsidRPr="009145FF" w:rsidRDefault="00D14D35" w:rsidP="00555939">
      <w:pPr>
        <w:pStyle w:val="Style8"/>
        <w:ind w:firstLine="709"/>
        <w:jc w:val="both"/>
      </w:pPr>
      <w:r w:rsidRPr="009145FF">
        <w:t>В соответствии с Федеральным законом Российской Ф</w:t>
      </w:r>
      <w:r w:rsidR="00A27566" w:rsidRPr="009145FF">
        <w:t>едерации от 23 ноября 2009 г. № </w:t>
      </w:r>
      <w:r w:rsidRPr="009145FF">
        <w:t>261-ФЗ «Об энергосбережении и о повышении энергетической эффективности и о внесении изменений в отдельные законодательные акты Российской Федерации» рекомендуется разработать программу по энергосбережению и повышению энергетической эффективности.</w:t>
      </w:r>
    </w:p>
    <w:p w:rsidR="00D14D35" w:rsidRPr="009145FF" w:rsidRDefault="00D14D35" w:rsidP="00555939">
      <w:pPr>
        <w:pStyle w:val="Style8"/>
        <w:ind w:firstLine="709"/>
        <w:jc w:val="both"/>
        <w:rPr>
          <w:rFonts w:eastAsia="Times New Roman"/>
          <w:color w:val="000000"/>
        </w:rPr>
      </w:pPr>
      <w:r w:rsidRPr="009145FF">
        <w:rPr>
          <w:rFonts w:eastAsia="Times New Roman"/>
          <w:color w:val="000000"/>
        </w:rPr>
        <w:t>Основными целями программы являются:</w:t>
      </w:r>
    </w:p>
    <w:p w:rsidR="00D14D35" w:rsidRPr="009145FF" w:rsidRDefault="00D14D35" w:rsidP="00555939">
      <w:pPr>
        <w:pStyle w:val="Standard"/>
        <w:ind w:firstLine="709"/>
        <w:jc w:val="both"/>
        <w:rPr>
          <w:rFonts w:eastAsia="Times New Roman"/>
          <w:color w:val="000000"/>
        </w:rPr>
      </w:pPr>
      <w:r w:rsidRPr="009145FF">
        <w:rPr>
          <w:rFonts w:eastAsia="Times New Roman"/>
          <w:color w:val="000000"/>
        </w:rPr>
        <w:t>-</w:t>
      </w:r>
      <w:r w:rsidR="00A27566" w:rsidRPr="009145FF">
        <w:rPr>
          <w:rFonts w:eastAsia="Times New Roman"/>
          <w:color w:val="000000"/>
        </w:rPr>
        <w:t xml:space="preserve"> </w:t>
      </w:r>
      <w:r w:rsidRPr="009145FF">
        <w:rPr>
          <w:rFonts w:eastAsia="Times New Roman"/>
          <w:color w:val="000000"/>
        </w:rPr>
        <w:t>переход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D14D35" w:rsidRPr="009145FF" w:rsidRDefault="00E937C9" w:rsidP="00555939">
      <w:pPr>
        <w:pStyle w:val="Standard"/>
        <w:ind w:firstLine="709"/>
        <w:jc w:val="both"/>
        <w:rPr>
          <w:rFonts w:eastAsia="Times New Roman"/>
          <w:color w:val="000000"/>
        </w:rPr>
      </w:pPr>
      <w:r w:rsidRPr="009145FF">
        <w:rPr>
          <w:rFonts w:eastAsia="Times New Roman"/>
          <w:color w:val="000000"/>
        </w:rPr>
        <w:t>-</w:t>
      </w:r>
      <w:r w:rsidR="00A27566" w:rsidRPr="009145FF">
        <w:rPr>
          <w:rFonts w:eastAsia="Times New Roman"/>
          <w:color w:val="000000"/>
        </w:rPr>
        <w:t xml:space="preserve"> </w:t>
      </w:r>
      <w:r w:rsidRPr="009145FF">
        <w:rPr>
          <w:rFonts w:eastAsia="Times New Roman"/>
          <w:color w:val="000000"/>
        </w:rPr>
        <w:t xml:space="preserve">снижение расходов </w:t>
      </w:r>
      <w:r w:rsidR="00D14D35" w:rsidRPr="009145FF">
        <w:rPr>
          <w:rFonts w:eastAsia="Times New Roman"/>
          <w:color w:val="000000"/>
        </w:rPr>
        <w:t>бюджета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D14D35" w:rsidRPr="009145FF" w:rsidRDefault="00D14D35" w:rsidP="00555939">
      <w:pPr>
        <w:pStyle w:val="Standard"/>
        <w:ind w:firstLine="709"/>
        <w:jc w:val="both"/>
        <w:rPr>
          <w:rFonts w:eastAsia="Times New Roman"/>
          <w:color w:val="000000"/>
        </w:rPr>
      </w:pPr>
      <w:r w:rsidRPr="009145FF">
        <w:rPr>
          <w:rFonts w:eastAsia="Times New Roman"/>
          <w:color w:val="000000"/>
        </w:rPr>
        <w:t>-</w:t>
      </w:r>
      <w:r w:rsidR="00A27566" w:rsidRPr="009145FF">
        <w:rPr>
          <w:rFonts w:eastAsia="Times New Roman"/>
          <w:color w:val="000000"/>
        </w:rPr>
        <w:t xml:space="preserve"> </w:t>
      </w:r>
      <w:r w:rsidRPr="009145FF">
        <w:rPr>
          <w:rFonts w:eastAsia="Times New Roman"/>
          <w:color w:val="000000"/>
        </w:rPr>
        <w:t>создание условий для экономии энергоресурсов в муниципальном жилищном фонде.</w:t>
      </w:r>
    </w:p>
    <w:p w:rsidR="00D14D35" w:rsidRPr="009145FF" w:rsidRDefault="00D14D35" w:rsidP="00555939">
      <w:pPr>
        <w:widowControl w:val="0"/>
        <w:suppressAutoHyphens/>
        <w:autoSpaceDE w:val="0"/>
        <w:ind w:firstLine="709"/>
        <w:textAlignment w:val="baseline"/>
        <w:rPr>
          <w:rFonts w:eastAsia="Arial Unicode MS" w:cs="Times New Roman"/>
          <w:kern w:val="1"/>
          <w:szCs w:val="24"/>
          <w:lang w:eastAsia="hi-IN" w:bidi="hi-IN"/>
        </w:rPr>
      </w:pPr>
      <w:r w:rsidRPr="009145FF">
        <w:rPr>
          <w:rFonts w:eastAsia="Arial Unicode MS" w:cs="Times New Roman"/>
          <w:kern w:val="1"/>
          <w:szCs w:val="24"/>
          <w:lang w:eastAsia="hi-IN" w:bidi="hi-IN"/>
        </w:rPr>
        <w:t xml:space="preserve">В жилых домах установку приборов учёта осуществляет управляющая компания в </w:t>
      </w:r>
      <w:r w:rsidRPr="009145FF">
        <w:rPr>
          <w:rFonts w:eastAsia="Arial Unicode MS" w:cs="Times New Roman"/>
          <w:kern w:val="1"/>
          <w:szCs w:val="24"/>
          <w:lang w:eastAsia="hi-IN" w:bidi="hi-IN"/>
        </w:rPr>
        <w:lastRenderedPageBreak/>
        <w:t>соответствии с Федеральным зако</w:t>
      </w:r>
      <w:r w:rsidR="00622327">
        <w:rPr>
          <w:rFonts w:eastAsia="Arial Unicode MS" w:cs="Times New Roman"/>
          <w:kern w:val="1"/>
          <w:szCs w:val="24"/>
          <w:lang w:eastAsia="hi-IN" w:bidi="hi-IN"/>
        </w:rPr>
        <w:t>ном от 23.11.2009 г. № 261-ФЗ «</w:t>
      </w:r>
      <w:r w:rsidRPr="009145FF">
        <w:rPr>
          <w:rFonts w:eastAsia="Arial Unicode MS" w:cs="Times New Roman"/>
          <w:kern w:val="1"/>
          <w:szCs w:val="24"/>
          <w:lang w:eastAsia="hi-IN" w:bidi="hi-IN"/>
        </w:rPr>
        <w:t xml:space="preserve">Об </w:t>
      </w:r>
      <w:r w:rsidR="00622327">
        <w:rPr>
          <w:rFonts w:eastAsia="Arial Unicode MS" w:cs="Times New Roman"/>
          <w:kern w:val="1"/>
          <w:szCs w:val="24"/>
          <w:lang w:eastAsia="hi-IN" w:bidi="hi-IN"/>
        </w:rPr>
        <w:t xml:space="preserve">энергосбережении и о повышении </w:t>
      </w:r>
      <w:r w:rsidRPr="009145FF">
        <w:rPr>
          <w:rFonts w:eastAsia="Arial Unicode MS" w:cs="Times New Roman"/>
          <w:kern w:val="1"/>
          <w:szCs w:val="24"/>
          <w:lang w:eastAsia="hi-IN" w:bidi="hi-IN"/>
        </w:rPr>
        <w:t xml:space="preserve">энергетической </w:t>
      </w:r>
      <w:r w:rsidR="000E0E7A">
        <w:rPr>
          <w:rFonts w:eastAsia="Arial Unicode MS" w:cs="Times New Roman"/>
          <w:kern w:val="1"/>
          <w:szCs w:val="24"/>
          <w:lang w:eastAsia="hi-IN" w:bidi="hi-IN"/>
        </w:rPr>
        <w:t xml:space="preserve">эффективности и о внесении </w:t>
      </w:r>
      <w:r w:rsidRPr="009145FF">
        <w:rPr>
          <w:rFonts w:eastAsia="Arial Unicode MS" w:cs="Times New Roman"/>
          <w:kern w:val="1"/>
          <w:szCs w:val="24"/>
          <w:lang w:eastAsia="hi-IN" w:bidi="hi-IN"/>
        </w:rPr>
        <w:t>изменений в отдельные законодательные акты Российской Федерации».</w:t>
      </w:r>
      <w:r w:rsidR="009145FF" w:rsidRPr="009145FF">
        <w:rPr>
          <w:rFonts w:eastAsia="Arial Unicode MS" w:cs="Times New Roman"/>
          <w:kern w:val="1"/>
          <w:szCs w:val="24"/>
          <w:lang w:eastAsia="hi-IN" w:bidi="hi-IN"/>
        </w:rPr>
        <w:t xml:space="preserve"> Количество человек, чьи дома оборудованы приборами учета составляет 3047</w:t>
      </w:r>
      <w:r w:rsidR="00D34525">
        <w:rPr>
          <w:rFonts w:eastAsia="Arial Unicode MS" w:cs="Times New Roman"/>
          <w:kern w:val="1"/>
          <w:szCs w:val="24"/>
          <w:lang w:eastAsia="hi-IN" w:bidi="hi-IN"/>
        </w:rPr>
        <w:t xml:space="preserve"> чел</w:t>
      </w:r>
      <w:r w:rsidR="009145FF" w:rsidRPr="009145FF">
        <w:rPr>
          <w:rFonts w:eastAsia="Arial Unicode MS" w:cs="Times New Roman"/>
          <w:kern w:val="1"/>
          <w:szCs w:val="24"/>
          <w:lang w:eastAsia="hi-IN" w:bidi="hi-IN"/>
        </w:rPr>
        <w:t>.</w:t>
      </w:r>
      <w:r w:rsidR="00622327">
        <w:rPr>
          <w:rFonts w:eastAsia="Arial Unicode MS" w:cs="Times New Roman"/>
          <w:kern w:val="1"/>
          <w:szCs w:val="24"/>
          <w:lang w:eastAsia="hi-IN" w:bidi="hi-IN"/>
        </w:rPr>
        <w:t xml:space="preserve"> По оснащению приборами учета частных предпринимателей и предприятий бюджетной сферы данные отсутствуют.</w:t>
      </w:r>
    </w:p>
    <w:p w:rsidR="00FC47E4" w:rsidRPr="000F3A2F" w:rsidRDefault="006C17F1" w:rsidP="006C17F1">
      <w:pPr>
        <w:pStyle w:val="20"/>
      </w:pPr>
      <w:bookmarkStart w:id="21" w:name="_Toc387922720"/>
      <w:r w:rsidRPr="000F3A2F">
        <w:t xml:space="preserve">Анализ </w:t>
      </w:r>
      <w:r w:rsidR="00FC47E4" w:rsidRPr="000F3A2F">
        <w:t>резервов и дефицитов производственных мощностей системы водоснабжен</w:t>
      </w:r>
      <w:r w:rsidRPr="000F3A2F">
        <w:t>ия поселения</w:t>
      </w:r>
      <w:bookmarkEnd w:id="21"/>
      <w:r w:rsidRPr="000F3A2F">
        <w:t xml:space="preserve"> </w:t>
      </w:r>
    </w:p>
    <w:p w:rsidR="00D14D35" w:rsidRPr="000F3A2F" w:rsidRDefault="00D14D35" w:rsidP="00D14D35">
      <w:pPr>
        <w:ind w:firstLine="708"/>
        <w:rPr>
          <w:rFonts w:eastAsia="Times New Roman" w:cs="Times New Roman"/>
          <w:bCs/>
          <w:szCs w:val="24"/>
          <w:lang w:eastAsia="ru-RU"/>
        </w:rPr>
      </w:pPr>
      <w:r w:rsidRPr="000F3A2F">
        <w:rPr>
          <w:rFonts w:eastAsia="Times New Roman" w:cs="Times New Roman"/>
          <w:bCs/>
          <w:szCs w:val="24"/>
          <w:lang w:eastAsia="ru-RU"/>
        </w:rPr>
        <w:t xml:space="preserve">Существующей мощности </w:t>
      </w:r>
      <w:r w:rsidR="005962F4" w:rsidRPr="000F3A2F">
        <w:rPr>
          <w:rFonts w:eastAsia="Times New Roman" w:cs="Times New Roman"/>
          <w:bCs/>
          <w:szCs w:val="24"/>
          <w:lang w:eastAsia="ru-RU"/>
        </w:rPr>
        <w:t>водозаборных сооружений</w:t>
      </w:r>
      <w:r w:rsidRPr="000F3A2F">
        <w:rPr>
          <w:rFonts w:eastAsia="Times New Roman" w:cs="Times New Roman"/>
          <w:bCs/>
          <w:szCs w:val="24"/>
          <w:lang w:eastAsia="ru-RU"/>
        </w:rPr>
        <w:t xml:space="preserve"> </w:t>
      </w:r>
      <w:r w:rsidR="00B529F3" w:rsidRPr="000F3A2F">
        <w:rPr>
          <w:rFonts w:eastAsia="Times New Roman" w:cs="Times New Roman"/>
          <w:bCs/>
          <w:szCs w:val="24"/>
          <w:lang w:eastAsia="ru-RU"/>
        </w:rPr>
        <w:t xml:space="preserve">р.п. </w:t>
      </w:r>
      <w:proofErr w:type="gramStart"/>
      <w:r w:rsidR="00B529F3" w:rsidRPr="000F3A2F">
        <w:rPr>
          <w:rFonts w:eastAsia="Times New Roman" w:cs="Times New Roman"/>
          <w:bCs/>
          <w:szCs w:val="24"/>
          <w:lang w:eastAsia="ru-RU"/>
        </w:rPr>
        <w:t>Северо-Енисейский</w:t>
      </w:r>
      <w:proofErr w:type="gramEnd"/>
      <w:r w:rsidRPr="000F3A2F">
        <w:rPr>
          <w:rFonts w:eastAsia="Times New Roman" w:cs="Times New Roman"/>
          <w:bCs/>
          <w:szCs w:val="24"/>
          <w:lang w:eastAsia="ru-RU"/>
        </w:rPr>
        <w:t xml:space="preserve"> дост</w:t>
      </w:r>
      <w:r w:rsidRPr="000F3A2F">
        <w:rPr>
          <w:rFonts w:eastAsia="Times New Roman" w:cs="Times New Roman"/>
          <w:bCs/>
          <w:szCs w:val="24"/>
          <w:lang w:eastAsia="ru-RU"/>
        </w:rPr>
        <w:t>а</w:t>
      </w:r>
      <w:r w:rsidRPr="000F3A2F">
        <w:rPr>
          <w:rFonts w:eastAsia="Times New Roman" w:cs="Times New Roman"/>
          <w:bCs/>
          <w:szCs w:val="24"/>
          <w:lang w:eastAsia="ru-RU"/>
        </w:rPr>
        <w:t>точно для обеспечения требуемого объема потребле</w:t>
      </w:r>
      <w:r w:rsidR="00CA5220" w:rsidRPr="000F3A2F">
        <w:rPr>
          <w:rFonts w:eastAsia="Times New Roman" w:cs="Times New Roman"/>
          <w:bCs/>
          <w:szCs w:val="24"/>
          <w:lang w:eastAsia="ru-RU"/>
        </w:rPr>
        <w:t>ния питьевой воды.</w:t>
      </w:r>
    </w:p>
    <w:p w:rsidR="00CA5220" w:rsidRPr="000F3A2F" w:rsidRDefault="00CA5220" w:rsidP="00CD690A">
      <w:pPr>
        <w:ind w:firstLine="708"/>
        <w:rPr>
          <w:rFonts w:eastAsia="Times New Roman" w:cs="Times New Roman"/>
          <w:bCs/>
          <w:szCs w:val="24"/>
          <w:lang w:eastAsia="ru-RU"/>
        </w:rPr>
      </w:pPr>
      <w:r w:rsidRPr="000F3A2F">
        <w:rPr>
          <w:rFonts w:eastAsia="Times New Roman" w:cs="Times New Roman"/>
          <w:bCs/>
          <w:szCs w:val="24"/>
          <w:lang w:eastAsia="ru-RU"/>
        </w:rPr>
        <w:t>Анализ резервов и дефицитов производственных мощностей</w:t>
      </w:r>
      <w:r w:rsidR="001B380C" w:rsidRPr="000F3A2F">
        <w:rPr>
          <w:rFonts w:eastAsia="Times New Roman" w:cs="Times New Roman"/>
          <w:bCs/>
          <w:szCs w:val="24"/>
          <w:lang w:eastAsia="ru-RU"/>
        </w:rPr>
        <w:t>, на расчетный 201</w:t>
      </w:r>
      <w:r w:rsidR="009145FF" w:rsidRPr="000F3A2F">
        <w:rPr>
          <w:rFonts w:eastAsia="Times New Roman" w:cs="Times New Roman"/>
          <w:bCs/>
          <w:szCs w:val="24"/>
          <w:lang w:eastAsia="ru-RU"/>
        </w:rPr>
        <w:t>4</w:t>
      </w:r>
      <w:r w:rsidR="00FD0748" w:rsidRPr="000F3A2F">
        <w:rPr>
          <w:rFonts w:eastAsia="Times New Roman" w:cs="Times New Roman"/>
          <w:bCs/>
          <w:szCs w:val="24"/>
          <w:lang w:eastAsia="ru-RU"/>
        </w:rPr>
        <w:t xml:space="preserve"> </w:t>
      </w:r>
      <w:r w:rsidR="001B380C" w:rsidRPr="000F3A2F">
        <w:rPr>
          <w:rFonts w:eastAsia="Times New Roman" w:cs="Times New Roman"/>
          <w:bCs/>
          <w:szCs w:val="24"/>
          <w:lang w:eastAsia="ru-RU"/>
        </w:rPr>
        <w:t>г.,</w:t>
      </w:r>
      <w:r w:rsidRPr="000F3A2F">
        <w:rPr>
          <w:rFonts w:eastAsia="Times New Roman" w:cs="Times New Roman"/>
          <w:bCs/>
          <w:szCs w:val="24"/>
          <w:lang w:eastAsia="ru-RU"/>
        </w:rPr>
        <w:t xml:space="preserve"> представлен на рис. №3.4.1</w:t>
      </w:r>
    </w:p>
    <w:p w:rsidR="00CD690A" w:rsidRPr="000F3A2F" w:rsidRDefault="00CD690A" w:rsidP="00CD690A">
      <w:pPr>
        <w:jc w:val="center"/>
        <w:rPr>
          <w:rFonts w:eastAsia="Times New Roman" w:cs="Times New Roman"/>
          <w:bCs/>
          <w:szCs w:val="24"/>
          <w:lang w:eastAsia="ru-RU"/>
        </w:rPr>
      </w:pPr>
      <w:r w:rsidRPr="000F3A2F">
        <w:rPr>
          <w:noProof/>
          <w:lang w:eastAsia="ru-RU"/>
        </w:rPr>
        <w:drawing>
          <wp:inline distT="0" distB="0" distL="0" distR="0">
            <wp:extent cx="6245860" cy="286702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D690A" w:rsidRPr="000F3A2F" w:rsidRDefault="00CD690A" w:rsidP="00CD690A">
      <w:pPr>
        <w:ind w:firstLine="708"/>
        <w:rPr>
          <w:rFonts w:eastAsia="Times New Roman" w:cs="Times New Roman"/>
          <w:bCs/>
          <w:szCs w:val="24"/>
          <w:lang w:eastAsia="ru-RU"/>
        </w:rPr>
      </w:pPr>
    </w:p>
    <w:p w:rsidR="00CA5220" w:rsidRPr="000F3A2F" w:rsidRDefault="00CA5220" w:rsidP="00F1051D">
      <w:pPr>
        <w:ind w:firstLine="567"/>
        <w:jc w:val="left"/>
        <w:rPr>
          <w:rFonts w:eastAsia="Times New Roman" w:cs="Times New Roman"/>
          <w:bCs/>
          <w:szCs w:val="24"/>
          <w:lang w:eastAsia="ru-RU"/>
        </w:rPr>
      </w:pPr>
      <w:r w:rsidRPr="000F3A2F">
        <w:rPr>
          <w:rFonts w:eastAsia="Times New Roman" w:cs="Times New Roman"/>
          <w:bCs/>
          <w:szCs w:val="24"/>
          <w:lang w:eastAsia="ru-RU"/>
        </w:rPr>
        <w:t>Рис.№3.4.1</w:t>
      </w:r>
      <w:r w:rsidR="00F1051D" w:rsidRPr="000F3A2F">
        <w:rPr>
          <w:rFonts w:eastAsia="Times New Roman" w:cs="Times New Roman"/>
          <w:bCs/>
          <w:szCs w:val="24"/>
          <w:lang w:eastAsia="ru-RU"/>
        </w:rPr>
        <w:t xml:space="preserve"> Анализ резервов и </w:t>
      </w:r>
      <w:proofErr w:type="spellStart"/>
      <w:r w:rsidR="00F1051D" w:rsidRPr="000F3A2F">
        <w:rPr>
          <w:rFonts w:eastAsia="Times New Roman" w:cs="Times New Roman"/>
          <w:bCs/>
          <w:szCs w:val="24"/>
          <w:lang w:eastAsia="ru-RU"/>
        </w:rPr>
        <w:t>дифицитов</w:t>
      </w:r>
      <w:proofErr w:type="spellEnd"/>
      <w:r w:rsidR="00F1051D" w:rsidRPr="000F3A2F">
        <w:rPr>
          <w:rFonts w:eastAsia="Times New Roman" w:cs="Times New Roman"/>
          <w:bCs/>
          <w:szCs w:val="24"/>
          <w:lang w:eastAsia="ru-RU"/>
        </w:rPr>
        <w:t xml:space="preserve"> производственных мощностей системы вод</w:t>
      </w:r>
      <w:r w:rsidR="00F1051D" w:rsidRPr="000F3A2F">
        <w:rPr>
          <w:rFonts w:eastAsia="Times New Roman" w:cs="Times New Roman"/>
          <w:bCs/>
          <w:szCs w:val="24"/>
          <w:lang w:eastAsia="ru-RU"/>
        </w:rPr>
        <w:t>о</w:t>
      </w:r>
      <w:r w:rsidR="00F1051D" w:rsidRPr="000F3A2F">
        <w:rPr>
          <w:rFonts w:eastAsia="Times New Roman" w:cs="Times New Roman"/>
          <w:bCs/>
          <w:szCs w:val="24"/>
          <w:lang w:eastAsia="ru-RU"/>
        </w:rPr>
        <w:t xml:space="preserve">снабжения </w:t>
      </w:r>
      <w:r w:rsidR="00B529F3" w:rsidRPr="000F3A2F">
        <w:rPr>
          <w:rFonts w:eastAsia="Times New Roman" w:cs="Times New Roman"/>
          <w:bCs/>
          <w:szCs w:val="24"/>
          <w:lang w:eastAsia="ru-RU"/>
        </w:rPr>
        <w:t>р.п. Северо-Енисейский</w:t>
      </w:r>
    </w:p>
    <w:p w:rsidR="00CA5220" w:rsidRPr="000F3A2F" w:rsidRDefault="00CA5220" w:rsidP="00CA5220">
      <w:pPr>
        <w:ind w:firstLine="709"/>
        <w:jc w:val="left"/>
        <w:rPr>
          <w:rFonts w:eastAsia="Times New Roman" w:cs="Times New Roman"/>
          <w:bCs/>
          <w:szCs w:val="24"/>
          <w:lang w:eastAsia="ru-RU"/>
        </w:rPr>
      </w:pPr>
      <w:r w:rsidRPr="000F3A2F">
        <w:rPr>
          <w:rFonts w:eastAsia="Times New Roman" w:cs="Times New Roman"/>
          <w:bCs/>
          <w:szCs w:val="24"/>
          <w:lang w:eastAsia="ru-RU"/>
        </w:rPr>
        <w:t xml:space="preserve">Таким образом, из диаграммы видно, что </w:t>
      </w:r>
      <w:r w:rsidR="00AC6A1F" w:rsidRPr="000F3A2F">
        <w:rPr>
          <w:rFonts w:eastAsia="Times New Roman" w:cs="Times New Roman"/>
          <w:bCs/>
          <w:szCs w:val="24"/>
          <w:lang w:eastAsia="ru-RU"/>
        </w:rPr>
        <w:t xml:space="preserve">наблюдается </w:t>
      </w:r>
      <w:r w:rsidR="0007099D" w:rsidRPr="000F3A2F">
        <w:rPr>
          <w:rFonts w:eastAsia="Times New Roman" w:cs="Times New Roman"/>
          <w:bCs/>
          <w:szCs w:val="24"/>
          <w:lang w:eastAsia="ru-RU"/>
        </w:rPr>
        <w:t>резерв</w:t>
      </w:r>
      <w:r w:rsidR="00AC6A1F" w:rsidRPr="000F3A2F">
        <w:rPr>
          <w:rFonts w:eastAsia="Times New Roman" w:cs="Times New Roman"/>
          <w:bCs/>
          <w:szCs w:val="24"/>
          <w:lang w:eastAsia="ru-RU"/>
        </w:rPr>
        <w:t xml:space="preserve"> мощности системы вод</w:t>
      </w:r>
      <w:r w:rsidR="00AC6A1F" w:rsidRPr="000F3A2F">
        <w:rPr>
          <w:rFonts w:eastAsia="Times New Roman" w:cs="Times New Roman"/>
          <w:bCs/>
          <w:szCs w:val="24"/>
          <w:lang w:eastAsia="ru-RU"/>
        </w:rPr>
        <w:t>о</w:t>
      </w:r>
      <w:r w:rsidR="00AC6A1F" w:rsidRPr="000F3A2F">
        <w:rPr>
          <w:rFonts w:eastAsia="Times New Roman" w:cs="Times New Roman"/>
          <w:bCs/>
          <w:szCs w:val="24"/>
          <w:lang w:eastAsia="ru-RU"/>
        </w:rPr>
        <w:t xml:space="preserve">снабжения </w:t>
      </w:r>
      <w:r w:rsidR="00B529F3" w:rsidRPr="000F3A2F">
        <w:rPr>
          <w:rFonts w:eastAsia="Times New Roman" w:cs="Times New Roman"/>
          <w:bCs/>
          <w:szCs w:val="24"/>
          <w:lang w:eastAsia="ru-RU"/>
        </w:rPr>
        <w:t>р.п. Северо-Енисейский</w:t>
      </w:r>
      <w:r w:rsidR="0007099D" w:rsidRPr="000F3A2F">
        <w:rPr>
          <w:rFonts w:eastAsia="Times New Roman" w:cs="Times New Roman"/>
          <w:bCs/>
          <w:szCs w:val="24"/>
          <w:lang w:eastAsia="ru-RU"/>
        </w:rPr>
        <w:t xml:space="preserve">. </w:t>
      </w:r>
      <w:r w:rsidR="0007099D" w:rsidRPr="000F3A2F">
        <w:rPr>
          <w:rFonts w:cs="Times New Roman"/>
          <w:szCs w:val="24"/>
        </w:rPr>
        <w:t>Резерв</w:t>
      </w:r>
      <w:r w:rsidR="00AC6A1F" w:rsidRPr="000F3A2F">
        <w:rPr>
          <w:rFonts w:cs="Times New Roman"/>
          <w:szCs w:val="24"/>
        </w:rPr>
        <w:t xml:space="preserve"> </w:t>
      </w:r>
      <w:r w:rsidRPr="000F3A2F">
        <w:rPr>
          <w:rFonts w:eastAsia="Times New Roman" w:cs="Times New Roman"/>
          <w:bCs/>
          <w:szCs w:val="24"/>
          <w:lang w:eastAsia="ru-RU"/>
        </w:rPr>
        <w:t>производственных мощностей системы водосна</w:t>
      </w:r>
      <w:r w:rsidRPr="000F3A2F">
        <w:rPr>
          <w:rFonts w:eastAsia="Times New Roman" w:cs="Times New Roman"/>
          <w:bCs/>
          <w:szCs w:val="24"/>
          <w:lang w:eastAsia="ru-RU"/>
        </w:rPr>
        <w:t>б</w:t>
      </w:r>
      <w:r w:rsidRPr="000F3A2F">
        <w:rPr>
          <w:rFonts w:eastAsia="Times New Roman" w:cs="Times New Roman"/>
          <w:bCs/>
          <w:szCs w:val="24"/>
          <w:lang w:eastAsia="ru-RU"/>
        </w:rPr>
        <w:t xml:space="preserve">жения </w:t>
      </w:r>
      <w:r w:rsidR="00B529F3" w:rsidRPr="000F3A2F">
        <w:rPr>
          <w:rFonts w:eastAsia="Times New Roman" w:cs="Times New Roman"/>
          <w:bCs/>
          <w:szCs w:val="24"/>
          <w:lang w:eastAsia="ru-RU"/>
        </w:rPr>
        <w:t>р.п. Северо-Енисейский</w:t>
      </w:r>
      <w:r w:rsidR="007223E6" w:rsidRPr="000F3A2F">
        <w:rPr>
          <w:rFonts w:eastAsia="Times New Roman" w:cs="Times New Roman"/>
          <w:bCs/>
          <w:szCs w:val="24"/>
          <w:lang w:eastAsia="ru-RU"/>
        </w:rPr>
        <w:t xml:space="preserve"> составляет </w:t>
      </w:r>
      <w:r w:rsidR="000F3A2F" w:rsidRPr="000F3A2F">
        <w:rPr>
          <w:rFonts w:eastAsia="Times New Roman" w:cs="Times New Roman"/>
          <w:bCs/>
          <w:szCs w:val="24"/>
          <w:lang w:eastAsia="ru-RU"/>
        </w:rPr>
        <w:t>13</w:t>
      </w:r>
      <w:r w:rsidRPr="000F3A2F">
        <w:rPr>
          <w:rFonts w:eastAsia="Times New Roman" w:cs="Times New Roman"/>
          <w:bCs/>
          <w:szCs w:val="24"/>
          <w:lang w:eastAsia="ru-RU"/>
        </w:rPr>
        <w:t>%.</w:t>
      </w:r>
    </w:p>
    <w:p w:rsidR="00FA606C" w:rsidRPr="00C25808" w:rsidRDefault="006C17F1" w:rsidP="006C17F1">
      <w:pPr>
        <w:pStyle w:val="20"/>
      </w:pPr>
      <w:bookmarkStart w:id="22" w:name="_Toc387922721"/>
      <w:r w:rsidRPr="00C25808">
        <w:t xml:space="preserve">Прогнозные </w:t>
      </w:r>
      <w:r w:rsidR="00FC47E4" w:rsidRPr="00C25808">
        <w:t>балансы потребления горячей, питьевой, технической воды</w:t>
      </w:r>
      <w:bookmarkEnd w:id="22"/>
    </w:p>
    <w:p w:rsidR="00FC47E4" w:rsidRPr="000E7ADB" w:rsidRDefault="00BF1013" w:rsidP="00FA606C">
      <w:pPr>
        <w:pStyle w:val="e"/>
      </w:pPr>
      <w:proofErr w:type="gramStart"/>
      <w:r w:rsidRPr="009145FF">
        <w:t>Н</w:t>
      </w:r>
      <w:r w:rsidR="00FC47E4" w:rsidRPr="009145FF">
        <w:t>а срок не менее 10 лет с учетом различных сценариев развития поселений рассчита</w:t>
      </w:r>
      <w:r w:rsidR="00FC47E4" w:rsidRPr="009145FF">
        <w:t>н</w:t>
      </w:r>
      <w:r w:rsidR="00FC47E4" w:rsidRPr="009145FF">
        <w:t>ные на основании расхода горячей, питьевой, техничес</w:t>
      </w:r>
      <w:r w:rsidR="00F1051D" w:rsidRPr="009145FF">
        <w:t xml:space="preserve">кой воды в соответствии со </w:t>
      </w:r>
      <w:proofErr w:type="spellStart"/>
      <w:r w:rsidR="00F1051D" w:rsidRPr="009145FF">
        <w:t>СНиП</w:t>
      </w:r>
      <w:proofErr w:type="spellEnd"/>
      <w:r w:rsidR="00F1051D" w:rsidRPr="009145FF">
        <w:t> </w:t>
      </w:r>
      <w:r w:rsidR="00FC47E4" w:rsidRPr="009145FF">
        <w:t xml:space="preserve">2.04.02-84 и </w:t>
      </w:r>
      <w:proofErr w:type="spellStart"/>
      <w:r w:rsidR="00FC47E4" w:rsidRPr="009145FF">
        <w:t>СНиП</w:t>
      </w:r>
      <w:proofErr w:type="spellEnd"/>
      <w:r w:rsidR="00FC47E4" w:rsidRPr="009145FF">
        <w:t xml:space="preserve"> 2.04.01-85, а также исходя из текущего объема потребления воды н</w:t>
      </w:r>
      <w:r w:rsidR="00FC47E4" w:rsidRPr="009145FF">
        <w:t>а</w:t>
      </w:r>
      <w:r w:rsidR="00FC47E4" w:rsidRPr="009145FF">
        <w:t>селением и его динамики с учетом перспективы развития и изменени</w:t>
      </w:r>
      <w:r w:rsidR="006C17F1" w:rsidRPr="009145FF">
        <w:t>я состава и структуры з</w:t>
      </w:r>
      <w:r w:rsidR="006C17F1" w:rsidRPr="009145FF">
        <w:t>а</w:t>
      </w:r>
      <w:r w:rsidR="006C17F1" w:rsidRPr="009145FF">
        <w:t>стройки</w:t>
      </w:r>
      <w:r w:rsidR="00FA606C" w:rsidRPr="000E7ADB">
        <w:t>.</w:t>
      </w:r>
      <w:proofErr w:type="gramEnd"/>
    </w:p>
    <w:p w:rsidR="00D14D35" w:rsidRPr="000E7ADB" w:rsidRDefault="007223E6" w:rsidP="009B143F">
      <w:pPr>
        <w:pStyle w:val="Style59"/>
        <w:ind w:firstLine="709"/>
        <w:jc w:val="both"/>
      </w:pPr>
      <w:proofErr w:type="gramStart"/>
      <w:r w:rsidRPr="000E7ADB">
        <w:t>Перспективного роста</w:t>
      </w:r>
      <w:r w:rsidR="00D14D35" w:rsidRPr="000E7ADB">
        <w:t xml:space="preserve"> численности населения на ближайшие 1</w:t>
      </w:r>
      <w:r w:rsidR="009145FF" w:rsidRPr="000E7ADB">
        <w:t>0</w:t>
      </w:r>
      <w:r w:rsidR="00D14D35" w:rsidRPr="000E7ADB">
        <w:t xml:space="preserve"> лет для </w:t>
      </w:r>
      <w:r w:rsidR="00B529F3" w:rsidRPr="000E7ADB">
        <w:t>р.п.</w:t>
      </w:r>
      <w:proofErr w:type="gramEnd"/>
      <w:r w:rsidR="00B529F3" w:rsidRPr="000E7ADB">
        <w:t xml:space="preserve"> Северо-Енисейский</w:t>
      </w:r>
      <w:r w:rsidR="00923AC4" w:rsidRPr="000E7ADB">
        <w:t xml:space="preserve"> </w:t>
      </w:r>
      <w:r w:rsidRPr="000E7ADB">
        <w:t>не предусматривается.</w:t>
      </w:r>
    </w:p>
    <w:p w:rsidR="00F1051D" w:rsidRPr="000E7ADB" w:rsidRDefault="00F1051D" w:rsidP="00F1051D">
      <w:pPr>
        <w:pStyle w:val="Style59"/>
        <w:ind w:firstLine="709"/>
        <w:jc w:val="both"/>
      </w:pPr>
      <w:r w:rsidRPr="000E7ADB">
        <w:t>Увеличение расхода воды на 2024</w:t>
      </w:r>
      <w:r w:rsidR="000E7ADB" w:rsidRPr="000E7ADB">
        <w:t xml:space="preserve"> </w:t>
      </w:r>
      <w:r w:rsidRPr="000E7ADB">
        <w:t>г будет происходить за улучшения степени благоустройства, расчеты приведены в таблице № 3.7.1.</w:t>
      </w:r>
    </w:p>
    <w:p w:rsidR="00C25808" w:rsidRDefault="00C25808">
      <w:pPr>
        <w:spacing w:after="200" w:line="276" w:lineRule="auto"/>
        <w:jc w:val="left"/>
        <w:rPr>
          <w:rFonts w:eastAsia="Calibri" w:cs="Times New Roman"/>
          <w:b/>
          <w:bCs/>
          <w:szCs w:val="24"/>
        </w:rPr>
      </w:pPr>
      <w:r>
        <w:rPr>
          <w:rFonts w:eastAsia="Calibri" w:cs="Times New Roman"/>
          <w:b/>
          <w:bCs/>
          <w:szCs w:val="24"/>
        </w:rPr>
        <w:br w:type="page"/>
      </w:r>
    </w:p>
    <w:p w:rsidR="00D14D35" w:rsidRPr="00C25808" w:rsidRDefault="00D14D35" w:rsidP="00D14D35">
      <w:pPr>
        <w:jc w:val="center"/>
        <w:rPr>
          <w:rFonts w:eastAsia="Arial Unicode MS" w:cs="Times New Roman"/>
          <w:kern w:val="1"/>
          <w:szCs w:val="24"/>
          <w:lang w:eastAsia="hi-IN" w:bidi="hi-IN"/>
        </w:rPr>
      </w:pPr>
      <w:r w:rsidRPr="00C25808">
        <w:rPr>
          <w:rFonts w:eastAsia="Calibri" w:cs="Times New Roman"/>
          <w:bCs/>
          <w:szCs w:val="24"/>
        </w:rPr>
        <w:lastRenderedPageBreak/>
        <w:t>Расход воды на хозяйственно-питьевые нужды на 202</w:t>
      </w:r>
      <w:r w:rsidR="006F1509" w:rsidRPr="00C25808">
        <w:rPr>
          <w:rFonts w:eastAsia="Calibri" w:cs="Times New Roman"/>
          <w:bCs/>
          <w:szCs w:val="24"/>
        </w:rPr>
        <w:t>4</w:t>
      </w:r>
      <w:r w:rsidRPr="00C25808">
        <w:rPr>
          <w:rFonts w:eastAsia="Calibri" w:cs="Times New Roman"/>
          <w:bCs/>
          <w:szCs w:val="24"/>
        </w:rPr>
        <w:t xml:space="preserve"> г. для </w:t>
      </w:r>
      <w:r w:rsidR="00B529F3" w:rsidRPr="00C25808">
        <w:rPr>
          <w:rFonts w:eastAsia="Calibri" w:cs="Times New Roman"/>
          <w:bCs/>
          <w:szCs w:val="24"/>
        </w:rPr>
        <w:t>р.п. Северо-Енисейский</w:t>
      </w:r>
      <w:r w:rsidRPr="00C25808">
        <w:rPr>
          <w:rFonts w:eastAsia="Calibri" w:cs="Times New Roman"/>
          <w:bCs/>
          <w:szCs w:val="24"/>
        </w:rPr>
        <w:t xml:space="preserve"> </w:t>
      </w:r>
    </w:p>
    <w:p w:rsidR="00D14D35" w:rsidRPr="00C25808" w:rsidRDefault="00D14D35" w:rsidP="00923AC4">
      <w:pPr>
        <w:pStyle w:val="aff0"/>
        <w:jc w:val="right"/>
        <w:rPr>
          <w:b w:val="0"/>
          <w:i w:val="0"/>
        </w:rPr>
      </w:pPr>
      <w:r w:rsidRPr="00C25808">
        <w:rPr>
          <w:b w:val="0"/>
          <w:i w:val="0"/>
        </w:rPr>
        <w:t>Таблица</w:t>
      </w:r>
      <w:r w:rsidR="00C64049" w:rsidRPr="00C25808">
        <w:rPr>
          <w:b w:val="0"/>
          <w:i w:val="0"/>
        </w:rPr>
        <w:t xml:space="preserve"> </w:t>
      </w:r>
      <w:r w:rsidR="00923AC4" w:rsidRPr="00C25808">
        <w:rPr>
          <w:b w:val="0"/>
          <w:i w:val="0"/>
        </w:rPr>
        <w:t>№</w:t>
      </w:r>
      <w:r w:rsidRPr="00C25808">
        <w:rPr>
          <w:b w:val="0"/>
          <w:i w:val="0"/>
        </w:rPr>
        <w:t xml:space="preserve"> 3.7.</w:t>
      </w:r>
      <w:r w:rsidR="00E57940" w:rsidRPr="00C25808">
        <w:rPr>
          <w:b w:val="0"/>
          <w:i w:val="0"/>
        </w:rPr>
        <w:t>1</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228"/>
        <w:gridCol w:w="1238"/>
        <w:gridCol w:w="1705"/>
        <w:gridCol w:w="906"/>
        <w:gridCol w:w="1134"/>
        <w:gridCol w:w="1134"/>
      </w:tblGrid>
      <w:tr w:rsidR="00B51C3B" w:rsidRPr="00C25808" w:rsidTr="00C25808">
        <w:trPr>
          <w:trHeight w:val="397"/>
        </w:trPr>
        <w:tc>
          <w:tcPr>
            <w:tcW w:w="735" w:type="dxa"/>
            <w:vMerge w:val="restart"/>
            <w:shd w:val="clear" w:color="auto" w:fill="auto"/>
            <w:vAlign w:val="center"/>
            <w:hideMark/>
          </w:tcPr>
          <w:p w:rsidR="00B51C3B" w:rsidRPr="00C25808" w:rsidRDefault="00B51C3B"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 xml:space="preserve">№ </w:t>
            </w:r>
            <w:proofErr w:type="spellStart"/>
            <w:proofErr w:type="gramStart"/>
            <w:r w:rsidRPr="00C25808">
              <w:rPr>
                <w:rFonts w:eastAsia="Times New Roman" w:cs="Times New Roman"/>
                <w:bCs/>
                <w:iCs/>
                <w:color w:val="000000"/>
                <w:szCs w:val="24"/>
                <w:lang w:eastAsia="ru-RU"/>
              </w:rPr>
              <w:t>п</w:t>
            </w:r>
            <w:proofErr w:type="spellEnd"/>
            <w:proofErr w:type="gramEnd"/>
            <w:r w:rsidRPr="00C25808">
              <w:rPr>
                <w:rFonts w:eastAsia="Times New Roman" w:cs="Times New Roman"/>
                <w:bCs/>
                <w:iCs/>
                <w:color w:val="000000"/>
                <w:szCs w:val="24"/>
                <w:lang w:eastAsia="ru-RU"/>
              </w:rPr>
              <w:t>/</w:t>
            </w:r>
            <w:proofErr w:type="spellStart"/>
            <w:r w:rsidRPr="00C25808">
              <w:rPr>
                <w:rFonts w:eastAsia="Times New Roman" w:cs="Times New Roman"/>
                <w:bCs/>
                <w:iCs/>
                <w:color w:val="000000"/>
                <w:szCs w:val="24"/>
                <w:lang w:eastAsia="ru-RU"/>
              </w:rPr>
              <w:t>п</w:t>
            </w:r>
            <w:proofErr w:type="spellEnd"/>
          </w:p>
        </w:tc>
        <w:tc>
          <w:tcPr>
            <w:tcW w:w="3228" w:type="dxa"/>
            <w:vMerge w:val="restart"/>
            <w:shd w:val="clear" w:color="auto" w:fill="auto"/>
            <w:vAlign w:val="center"/>
            <w:hideMark/>
          </w:tcPr>
          <w:p w:rsidR="00B51C3B" w:rsidRPr="00C25808" w:rsidRDefault="008711BA"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П</w:t>
            </w:r>
            <w:r w:rsidR="00B51C3B" w:rsidRPr="00C25808">
              <w:rPr>
                <w:rFonts w:eastAsia="Times New Roman" w:cs="Times New Roman"/>
                <w:bCs/>
                <w:iCs/>
                <w:color w:val="000000"/>
                <w:szCs w:val="24"/>
                <w:lang w:eastAsia="ru-RU"/>
              </w:rPr>
              <w:t>отребители и степень</w:t>
            </w:r>
          </w:p>
          <w:p w:rsidR="00B51C3B" w:rsidRPr="00C25808" w:rsidRDefault="00B51C3B"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благоустройства</w:t>
            </w:r>
            <w:r w:rsidRPr="00C25808">
              <w:rPr>
                <w:rFonts w:eastAsia="Times New Roman" w:cs="Times New Roman"/>
                <w:color w:val="000000"/>
                <w:szCs w:val="24"/>
                <w:lang w:eastAsia="ru-RU"/>
              </w:rPr>
              <w:t> </w:t>
            </w:r>
          </w:p>
        </w:tc>
        <w:tc>
          <w:tcPr>
            <w:tcW w:w="1238" w:type="dxa"/>
            <w:vMerge w:val="restart"/>
            <w:shd w:val="clear" w:color="auto" w:fill="auto"/>
            <w:vAlign w:val="center"/>
            <w:hideMark/>
          </w:tcPr>
          <w:p w:rsidR="00B51C3B" w:rsidRPr="00C25808" w:rsidRDefault="008711BA"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Н</w:t>
            </w:r>
            <w:r w:rsidR="00B51C3B" w:rsidRPr="00C25808">
              <w:rPr>
                <w:rFonts w:eastAsia="Times New Roman" w:cs="Times New Roman"/>
                <w:bCs/>
                <w:iCs/>
                <w:color w:val="000000"/>
                <w:szCs w:val="24"/>
                <w:lang w:eastAsia="ru-RU"/>
              </w:rPr>
              <w:t>орма л/</w:t>
            </w:r>
            <w:proofErr w:type="spellStart"/>
            <w:r w:rsidR="00B51C3B" w:rsidRPr="00C25808">
              <w:rPr>
                <w:rFonts w:eastAsia="Times New Roman" w:cs="Times New Roman"/>
                <w:bCs/>
                <w:iCs/>
                <w:color w:val="000000"/>
                <w:szCs w:val="24"/>
                <w:lang w:eastAsia="ru-RU"/>
              </w:rPr>
              <w:t>сут</w:t>
            </w:r>
            <w:proofErr w:type="gramStart"/>
            <w:r w:rsidR="00B51C3B" w:rsidRPr="00C25808">
              <w:rPr>
                <w:rFonts w:eastAsia="Times New Roman" w:cs="Times New Roman"/>
                <w:bCs/>
                <w:iCs/>
                <w:color w:val="000000"/>
                <w:szCs w:val="24"/>
                <w:lang w:eastAsia="ru-RU"/>
              </w:rPr>
              <w:t>.ч</w:t>
            </w:r>
            <w:proofErr w:type="gramEnd"/>
            <w:r w:rsidR="00B51C3B" w:rsidRPr="00C25808">
              <w:rPr>
                <w:rFonts w:eastAsia="Times New Roman" w:cs="Times New Roman"/>
                <w:bCs/>
                <w:iCs/>
                <w:color w:val="000000"/>
                <w:szCs w:val="24"/>
                <w:lang w:eastAsia="ru-RU"/>
              </w:rPr>
              <w:t>ел</w:t>
            </w:r>
            <w:proofErr w:type="spellEnd"/>
          </w:p>
        </w:tc>
        <w:tc>
          <w:tcPr>
            <w:tcW w:w="1705" w:type="dxa"/>
            <w:vMerge w:val="restart"/>
            <w:shd w:val="clear" w:color="auto" w:fill="auto"/>
            <w:vAlign w:val="center"/>
            <w:hideMark/>
          </w:tcPr>
          <w:p w:rsidR="00B51C3B" w:rsidRPr="00C25808" w:rsidRDefault="008711BA"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Д</w:t>
            </w:r>
            <w:r w:rsidR="00B51C3B" w:rsidRPr="00C25808">
              <w:rPr>
                <w:rFonts w:eastAsia="Times New Roman" w:cs="Times New Roman"/>
                <w:bCs/>
                <w:iCs/>
                <w:color w:val="000000"/>
                <w:szCs w:val="24"/>
                <w:lang w:eastAsia="ru-RU"/>
              </w:rPr>
              <w:t>ействующий норматив п</w:t>
            </w:r>
            <w:r w:rsidR="00B51C3B" w:rsidRPr="00C25808">
              <w:rPr>
                <w:rFonts w:eastAsia="Times New Roman" w:cs="Times New Roman"/>
                <w:bCs/>
                <w:iCs/>
                <w:color w:val="000000"/>
                <w:szCs w:val="24"/>
                <w:lang w:eastAsia="ru-RU"/>
              </w:rPr>
              <w:t>о</w:t>
            </w:r>
            <w:r w:rsidR="00B51C3B" w:rsidRPr="00C25808">
              <w:rPr>
                <w:rFonts w:eastAsia="Times New Roman" w:cs="Times New Roman"/>
                <w:bCs/>
                <w:iCs/>
                <w:color w:val="000000"/>
                <w:szCs w:val="24"/>
                <w:lang w:eastAsia="ru-RU"/>
              </w:rPr>
              <w:t>требления х</w:t>
            </w:r>
            <w:r w:rsidR="00B51C3B" w:rsidRPr="00C25808">
              <w:rPr>
                <w:rFonts w:eastAsia="Times New Roman" w:cs="Times New Roman"/>
                <w:bCs/>
                <w:iCs/>
                <w:color w:val="000000"/>
                <w:szCs w:val="24"/>
                <w:lang w:eastAsia="ru-RU"/>
              </w:rPr>
              <w:t>о</w:t>
            </w:r>
            <w:r w:rsidR="00B51C3B" w:rsidRPr="00C25808">
              <w:rPr>
                <w:rFonts w:eastAsia="Times New Roman" w:cs="Times New Roman"/>
                <w:bCs/>
                <w:iCs/>
                <w:color w:val="000000"/>
                <w:szCs w:val="24"/>
                <w:lang w:eastAsia="ru-RU"/>
              </w:rPr>
              <w:t>лодной воды, м</w:t>
            </w:r>
            <w:r w:rsidR="00B51C3B" w:rsidRPr="00C25808">
              <w:rPr>
                <w:rFonts w:eastAsia="Times New Roman" w:cs="Times New Roman"/>
                <w:bCs/>
                <w:iCs/>
                <w:color w:val="000000"/>
                <w:szCs w:val="24"/>
                <w:vertAlign w:val="superscript"/>
                <w:lang w:eastAsia="ru-RU"/>
              </w:rPr>
              <w:t>3</w:t>
            </w:r>
            <w:r w:rsidR="00B51C3B" w:rsidRPr="00C25808">
              <w:rPr>
                <w:rFonts w:eastAsia="Times New Roman" w:cs="Times New Roman"/>
                <w:bCs/>
                <w:iCs/>
                <w:color w:val="000000"/>
                <w:szCs w:val="24"/>
                <w:lang w:eastAsia="ru-RU"/>
              </w:rPr>
              <w:t>/</w:t>
            </w:r>
            <w:proofErr w:type="spellStart"/>
            <w:r w:rsidR="00B51C3B" w:rsidRPr="00C25808">
              <w:rPr>
                <w:rFonts w:eastAsia="Times New Roman" w:cs="Times New Roman"/>
                <w:bCs/>
                <w:iCs/>
                <w:color w:val="000000"/>
                <w:szCs w:val="24"/>
                <w:lang w:eastAsia="ru-RU"/>
              </w:rPr>
              <w:t>чел</w:t>
            </w:r>
            <w:proofErr w:type="gramStart"/>
            <w:r w:rsidR="00B51C3B" w:rsidRPr="00C25808">
              <w:rPr>
                <w:rFonts w:eastAsia="Times New Roman" w:cs="Times New Roman"/>
                <w:bCs/>
                <w:iCs/>
                <w:color w:val="000000"/>
                <w:szCs w:val="24"/>
                <w:lang w:eastAsia="ru-RU"/>
              </w:rPr>
              <w:t>.м</w:t>
            </w:r>
            <w:proofErr w:type="gramEnd"/>
            <w:r w:rsidR="00B51C3B" w:rsidRPr="00C25808">
              <w:rPr>
                <w:rFonts w:eastAsia="Times New Roman" w:cs="Times New Roman"/>
                <w:bCs/>
                <w:iCs/>
                <w:color w:val="000000"/>
                <w:szCs w:val="24"/>
                <w:lang w:eastAsia="ru-RU"/>
              </w:rPr>
              <w:t>ес</w:t>
            </w:r>
            <w:proofErr w:type="spellEnd"/>
            <w:r w:rsidR="00B51C3B" w:rsidRPr="00C25808">
              <w:rPr>
                <w:rFonts w:eastAsia="Times New Roman" w:cs="Times New Roman"/>
                <w:bCs/>
                <w:iCs/>
                <w:color w:val="000000"/>
                <w:szCs w:val="24"/>
                <w:lang w:eastAsia="ru-RU"/>
              </w:rPr>
              <w:t>.</w:t>
            </w:r>
          </w:p>
        </w:tc>
        <w:tc>
          <w:tcPr>
            <w:tcW w:w="906" w:type="dxa"/>
            <w:vMerge w:val="restart"/>
            <w:shd w:val="clear" w:color="auto" w:fill="auto"/>
            <w:vAlign w:val="center"/>
            <w:hideMark/>
          </w:tcPr>
          <w:p w:rsidR="00B51C3B" w:rsidRPr="00C25808" w:rsidRDefault="008711BA"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Н</w:t>
            </w:r>
            <w:r w:rsidR="00B51C3B" w:rsidRPr="00C25808">
              <w:rPr>
                <w:rFonts w:eastAsia="Times New Roman" w:cs="Times New Roman"/>
                <w:bCs/>
                <w:iCs/>
                <w:color w:val="000000"/>
                <w:szCs w:val="24"/>
                <w:lang w:eastAsia="ru-RU"/>
              </w:rPr>
              <w:t>ас</w:t>
            </w:r>
            <w:r w:rsidR="00B51C3B" w:rsidRPr="00C25808">
              <w:rPr>
                <w:rFonts w:eastAsia="Times New Roman" w:cs="Times New Roman"/>
                <w:bCs/>
                <w:iCs/>
                <w:color w:val="000000"/>
                <w:szCs w:val="24"/>
                <w:lang w:eastAsia="ru-RU"/>
              </w:rPr>
              <w:t>е</w:t>
            </w:r>
            <w:r w:rsidR="00B51C3B" w:rsidRPr="00C25808">
              <w:rPr>
                <w:rFonts w:eastAsia="Times New Roman" w:cs="Times New Roman"/>
                <w:bCs/>
                <w:iCs/>
                <w:color w:val="000000"/>
                <w:szCs w:val="24"/>
                <w:lang w:eastAsia="ru-RU"/>
              </w:rPr>
              <w:t>ление</w:t>
            </w:r>
          </w:p>
        </w:tc>
        <w:tc>
          <w:tcPr>
            <w:tcW w:w="2268" w:type="dxa"/>
            <w:gridSpan w:val="2"/>
            <w:shd w:val="clear" w:color="auto" w:fill="auto"/>
            <w:vAlign w:val="center"/>
            <w:hideMark/>
          </w:tcPr>
          <w:p w:rsidR="00B51C3B" w:rsidRPr="00C25808" w:rsidRDefault="008711BA"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Р</w:t>
            </w:r>
            <w:r w:rsidR="00B51C3B" w:rsidRPr="00C25808">
              <w:rPr>
                <w:rFonts w:eastAsia="Times New Roman" w:cs="Times New Roman"/>
                <w:bCs/>
                <w:iCs/>
                <w:color w:val="000000"/>
                <w:szCs w:val="24"/>
                <w:lang w:eastAsia="ru-RU"/>
              </w:rPr>
              <w:t>асход,</w:t>
            </w:r>
          </w:p>
          <w:p w:rsidR="00B51C3B" w:rsidRPr="00C25808" w:rsidRDefault="00B51C3B"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м</w:t>
            </w:r>
            <w:r w:rsidRPr="00C25808">
              <w:rPr>
                <w:rFonts w:eastAsia="Times New Roman" w:cs="Times New Roman"/>
                <w:bCs/>
                <w:iCs/>
                <w:color w:val="000000"/>
                <w:szCs w:val="24"/>
                <w:vertAlign w:val="superscript"/>
                <w:lang w:eastAsia="ru-RU"/>
              </w:rPr>
              <w:t>3</w:t>
            </w:r>
            <w:r w:rsidRPr="00C25808">
              <w:rPr>
                <w:rFonts w:eastAsia="Times New Roman" w:cs="Times New Roman"/>
                <w:bCs/>
                <w:iCs/>
                <w:color w:val="000000"/>
                <w:szCs w:val="24"/>
                <w:lang w:eastAsia="ru-RU"/>
              </w:rPr>
              <w:t>/</w:t>
            </w:r>
            <w:proofErr w:type="spellStart"/>
            <w:r w:rsidRPr="00C25808">
              <w:rPr>
                <w:rFonts w:eastAsia="Times New Roman" w:cs="Times New Roman"/>
                <w:bCs/>
                <w:iCs/>
                <w:color w:val="000000"/>
                <w:szCs w:val="24"/>
                <w:lang w:eastAsia="ru-RU"/>
              </w:rPr>
              <w:t>сут</w:t>
            </w:r>
            <w:proofErr w:type="spellEnd"/>
          </w:p>
        </w:tc>
      </w:tr>
      <w:tr w:rsidR="00B51C3B" w:rsidRPr="00C25808" w:rsidTr="00C25808">
        <w:trPr>
          <w:trHeight w:val="397"/>
        </w:trPr>
        <w:tc>
          <w:tcPr>
            <w:tcW w:w="735" w:type="dxa"/>
            <w:vMerge/>
            <w:vAlign w:val="center"/>
            <w:hideMark/>
          </w:tcPr>
          <w:p w:rsidR="00B51C3B" w:rsidRPr="00C25808" w:rsidRDefault="00B51C3B" w:rsidP="0026450D">
            <w:pPr>
              <w:jc w:val="left"/>
              <w:rPr>
                <w:rFonts w:eastAsia="Times New Roman" w:cs="Times New Roman"/>
                <w:bCs/>
                <w:iCs/>
                <w:color w:val="000000"/>
                <w:szCs w:val="24"/>
                <w:lang w:eastAsia="ru-RU"/>
              </w:rPr>
            </w:pPr>
          </w:p>
        </w:tc>
        <w:tc>
          <w:tcPr>
            <w:tcW w:w="3228" w:type="dxa"/>
            <w:vMerge/>
            <w:shd w:val="clear" w:color="auto" w:fill="auto"/>
            <w:vAlign w:val="center"/>
            <w:hideMark/>
          </w:tcPr>
          <w:p w:rsidR="00B51C3B" w:rsidRPr="00C25808" w:rsidRDefault="00B51C3B" w:rsidP="0026450D">
            <w:pPr>
              <w:jc w:val="left"/>
              <w:rPr>
                <w:rFonts w:eastAsia="Times New Roman" w:cs="Times New Roman"/>
                <w:color w:val="000000"/>
                <w:szCs w:val="24"/>
                <w:lang w:eastAsia="ru-RU"/>
              </w:rPr>
            </w:pPr>
          </w:p>
        </w:tc>
        <w:tc>
          <w:tcPr>
            <w:tcW w:w="1238" w:type="dxa"/>
            <w:vMerge/>
            <w:vAlign w:val="center"/>
            <w:hideMark/>
          </w:tcPr>
          <w:p w:rsidR="00B51C3B" w:rsidRPr="00C25808" w:rsidRDefault="00B51C3B" w:rsidP="0026450D">
            <w:pPr>
              <w:jc w:val="left"/>
              <w:rPr>
                <w:rFonts w:eastAsia="Times New Roman" w:cs="Times New Roman"/>
                <w:bCs/>
                <w:iCs/>
                <w:color w:val="000000"/>
                <w:szCs w:val="24"/>
                <w:lang w:eastAsia="ru-RU"/>
              </w:rPr>
            </w:pPr>
          </w:p>
        </w:tc>
        <w:tc>
          <w:tcPr>
            <w:tcW w:w="1705" w:type="dxa"/>
            <w:vMerge/>
            <w:vAlign w:val="center"/>
            <w:hideMark/>
          </w:tcPr>
          <w:p w:rsidR="00B51C3B" w:rsidRPr="00C25808" w:rsidRDefault="00B51C3B" w:rsidP="0026450D">
            <w:pPr>
              <w:jc w:val="left"/>
              <w:rPr>
                <w:rFonts w:eastAsia="Times New Roman" w:cs="Times New Roman"/>
                <w:bCs/>
                <w:iCs/>
                <w:color w:val="000000"/>
                <w:szCs w:val="24"/>
                <w:lang w:eastAsia="ru-RU"/>
              </w:rPr>
            </w:pPr>
          </w:p>
        </w:tc>
        <w:tc>
          <w:tcPr>
            <w:tcW w:w="906" w:type="dxa"/>
            <w:vMerge/>
            <w:vAlign w:val="center"/>
            <w:hideMark/>
          </w:tcPr>
          <w:p w:rsidR="00B51C3B" w:rsidRPr="00C25808" w:rsidRDefault="00B51C3B" w:rsidP="0026450D">
            <w:pPr>
              <w:jc w:val="left"/>
              <w:rPr>
                <w:rFonts w:eastAsia="Times New Roman" w:cs="Times New Roman"/>
                <w:bCs/>
                <w:iCs/>
                <w:color w:val="000000"/>
                <w:szCs w:val="24"/>
                <w:lang w:eastAsia="ru-RU"/>
              </w:rPr>
            </w:pPr>
          </w:p>
        </w:tc>
        <w:tc>
          <w:tcPr>
            <w:tcW w:w="1134" w:type="dxa"/>
            <w:shd w:val="clear" w:color="auto" w:fill="auto"/>
            <w:vAlign w:val="center"/>
            <w:hideMark/>
          </w:tcPr>
          <w:p w:rsidR="00B51C3B" w:rsidRPr="00C25808" w:rsidRDefault="00B51C3B"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По</w:t>
            </w:r>
          </w:p>
          <w:p w:rsidR="00B51C3B" w:rsidRPr="00C25808" w:rsidRDefault="00B51C3B"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норме</w:t>
            </w:r>
          </w:p>
        </w:tc>
        <w:tc>
          <w:tcPr>
            <w:tcW w:w="1134" w:type="dxa"/>
            <w:shd w:val="clear" w:color="auto" w:fill="auto"/>
            <w:vAlign w:val="center"/>
            <w:hideMark/>
          </w:tcPr>
          <w:p w:rsidR="00B51C3B" w:rsidRPr="00C25808" w:rsidRDefault="00B51C3B" w:rsidP="0026450D">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По фа</w:t>
            </w:r>
            <w:r w:rsidRPr="00C25808">
              <w:rPr>
                <w:rFonts w:eastAsia="Times New Roman" w:cs="Times New Roman"/>
                <w:bCs/>
                <w:iCs/>
                <w:color w:val="000000"/>
                <w:szCs w:val="24"/>
                <w:lang w:eastAsia="ru-RU"/>
              </w:rPr>
              <w:t>к</w:t>
            </w:r>
            <w:r w:rsidRPr="00C25808">
              <w:rPr>
                <w:rFonts w:eastAsia="Times New Roman" w:cs="Times New Roman"/>
                <w:bCs/>
                <w:iCs/>
                <w:color w:val="000000"/>
                <w:szCs w:val="24"/>
                <w:lang w:eastAsia="ru-RU"/>
              </w:rPr>
              <w:t>ту</w:t>
            </w:r>
          </w:p>
        </w:tc>
      </w:tr>
      <w:tr w:rsidR="00C25808" w:rsidRPr="00C25808" w:rsidTr="00C25808">
        <w:trPr>
          <w:trHeight w:val="397"/>
        </w:trPr>
        <w:tc>
          <w:tcPr>
            <w:tcW w:w="735" w:type="dxa"/>
            <w:shd w:val="clear" w:color="auto" w:fill="auto"/>
            <w:vAlign w:val="center"/>
            <w:hideMark/>
          </w:tcPr>
          <w:p w:rsidR="00C25808" w:rsidRPr="00C25808" w:rsidRDefault="00C25808" w:rsidP="00C25808">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1</w:t>
            </w:r>
          </w:p>
        </w:tc>
        <w:tc>
          <w:tcPr>
            <w:tcW w:w="3228" w:type="dxa"/>
            <w:shd w:val="clear" w:color="auto" w:fill="auto"/>
            <w:vAlign w:val="center"/>
            <w:hideMark/>
          </w:tcPr>
          <w:p w:rsidR="00C25808" w:rsidRPr="00C25808" w:rsidRDefault="00C25808" w:rsidP="00C25808">
            <w:pPr>
              <w:jc w:val="left"/>
              <w:rPr>
                <w:rFonts w:eastAsia="Times New Roman" w:cs="Times New Roman"/>
                <w:color w:val="000000"/>
                <w:szCs w:val="24"/>
                <w:lang w:eastAsia="ru-RU"/>
              </w:rPr>
            </w:pPr>
            <w:r w:rsidRPr="00C25808">
              <w:rPr>
                <w:rFonts w:eastAsia="Times New Roman" w:cs="Times New Roman"/>
                <w:color w:val="000000"/>
                <w:szCs w:val="24"/>
                <w:lang w:eastAsia="ru-RU"/>
              </w:rPr>
              <w:t>Застройка зданиями, обор</w:t>
            </w:r>
            <w:r w:rsidRPr="00C25808">
              <w:rPr>
                <w:rFonts w:eastAsia="Times New Roman" w:cs="Times New Roman"/>
                <w:color w:val="000000"/>
                <w:szCs w:val="24"/>
                <w:lang w:eastAsia="ru-RU"/>
              </w:rPr>
              <w:t>у</w:t>
            </w:r>
            <w:r w:rsidRPr="00C25808">
              <w:rPr>
                <w:rFonts w:eastAsia="Times New Roman" w:cs="Times New Roman"/>
                <w:color w:val="000000"/>
                <w:szCs w:val="24"/>
                <w:lang w:eastAsia="ru-RU"/>
              </w:rPr>
              <w:t>дованными внутренними в</w:t>
            </w:r>
            <w:r w:rsidRPr="00C25808">
              <w:rPr>
                <w:rFonts w:eastAsia="Times New Roman" w:cs="Times New Roman"/>
                <w:color w:val="000000"/>
                <w:szCs w:val="24"/>
                <w:lang w:eastAsia="ru-RU"/>
              </w:rPr>
              <w:t>о</w:t>
            </w:r>
            <w:r w:rsidRPr="00C25808">
              <w:rPr>
                <w:rFonts w:eastAsia="Times New Roman" w:cs="Times New Roman"/>
                <w:color w:val="000000"/>
                <w:szCs w:val="24"/>
                <w:lang w:eastAsia="ru-RU"/>
              </w:rPr>
              <w:t>допроводами, канализацией (полное благоустройство)</w:t>
            </w:r>
          </w:p>
        </w:tc>
        <w:tc>
          <w:tcPr>
            <w:tcW w:w="1238" w:type="dxa"/>
            <w:shd w:val="clear" w:color="auto" w:fill="auto"/>
            <w:vAlign w:val="center"/>
            <w:hideMark/>
          </w:tcPr>
          <w:p w:rsidR="00C25808" w:rsidRPr="00C25808" w:rsidRDefault="00C25808" w:rsidP="00C25808">
            <w:pPr>
              <w:jc w:val="center"/>
              <w:rPr>
                <w:color w:val="000000"/>
              </w:rPr>
            </w:pPr>
            <w:r w:rsidRPr="00C25808">
              <w:rPr>
                <w:color w:val="000000"/>
              </w:rPr>
              <w:t>260</w:t>
            </w:r>
          </w:p>
        </w:tc>
        <w:tc>
          <w:tcPr>
            <w:tcW w:w="1705" w:type="dxa"/>
            <w:shd w:val="clear" w:color="auto" w:fill="auto"/>
            <w:vAlign w:val="center"/>
            <w:hideMark/>
          </w:tcPr>
          <w:p w:rsidR="00C25808" w:rsidRPr="00C25808" w:rsidRDefault="00C25808" w:rsidP="00C25808">
            <w:pPr>
              <w:jc w:val="center"/>
              <w:rPr>
                <w:color w:val="000000"/>
              </w:rPr>
            </w:pPr>
            <w:r w:rsidRPr="00C25808">
              <w:rPr>
                <w:color w:val="000000"/>
              </w:rPr>
              <w:t>7,76</w:t>
            </w:r>
          </w:p>
        </w:tc>
        <w:tc>
          <w:tcPr>
            <w:tcW w:w="906" w:type="dxa"/>
            <w:shd w:val="clear" w:color="auto" w:fill="auto"/>
            <w:vAlign w:val="center"/>
            <w:hideMark/>
          </w:tcPr>
          <w:p w:rsidR="00C25808" w:rsidRPr="00C25808" w:rsidRDefault="00C25808" w:rsidP="00C25808">
            <w:pPr>
              <w:jc w:val="center"/>
              <w:rPr>
                <w:color w:val="000000"/>
              </w:rPr>
            </w:pPr>
            <w:r w:rsidRPr="00C25808">
              <w:rPr>
                <w:color w:val="000000"/>
              </w:rPr>
              <w:t>4823</w:t>
            </w:r>
          </w:p>
        </w:tc>
        <w:tc>
          <w:tcPr>
            <w:tcW w:w="1134" w:type="dxa"/>
            <w:shd w:val="clear" w:color="auto" w:fill="auto"/>
            <w:vAlign w:val="center"/>
            <w:hideMark/>
          </w:tcPr>
          <w:p w:rsidR="00C25808" w:rsidRDefault="00C25808" w:rsidP="00C25808">
            <w:pPr>
              <w:jc w:val="center"/>
              <w:rPr>
                <w:color w:val="000000"/>
              </w:rPr>
            </w:pPr>
            <w:r>
              <w:rPr>
                <w:color w:val="000000"/>
              </w:rPr>
              <w:t>1253,98</w:t>
            </w:r>
          </w:p>
        </w:tc>
        <w:tc>
          <w:tcPr>
            <w:tcW w:w="1134" w:type="dxa"/>
            <w:shd w:val="clear" w:color="auto" w:fill="auto"/>
            <w:vAlign w:val="center"/>
            <w:hideMark/>
          </w:tcPr>
          <w:p w:rsidR="00C25808" w:rsidRDefault="00C25808" w:rsidP="00C25808">
            <w:pPr>
              <w:jc w:val="center"/>
              <w:rPr>
                <w:color w:val="000000"/>
              </w:rPr>
            </w:pPr>
            <w:r>
              <w:rPr>
                <w:color w:val="000000"/>
              </w:rPr>
              <w:t>1247,55</w:t>
            </w:r>
          </w:p>
        </w:tc>
      </w:tr>
      <w:tr w:rsidR="00C25808" w:rsidRPr="00C25808" w:rsidTr="00C25808">
        <w:trPr>
          <w:trHeight w:val="397"/>
        </w:trPr>
        <w:tc>
          <w:tcPr>
            <w:tcW w:w="735" w:type="dxa"/>
            <w:shd w:val="clear" w:color="auto" w:fill="auto"/>
            <w:vAlign w:val="center"/>
            <w:hideMark/>
          </w:tcPr>
          <w:p w:rsidR="00C25808" w:rsidRPr="00C25808" w:rsidRDefault="00C25808" w:rsidP="00C25808">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2</w:t>
            </w:r>
          </w:p>
        </w:tc>
        <w:tc>
          <w:tcPr>
            <w:tcW w:w="3228" w:type="dxa"/>
            <w:shd w:val="clear" w:color="auto" w:fill="auto"/>
            <w:vAlign w:val="center"/>
            <w:hideMark/>
          </w:tcPr>
          <w:p w:rsidR="00C25808" w:rsidRPr="00C25808" w:rsidRDefault="00C25808" w:rsidP="00C25808">
            <w:pPr>
              <w:jc w:val="left"/>
              <w:rPr>
                <w:rFonts w:eastAsia="Times New Roman" w:cs="Times New Roman"/>
                <w:color w:val="000000"/>
                <w:szCs w:val="24"/>
                <w:lang w:eastAsia="ru-RU"/>
              </w:rPr>
            </w:pPr>
            <w:r w:rsidRPr="00C25808">
              <w:rPr>
                <w:rFonts w:eastAsia="Times New Roman" w:cs="Times New Roman"/>
                <w:color w:val="000000"/>
                <w:szCs w:val="24"/>
                <w:lang w:eastAsia="ru-RU"/>
              </w:rPr>
              <w:t>Застройка зданиями, обор</w:t>
            </w:r>
            <w:r w:rsidRPr="00C25808">
              <w:rPr>
                <w:rFonts w:eastAsia="Times New Roman" w:cs="Times New Roman"/>
                <w:color w:val="000000"/>
                <w:szCs w:val="24"/>
                <w:lang w:eastAsia="ru-RU"/>
              </w:rPr>
              <w:t>у</w:t>
            </w:r>
            <w:r w:rsidRPr="00C25808">
              <w:rPr>
                <w:rFonts w:eastAsia="Times New Roman" w:cs="Times New Roman"/>
                <w:color w:val="000000"/>
                <w:szCs w:val="24"/>
                <w:lang w:eastAsia="ru-RU"/>
              </w:rPr>
              <w:t>дованными внутренними в</w:t>
            </w:r>
            <w:r w:rsidRPr="00C25808">
              <w:rPr>
                <w:rFonts w:eastAsia="Times New Roman" w:cs="Times New Roman"/>
                <w:color w:val="000000"/>
                <w:szCs w:val="24"/>
                <w:lang w:eastAsia="ru-RU"/>
              </w:rPr>
              <w:t>о</w:t>
            </w:r>
            <w:r w:rsidRPr="00C25808">
              <w:rPr>
                <w:rFonts w:eastAsia="Times New Roman" w:cs="Times New Roman"/>
                <w:color w:val="000000"/>
                <w:szCs w:val="24"/>
                <w:lang w:eastAsia="ru-RU"/>
              </w:rPr>
              <w:t>допроводами, канализацией (без ванн)</w:t>
            </w:r>
          </w:p>
        </w:tc>
        <w:tc>
          <w:tcPr>
            <w:tcW w:w="1238" w:type="dxa"/>
            <w:shd w:val="clear" w:color="auto" w:fill="auto"/>
            <w:vAlign w:val="center"/>
            <w:hideMark/>
          </w:tcPr>
          <w:p w:rsidR="00C25808" w:rsidRPr="00C25808" w:rsidRDefault="00C25808" w:rsidP="00C25808">
            <w:pPr>
              <w:jc w:val="center"/>
              <w:rPr>
                <w:color w:val="000000"/>
              </w:rPr>
            </w:pPr>
            <w:r w:rsidRPr="00C25808">
              <w:rPr>
                <w:color w:val="000000"/>
              </w:rPr>
              <w:t>160</w:t>
            </w:r>
          </w:p>
        </w:tc>
        <w:tc>
          <w:tcPr>
            <w:tcW w:w="1705" w:type="dxa"/>
            <w:shd w:val="clear" w:color="auto" w:fill="auto"/>
            <w:vAlign w:val="center"/>
            <w:hideMark/>
          </w:tcPr>
          <w:p w:rsidR="00C25808" w:rsidRPr="00C25808" w:rsidRDefault="00C25808" w:rsidP="00C25808">
            <w:pPr>
              <w:jc w:val="center"/>
              <w:rPr>
                <w:color w:val="000000"/>
              </w:rPr>
            </w:pPr>
            <w:r w:rsidRPr="00C25808">
              <w:rPr>
                <w:color w:val="000000"/>
              </w:rPr>
              <w:t>3,12</w:t>
            </w:r>
          </w:p>
        </w:tc>
        <w:tc>
          <w:tcPr>
            <w:tcW w:w="906" w:type="dxa"/>
            <w:shd w:val="clear" w:color="auto" w:fill="auto"/>
            <w:vAlign w:val="center"/>
            <w:hideMark/>
          </w:tcPr>
          <w:p w:rsidR="00C25808" w:rsidRPr="00C25808" w:rsidRDefault="00C25808" w:rsidP="00C25808">
            <w:pPr>
              <w:jc w:val="center"/>
              <w:rPr>
                <w:color w:val="000000"/>
              </w:rPr>
            </w:pPr>
            <w:r w:rsidRPr="00C25808">
              <w:rPr>
                <w:color w:val="000000"/>
              </w:rPr>
              <w:t>431</w:t>
            </w:r>
          </w:p>
        </w:tc>
        <w:tc>
          <w:tcPr>
            <w:tcW w:w="1134" w:type="dxa"/>
            <w:shd w:val="clear" w:color="auto" w:fill="auto"/>
            <w:vAlign w:val="center"/>
            <w:hideMark/>
          </w:tcPr>
          <w:p w:rsidR="00C25808" w:rsidRDefault="00C25808" w:rsidP="00C25808">
            <w:pPr>
              <w:jc w:val="center"/>
              <w:rPr>
                <w:color w:val="000000"/>
              </w:rPr>
            </w:pPr>
            <w:r>
              <w:rPr>
                <w:color w:val="000000"/>
              </w:rPr>
              <w:t>68,96</w:t>
            </w:r>
          </w:p>
        </w:tc>
        <w:tc>
          <w:tcPr>
            <w:tcW w:w="1134" w:type="dxa"/>
            <w:shd w:val="clear" w:color="auto" w:fill="auto"/>
            <w:vAlign w:val="center"/>
            <w:hideMark/>
          </w:tcPr>
          <w:p w:rsidR="00C25808" w:rsidRDefault="00C25808" w:rsidP="00C25808">
            <w:pPr>
              <w:jc w:val="center"/>
              <w:rPr>
                <w:color w:val="000000"/>
              </w:rPr>
            </w:pPr>
            <w:r>
              <w:rPr>
                <w:color w:val="000000"/>
              </w:rPr>
              <w:t>44,82</w:t>
            </w:r>
          </w:p>
        </w:tc>
      </w:tr>
      <w:tr w:rsidR="00C25808" w:rsidRPr="00C25808" w:rsidTr="00C25808">
        <w:trPr>
          <w:trHeight w:val="397"/>
        </w:trPr>
        <w:tc>
          <w:tcPr>
            <w:tcW w:w="735" w:type="dxa"/>
            <w:shd w:val="clear" w:color="auto" w:fill="auto"/>
            <w:vAlign w:val="center"/>
          </w:tcPr>
          <w:p w:rsidR="00C25808" w:rsidRPr="00C25808" w:rsidRDefault="00C25808" w:rsidP="00C25808">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3</w:t>
            </w:r>
          </w:p>
        </w:tc>
        <w:tc>
          <w:tcPr>
            <w:tcW w:w="3228" w:type="dxa"/>
            <w:shd w:val="clear" w:color="auto" w:fill="auto"/>
            <w:vAlign w:val="center"/>
          </w:tcPr>
          <w:p w:rsidR="00C25808" w:rsidRPr="00C25808" w:rsidRDefault="00C25808" w:rsidP="00C25808">
            <w:pPr>
              <w:jc w:val="left"/>
              <w:rPr>
                <w:color w:val="000000"/>
              </w:rPr>
            </w:pPr>
            <w:r w:rsidRPr="00C25808">
              <w:rPr>
                <w:color w:val="000000"/>
              </w:rPr>
              <w:t>Привозная вода</w:t>
            </w:r>
          </w:p>
        </w:tc>
        <w:tc>
          <w:tcPr>
            <w:tcW w:w="1238" w:type="dxa"/>
            <w:shd w:val="clear" w:color="auto" w:fill="auto"/>
            <w:vAlign w:val="center"/>
          </w:tcPr>
          <w:p w:rsidR="00C25808" w:rsidRPr="00C25808" w:rsidRDefault="00C25808" w:rsidP="00C25808">
            <w:pPr>
              <w:jc w:val="center"/>
              <w:rPr>
                <w:rFonts w:cs="Times New Roman"/>
                <w:color w:val="000000"/>
                <w:szCs w:val="24"/>
              </w:rPr>
            </w:pPr>
            <w:r w:rsidRPr="00C25808">
              <w:rPr>
                <w:rFonts w:cs="Times New Roman"/>
                <w:color w:val="000000"/>
                <w:szCs w:val="24"/>
              </w:rPr>
              <w:t>50</w:t>
            </w:r>
          </w:p>
        </w:tc>
        <w:tc>
          <w:tcPr>
            <w:tcW w:w="1705" w:type="dxa"/>
            <w:shd w:val="clear" w:color="auto" w:fill="auto"/>
            <w:vAlign w:val="center"/>
          </w:tcPr>
          <w:p w:rsidR="00C25808" w:rsidRPr="00C25808" w:rsidRDefault="00C25808" w:rsidP="00C25808">
            <w:pPr>
              <w:jc w:val="center"/>
              <w:rPr>
                <w:color w:val="000000"/>
              </w:rPr>
            </w:pPr>
            <w:r w:rsidRPr="00C25808">
              <w:rPr>
                <w:color w:val="000000"/>
              </w:rPr>
              <w:t>0,915</w:t>
            </w:r>
          </w:p>
        </w:tc>
        <w:tc>
          <w:tcPr>
            <w:tcW w:w="906" w:type="dxa"/>
            <w:shd w:val="clear" w:color="auto" w:fill="auto"/>
            <w:vAlign w:val="center"/>
          </w:tcPr>
          <w:p w:rsidR="00C25808" w:rsidRPr="00C25808" w:rsidRDefault="00C25808" w:rsidP="00C25808">
            <w:pPr>
              <w:jc w:val="center"/>
              <w:rPr>
                <w:color w:val="000000"/>
              </w:rPr>
            </w:pPr>
            <w:r w:rsidRPr="00C25808">
              <w:rPr>
                <w:color w:val="000000"/>
              </w:rPr>
              <w:t>1562</w:t>
            </w:r>
          </w:p>
        </w:tc>
        <w:tc>
          <w:tcPr>
            <w:tcW w:w="1134" w:type="dxa"/>
            <w:shd w:val="clear" w:color="auto" w:fill="auto"/>
            <w:vAlign w:val="center"/>
          </w:tcPr>
          <w:p w:rsidR="00C25808" w:rsidRDefault="00C25808" w:rsidP="00C25808">
            <w:pPr>
              <w:jc w:val="center"/>
              <w:rPr>
                <w:color w:val="000000"/>
              </w:rPr>
            </w:pPr>
            <w:r>
              <w:rPr>
                <w:color w:val="000000"/>
              </w:rPr>
              <w:t>78,10</w:t>
            </w:r>
          </w:p>
        </w:tc>
        <w:tc>
          <w:tcPr>
            <w:tcW w:w="1134" w:type="dxa"/>
            <w:shd w:val="clear" w:color="auto" w:fill="auto"/>
            <w:vAlign w:val="center"/>
          </w:tcPr>
          <w:p w:rsidR="00C25808" w:rsidRDefault="00C25808" w:rsidP="00C25808">
            <w:pPr>
              <w:jc w:val="center"/>
              <w:rPr>
                <w:color w:val="000000"/>
              </w:rPr>
            </w:pPr>
            <w:r>
              <w:rPr>
                <w:color w:val="000000"/>
              </w:rPr>
              <w:t>47,64</w:t>
            </w:r>
          </w:p>
        </w:tc>
      </w:tr>
      <w:tr w:rsidR="00C25808" w:rsidRPr="00C25808" w:rsidTr="00C25808">
        <w:trPr>
          <w:trHeight w:val="397"/>
        </w:trPr>
        <w:tc>
          <w:tcPr>
            <w:tcW w:w="7812" w:type="dxa"/>
            <w:gridSpan w:val="5"/>
            <w:shd w:val="clear" w:color="auto" w:fill="auto"/>
            <w:noWrap/>
            <w:vAlign w:val="center"/>
            <w:hideMark/>
          </w:tcPr>
          <w:p w:rsidR="00C25808" w:rsidRPr="00C25808" w:rsidRDefault="00C25808" w:rsidP="00C25808">
            <w:pPr>
              <w:jc w:val="left"/>
              <w:rPr>
                <w:rFonts w:eastAsia="Times New Roman" w:cs="Times New Roman"/>
                <w:color w:val="000000"/>
                <w:szCs w:val="24"/>
                <w:lang w:eastAsia="ru-RU"/>
              </w:rPr>
            </w:pPr>
            <w:r w:rsidRPr="00C25808">
              <w:rPr>
                <w:rFonts w:eastAsia="Times New Roman" w:cs="Times New Roman"/>
                <w:bCs/>
                <w:iCs/>
                <w:color w:val="000000"/>
                <w:szCs w:val="24"/>
                <w:lang w:eastAsia="ru-RU"/>
              </w:rPr>
              <w:t>ИТОГО</w:t>
            </w:r>
            <w:r w:rsidRPr="00C25808">
              <w:rPr>
                <w:rFonts w:eastAsia="Times New Roman" w:cs="Times New Roman"/>
                <w:color w:val="000000"/>
                <w:szCs w:val="24"/>
                <w:lang w:eastAsia="ru-RU"/>
              </w:rPr>
              <w:t> </w:t>
            </w:r>
          </w:p>
        </w:tc>
        <w:tc>
          <w:tcPr>
            <w:tcW w:w="1134" w:type="dxa"/>
            <w:shd w:val="clear" w:color="auto" w:fill="auto"/>
            <w:noWrap/>
            <w:vAlign w:val="center"/>
            <w:hideMark/>
          </w:tcPr>
          <w:p w:rsidR="00C25808" w:rsidRPr="00C25808" w:rsidRDefault="00C25808" w:rsidP="00C25808">
            <w:pPr>
              <w:jc w:val="center"/>
              <w:rPr>
                <w:b/>
                <w:bCs/>
                <w:iCs/>
                <w:color w:val="000000"/>
              </w:rPr>
            </w:pPr>
            <w:r w:rsidRPr="00C25808">
              <w:rPr>
                <w:b/>
                <w:bCs/>
                <w:iCs/>
                <w:color w:val="000000"/>
              </w:rPr>
              <w:t>1401,04</w:t>
            </w:r>
          </w:p>
        </w:tc>
        <w:tc>
          <w:tcPr>
            <w:tcW w:w="1134" w:type="dxa"/>
            <w:shd w:val="clear" w:color="auto" w:fill="auto"/>
            <w:noWrap/>
            <w:vAlign w:val="center"/>
            <w:hideMark/>
          </w:tcPr>
          <w:p w:rsidR="00C25808" w:rsidRPr="00C25808" w:rsidRDefault="00C25808" w:rsidP="00C25808">
            <w:pPr>
              <w:jc w:val="center"/>
              <w:rPr>
                <w:b/>
                <w:bCs/>
                <w:iCs/>
                <w:color w:val="000000"/>
              </w:rPr>
            </w:pPr>
            <w:r w:rsidRPr="00C25808">
              <w:rPr>
                <w:b/>
                <w:bCs/>
                <w:iCs/>
                <w:color w:val="000000"/>
              </w:rPr>
              <w:t>1340,01</w:t>
            </w:r>
          </w:p>
        </w:tc>
      </w:tr>
      <w:tr w:rsidR="00C25808" w:rsidRPr="00C25808" w:rsidTr="00C25808">
        <w:trPr>
          <w:trHeight w:val="397"/>
        </w:trPr>
        <w:tc>
          <w:tcPr>
            <w:tcW w:w="735" w:type="dxa"/>
            <w:shd w:val="clear" w:color="auto" w:fill="auto"/>
            <w:noWrap/>
            <w:vAlign w:val="center"/>
            <w:hideMark/>
          </w:tcPr>
          <w:p w:rsidR="00C25808" w:rsidRPr="00C25808" w:rsidRDefault="00C25808" w:rsidP="00C25808">
            <w:pPr>
              <w:jc w:val="center"/>
              <w:rPr>
                <w:rFonts w:eastAsia="Times New Roman" w:cs="Times New Roman"/>
                <w:color w:val="000000"/>
                <w:szCs w:val="24"/>
                <w:lang w:eastAsia="ru-RU"/>
              </w:rPr>
            </w:pPr>
            <w:r w:rsidRPr="00C25808">
              <w:rPr>
                <w:rFonts w:eastAsia="Times New Roman" w:cs="Times New Roman"/>
                <w:color w:val="000000"/>
                <w:szCs w:val="24"/>
                <w:lang w:eastAsia="ru-RU"/>
              </w:rPr>
              <w:t>4</w:t>
            </w:r>
          </w:p>
        </w:tc>
        <w:tc>
          <w:tcPr>
            <w:tcW w:w="3228" w:type="dxa"/>
            <w:shd w:val="clear" w:color="auto" w:fill="auto"/>
            <w:vAlign w:val="center"/>
            <w:hideMark/>
          </w:tcPr>
          <w:p w:rsidR="00C25808" w:rsidRDefault="00F27915" w:rsidP="00F27915">
            <w:pPr>
              <w:jc w:val="left"/>
              <w:rPr>
                <w:color w:val="000000"/>
              </w:rPr>
            </w:pPr>
            <w:r w:rsidRPr="00F27915">
              <w:rPr>
                <w:color w:val="000000"/>
              </w:rPr>
              <w:t xml:space="preserve">Неучтенные расходы на </w:t>
            </w:r>
            <w:r>
              <w:rPr>
                <w:color w:val="000000"/>
              </w:rPr>
              <w:t>прочие нужды (местная промышленность, юридич</w:t>
            </w:r>
            <w:r>
              <w:rPr>
                <w:color w:val="000000"/>
              </w:rPr>
              <w:t>е</w:t>
            </w:r>
            <w:r>
              <w:rPr>
                <w:color w:val="000000"/>
              </w:rPr>
              <w:t xml:space="preserve">ские лица) </w:t>
            </w:r>
          </w:p>
        </w:tc>
        <w:tc>
          <w:tcPr>
            <w:tcW w:w="1238" w:type="dxa"/>
            <w:shd w:val="clear" w:color="auto" w:fill="auto"/>
            <w:noWrap/>
            <w:vAlign w:val="center"/>
            <w:hideMark/>
          </w:tcPr>
          <w:p w:rsidR="00C25808" w:rsidRDefault="00C25808" w:rsidP="00C25808">
            <w:pPr>
              <w:jc w:val="center"/>
              <w:rPr>
                <w:color w:val="000000"/>
              </w:rPr>
            </w:pPr>
            <w:r>
              <w:rPr>
                <w:color w:val="000000"/>
              </w:rPr>
              <w:t>938,86</w:t>
            </w:r>
          </w:p>
        </w:tc>
        <w:tc>
          <w:tcPr>
            <w:tcW w:w="1705" w:type="dxa"/>
            <w:shd w:val="clear" w:color="auto" w:fill="auto"/>
            <w:noWrap/>
            <w:vAlign w:val="center"/>
            <w:hideMark/>
          </w:tcPr>
          <w:p w:rsidR="00C25808" w:rsidRPr="00C25808" w:rsidRDefault="00C25808" w:rsidP="00C25808">
            <w:pPr>
              <w:jc w:val="left"/>
              <w:rPr>
                <w:rFonts w:eastAsia="Times New Roman" w:cs="Times New Roman"/>
                <w:color w:val="000000"/>
                <w:szCs w:val="24"/>
                <w:lang w:eastAsia="ru-RU"/>
              </w:rPr>
            </w:pPr>
            <w:r w:rsidRPr="00C25808">
              <w:rPr>
                <w:rFonts w:eastAsia="Times New Roman" w:cs="Times New Roman"/>
                <w:color w:val="000000"/>
                <w:szCs w:val="24"/>
                <w:lang w:eastAsia="ru-RU"/>
              </w:rPr>
              <w:t> </w:t>
            </w:r>
          </w:p>
        </w:tc>
        <w:tc>
          <w:tcPr>
            <w:tcW w:w="906" w:type="dxa"/>
            <w:shd w:val="clear" w:color="auto" w:fill="auto"/>
            <w:noWrap/>
            <w:vAlign w:val="center"/>
            <w:hideMark/>
          </w:tcPr>
          <w:p w:rsidR="00C25808" w:rsidRPr="00C25808" w:rsidRDefault="00C25808" w:rsidP="00C25808">
            <w:pPr>
              <w:jc w:val="left"/>
              <w:rPr>
                <w:rFonts w:eastAsia="Times New Roman" w:cs="Times New Roman"/>
                <w:color w:val="000000"/>
                <w:szCs w:val="24"/>
                <w:lang w:eastAsia="ru-RU"/>
              </w:rPr>
            </w:pPr>
            <w:r w:rsidRPr="00C25808">
              <w:rPr>
                <w:rFonts w:eastAsia="Times New Roman" w:cs="Times New Roman"/>
                <w:color w:val="000000"/>
                <w:szCs w:val="24"/>
                <w:lang w:eastAsia="ru-RU"/>
              </w:rPr>
              <w:t> </w:t>
            </w:r>
          </w:p>
        </w:tc>
        <w:tc>
          <w:tcPr>
            <w:tcW w:w="1134" w:type="dxa"/>
            <w:shd w:val="clear" w:color="auto" w:fill="auto"/>
            <w:noWrap/>
            <w:vAlign w:val="center"/>
            <w:hideMark/>
          </w:tcPr>
          <w:p w:rsidR="00C25808" w:rsidRPr="00C25808" w:rsidRDefault="00C25808" w:rsidP="00C25808">
            <w:pPr>
              <w:jc w:val="center"/>
              <w:rPr>
                <w:color w:val="000000"/>
              </w:rPr>
            </w:pPr>
            <w:r w:rsidRPr="00C25808">
              <w:rPr>
                <w:color w:val="000000"/>
              </w:rPr>
              <w:t>938,86</w:t>
            </w:r>
          </w:p>
        </w:tc>
        <w:tc>
          <w:tcPr>
            <w:tcW w:w="1134" w:type="dxa"/>
            <w:shd w:val="clear" w:color="auto" w:fill="auto"/>
            <w:noWrap/>
            <w:vAlign w:val="center"/>
            <w:hideMark/>
          </w:tcPr>
          <w:p w:rsidR="00C25808" w:rsidRPr="00C25808" w:rsidRDefault="00C25808" w:rsidP="00C25808">
            <w:pPr>
              <w:jc w:val="center"/>
              <w:rPr>
                <w:color w:val="000000"/>
              </w:rPr>
            </w:pPr>
            <w:r w:rsidRPr="00C25808">
              <w:rPr>
                <w:color w:val="000000"/>
              </w:rPr>
              <w:t>938,86</w:t>
            </w:r>
          </w:p>
        </w:tc>
      </w:tr>
      <w:tr w:rsidR="00C25808" w:rsidRPr="00C25808" w:rsidTr="00C25808">
        <w:trPr>
          <w:trHeight w:val="397"/>
        </w:trPr>
        <w:tc>
          <w:tcPr>
            <w:tcW w:w="7812" w:type="dxa"/>
            <w:gridSpan w:val="5"/>
            <w:shd w:val="clear" w:color="auto" w:fill="auto"/>
            <w:vAlign w:val="center"/>
            <w:hideMark/>
          </w:tcPr>
          <w:p w:rsidR="00C25808" w:rsidRPr="00C25808" w:rsidRDefault="00C25808" w:rsidP="00C25808">
            <w:pPr>
              <w:jc w:val="left"/>
              <w:rPr>
                <w:rFonts w:eastAsia="Times New Roman" w:cs="Times New Roman"/>
                <w:color w:val="000000"/>
                <w:szCs w:val="24"/>
                <w:lang w:eastAsia="ru-RU"/>
              </w:rPr>
            </w:pPr>
            <w:r w:rsidRPr="00C25808">
              <w:rPr>
                <w:rFonts w:eastAsia="Times New Roman" w:cs="Times New Roman"/>
                <w:bCs/>
                <w:iCs/>
                <w:color w:val="000000"/>
                <w:szCs w:val="24"/>
                <w:lang w:eastAsia="ru-RU"/>
              </w:rPr>
              <w:t>ВСЕГО</w:t>
            </w:r>
          </w:p>
        </w:tc>
        <w:tc>
          <w:tcPr>
            <w:tcW w:w="1134" w:type="dxa"/>
            <w:shd w:val="clear" w:color="auto" w:fill="auto"/>
            <w:noWrap/>
            <w:vAlign w:val="center"/>
            <w:hideMark/>
          </w:tcPr>
          <w:p w:rsidR="00C25808" w:rsidRPr="00C25808" w:rsidRDefault="00C25808" w:rsidP="00C25808">
            <w:pPr>
              <w:jc w:val="center"/>
              <w:rPr>
                <w:b/>
                <w:bCs/>
                <w:iCs/>
                <w:color w:val="000000"/>
              </w:rPr>
            </w:pPr>
            <w:r w:rsidRPr="00C25808">
              <w:rPr>
                <w:b/>
                <w:bCs/>
                <w:iCs/>
                <w:color w:val="000000"/>
              </w:rPr>
              <w:t>2339,90</w:t>
            </w:r>
          </w:p>
        </w:tc>
        <w:tc>
          <w:tcPr>
            <w:tcW w:w="1134" w:type="dxa"/>
            <w:shd w:val="clear" w:color="auto" w:fill="auto"/>
            <w:noWrap/>
            <w:vAlign w:val="center"/>
            <w:hideMark/>
          </w:tcPr>
          <w:p w:rsidR="00C25808" w:rsidRPr="00C25808" w:rsidRDefault="00C25808" w:rsidP="00C25808">
            <w:pPr>
              <w:jc w:val="center"/>
              <w:rPr>
                <w:b/>
                <w:bCs/>
                <w:iCs/>
                <w:color w:val="000000"/>
              </w:rPr>
            </w:pPr>
            <w:r w:rsidRPr="00C25808">
              <w:rPr>
                <w:b/>
                <w:bCs/>
                <w:iCs/>
                <w:color w:val="000000"/>
              </w:rPr>
              <w:t>2278,87</w:t>
            </w:r>
          </w:p>
        </w:tc>
      </w:tr>
      <w:tr w:rsidR="00C25808" w:rsidRPr="00C25808" w:rsidTr="00C25808">
        <w:trPr>
          <w:trHeight w:val="397"/>
        </w:trPr>
        <w:tc>
          <w:tcPr>
            <w:tcW w:w="735" w:type="dxa"/>
            <w:shd w:val="clear" w:color="auto" w:fill="auto"/>
            <w:noWrap/>
            <w:vAlign w:val="center"/>
            <w:hideMark/>
          </w:tcPr>
          <w:p w:rsidR="00C25808" w:rsidRPr="00C25808" w:rsidRDefault="00C25808" w:rsidP="00C25808">
            <w:pPr>
              <w:jc w:val="center"/>
              <w:rPr>
                <w:rFonts w:eastAsia="Times New Roman" w:cs="Times New Roman"/>
                <w:bCs/>
                <w:iCs/>
                <w:color w:val="000000"/>
                <w:szCs w:val="24"/>
                <w:lang w:eastAsia="ru-RU"/>
              </w:rPr>
            </w:pPr>
            <w:r w:rsidRPr="00C25808">
              <w:rPr>
                <w:rFonts w:eastAsia="Times New Roman" w:cs="Times New Roman"/>
                <w:bCs/>
                <w:iCs/>
                <w:color w:val="000000"/>
                <w:szCs w:val="24"/>
                <w:lang w:eastAsia="ru-RU"/>
              </w:rPr>
              <w:t>5</w:t>
            </w:r>
          </w:p>
        </w:tc>
        <w:tc>
          <w:tcPr>
            <w:tcW w:w="3228" w:type="dxa"/>
            <w:shd w:val="clear" w:color="auto" w:fill="auto"/>
            <w:vAlign w:val="center"/>
            <w:hideMark/>
          </w:tcPr>
          <w:p w:rsidR="00C25808" w:rsidRDefault="00F27915" w:rsidP="00F27915">
            <w:pPr>
              <w:jc w:val="left"/>
              <w:rPr>
                <w:color w:val="000000"/>
              </w:rPr>
            </w:pPr>
            <w:r>
              <w:rPr>
                <w:color w:val="000000"/>
              </w:rPr>
              <w:t>Из них 40% на горячее вод</w:t>
            </w:r>
            <w:r>
              <w:rPr>
                <w:color w:val="000000"/>
              </w:rPr>
              <w:t>о</w:t>
            </w:r>
            <w:r>
              <w:rPr>
                <w:color w:val="000000"/>
              </w:rPr>
              <w:t>снабжение</w:t>
            </w:r>
          </w:p>
        </w:tc>
        <w:tc>
          <w:tcPr>
            <w:tcW w:w="1238" w:type="dxa"/>
            <w:shd w:val="clear" w:color="auto" w:fill="auto"/>
            <w:noWrap/>
            <w:vAlign w:val="center"/>
            <w:hideMark/>
          </w:tcPr>
          <w:p w:rsidR="00C25808" w:rsidRDefault="00F27915" w:rsidP="00C25808">
            <w:pPr>
              <w:jc w:val="center"/>
              <w:rPr>
                <w:color w:val="000000"/>
              </w:rPr>
            </w:pPr>
            <w:r>
              <w:rPr>
                <w:color w:val="000000"/>
              </w:rPr>
              <w:t>40 %</w:t>
            </w:r>
          </w:p>
        </w:tc>
        <w:tc>
          <w:tcPr>
            <w:tcW w:w="1705" w:type="dxa"/>
            <w:shd w:val="clear" w:color="auto" w:fill="auto"/>
            <w:noWrap/>
            <w:vAlign w:val="center"/>
            <w:hideMark/>
          </w:tcPr>
          <w:p w:rsidR="00C25808" w:rsidRPr="00C25808" w:rsidRDefault="00C25808" w:rsidP="00C25808">
            <w:pPr>
              <w:jc w:val="center"/>
              <w:rPr>
                <w:rFonts w:eastAsia="Times New Roman" w:cs="Times New Roman"/>
                <w:color w:val="000000"/>
                <w:szCs w:val="24"/>
                <w:lang w:eastAsia="ru-RU"/>
              </w:rPr>
            </w:pPr>
          </w:p>
        </w:tc>
        <w:tc>
          <w:tcPr>
            <w:tcW w:w="906" w:type="dxa"/>
            <w:shd w:val="clear" w:color="auto" w:fill="auto"/>
            <w:noWrap/>
            <w:vAlign w:val="center"/>
            <w:hideMark/>
          </w:tcPr>
          <w:p w:rsidR="00C25808" w:rsidRPr="00C25808" w:rsidRDefault="00C25808" w:rsidP="00C25808">
            <w:pPr>
              <w:jc w:val="center"/>
              <w:rPr>
                <w:rFonts w:eastAsia="Times New Roman" w:cs="Times New Roman"/>
                <w:color w:val="000000"/>
                <w:szCs w:val="24"/>
                <w:lang w:eastAsia="ru-RU"/>
              </w:rPr>
            </w:pPr>
          </w:p>
        </w:tc>
        <w:tc>
          <w:tcPr>
            <w:tcW w:w="1134" w:type="dxa"/>
            <w:shd w:val="clear" w:color="auto" w:fill="auto"/>
            <w:noWrap/>
            <w:vAlign w:val="center"/>
            <w:hideMark/>
          </w:tcPr>
          <w:p w:rsidR="00C25808" w:rsidRDefault="00C25808" w:rsidP="00C25808">
            <w:pPr>
              <w:jc w:val="center"/>
              <w:rPr>
                <w:color w:val="000000"/>
              </w:rPr>
            </w:pPr>
            <w:r>
              <w:rPr>
                <w:color w:val="000000"/>
              </w:rPr>
              <w:t>935,96</w:t>
            </w:r>
          </w:p>
        </w:tc>
        <w:tc>
          <w:tcPr>
            <w:tcW w:w="1134" w:type="dxa"/>
            <w:shd w:val="clear" w:color="auto" w:fill="auto"/>
            <w:noWrap/>
            <w:vAlign w:val="center"/>
            <w:hideMark/>
          </w:tcPr>
          <w:p w:rsidR="00C25808" w:rsidRDefault="00C25808" w:rsidP="00C25808">
            <w:pPr>
              <w:jc w:val="center"/>
              <w:rPr>
                <w:color w:val="000000"/>
              </w:rPr>
            </w:pPr>
            <w:r>
              <w:rPr>
                <w:color w:val="000000"/>
              </w:rPr>
              <w:t>911,55</w:t>
            </w:r>
          </w:p>
        </w:tc>
      </w:tr>
    </w:tbl>
    <w:p w:rsidR="00E57940" w:rsidRPr="00B529F3" w:rsidRDefault="00E57940" w:rsidP="00923AC4">
      <w:pPr>
        <w:pStyle w:val="aff0"/>
        <w:jc w:val="right"/>
        <w:rPr>
          <w:i w:val="0"/>
          <w:highlight w:val="yellow"/>
        </w:rPr>
      </w:pPr>
    </w:p>
    <w:p w:rsidR="000A578D" w:rsidRPr="009145FF" w:rsidRDefault="000A578D" w:rsidP="000A578D">
      <w:pPr>
        <w:ind w:firstLine="709"/>
        <w:jc w:val="left"/>
        <w:rPr>
          <w:rFonts w:cs="Times New Roman"/>
          <w:szCs w:val="24"/>
        </w:rPr>
      </w:pPr>
      <w:r w:rsidRPr="009145FF">
        <w:rPr>
          <w:rFonts w:cs="Times New Roman"/>
          <w:szCs w:val="24"/>
        </w:rPr>
        <w:t>Расход воды на полив зеленых насаждений и дорог на 2024 г.</w:t>
      </w:r>
    </w:p>
    <w:p w:rsidR="000A578D" w:rsidRPr="009145FF" w:rsidRDefault="000A578D" w:rsidP="000A578D">
      <w:pPr>
        <w:ind w:firstLine="709"/>
        <w:jc w:val="left"/>
        <w:rPr>
          <w:rFonts w:cs="Times New Roman"/>
          <w:szCs w:val="24"/>
        </w:rPr>
      </w:pPr>
      <w:r w:rsidRPr="009145FF">
        <w:rPr>
          <w:rFonts w:cs="Times New Roman"/>
          <w:szCs w:val="24"/>
        </w:rPr>
        <w:t>Расчетные показатели расхода воды на полив зеленых насаждений и дорог приведены в таблице №3.4.2.</w:t>
      </w:r>
    </w:p>
    <w:p w:rsidR="000A578D" w:rsidRPr="009145FF" w:rsidRDefault="009145FF" w:rsidP="000A578D">
      <w:pPr>
        <w:ind w:firstLine="360"/>
        <w:jc w:val="right"/>
        <w:rPr>
          <w:rFonts w:cs="Times New Roman"/>
          <w:szCs w:val="24"/>
        </w:rPr>
      </w:pPr>
      <w:r>
        <w:rPr>
          <w:rFonts w:cs="Times New Roman"/>
          <w:szCs w:val="24"/>
        </w:rPr>
        <w:t>Таблица №3.7</w:t>
      </w:r>
      <w:r w:rsidR="000A578D" w:rsidRPr="009145FF">
        <w:rPr>
          <w:rFonts w:cs="Times New Roman"/>
          <w:szCs w:val="24"/>
        </w:rPr>
        <w:t>.2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4896"/>
        <w:gridCol w:w="1598"/>
        <w:gridCol w:w="1559"/>
        <w:gridCol w:w="1276"/>
      </w:tblGrid>
      <w:tr w:rsidR="000A578D" w:rsidRPr="009145FF" w:rsidTr="001742F5">
        <w:trPr>
          <w:trHeight w:val="838"/>
        </w:trPr>
        <w:tc>
          <w:tcPr>
            <w:tcW w:w="594" w:type="dxa"/>
            <w:shd w:val="clear" w:color="auto" w:fill="auto"/>
            <w:vAlign w:val="center"/>
          </w:tcPr>
          <w:p w:rsidR="000A578D" w:rsidRPr="009145FF" w:rsidRDefault="000A578D" w:rsidP="001742F5">
            <w:pPr>
              <w:jc w:val="center"/>
              <w:rPr>
                <w:rFonts w:cs="Times New Roman"/>
                <w:szCs w:val="24"/>
              </w:rPr>
            </w:pPr>
            <w:r w:rsidRPr="009145FF">
              <w:rPr>
                <w:rFonts w:cs="Times New Roman"/>
                <w:szCs w:val="24"/>
              </w:rPr>
              <w:t>№</w:t>
            </w:r>
          </w:p>
          <w:p w:rsidR="000A578D" w:rsidRPr="009145FF" w:rsidRDefault="000A578D" w:rsidP="001742F5">
            <w:pPr>
              <w:jc w:val="center"/>
              <w:rPr>
                <w:rFonts w:cs="Times New Roman"/>
                <w:szCs w:val="24"/>
              </w:rPr>
            </w:pPr>
            <w:proofErr w:type="spellStart"/>
            <w:proofErr w:type="gramStart"/>
            <w:r w:rsidRPr="009145FF">
              <w:rPr>
                <w:rFonts w:cs="Times New Roman"/>
                <w:szCs w:val="24"/>
              </w:rPr>
              <w:t>п</w:t>
            </w:r>
            <w:proofErr w:type="spellEnd"/>
            <w:proofErr w:type="gramEnd"/>
            <w:r w:rsidRPr="009145FF">
              <w:rPr>
                <w:rFonts w:cs="Times New Roman"/>
                <w:szCs w:val="24"/>
              </w:rPr>
              <w:t>/</w:t>
            </w:r>
            <w:proofErr w:type="spellStart"/>
            <w:r w:rsidRPr="009145FF">
              <w:rPr>
                <w:rFonts w:cs="Times New Roman"/>
                <w:szCs w:val="24"/>
              </w:rPr>
              <w:t>п</w:t>
            </w:r>
            <w:proofErr w:type="spellEnd"/>
          </w:p>
        </w:tc>
        <w:tc>
          <w:tcPr>
            <w:tcW w:w="4896" w:type="dxa"/>
            <w:shd w:val="clear" w:color="auto" w:fill="auto"/>
            <w:vAlign w:val="center"/>
          </w:tcPr>
          <w:p w:rsidR="000A578D" w:rsidRPr="009145FF" w:rsidRDefault="000A578D" w:rsidP="001742F5">
            <w:pPr>
              <w:jc w:val="center"/>
              <w:rPr>
                <w:rFonts w:cs="Times New Roman"/>
                <w:szCs w:val="24"/>
              </w:rPr>
            </w:pPr>
            <w:r w:rsidRPr="009145FF">
              <w:rPr>
                <w:rFonts w:cs="Times New Roman"/>
                <w:szCs w:val="24"/>
              </w:rPr>
              <w:t>Потребители и степень благоустройства</w:t>
            </w:r>
          </w:p>
        </w:tc>
        <w:tc>
          <w:tcPr>
            <w:tcW w:w="1598" w:type="dxa"/>
            <w:shd w:val="clear" w:color="auto" w:fill="auto"/>
            <w:vAlign w:val="center"/>
          </w:tcPr>
          <w:p w:rsidR="000A578D" w:rsidRPr="009145FF" w:rsidRDefault="000A578D" w:rsidP="001742F5">
            <w:pPr>
              <w:jc w:val="center"/>
              <w:rPr>
                <w:rFonts w:cs="Times New Roman"/>
                <w:szCs w:val="24"/>
              </w:rPr>
            </w:pPr>
            <w:r w:rsidRPr="009145FF">
              <w:rPr>
                <w:rFonts w:cs="Times New Roman"/>
                <w:szCs w:val="24"/>
              </w:rPr>
              <w:t>Норма л/</w:t>
            </w:r>
            <w:proofErr w:type="spellStart"/>
            <w:r w:rsidRPr="009145FF">
              <w:rPr>
                <w:rFonts w:cs="Times New Roman"/>
                <w:szCs w:val="24"/>
              </w:rPr>
              <w:t>сут</w:t>
            </w:r>
            <w:proofErr w:type="spellEnd"/>
            <w:r w:rsidRPr="009145FF">
              <w:rPr>
                <w:rFonts w:cs="Times New Roman"/>
                <w:szCs w:val="24"/>
              </w:rPr>
              <w:t xml:space="preserve"> </w:t>
            </w:r>
            <w:proofErr w:type="gramStart"/>
            <w:r w:rsidRPr="009145FF">
              <w:rPr>
                <w:rFonts w:cs="Times New Roman"/>
                <w:szCs w:val="24"/>
              </w:rPr>
              <w:t>на</w:t>
            </w:r>
            <w:proofErr w:type="gramEnd"/>
          </w:p>
          <w:p w:rsidR="000A578D" w:rsidRPr="009145FF" w:rsidRDefault="000A578D" w:rsidP="001742F5">
            <w:pPr>
              <w:jc w:val="center"/>
              <w:rPr>
                <w:rFonts w:cs="Times New Roman"/>
                <w:szCs w:val="24"/>
              </w:rPr>
            </w:pPr>
            <w:r w:rsidRPr="009145FF">
              <w:rPr>
                <w:rFonts w:cs="Times New Roman"/>
                <w:szCs w:val="24"/>
              </w:rPr>
              <w:t>человека</w:t>
            </w:r>
          </w:p>
        </w:tc>
        <w:tc>
          <w:tcPr>
            <w:tcW w:w="1559" w:type="dxa"/>
            <w:shd w:val="clear" w:color="auto" w:fill="auto"/>
            <w:vAlign w:val="center"/>
          </w:tcPr>
          <w:p w:rsidR="000A578D" w:rsidRPr="009145FF" w:rsidRDefault="000A578D" w:rsidP="001742F5">
            <w:pPr>
              <w:jc w:val="center"/>
              <w:rPr>
                <w:rFonts w:cs="Times New Roman"/>
                <w:szCs w:val="24"/>
              </w:rPr>
            </w:pPr>
            <w:r w:rsidRPr="009145FF">
              <w:rPr>
                <w:rFonts w:cs="Times New Roman"/>
                <w:szCs w:val="24"/>
              </w:rPr>
              <w:t>Население</w:t>
            </w:r>
          </w:p>
          <w:p w:rsidR="000A578D" w:rsidRPr="009145FF" w:rsidRDefault="000A578D" w:rsidP="001742F5">
            <w:pPr>
              <w:jc w:val="center"/>
              <w:rPr>
                <w:rFonts w:cs="Times New Roman"/>
                <w:szCs w:val="24"/>
              </w:rPr>
            </w:pPr>
            <w:r w:rsidRPr="009145FF">
              <w:rPr>
                <w:rFonts w:cs="Times New Roman"/>
                <w:szCs w:val="24"/>
              </w:rPr>
              <w:t>т</w:t>
            </w:r>
            <w:proofErr w:type="gramStart"/>
            <w:r w:rsidRPr="009145FF">
              <w:rPr>
                <w:rFonts w:cs="Times New Roman"/>
                <w:szCs w:val="24"/>
              </w:rPr>
              <w:t>.ч</w:t>
            </w:r>
            <w:proofErr w:type="gramEnd"/>
            <w:r w:rsidRPr="009145FF">
              <w:rPr>
                <w:rFonts w:cs="Times New Roman"/>
                <w:szCs w:val="24"/>
              </w:rPr>
              <w:t>ел</w:t>
            </w:r>
          </w:p>
        </w:tc>
        <w:tc>
          <w:tcPr>
            <w:tcW w:w="1276" w:type="dxa"/>
            <w:shd w:val="clear" w:color="auto" w:fill="auto"/>
            <w:vAlign w:val="center"/>
          </w:tcPr>
          <w:p w:rsidR="000A578D" w:rsidRPr="009145FF" w:rsidRDefault="000A578D" w:rsidP="001742F5">
            <w:pPr>
              <w:jc w:val="center"/>
              <w:rPr>
                <w:rFonts w:cs="Times New Roman"/>
                <w:szCs w:val="24"/>
              </w:rPr>
            </w:pPr>
            <w:r w:rsidRPr="009145FF">
              <w:rPr>
                <w:rFonts w:cs="Times New Roman"/>
                <w:szCs w:val="24"/>
              </w:rPr>
              <w:t>Расход</w:t>
            </w:r>
          </w:p>
          <w:p w:rsidR="000A578D" w:rsidRPr="009145FF" w:rsidRDefault="000A578D" w:rsidP="001742F5">
            <w:pPr>
              <w:jc w:val="center"/>
              <w:rPr>
                <w:rFonts w:cs="Times New Roman"/>
                <w:szCs w:val="24"/>
              </w:rPr>
            </w:pPr>
            <w:r w:rsidRPr="009145FF">
              <w:rPr>
                <w:rFonts w:cs="Times New Roman"/>
                <w:szCs w:val="24"/>
              </w:rPr>
              <w:t>м</w:t>
            </w:r>
            <w:r w:rsidRPr="009145FF">
              <w:rPr>
                <w:rFonts w:cs="Times New Roman"/>
                <w:szCs w:val="24"/>
                <w:vertAlign w:val="superscript"/>
              </w:rPr>
              <w:t>3</w:t>
            </w:r>
            <w:r w:rsidRPr="009145FF">
              <w:rPr>
                <w:rFonts w:cs="Times New Roman"/>
                <w:szCs w:val="24"/>
              </w:rPr>
              <w:t>/</w:t>
            </w:r>
            <w:proofErr w:type="spellStart"/>
            <w:r w:rsidRPr="009145FF">
              <w:rPr>
                <w:rFonts w:cs="Times New Roman"/>
                <w:szCs w:val="24"/>
              </w:rPr>
              <w:t>сут</w:t>
            </w:r>
            <w:proofErr w:type="spellEnd"/>
          </w:p>
        </w:tc>
      </w:tr>
      <w:tr w:rsidR="000A578D" w:rsidRPr="009145FF" w:rsidTr="001742F5">
        <w:tc>
          <w:tcPr>
            <w:tcW w:w="594" w:type="dxa"/>
            <w:shd w:val="clear" w:color="auto" w:fill="auto"/>
            <w:vAlign w:val="center"/>
          </w:tcPr>
          <w:p w:rsidR="000A578D" w:rsidRPr="009145FF" w:rsidRDefault="000A578D" w:rsidP="001742F5">
            <w:pPr>
              <w:jc w:val="center"/>
              <w:rPr>
                <w:rFonts w:cs="Times New Roman"/>
                <w:szCs w:val="24"/>
              </w:rPr>
            </w:pPr>
            <w:r w:rsidRPr="009145FF">
              <w:rPr>
                <w:rFonts w:cs="Times New Roman"/>
                <w:szCs w:val="24"/>
              </w:rPr>
              <w:t>1</w:t>
            </w:r>
          </w:p>
        </w:tc>
        <w:tc>
          <w:tcPr>
            <w:tcW w:w="4896" w:type="dxa"/>
            <w:shd w:val="clear" w:color="auto" w:fill="auto"/>
            <w:vAlign w:val="center"/>
          </w:tcPr>
          <w:p w:rsidR="000A578D" w:rsidRPr="009145FF" w:rsidRDefault="000A578D" w:rsidP="001742F5">
            <w:pPr>
              <w:jc w:val="left"/>
              <w:rPr>
                <w:rFonts w:cs="Times New Roman"/>
                <w:szCs w:val="24"/>
              </w:rPr>
            </w:pPr>
            <w:r w:rsidRPr="009145FF">
              <w:rPr>
                <w:rFonts w:cs="Times New Roman"/>
                <w:szCs w:val="24"/>
              </w:rPr>
              <w:t>Полив зеленых насаждений и покрытий улиц и дорог</w:t>
            </w:r>
          </w:p>
        </w:tc>
        <w:tc>
          <w:tcPr>
            <w:tcW w:w="1598" w:type="dxa"/>
            <w:shd w:val="clear" w:color="auto" w:fill="auto"/>
            <w:vAlign w:val="center"/>
          </w:tcPr>
          <w:p w:rsidR="000A578D" w:rsidRPr="009145FF" w:rsidRDefault="000A578D" w:rsidP="001742F5">
            <w:pPr>
              <w:jc w:val="center"/>
              <w:rPr>
                <w:rFonts w:cs="Times New Roman"/>
                <w:szCs w:val="24"/>
              </w:rPr>
            </w:pPr>
            <w:r w:rsidRPr="009145FF">
              <w:rPr>
                <w:rFonts w:cs="Times New Roman"/>
                <w:szCs w:val="24"/>
              </w:rPr>
              <w:t>50,0</w:t>
            </w:r>
          </w:p>
        </w:tc>
        <w:tc>
          <w:tcPr>
            <w:tcW w:w="1559" w:type="dxa"/>
            <w:shd w:val="clear" w:color="auto" w:fill="auto"/>
            <w:vAlign w:val="center"/>
          </w:tcPr>
          <w:p w:rsidR="000A578D" w:rsidRPr="009145FF" w:rsidRDefault="00C25808" w:rsidP="009145FF">
            <w:pPr>
              <w:jc w:val="center"/>
              <w:rPr>
                <w:rFonts w:cs="Times New Roman"/>
                <w:szCs w:val="24"/>
              </w:rPr>
            </w:pPr>
            <w:r>
              <w:rPr>
                <w:rFonts w:cs="Times New Roman"/>
                <w:szCs w:val="24"/>
              </w:rPr>
              <w:t>6,816</w:t>
            </w:r>
          </w:p>
        </w:tc>
        <w:tc>
          <w:tcPr>
            <w:tcW w:w="1276" w:type="dxa"/>
            <w:shd w:val="clear" w:color="auto" w:fill="auto"/>
            <w:vAlign w:val="center"/>
          </w:tcPr>
          <w:p w:rsidR="000A578D" w:rsidRPr="009145FF" w:rsidRDefault="009145FF" w:rsidP="001742F5">
            <w:pPr>
              <w:jc w:val="center"/>
              <w:rPr>
                <w:rFonts w:cs="Times New Roman"/>
                <w:szCs w:val="24"/>
              </w:rPr>
            </w:pPr>
            <w:r w:rsidRPr="009145FF">
              <w:rPr>
                <w:rFonts w:cs="Times New Roman"/>
                <w:szCs w:val="24"/>
              </w:rPr>
              <w:t>356</w:t>
            </w:r>
          </w:p>
        </w:tc>
      </w:tr>
    </w:tbl>
    <w:p w:rsidR="000A578D" w:rsidRPr="009145FF" w:rsidRDefault="000A578D" w:rsidP="000A578D">
      <w:pPr>
        <w:ind w:firstLine="360"/>
        <w:rPr>
          <w:rFonts w:cs="Times New Roman"/>
          <w:szCs w:val="24"/>
        </w:rPr>
      </w:pPr>
    </w:p>
    <w:p w:rsidR="009145FF" w:rsidRDefault="000A578D" w:rsidP="009145FF">
      <w:pPr>
        <w:ind w:firstLine="709"/>
        <w:jc w:val="left"/>
        <w:rPr>
          <w:rFonts w:eastAsia="Times New Roman" w:cs="Times New Roman"/>
          <w:szCs w:val="24"/>
          <w:lang w:eastAsia="ru-RU"/>
        </w:rPr>
      </w:pPr>
      <w:r w:rsidRPr="009145FF">
        <w:rPr>
          <w:rFonts w:eastAsia="Times New Roman" w:cs="Times New Roman"/>
          <w:szCs w:val="24"/>
          <w:lang w:eastAsia="ru-RU"/>
        </w:rPr>
        <w:t xml:space="preserve">Расход воды </w:t>
      </w:r>
      <w:proofErr w:type="gramStart"/>
      <w:r w:rsidRPr="009145FF">
        <w:rPr>
          <w:rFonts w:eastAsia="Times New Roman" w:cs="Times New Roman"/>
          <w:szCs w:val="24"/>
          <w:lang w:eastAsia="ru-RU"/>
        </w:rPr>
        <w:t>на</w:t>
      </w:r>
      <w:proofErr w:type="gramEnd"/>
      <w:r w:rsidRPr="009145FF">
        <w:rPr>
          <w:rFonts w:eastAsia="Times New Roman" w:cs="Times New Roman"/>
          <w:szCs w:val="24"/>
          <w:lang w:eastAsia="ru-RU"/>
        </w:rPr>
        <w:t xml:space="preserve"> пож</w:t>
      </w:r>
      <w:r w:rsidR="009145FF">
        <w:rPr>
          <w:rFonts w:eastAsia="Times New Roman" w:cs="Times New Roman"/>
          <w:szCs w:val="24"/>
          <w:lang w:eastAsia="ru-RU"/>
        </w:rPr>
        <w:t>аротушением на расчетный 2024г.</w:t>
      </w:r>
    </w:p>
    <w:p w:rsidR="009145FF" w:rsidRDefault="000A578D" w:rsidP="009145FF">
      <w:pPr>
        <w:ind w:firstLine="709"/>
        <w:jc w:val="left"/>
        <w:rPr>
          <w:rFonts w:eastAsia="Times New Roman" w:cs="Times New Roman"/>
          <w:szCs w:val="24"/>
          <w:lang w:eastAsia="ru-RU"/>
        </w:rPr>
      </w:pPr>
      <w:r w:rsidRPr="009145FF">
        <w:rPr>
          <w:rFonts w:eastAsia="Times New Roman" w:cs="Times New Roman"/>
          <w:szCs w:val="24"/>
          <w:lang w:eastAsia="ru-RU"/>
        </w:rPr>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w:t>
      </w:r>
      <w:r w:rsidRPr="009145FF">
        <w:rPr>
          <w:rFonts w:eastAsia="Times New Roman" w:cs="Times New Roman"/>
          <w:szCs w:val="24"/>
          <w:lang w:eastAsia="ru-RU"/>
        </w:rPr>
        <w:t>н</w:t>
      </w:r>
      <w:r w:rsidRPr="009145FF">
        <w:rPr>
          <w:rFonts w:eastAsia="Times New Roman" w:cs="Times New Roman"/>
          <w:szCs w:val="24"/>
          <w:lang w:eastAsia="ru-RU"/>
        </w:rPr>
        <w:t>ные нужды производится по аварийному графику.</w:t>
      </w:r>
    </w:p>
    <w:p w:rsidR="00227924" w:rsidRDefault="009145FF" w:rsidP="009145FF">
      <w:pPr>
        <w:ind w:firstLine="709"/>
        <w:jc w:val="left"/>
        <w:rPr>
          <w:rFonts w:cs="Times New Roman"/>
          <w:szCs w:val="24"/>
        </w:rPr>
      </w:pPr>
      <w:r w:rsidRPr="009145FF">
        <w:rPr>
          <w:rFonts w:eastAsia="Times New Roman" w:cs="Times New Roman"/>
          <w:szCs w:val="24"/>
          <w:lang w:eastAsia="ru-RU"/>
        </w:rPr>
        <w:t>Нормы</w:t>
      </w:r>
      <w:r w:rsidRPr="009145FF">
        <w:rPr>
          <w:rFonts w:cs="Times New Roman"/>
          <w:szCs w:val="24"/>
        </w:rPr>
        <w:t xml:space="preserve"> расхода воды на пожаротушение приняты</w:t>
      </w:r>
      <w:r w:rsidRPr="00A50180">
        <w:rPr>
          <w:rFonts w:cs="Times New Roman"/>
          <w:szCs w:val="24"/>
        </w:rPr>
        <w:t xml:space="preserve"> по </w:t>
      </w:r>
      <w:r>
        <w:rPr>
          <w:rFonts w:cs="Times New Roman"/>
          <w:szCs w:val="24"/>
        </w:rPr>
        <w:t>СП 8.13130.2009</w:t>
      </w:r>
      <w:r w:rsidRPr="00A50180">
        <w:rPr>
          <w:rFonts w:cs="Times New Roman"/>
          <w:szCs w:val="24"/>
        </w:rPr>
        <w:t xml:space="preserve"> и сведены в та</w:t>
      </w:r>
      <w:r w:rsidRPr="00A50180">
        <w:rPr>
          <w:rFonts w:cs="Times New Roman"/>
          <w:szCs w:val="24"/>
        </w:rPr>
        <w:t>б</w:t>
      </w:r>
      <w:r w:rsidRPr="00A50180">
        <w:rPr>
          <w:rFonts w:cs="Times New Roman"/>
          <w:szCs w:val="24"/>
        </w:rPr>
        <w:t>ли</w:t>
      </w:r>
      <w:r>
        <w:rPr>
          <w:rFonts w:cs="Times New Roman"/>
          <w:szCs w:val="24"/>
        </w:rPr>
        <w:t>цу №3.7</w:t>
      </w:r>
      <w:r w:rsidRPr="00A50180">
        <w:rPr>
          <w:rFonts w:cs="Times New Roman"/>
          <w:szCs w:val="24"/>
        </w:rPr>
        <w:t>.3</w:t>
      </w:r>
    </w:p>
    <w:p w:rsidR="00227924" w:rsidRDefault="00227924">
      <w:pPr>
        <w:spacing w:after="200" w:line="276" w:lineRule="auto"/>
        <w:jc w:val="left"/>
        <w:rPr>
          <w:rFonts w:cs="Times New Roman"/>
          <w:szCs w:val="24"/>
        </w:rPr>
      </w:pPr>
      <w:r>
        <w:rPr>
          <w:rFonts w:cs="Times New Roman"/>
          <w:szCs w:val="24"/>
        </w:rPr>
        <w:br w:type="page"/>
      </w:r>
    </w:p>
    <w:p w:rsidR="009145FF" w:rsidRPr="009145FF" w:rsidRDefault="009145FF" w:rsidP="009145FF">
      <w:pPr>
        <w:ind w:firstLine="709"/>
        <w:jc w:val="left"/>
        <w:rPr>
          <w:rFonts w:eastAsia="Times New Roman" w:cs="Times New Roman"/>
          <w:szCs w:val="24"/>
          <w:lang w:eastAsia="ru-RU"/>
        </w:rPr>
      </w:pPr>
    </w:p>
    <w:p w:rsidR="009145FF" w:rsidRPr="00A50180" w:rsidRDefault="009145FF" w:rsidP="009145FF">
      <w:pPr>
        <w:ind w:firstLine="360"/>
        <w:jc w:val="right"/>
        <w:rPr>
          <w:rFonts w:cs="Times New Roman"/>
          <w:szCs w:val="24"/>
        </w:rPr>
      </w:pPr>
      <w:r w:rsidRPr="00A50180">
        <w:rPr>
          <w:rFonts w:cs="Times New Roman"/>
          <w:szCs w:val="24"/>
        </w:rPr>
        <w:t>Т</w:t>
      </w:r>
      <w:r>
        <w:rPr>
          <w:rFonts w:cs="Times New Roman"/>
          <w:szCs w:val="24"/>
        </w:rPr>
        <w:t>аблица №3.7</w:t>
      </w:r>
      <w:r w:rsidRPr="00A50180">
        <w:rPr>
          <w:rFonts w:cs="Times New Roman"/>
          <w:szCs w:val="24"/>
        </w:rPr>
        <w:t>.3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1760"/>
        <w:gridCol w:w="1260"/>
        <w:gridCol w:w="1147"/>
        <w:gridCol w:w="1368"/>
        <w:gridCol w:w="1220"/>
      </w:tblGrid>
      <w:tr w:rsidR="009145FF" w:rsidRPr="00A50180" w:rsidTr="00FC1809">
        <w:tc>
          <w:tcPr>
            <w:tcW w:w="648" w:type="dxa"/>
            <w:vMerge w:val="restart"/>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w:t>
            </w:r>
          </w:p>
          <w:p w:rsidR="009145FF" w:rsidRPr="00A50180" w:rsidRDefault="009145FF" w:rsidP="00FC1809">
            <w:pPr>
              <w:jc w:val="center"/>
              <w:rPr>
                <w:rFonts w:cs="Times New Roman"/>
                <w:szCs w:val="24"/>
              </w:rPr>
            </w:pPr>
            <w:proofErr w:type="spellStart"/>
            <w:proofErr w:type="gramStart"/>
            <w:r w:rsidRPr="00A50180">
              <w:rPr>
                <w:rFonts w:cs="Times New Roman"/>
                <w:szCs w:val="24"/>
              </w:rPr>
              <w:t>п</w:t>
            </w:r>
            <w:proofErr w:type="spellEnd"/>
            <w:proofErr w:type="gramEnd"/>
            <w:r w:rsidRPr="00A50180">
              <w:rPr>
                <w:rFonts w:cs="Times New Roman"/>
                <w:szCs w:val="24"/>
              </w:rPr>
              <w:t>/</w:t>
            </w:r>
            <w:proofErr w:type="spellStart"/>
            <w:r w:rsidRPr="00A50180">
              <w:rPr>
                <w:rFonts w:cs="Times New Roman"/>
                <w:szCs w:val="24"/>
              </w:rPr>
              <w:t>п</w:t>
            </w:r>
            <w:proofErr w:type="spellEnd"/>
          </w:p>
        </w:tc>
        <w:tc>
          <w:tcPr>
            <w:tcW w:w="2520" w:type="dxa"/>
            <w:vMerge w:val="restart"/>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Объекты</w:t>
            </w:r>
          </w:p>
          <w:p w:rsidR="009145FF" w:rsidRPr="00A50180" w:rsidRDefault="009145FF" w:rsidP="00FC1809">
            <w:pPr>
              <w:jc w:val="center"/>
              <w:rPr>
                <w:rFonts w:cs="Times New Roman"/>
                <w:szCs w:val="24"/>
              </w:rPr>
            </w:pPr>
            <w:r w:rsidRPr="00A50180">
              <w:rPr>
                <w:rFonts w:cs="Times New Roman"/>
                <w:szCs w:val="24"/>
              </w:rPr>
              <w:t>пожаротушения</w:t>
            </w:r>
          </w:p>
        </w:tc>
        <w:tc>
          <w:tcPr>
            <w:tcW w:w="1760" w:type="dxa"/>
            <w:vMerge w:val="restart"/>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Население</w:t>
            </w:r>
          </w:p>
          <w:p w:rsidR="009145FF" w:rsidRPr="00A50180" w:rsidRDefault="009145FF" w:rsidP="00FC1809">
            <w:pPr>
              <w:jc w:val="center"/>
              <w:rPr>
                <w:rFonts w:cs="Times New Roman"/>
                <w:szCs w:val="24"/>
              </w:rPr>
            </w:pPr>
            <w:r w:rsidRPr="00A50180">
              <w:rPr>
                <w:rFonts w:cs="Times New Roman"/>
                <w:szCs w:val="24"/>
              </w:rPr>
              <w:t>т</w:t>
            </w:r>
            <w:proofErr w:type="gramStart"/>
            <w:r w:rsidRPr="00A50180">
              <w:rPr>
                <w:rFonts w:cs="Times New Roman"/>
                <w:szCs w:val="24"/>
              </w:rPr>
              <w:t>.ч</w:t>
            </w:r>
            <w:proofErr w:type="gramEnd"/>
            <w:r w:rsidRPr="00A50180">
              <w:rPr>
                <w:rFonts w:cs="Times New Roman"/>
                <w:szCs w:val="24"/>
              </w:rPr>
              <w:t>ел</w:t>
            </w:r>
          </w:p>
        </w:tc>
        <w:tc>
          <w:tcPr>
            <w:tcW w:w="1260" w:type="dxa"/>
            <w:vMerge w:val="restart"/>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Кол-во</w:t>
            </w:r>
          </w:p>
          <w:p w:rsidR="009145FF" w:rsidRPr="00A50180" w:rsidRDefault="009145FF" w:rsidP="00FC1809">
            <w:pPr>
              <w:jc w:val="center"/>
              <w:rPr>
                <w:rFonts w:cs="Times New Roman"/>
                <w:szCs w:val="24"/>
              </w:rPr>
            </w:pPr>
            <w:r w:rsidRPr="00A50180">
              <w:rPr>
                <w:rFonts w:cs="Times New Roman"/>
                <w:szCs w:val="24"/>
              </w:rPr>
              <w:t>пожаров</w:t>
            </w:r>
          </w:p>
        </w:tc>
        <w:tc>
          <w:tcPr>
            <w:tcW w:w="3735" w:type="dxa"/>
            <w:gridSpan w:val="3"/>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Расход воды</w:t>
            </w:r>
          </w:p>
        </w:tc>
      </w:tr>
      <w:tr w:rsidR="009145FF" w:rsidRPr="00A50180" w:rsidTr="00FC1809">
        <w:tc>
          <w:tcPr>
            <w:tcW w:w="648" w:type="dxa"/>
            <w:vMerge/>
            <w:shd w:val="clear" w:color="auto" w:fill="auto"/>
            <w:vAlign w:val="center"/>
          </w:tcPr>
          <w:p w:rsidR="009145FF" w:rsidRPr="00A50180" w:rsidRDefault="009145FF" w:rsidP="00FC1809">
            <w:pPr>
              <w:jc w:val="center"/>
              <w:rPr>
                <w:rFonts w:cs="Times New Roman"/>
                <w:szCs w:val="24"/>
              </w:rPr>
            </w:pPr>
          </w:p>
        </w:tc>
        <w:tc>
          <w:tcPr>
            <w:tcW w:w="2520" w:type="dxa"/>
            <w:vMerge/>
            <w:shd w:val="clear" w:color="auto" w:fill="auto"/>
            <w:vAlign w:val="center"/>
          </w:tcPr>
          <w:p w:rsidR="009145FF" w:rsidRPr="00A50180" w:rsidRDefault="009145FF" w:rsidP="00FC1809">
            <w:pPr>
              <w:jc w:val="center"/>
              <w:rPr>
                <w:rFonts w:cs="Times New Roman"/>
                <w:szCs w:val="24"/>
              </w:rPr>
            </w:pPr>
          </w:p>
        </w:tc>
        <w:tc>
          <w:tcPr>
            <w:tcW w:w="1760" w:type="dxa"/>
            <w:vMerge/>
            <w:shd w:val="clear" w:color="auto" w:fill="auto"/>
            <w:vAlign w:val="center"/>
          </w:tcPr>
          <w:p w:rsidR="009145FF" w:rsidRPr="00A50180" w:rsidRDefault="009145FF" w:rsidP="00FC1809">
            <w:pPr>
              <w:jc w:val="center"/>
              <w:rPr>
                <w:rFonts w:cs="Times New Roman"/>
                <w:szCs w:val="24"/>
              </w:rPr>
            </w:pPr>
          </w:p>
        </w:tc>
        <w:tc>
          <w:tcPr>
            <w:tcW w:w="1260" w:type="dxa"/>
            <w:vMerge/>
            <w:shd w:val="clear" w:color="auto" w:fill="auto"/>
            <w:vAlign w:val="center"/>
          </w:tcPr>
          <w:p w:rsidR="009145FF" w:rsidRPr="00A50180" w:rsidRDefault="009145FF" w:rsidP="00FC1809">
            <w:pPr>
              <w:jc w:val="center"/>
              <w:rPr>
                <w:rFonts w:cs="Times New Roman"/>
                <w:szCs w:val="24"/>
              </w:rPr>
            </w:pPr>
          </w:p>
        </w:tc>
        <w:tc>
          <w:tcPr>
            <w:tcW w:w="1147"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на 1 п</w:t>
            </w:r>
            <w:r w:rsidRPr="00A50180">
              <w:rPr>
                <w:rFonts w:cs="Times New Roman"/>
                <w:szCs w:val="24"/>
              </w:rPr>
              <w:t>о</w:t>
            </w:r>
            <w:r w:rsidRPr="00A50180">
              <w:rPr>
                <w:rFonts w:cs="Times New Roman"/>
                <w:szCs w:val="24"/>
              </w:rPr>
              <w:t>жар</w:t>
            </w:r>
          </w:p>
          <w:p w:rsidR="009145FF" w:rsidRPr="00A50180" w:rsidRDefault="009145FF" w:rsidP="00FC1809">
            <w:pPr>
              <w:jc w:val="center"/>
              <w:rPr>
                <w:rFonts w:cs="Times New Roman"/>
                <w:szCs w:val="24"/>
              </w:rPr>
            </w:pPr>
            <w:proofErr w:type="gramStart"/>
            <w:r w:rsidRPr="00A50180">
              <w:rPr>
                <w:rFonts w:cs="Times New Roman"/>
                <w:szCs w:val="24"/>
              </w:rPr>
              <w:t>л</w:t>
            </w:r>
            <w:proofErr w:type="gramEnd"/>
            <w:r w:rsidRPr="00A50180">
              <w:rPr>
                <w:rFonts w:cs="Times New Roman"/>
                <w:szCs w:val="24"/>
              </w:rPr>
              <w:t>/сек</w:t>
            </w:r>
          </w:p>
        </w:tc>
        <w:tc>
          <w:tcPr>
            <w:tcW w:w="1368"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общий</w:t>
            </w:r>
          </w:p>
          <w:p w:rsidR="009145FF" w:rsidRPr="00A50180" w:rsidRDefault="009145FF" w:rsidP="00FC1809">
            <w:pPr>
              <w:jc w:val="center"/>
              <w:rPr>
                <w:rFonts w:cs="Times New Roman"/>
                <w:szCs w:val="24"/>
              </w:rPr>
            </w:pPr>
            <w:proofErr w:type="gramStart"/>
            <w:r w:rsidRPr="00A50180">
              <w:rPr>
                <w:rFonts w:cs="Times New Roman"/>
                <w:szCs w:val="24"/>
              </w:rPr>
              <w:t>л</w:t>
            </w:r>
            <w:proofErr w:type="gramEnd"/>
            <w:r w:rsidRPr="00A50180">
              <w:rPr>
                <w:rFonts w:cs="Times New Roman"/>
                <w:szCs w:val="24"/>
              </w:rPr>
              <w:t>/сек</w:t>
            </w:r>
          </w:p>
        </w:tc>
        <w:tc>
          <w:tcPr>
            <w:tcW w:w="1220"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общий</w:t>
            </w:r>
          </w:p>
          <w:p w:rsidR="009145FF" w:rsidRPr="00A50180" w:rsidRDefault="009145FF" w:rsidP="00FC1809">
            <w:pPr>
              <w:jc w:val="center"/>
              <w:rPr>
                <w:rFonts w:cs="Times New Roman"/>
                <w:szCs w:val="24"/>
              </w:rPr>
            </w:pPr>
            <w:r w:rsidRPr="00A50180">
              <w:rPr>
                <w:rFonts w:cs="Times New Roman"/>
                <w:szCs w:val="24"/>
              </w:rPr>
              <w:t>м</w:t>
            </w:r>
            <w:r w:rsidRPr="00A50180">
              <w:rPr>
                <w:rFonts w:cs="Times New Roman"/>
                <w:szCs w:val="24"/>
                <w:vertAlign w:val="superscript"/>
              </w:rPr>
              <w:t>3</w:t>
            </w:r>
            <w:r w:rsidRPr="00A50180">
              <w:rPr>
                <w:rFonts w:cs="Times New Roman"/>
                <w:szCs w:val="24"/>
              </w:rPr>
              <w:t>/</w:t>
            </w:r>
            <w:proofErr w:type="spellStart"/>
            <w:r w:rsidRPr="00A50180">
              <w:rPr>
                <w:rFonts w:cs="Times New Roman"/>
                <w:szCs w:val="24"/>
              </w:rPr>
              <w:t>сут</w:t>
            </w:r>
            <w:proofErr w:type="spellEnd"/>
          </w:p>
        </w:tc>
      </w:tr>
      <w:tr w:rsidR="009145FF" w:rsidRPr="00A50180" w:rsidTr="00FC1809">
        <w:tc>
          <w:tcPr>
            <w:tcW w:w="648"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1</w:t>
            </w:r>
          </w:p>
        </w:tc>
        <w:tc>
          <w:tcPr>
            <w:tcW w:w="2520" w:type="dxa"/>
            <w:shd w:val="clear" w:color="auto" w:fill="auto"/>
            <w:vAlign w:val="center"/>
          </w:tcPr>
          <w:p w:rsidR="009145FF" w:rsidRPr="00A50180" w:rsidRDefault="009145FF" w:rsidP="00FC1809">
            <w:pPr>
              <w:jc w:val="left"/>
              <w:rPr>
                <w:rFonts w:cs="Times New Roman"/>
                <w:szCs w:val="24"/>
              </w:rPr>
            </w:pPr>
            <w:r w:rsidRPr="00A50180">
              <w:rPr>
                <w:rFonts w:cs="Times New Roman"/>
                <w:szCs w:val="24"/>
              </w:rPr>
              <w:t>Жилая застройка.</w:t>
            </w:r>
          </w:p>
          <w:p w:rsidR="009145FF" w:rsidRPr="00A50180" w:rsidRDefault="009145FF" w:rsidP="00FC1809">
            <w:pPr>
              <w:jc w:val="left"/>
              <w:rPr>
                <w:rFonts w:cs="Times New Roman"/>
                <w:szCs w:val="24"/>
              </w:rPr>
            </w:pPr>
            <w:r w:rsidRPr="00A50180">
              <w:rPr>
                <w:rFonts w:cs="Times New Roman"/>
                <w:szCs w:val="24"/>
              </w:rPr>
              <w:t>Наружное пожарот</w:t>
            </w:r>
            <w:r w:rsidRPr="00A50180">
              <w:rPr>
                <w:rFonts w:cs="Times New Roman"/>
                <w:szCs w:val="24"/>
              </w:rPr>
              <w:t>у</w:t>
            </w:r>
            <w:r w:rsidRPr="00A50180">
              <w:rPr>
                <w:rFonts w:cs="Times New Roman"/>
                <w:szCs w:val="24"/>
              </w:rPr>
              <w:t>шение</w:t>
            </w:r>
          </w:p>
        </w:tc>
        <w:tc>
          <w:tcPr>
            <w:tcW w:w="1760"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7,12</w:t>
            </w:r>
          </w:p>
        </w:tc>
        <w:tc>
          <w:tcPr>
            <w:tcW w:w="1260"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1</w:t>
            </w:r>
          </w:p>
        </w:tc>
        <w:tc>
          <w:tcPr>
            <w:tcW w:w="1147"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1</w:t>
            </w:r>
            <w:r>
              <w:rPr>
                <w:rFonts w:cs="Times New Roman"/>
                <w:szCs w:val="24"/>
              </w:rPr>
              <w:t>5</w:t>
            </w:r>
            <w:r w:rsidRPr="00A50180">
              <w:rPr>
                <w:rFonts w:cs="Times New Roman"/>
                <w:szCs w:val="24"/>
              </w:rPr>
              <w:t>,0</w:t>
            </w:r>
          </w:p>
        </w:tc>
        <w:tc>
          <w:tcPr>
            <w:tcW w:w="1368"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1</w:t>
            </w:r>
            <w:r>
              <w:rPr>
                <w:rFonts w:cs="Times New Roman"/>
                <w:szCs w:val="24"/>
              </w:rPr>
              <w:t>5</w:t>
            </w:r>
            <w:r w:rsidRPr="00A50180">
              <w:rPr>
                <w:rFonts w:cs="Times New Roman"/>
                <w:szCs w:val="24"/>
              </w:rPr>
              <w:t>,0</w:t>
            </w:r>
          </w:p>
        </w:tc>
        <w:tc>
          <w:tcPr>
            <w:tcW w:w="1220" w:type="dxa"/>
            <w:shd w:val="clear" w:color="auto" w:fill="auto"/>
            <w:vAlign w:val="center"/>
          </w:tcPr>
          <w:p w:rsidR="009145FF" w:rsidRPr="00A50180" w:rsidRDefault="009145FF" w:rsidP="00FC1809">
            <w:pPr>
              <w:jc w:val="center"/>
              <w:rPr>
                <w:rFonts w:cs="Times New Roman"/>
                <w:szCs w:val="24"/>
              </w:rPr>
            </w:pPr>
            <w:r>
              <w:rPr>
                <w:rFonts w:cs="Times New Roman"/>
                <w:szCs w:val="24"/>
              </w:rPr>
              <w:t>162</w:t>
            </w:r>
            <w:r w:rsidRPr="00A50180">
              <w:rPr>
                <w:rFonts w:cs="Times New Roman"/>
                <w:szCs w:val="24"/>
              </w:rPr>
              <w:t>,0</w:t>
            </w:r>
          </w:p>
        </w:tc>
      </w:tr>
      <w:tr w:rsidR="009145FF" w:rsidRPr="00A50180" w:rsidTr="00FC1809">
        <w:tc>
          <w:tcPr>
            <w:tcW w:w="648"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2</w:t>
            </w:r>
          </w:p>
        </w:tc>
        <w:tc>
          <w:tcPr>
            <w:tcW w:w="2520" w:type="dxa"/>
            <w:shd w:val="clear" w:color="auto" w:fill="auto"/>
            <w:vAlign w:val="center"/>
          </w:tcPr>
          <w:p w:rsidR="009145FF" w:rsidRPr="00A50180" w:rsidRDefault="009145FF" w:rsidP="00FC1809">
            <w:pPr>
              <w:jc w:val="left"/>
              <w:rPr>
                <w:rFonts w:cs="Times New Roman"/>
                <w:szCs w:val="24"/>
              </w:rPr>
            </w:pPr>
            <w:r w:rsidRPr="00A50180">
              <w:rPr>
                <w:rFonts w:cs="Times New Roman"/>
                <w:szCs w:val="24"/>
              </w:rPr>
              <w:t>Внутреннее пожар</w:t>
            </w:r>
            <w:r w:rsidRPr="00A50180">
              <w:rPr>
                <w:rFonts w:cs="Times New Roman"/>
                <w:szCs w:val="24"/>
              </w:rPr>
              <w:t>о</w:t>
            </w:r>
            <w:r w:rsidRPr="00A50180">
              <w:rPr>
                <w:rFonts w:cs="Times New Roman"/>
                <w:szCs w:val="24"/>
              </w:rPr>
              <w:t>тушение</w:t>
            </w:r>
          </w:p>
        </w:tc>
        <w:tc>
          <w:tcPr>
            <w:tcW w:w="1760"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7,12</w:t>
            </w:r>
          </w:p>
        </w:tc>
        <w:tc>
          <w:tcPr>
            <w:tcW w:w="1260"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1</w:t>
            </w:r>
          </w:p>
        </w:tc>
        <w:tc>
          <w:tcPr>
            <w:tcW w:w="1147"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2,5</w:t>
            </w:r>
          </w:p>
        </w:tc>
        <w:tc>
          <w:tcPr>
            <w:tcW w:w="1368"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2,5</w:t>
            </w:r>
          </w:p>
        </w:tc>
        <w:tc>
          <w:tcPr>
            <w:tcW w:w="1220" w:type="dxa"/>
            <w:shd w:val="clear" w:color="auto" w:fill="auto"/>
            <w:vAlign w:val="center"/>
          </w:tcPr>
          <w:p w:rsidR="009145FF" w:rsidRPr="00A50180" w:rsidRDefault="009145FF" w:rsidP="00FC1809">
            <w:pPr>
              <w:jc w:val="center"/>
              <w:rPr>
                <w:rFonts w:cs="Times New Roman"/>
                <w:szCs w:val="24"/>
              </w:rPr>
            </w:pPr>
            <w:r w:rsidRPr="00A50180">
              <w:rPr>
                <w:rFonts w:cs="Times New Roman"/>
                <w:szCs w:val="24"/>
              </w:rPr>
              <w:t>27,0</w:t>
            </w:r>
          </w:p>
        </w:tc>
      </w:tr>
      <w:tr w:rsidR="009145FF" w:rsidRPr="00A50180" w:rsidTr="00FC1809">
        <w:trPr>
          <w:trHeight w:val="454"/>
        </w:trPr>
        <w:tc>
          <w:tcPr>
            <w:tcW w:w="8703" w:type="dxa"/>
            <w:gridSpan w:val="6"/>
            <w:shd w:val="clear" w:color="auto" w:fill="auto"/>
            <w:vAlign w:val="center"/>
          </w:tcPr>
          <w:p w:rsidR="009145FF" w:rsidRPr="00227924" w:rsidRDefault="009145FF" w:rsidP="00FC1809">
            <w:pPr>
              <w:jc w:val="left"/>
              <w:rPr>
                <w:rFonts w:cs="Times New Roman"/>
                <w:b/>
                <w:szCs w:val="24"/>
              </w:rPr>
            </w:pPr>
            <w:r w:rsidRPr="00227924">
              <w:rPr>
                <w:rFonts w:cs="Times New Roman"/>
                <w:b/>
                <w:szCs w:val="24"/>
              </w:rPr>
              <w:t>ИТОГО</w:t>
            </w:r>
          </w:p>
        </w:tc>
        <w:tc>
          <w:tcPr>
            <w:tcW w:w="1220" w:type="dxa"/>
            <w:shd w:val="clear" w:color="auto" w:fill="auto"/>
            <w:vAlign w:val="center"/>
          </w:tcPr>
          <w:p w:rsidR="009145FF" w:rsidRPr="00227924" w:rsidRDefault="009145FF" w:rsidP="00FC1809">
            <w:pPr>
              <w:jc w:val="center"/>
              <w:rPr>
                <w:rFonts w:cs="Times New Roman"/>
                <w:b/>
                <w:szCs w:val="24"/>
              </w:rPr>
            </w:pPr>
            <w:r w:rsidRPr="00227924">
              <w:rPr>
                <w:rFonts w:cs="Times New Roman"/>
                <w:b/>
                <w:szCs w:val="24"/>
              </w:rPr>
              <w:t>189,0</w:t>
            </w:r>
          </w:p>
        </w:tc>
      </w:tr>
    </w:tbl>
    <w:p w:rsidR="009145FF" w:rsidRPr="00A50180" w:rsidRDefault="009145FF" w:rsidP="009145FF">
      <w:pPr>
        <w:ind w:firstLine="360"/>
        <w:rPr>
          <w:rFonts w:cs="Times New Roman"/>
          <w:szCs w:val="24"/>
        </w:rPr>
      </w:pPr>
    </w:p>
    <w:p w:rsidR="000A578D" w:rsidRPr="009145FF" w:rsidRDefault="000A578D" w:rsidP="000A578D">
      <w:pPr>
        <w:ind w:firstLine="360"/>
        <w:rPr>
          <w:rFonts w:cs="Times New Roman"/>
          <w:szCs w:val="24"/>
        </w:rPr>
      </w:pPr>
      <w:r w:rsidRPr="009145FF">
        <w:rPr>
          <w:rFonts w:cs="Times New Roman"/>
          <w:szCs w:val="24"/>
        </w:rPr>
        <w:t xml:space="preserve">Количество </w:t>
      </w:r>
      <w:r w:rsidR="009145FF" w:rsidRPr="009145FF">
        <w:rPr>
          <w:rFonts w:cs="Times New Roman"/>
          <w:szCs w:val="24"/>
        </w:rPr>
        <w:t>пожаров принято 1 наружный по 15</w:t>
      </w:r>
      <w:r w:rsidRPr="009145FF">
        <w:rPr>
          <w:rFonts w:cs="Times New Roman"/>
          <w:szCs w:val="24"/>
        </w:rPr>
        <w:t xml:space="preserve"> л/сек и 1 внутренний по 2,5 л/сек. </w:t>
      </w:r>
    </w:p>
    <w:p w:rsidR="000A578D" w:rsidRPr="009145FF" w:rsidRDefault="000A578D" w:rsidP="000A578D">
      <w:pPr>
        <w:ind w:firstLine="360"/>
        <w:rPr>
          <w:rFonts w:cs="Times New Roman"/>
          <w:szCs w:val="24"/>
        </w:rPr>
      </w:pPr>
      <w:r w:rsidRPr="009145FF">
        <w:rPr>
          <w:rFonts w:cs="Times New Roman"/>
          <w:szCs w:val="24"/>
        </w:rPr>
        <w:t>Время пополнения пожарных запасов – 24 часов, а продолжительность тушения пожара – 3 часа. Тушение пожара предусматривается пожарными машинами.</w:t>
      </w:r>
    </w:p>
    <w:p w:rsidR="000A578D" w:rsidRPr="00B529F3" w:rsidRDefault="000A578D" w:rsidP="000A578D">
      <w:pPr>
        <w:ind w:firstLine="360"/>
        <w:rPr>
          <w:rFonts w:cs="Times New Roman"/>
          <w:szCs w:val="24"/>
          <w:highlight w:val="yellow"/>
        </w:rPr>
      </w:pPr>
    </w:p>
    <w:p w:rsidR="001B380C" w:rsidRPr="009145FF" w:rsidRDefault="001B380C" w:rsidP="00113EDF">
      <w:pPr>
        <w:ind w:firstLine="360"/>
        <w:jc w:val="center"/>
        <w:rPr>
          <w:rFonts w:cs="Times New Roman"/>
          <w:szCs w:val="24"/>
        </w:rPr>
      </w:pPr>
      <w:r w:rsidRPr="009145FF">
        <w:rPr>
          <w:rFonts w:cs="Times New Roman"/>
          <w:szCs w:val="24"/>
        </w:rPr>
        <w:t>Суммарные расходы на 202</w:t>
      </w:r>
      <w:r w:rsidR="006F1509" w:rsidRPr="009145FF">
        <w:rPr>
          <w:rFonts w:cs="Times New Roman"/>
          <w:szCs w:val="24"/>
        </w:rPr>
        <w:t xml:space="preserve">4 </w:t>
      </w:r>
      <w:r w:rsidRPr="009145FF">
        <w:rPr>
          <w:rFonts w:cs="Times New Roman"/>
          <w:szCs w:val="24"/>
        </w:rPr>
        <w:t>г. сведены в таблицу №3.7.</w:t>
      </w:r>
      <w:r w:rsidR="00E57940" w:rsidRPr="009145FF">
        <w:rPr>
          <w:rFonts w:cs="Times New Roman"/>
          <w:szCs w:val="24"/>
        </w:rPr>
        <w:t>4</w:t>
      </w:r>
    </w:p>
    <w:p w:rsidR="001B380C" w:rsidRPr="009145FF" w:rsidRDefault="00091946" w:rsidP="001B380C">
      <w:pPr>
        <w:jc w:val="right"/>
        <w:rPr>
          <w:rFonts w:cs="Times New Roman"/>
          <w:szCs w:val="24"/>
        </w:rPr>
      </w:pPr>
      <w:r w:rsidRPr="009145FF">
        <w:rPr>
          <w:rFonts w:cs="Times New Roman"/>
          <w:szCs w:val="24"/>
        </w:rPr>
        <w:t>Т</w:t>
      </w:r>
      <w:r w:rsidR="001B380C" w:rsidRPr="009145FF">
        <w:rPr>
          <w:rFonts w:cs="Times New Roman"/>
          <w:szCs w:val="24"/>
        </w:rPr>
        <w:t>аблица №3.</w:t>
      </w:r>
      <w:r w:rsidR="00E57940" w:rsidRPr="009145FF">
        <w:rPr>
          <w:rFonts w:cs="Times New Roman"/>
          <w:szCs w:val="24"/>
        </w:rPr>
        <w:t>7.4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40"/>
        <w:gridCol w:w="2835"/>
      </w:tblGrid>
      <w:tr w:rsidR="00091946" w:rsidRPr="00C25808" w:rsidTr="00C25808">
        <w:trPr>
          <w:trHeight w:val="851"/>
        </w:trPr>
        <w:tc>
          <w:tcPr>
            <w:tcW w:w="648" w:type="dxa"/>
            <w:shd w:val="clear" w:color="auto" w:fill="auto"/>
            <w:vAlign w:val="center"/>
          </w:tcPr>
          <w:p w:rsidR="00091946" w:rsidRPr="00C25808" w:rsidRDefault="00091946" w:rsidP="00091946">
            <w:pPr>
              <w:jc w:val="center"/>
              <w:rPr>
                <w:rFonts w:cs="Times New Roman"/>
                <w:szCs w:val="24"/>
              </w:rPr>
            </w:pPr>
            <w:r w:rsidRPr="00C25808">
              <w:rPr>
                <w:rFonts w:cs="Times New Roman"/>
                <w:szCs w:val="24"/>
              </w:rPr>
              <w:t>№</w:t>
            </w:r>
          </w:p>
          <w:p w:rsidR="00091946" w:rsidRPr="00C25808" w:rsidRDefault="00091946" w:rsidP="00091946">
            <w:pPr>
              <w:jc w:val="center"/>
              <w:rPr>
                <w:rFonts w:cs="Times New Roman"/>
                <w:szCs w:val="24"/>
              </w:rPr>
            </w:pPr>
            <w:proofErr w:type="spellStart"/>
            <w:proofErr w:type="gramStart"/>
            <w:r w:rsidRPr="00C25808">
              <w:rPr>
                <w:rFonts w:cs="Times New Roman"/>
                <w:szCs w:val="24"/>
              </w:rPr>
              <w:t>п</w:t>
            </w:r>
            <w:proofErr w:type="spellEnd"/>
            <w:proofErr w:type="gramEnd"/>
            <w:r w:rsidRPr="00C25808">
              <w:rPr>
                <w:rFonts w:cs="Times New Roman"/>
                <w:szCs w:val="24"/>
              </w:rPr>
              <w:t>/</w:t>
            </w:r>
            <w:proofErr w:type="spellStart"/>
            <w:r w:rsidRPr="00C25808">
              <w:rPr>
                <w:rFonts w:cs="Times New Roman"/>
                <w:szCs w:val="24"/>
              </w:rPr>
              <w:t>п</w:t>
            </w:r>
            <w:proofErr w:type="spellEnd"/>
          </w:p>
        </w:tc>
        <w:tc>
          <w:tcPr>
            <w:tcW w:w="6440" w:type="dxa"/>
            <w:shd w:val="clear" w:color="auto" w:fill="auto"/>
            <w:vAlign w:val="center"/>
          </w:tcPr>
          <w:p w:rsidR="00091946" w:rsidRPr="00C25808" w:rsidRDefault="00091946" w:rsidP="00091946">
            <w:pPr>
              <w:jc w:val="center"/>
              <w:rPr>
                <w:rFonts w:cs="Times New Roman"/>
                <w:szCs w:val="24"/>
              </w:rPr>
            </w:pPr>
            <w:r w:rsidRPr="00C25808">
              <w:rPr>
                <w:rFonts w:cs="Times New Roman"/>
                <w:szCs w:val="24"/>
              </w:rPr>
              <w:t>Наименование расходов</w:t>
            </w:r>
          </w:p>
        </w:tc>
        <w:tc>
          <w:tcPr>
            <w:tcW w:w="2835" w:type="dxa"/>
            <w:shd w:val="clear" w:color="auto" w:fill="auto"/>
            <w:vAlign w:val="center"/>
          </w:tcPr>
          <w:p w:rsidR="00091946" w:rsidRPr="00C25808" w:rsidRDefault="00091946" w:rsidP="00091946">
            <w:pPr>
              <w:jc w:val="center"/>
              <w:rPr>
                <w:bCs/>
                <w:iCs/>
                <w:color w:val="000000"/>
                <w:szCs w:val="24"/>
              </w:rPr>
            </w:pPr>
            <w:r w:rsidRPr="00C25808">
              <w:rPr>
                <w:bCs/>
                <w:iCs/>
                <w:color w:val="000000"/>
              </w:rPr>
              <w:t>Расход воды, м</w:t>
            </w:r>
            <w:r w:rsidRPr="00C25808">
              <w:rPr>
                <w:bCs/>
                <w:iCs/>
                <w:color w:val="000000"/>
                <w:vertAlign w:val="superscript"/>
              </w:rPr>
              <w:t>3</w:t>
            </w:r>
            <w:r w:rsidRPr="00C25808">
              <w:rPr>
                <w:bCs/>
                <w:iCs/>
                <w:color w:val="000000"/>
              </w:rPr>
              <w:t>/</w:t>
            </w:r>
            <w:proofErr w:type="spellStart"/>
            <w:r w:rsidRPr="00C25808">
              <w:rPr>
                <w:bCs/>
                <w:iCs/>
                <w:color w:val="000000"/>
              </w:rPr>
              <w:t>сут</w:t>
            </w:r>
            <w:proofErr w:type="spellEnd"/>
          </w:p>
        </w:tc>
      </w:tr>
      <w:tr w:rsidR="00091946" w:rsidRPr="00C25808" w:rsidTr="00C25808">
        <w:trPr>
          <w:trHeight w:val="567"/>
        </w:trPr>
        <w:tc>
          <w:tcPr>
            <w:tcW w:w="648" w:type="dxa"/>
            <w:shd w:val="clear" w:color="auto" w:fill="auto"/>
            <w:vAlign w:val="center"/>
          </w:tcPr>
          <w:p w:rsidR="00091946" w:rsidRPr="00C25808" w:rsidRDefault="00091946" w:rsidP="00091946">
            <w:pPr>
              <w:jc w:val="center"/>
              <w:rPr>
                <w:rFonts w:cs="Times New Roman"/>
                <w:szCs w:val="24"/>
              </w:rPr>
            </w:pPr>
            <w:r w:rsidRPr="00C25808">
              <w:rPr>
                <w:rFonts w:cs="Times New Roman"/>
                <w:szCs w:val="24"/>
              </w:rPr>
              <w:t>1</w:t>
            </w:r>
          </w:p>
        </w:tc>
        <w:tc>
          <w:tcPr>
            <w:tcW w:w="6440" w:type="dxa"/>
            <w:shd w:val="clear" w:color="auto" w:fill="auto"/>
            <w:vAlign w:val="center"/>
          </w:tcPr>
          <w:p w:rsidR="00091946" w:rsidRPr="00C25808" w:rsidRDefault="00091946" w:rsidP="00091946">
            <w:pPr>
              <w:jc w:val="left"/>
              <w:rPr>
                <w:rFonts w:cs="Times New Roman"/>
                <w:szCs w:val="24"/>
              </w:rPr>
            </w:pPr>
            <w:r w:rsidRPr="00C25808">
              <w:rPr>
                <w:rFonts w:cs="Times New Roman"/>
                <w:szCs w:val="24"/>
              </w:rPr>
              <w:t>Хозяйственно-питьевые расходы по жилой застройке и м</w:t>
            </w:r>
            <w:r w:rsidRPr="00C25808">
              <w:rPr>
                <w:rFonts w:cs="Times New Roman"/>
                <w:szCs w:val="24"/>
              </w:rPr>
              <w:t>е</w:t>
            </w:r>
            <w:r w:rsidRPr="00C25808">
              <w:rPr>
                <w:rFonts w:cs="Times New Roman"/>
                <w:szCs w:val="24"/>
              </w:rPr>
              <w:t>стной промышленности с учетом ГВС</w:t>
            </w:r>
          </w:p>
        </w:tc>
        <w:tc>
          <w:tcPr>
            <w:tcW w:w="2835" w:type="dxa"/>
            <w:shd w:val="clear" w:color="auto" w:fill="auto"/>
            <w:vAlign w:val="center"/>
          </w:tcPr>
          <w:p w:rsidR="00091946" w:rsidRPr="00C25808" w:rsidRDefault="00C25808" w:rsidP="00091946">
            <w:pPr>
              <w:jc w:val="center"/>
              <w:rPr>
                <w:color w:val="000000"/>
                <w:szCs w:val="24"/>
              </w:rPr>
            </w:pPr>
            <w:r w:rsidRPr="00C25808">
              <w:rPr>
                <w:bCs/>
                <w:iCs/>
                <w:color w:val="000000"/>
              </w:rPr>
              <w:t>2339,90</w:t>
            </w:r>
          </w:p>
        </w:tc>
      </w:tr>
      <w:tr w:rsidR="00091946" w:rsidRPr="00C25808" w:rsidTr="00C25808">
        <w:trPr>
          <w:trHeight w:val="567"/>
        </w:trPr>
        <w:tc>
          <w:tcPr>
            <w:tcW w:w="648" w:type="dxa"/>
            <w:shd w:val="clear" w:color="auto" w:fill="auto"/>
            <w:vAlign w:val="center"/>
          </w:tcPr>
          <w:p w:rsidR="00091946" w:rsidRPr="00C25808" w:rsidRDefault="00091946" w:rsidP="00091946">
            <w:pPr>
              <w:jc w:val="center"/>
              <w:rPr>
                <w:rFonts w:cs="Times New Roman"/>
                <w:szCs w:val="24"/>
              </w:rPr>
            </w:pPr>
            <w:r w:rsidRPr="00C25808">
              <w:rPr>
                <w:rFonts w:cs="Times New Roman"/>
                <w:szCs w:val="24"/>
              </w:rPr>
              <w:t>2</w:t>
            </w:r>
          </w:p>
        </w:tc>
        <w:tc>
          <w:tcPr>
            <w:tcW w:w="6440" w:type="dxa"/>
            <w:shd w:val="clear" w:color="auto" w:fill="auto"/>
            <w:vAlign w:val="center"/>
          </w:tcPr>
          <w:p w:rsidR="00091946" w:rsidRPr="00C25808" w:rsidRDefault="00091946" w:rsidP="00091946">
            <w:pPr>
              <w:jc w:val="left"/>
              <w:rPr>
                <w:rFonts w:cs="Times New Roman"/>
                <w:szCs w:val="24"/>
              </w:rPr>
            </w:pPr>
            <w:r w:rsidRPr="00C25808">
              <w:rPr>
                <w:rFonts w:cs="Times New Roman"/>
                <w:szCs w:val="24"/>
              </w:rPr>
              <w:t>Расход воды на полив зеленых насаждений, дорог и улиц</w:t>
            </w:r>
          </w:p>
        </w:tc>
        <w:tc>
          <w:tcPr>
            <w:tcW w:w="2835" w:type="dxa"/>
            <w:shd w:val="clear" w:color="auto" w:fill="auto"/>
            <w:vAlign w:val="center"/>
          </w:tcPr>
          <w:p w:rsidR="00091946" w:rsidRPr="00C25808" w:rsidRDefault="009145FF" w:rsidP="00091946">
            <w:pPr>
              <w:jc w:val="center"/>
              <w:rPr>
                <w:color w:val="000000"/>
                <w:szCs w:val="24"/>
              </w:rPr>
            </w:pPr>
            <w:r w:rsidRPr="00C25808">
              <w:rPr>
                <w:color w:val="000000"/>
              </w:rPr>
              <w:t>356,00</w:t>
            </w:r>
          </w:p>
        </w:tc>
      </w:tr>
      <w:tr w:rsidR="00091946" w:rsidRPr="00C25808" w:rsidTr="00C25808">
        <w:trPr>
          <w:trHeight w:val="567"/>
        </w:trPr>
        <w:tc>
          <w:tcPr>
            <w:tcW w:w="7088" w:type="dxa"/>
            <w:gridSpan w:val="2"/>
            <w:shd w:val="clear" w:color="auto" w:fill="auto"/>
            <w:vAlign w:val="center"/>
          </w:tcPr>
          <w:p w:rsidR="00091946" w:rsidRPr="00C25808" w:rsidRDefault="00091946" w:rsidP="00091946">
            <w:pPr>
              <w:jc w:val="left"/>
              <w:rPr>
                <w:rFonts w:cs="Times New Roman"/>
                <w:b/>
                <w:szCs w:val="24"/>
              </w:rPr>
            </w:pPr>
            <w:r w:rsidRPr="00C25808">
              <w:rPr>
                <w:rFonts w:cs="Times New Roman"/>
                <w:b/>
                <w:szCs w:val="24"/>
              </w:rPr>
              <w:t>ВСЕГО</w:t>
            </w:r>
          </w:p>
        </w:tc>
        <w:tc>
          <w:tcPr>
            <w:tcW w:w="2835" w:type="dxa"/>
            <w:shd w:val="clear" w:color="auto" w:fill="auto"/>
            <w:vAlign w:val="center"/>
          </w:tcPr>
          <w:p w:rsidR="00091946" w:rsidRPr="00C25808" w:rsidRDefault="00C25808" w:rsidP="00091946">
            <w:pPr>
              <w:jc w:val="center"/>
              <w:rPr>
                <w:rFonts w:cs="Times New Roman"/>
                <w:b/>
                <w:color w:val="000000"/>
              </w:rPr>
            </w:pPr>
            <w:r w:rsidRPr="00C25808">
              <w:rPr>
                <w:rFonts w:cs="Times New Roman"/>
                <w:b/>
                <w:color w:val="000000"/>
              </w:rPr>
              <w:t>2695,90</w:t>
            </w:r>
          </w:p>
        </w:tc>
      </w:tr>
      <w:tr w:rsidR="00091946" w:rsidRPr="00C25808" w:rsidTr="00C25808">
        <w:trPr>
          <w:trHeight w:val="567"/>
        </w:trPr>
        <w:tc>
          <w:tcPr>
            <w:tcW w:w="648" w:type="dxa"/>
            <w:shd w:val="clear" w:color="auto" w:fill="auto"/>
            <w:vAlign w:val="center"/>
          </w:tcPr>
          <w:p w:rsidR="00091946" w:rsidRPr="00C25808" w:rsidRDefault="00091946" w:rsidP="00091946">
            <w:pPr>
              <w:jc w:val="center"/>
              <w:rPr>
                <w:rFonts w:cs="Times New Roman"/>
                <w:szCs w:val="24"/>
              </w:rPr>
            </w:pPr>
            <w:r w:rsidRPr="00C25808">
              <w:rPr>
                <w:rFonts w:cs="Times New Roman"/>
                <w:szCs w:val="24"/>
              </w:rPr>
              <w:t>3</w:t>
            </w:r>
          </w:p>
        </w:tc>
        <w:tc>
          <w:tcPr>
            <w:tcW w:w="6440" w:type="dxa"/>
            <w:shd w:val="clear" w:color="auto" w:fill="auto"/>
            <w:vAlign w:val="center"/>
          </w:tcPr>
          <w:p w:rsidR="00091946" w:rsidRPr="00C25808" w:rsidRDefault="00091946" w:rsidP="00091946">
            <w:pPr>
              <w:jc w:val="left"/>
              <w:rPr>
                <w:rFonts w:cs="Times New Roman"/>
                <w:szCs w:val="24"/>
              </w:rPr>
            </w:pPr>
            <w:r w:rsidRPr="00C25808">
              <w:rPr>
                <w:rFonts w:cs="Times New Roman"/>
                <w:szCs w:val="24"/>
              </w:rPr>
              <w:t>Расход воды на пожаротушение</w:t>
            </w:r>
          </w:p>
        </w:tc>
        <w:tc>
          <w:tcPr>
            <w:tcW w:w="2835" w:type="dxa"/>
            <w:shd w:val="clear" w:color="auto" w:fill="auto"/>
            <w:vAlign w:val="center"/>
          </w:tcPr>
          <w:p w:rsidR="00091946" w:rsidRPr="00C25808" w:rsidRDefault="009145FF" w:rsidP="00091946">
            <w:pPr>
              <w:jc w:val="center"/>
              <w:rPr>
                <w:color w:val="000000"/>
                <w:szCs w:val="24"/>
              </w:rPr>
            </w:pPr>
            <w:r w:rsidRPr="00C25808">
              <w:rPr>
                <w:color w:val="000000"/>
              </w:rPr>
              <w:t>189,00</w:t>
            </w:r>
          </w:p>
        </w:tc>
      </w:tr>
    </w:tbl>
    <w:p w:rsidR="00FA606C" w:rsidRPr="009145FF" w:rsidRDefault="006C17F1" w:rsidP="00FA606C">
      <w:pPr>
        <w:pStyle w:val="20"/>
      </w:pPr>
      <w:bookmarkStart w:id="23" w:name="_Toc387922722"/>
      <w:r w:rsidRPr="009145FF">
        <w:t xml:space="preserve">Описание </w:t>
      </w:r>
      <w:r w:rsidR="00FC47E4" w:rsidRPr="009145FF">
        <w:t xml:space="preserve">централизованной системы горячего водоснабжения с использованием закрытых систем горячего водоснабжения, отражающее </w:t>
      </w:r>
      <w:r w:rsidR="00FA606C" w:rsidRPr="009145FF">
        <w:t>технологические особенности указанной системы</w:t>
      </w:r>
      <w:bookmarkEnd w:id="23"/>
    </w:p>
    <w:p w:rsidR="00C25808" w:rsidRPr="00AB4CBB" w:rsidRDefault="00C25808" w:rsidP="00C25808">
      <w:pPr>
        <w:suppressAutoHyphens/>
        <w:ind w:firstLine="567"/>
        <w:rPr>
          <w:rFonts w:eastAsia="Calibri" w:cs="Times New Roman"/>
          <w:szCs w:val="24"/>
        </w:rPr>
      </w:pPr>
      <w:r w:rsidRPr="00DD059C">
        <w:t xml:space="preserve">Централизованной системы горячего водоснабжения с использованием закрытых систем горячего водоснабжения в </w:t>
      </w:r>
      <w:r>
        <w:t>р.п. Северо-Енисейский</w:t>
      </w:r>
      <w:r w:rsidRPr="00DD059C">
        <w:t xml:space="preserve"> нет. Переход поселка на закрытую систему предполагается за счет установки ИТП и водонагрева</w:t>
      </w:r>
      <w:r>
        <w:t>телей в частной жилой застройке</w:t>
      </w:r>
      <w:r w:rsidRPr="00DD059C">
        <w:t>.</w:t>
      </w:r>
    </w:p>
    <w:p w:rsidR="00FC47E4" w:rsidRPr="00D34525" w:rsidRDefault="00FA606C" w:rsidP="006C17F1">
      <w:pPr>
        <w:pStyle w:val="20"/>
      </w:pPr>
      <w:bookmarkStart w:id="24" w:name="_Toc387922723"/>
      <w:r w:rsidRPr="00D34525">
        <w:t xml:space="preserve">Технологические </w:t>
      </w:r>
      <w:r w:rsidR="00FC47E4" w:rsidRPr="00D34525">
        <w:t>особ</w:t>
      </w:r>
      <w:r w:rsidR="006C17F1" w:rsidRPr="00D34525">
        <w:t>енности указанной системы</w:t>
      </w:r>
      <w:bookmarkEnd w:id="24"/>
    </w:p>
    <w:p w:rsidR="00B3608F" w:rsidRPr="00D34525" w:rsidRDefault="00B3608F" w:rsidP="00B3608F">
      <w:pPr>
        <w:pStyle w:val="Style59"/>
        <w:ind w:firstLine="567"/>
        <w:jc w:val="both"/>
      </w:pPr>
      <w:r w:rsidRPr="00D34525">
        <w:t xml:space="preserve">Водоснабжение </w:t>
      </w:r>
      <w:r w:rsidR="00B529F3" w:rsidRPr="00D34525">
        <w:t xml:space="preserve">р.п. </w:t>
      </w:r>
      <w:proofErr w:type="gramStart"/>
      <w:r w:rsidR="00B529F3" w:rsidRPr="00D34525">
        <w:t>Северо-Енисейский</w:t>
      </w:r>
      <w:proofErr w:type="gramEnd"/>
      <w:r w:rsidRPr="00D34525">
        <w:t xml:space="preserve"> организовано от централизованных систем, включающих водозаборные узлы и водопроводные сети. Система централизованного водоснабжения развита в достаточной степени.</w:t>
      </w:r>
    </w:p>
    <w:p w:rsidR="00FC47E4" w:rsidRPr="00C25808" w:rsidRDefault="006C17F1" w:rsidP="006C17F1">
      <w:pPr>
        <w:pStyle w:val="20"/>
      </w:pPr>
      <w:bookmarkStart w:id="25" w:name="_Toc387922724"/>
      <w:r w:rsidRPr="00F27915">
        <w:t xml:space="preserve">Сведения </w:t>
      </w:r>
      <w:r w:rsidR="00FC47E4" w:rsidRPr="00F27915">
        <w:t>о фактическом и ожидаемом потреблении горячей, питьевой, технической воды (годовое</w:t>
      </w:r>
      <w:r w:rsidR="00FC47E4" w:rsidRPr="00C25808">
        <w:t>, среднес</w:t>
      </w:r>
      <w:r w:rsidRPr="00C25808">
        <w:t>уточное, максимальное суточное)</w:t>
      </w:r>
      <w:bookmarkEnd w:id="25"/>
    </w:p>
    <w:p w:rsidR="00B3608F" w:rsidRPr="00C25808" w:rsidRDefault="00B3608F" w:rsidP="00B3608F">
      <w:pPr>
        <w:jc w:val="center"/>
        <w:rPr>
          <w:rFonts w:eastAsia="Arial Unicode MS" w:cs="Times New Roman"/>
          <w:kern w:val="1"/>
          <w:szCs w:val="24"/>
          <w:lang w:eastAsia="hi-IN" w:bidi="hi-IN"/>
        </w:rPr>
      </w:pPr>
      <w:r w:rsidRPr="00C25808">
        <w:rPr>
          <w:rFonts w:eastAsia="Calibri" w:cs="Times New Roman"/>
          <w:bCs/>
          <w:szCs w:val="24"/>
        </w:rPr>
        <w:t xml:space="preserve">Расход воды на хозяйственно-питьевые нужды </w:t>
      </w:r>
      <w:r w:rsidR="00B529F3" w:rsidRPr="00C25808">
        <w:rPr>
          <w:rFonts w:eastAsia="Calibri" w:cs="Times New Roman"/>
          <w:bCs/>
          <w:szCs w:val="24"/>
        </w:rPr>
        <w:t>р.п. Северо-Енисейский</w:t>
      </w:r>
      <w:r w:rsidR="00BF1013" w:rsidRPr="00C25808">
        <w:rPr>
          <w:rFonts w:eastAsia="Calibri" w:cs="Times New Roman"/>
          <w:bCs/>
          <w:szCs w:val="24"/>
        </w:rPr>
        <w:t xml:space="preserve"> на 201</w:t>
      </w:r>
      <w:r w:rsidR="00C25808" w:rsidRPr="00C25808">
        <w:rPr>
          <w:rFonts w:eastAsia="Calibri" w:cs="Times New Roman"/>
          <w:bCs/>
          <w:szCs w:val="24"/>
        </w:rPr>
        <w:t>4</w:t>
      </w:r>
      <w:r w:rsidR="00BF1013" w:rsidRPr="00C25808">
        <w:rPr>
          <w:rFonts w:eastAsia="Calibri" w:cs="Times New Roman"/>
          <w:bCs/>
          <w:szCs w:val="24"/>
        </w:rPr>
        <w:t>-2024</w:t>
      </w:r>
      <w:r w:rsidRPr="00C25808">
        <w:rPr>
          <w:rFonts w:eastAsia="Calibri" w:cs="Times New Roman"/>
          <w:bCs/>
          <w:szCs w:val="24"/>
        </w:rPr>
        <w:t xml:space="preserve"> гг.</w:t>
      </w:r>
    </w:p>
    <w:p w:rsidR="00B3608F" w:rsidRPr="00C25808" w:rsidRDefault="00B3608F" w:rsidP="00B3608F">
      <w:pPr>
        <w:pStyle w:val="aff0"/>
        <w:jc w:val="right"/>
        <w:rPr>
          <w:b w:val="0"/>
          <w:i w:val="0"/>
        </w:rPr>
      </w:pPr>
      <w:r w:rsidRPr="00C25808">
        <w:rPr>
          <w:b w:val="0"/>
          <w:i w:val="0"/>
        </w:rPr>
        <w:lastRenderedPageBreak/>
        <w:t xml:space="preserve">Таблица </w:t>
      </w:r>
      <w:r w:rsidR="00AC6A1F" w:rsidRPr="00C25808">
        <w:rPr>
          <w:b w:val="0"/>
          <w:i w:val="0"/>
        </w:rPr>
        <w:t xml:space="preserve">№ </w:t>
      </w:r>
      <w:r w:rsidRPr="00C25808">
        <w:rPr>
          <w:b w:val="0"/>
          <w:i w:val="0"/>
        </w:rPr>
        <w:t>3.10.1</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417"/>
        <w:gridCol w:w="1276"/>
        <w:gridCol w:w="1701"/>
        <w:gridCol w:w="1559"/>
        <w:gridCol w:w="1276"/>
      </w:tblGrid>
      <w:tr w:rsidR="00AC6A1F" w:rsidRPr="00C25808" w:rsidTr="00C25808">
        <w:trPr>
          <w:trHeight w:val="360"/>
          <w:tblHeader/>
        </w:trPr>
        <w:tc>
          <w:tcPr>
            <w:tcW w:w="4536" w:type="dxa"/>
            <w:gridSpan w:val="3"/>
            <w:shd w:val="clear" w:color="auto" w:fill="auto"/>
            <w:vAlign w:val="center"/>
            <w:hideMark/>
          </w:tcPr>
          <w:p w:rsidR="00AC6A1F" w:rsidRPr="00C25808" w:rsidRDefault="00C25808" w:rsidP="00B3608F">
            <w:pPr>
              <w:jc w:val="center"/>
              <w:rPr>
                <w:rFonts w:eastAsia="Times New Roman" w:cs="Times New Roman"/>
                <w:color w:val="000000"/>
                <w:szCs w:val="24"/>
                <w:lang w:eastAsia="ru-RU"/>
              </w:rPr>
            </w:pPr>
            <w:r w:rsidRPr="00C25808">
              <w:rPr>
                <w:rFonts w:eastAsia="Times New Roman" w:cs="Times New Roman"/>
                <w:color w:val="000000"/>
                <w:szCs w:val="24"/>
                <w:lang w:eastAsia="ru-RU"/>
              </w:rPr>
              <w:t>Расчетный 2014</w:t>
            </w:r>
            <w:r w:rsidR="00091946" w:rsidRPr="00C25808">
              <w:rPr>
                <w:rFonts w:eastAsia="Times New Roman" w:cs="Times New Roman"/>
                <w:color w:val="000000"/>
                <w:szCs w:val="24"/>
                <w:lang w:eastAsia="ru-RU"/>
              </w:rPr>
              <w:t xml:space="preserve"> г.</w:t>
            </w:r>
          </w:p>
        </w:tc>
        <w:tc>
          <w:tcPr>
            <w:tcW w:w="4536" w:type="dxa"/>
            <w:gridSpan w:val="3"/>
            <w:shd w:val="clear" w:color="auto" w:fill="auto"/>
            <w:vAlign w:val="center"/>
            <w:hideMark/>
          </w:tcPr>
          <w:p w:rsidR="00AC6A1F" w:rsidRPr="00C25808" w:rsidRDefault="00AC6A1F" w:rsidP="006F1509">
            <w:pPr>
              <w:jc w:val="center"/>
              <w:rPr>
                <w:rFonts w:eastAsia="Times New Roman" w:cs="Times New Roman"/>
                <w:color w:val="000000"/>
                <w:szCs w:val="24"/>
                <w:lang w:eastAsia="ru-RU"/>
              </w:rPr>
            </w:pPr>
            <w:r w:rsidRPr="00C25808">
              <w:rPr>
                <w:rFonts w:eastAsia="Times New Roman" w:cs="Times New Roman"/>
                <w:color w:val="000000"/>
                <w:szCs w:val="24"/>
                <w:lang w:eastAsia="ru-RU"/>
              </w:rPr>
              <w:t>На 202</w:t>
            </w:r>
            <w:r w:rsidR="006F1509" w:rsidRPr="00C25808">
              <w:rPr>
                <w:rFonts w:eastAsia="Times New Roman" w:cs="Times New Roman"/>
                <w:color w:val="000000"/>
                <w:szCs w:val="24"/>
                <w:lang w:eastAsia="ru-RU"/>
              </w:rPr>
              <w:t>4</w:t>
            </w:r>
            <w:r w:rsidRPr="00C25808">
              <w:rPr>
                <w:rFonts w:eastAsia="Times New Roman" w:cs="Times New Roman"/>
                <w:color w:val="000000"/>
                <w:szCs w:val="24"/>
                <w:lang w:eastAsia="ru-RU"/>
              </w:rPr>
              <w:t xml:space="preserve"> г.</w:t>
            </w:r>
          </w:p>
        </w:tc>
      </w:tr>
      <w:tr w:rsidR="00AC6A1F" w:rsidRPr="00C25808" w:rsidTr="00C25808">
        <w:trPr>
          <w:trHeight w:val="1035"/>
          <w:tblHeader/>
        </w:trPr>
        <w:tc>
          <w:tcPr>
            <w:tcW w:w="1843" w:type="dxa"/>
            <w:shd w:val="clear" w:color="auto" w:fill="auto"/>
            <w:vAlign w:val="center"/>
            <w:hideMark/>
          </w:tcPr>
          <w:p w:rsidR="00AC6A1F" w:rsidRPr="00C25808" w:rsidRDefault="00AC6A1F" w:rsidP="00B3608F">
            <w:pPr>
              <w:jc w:val="center"/>
              <w:rPr>
                <w:rFonts w:eastAsia="Times New Roman" w:cs="Times New Roman"/>
                <w:color w:val="000000"/>
                <w:szCs w:val="24"/>
                <w:lang w:eastAsia="ru-RU"/>
              </w:rPr>
            </w:pPr>
            <w:r w:rsidRPr="00C25808">
              <w:rPr>
                <w:rFonts w:eastAsia="Times New Roman" w:cs="Times New Roman"/>
                <w:color w:val="000000"/>
                <w:szCs w:val="24"/>
                <w:lang w:eastAsia="ru-RU"/>
              </w:rPr>
              <w:t>численность населения, тыс</w:t>
            </w:r>
            <w:proofErr w:type="gramStart"/>
            <w:r w:rsidRPr="00C25808">
              <w:rPr>
                <w:rFonts w:eastAsia="Times New Roman" w:cs="Times New Roman"/>
                <w:color w:val="000000"/>
                <w:szCs w:val="24"/>
                <w:lang w:eastAsia="ru-RU"/>
              </w:rPr>
              <w:t>.ч</w:t>
            </w:r>
            <w:proofErr w:type="gramEnd"/>
            <w:r w:rsidRPr="00C25808">
              <w:rPr>
                <w:rFonts w:eastAsia="Times New Roman" w:cs="Times New Roman"/>
                <w:color w:val="000000"/>
                <w:szCs w:val="24"/>
                <w:lang w:eastAsia="ru-RU"/>
              </w:rPr>
              <w:t>ел</w:t>
            </w:r>
          </w:p>
        </w:tc>
        <w:tc>
          <w:tcPr>
            <w:tcW w:w="1417" w:type="dxa"/>
            <w:shd w:val="clear" w:color="auto" w:fill="auto"/>
            <w:vAlign w:val="center"/>
            <w:hideMark/>
          </w:tcPr>
          <w:p w:rsidR="00AC6A1F" w:rsidRPr="00C25808" w:rsidRDefault="00AC6A1F" w:rsidP="00B3608F">
            <w:pPr>
              <w:jc w:val="center"/>
              <w:rPr>
                <w:rFonts w:eastAsia="Times New Roman" w:cs="Times New Roman"/>
                <w:color w:val="000000"/>
                <w:szCs w:val="24"/>
                <w:lang w:eastAsia="ru-RU"/>
              </w:rPr>
            </w:pPr>
            <w:r w:rsidRPr="00C25808">
              <w:rPr>
                <w:rFonts w:eastAsia="Times New Roman" w:cs="Times New Roman"/>
                <w:color w:val="000000"/>
                <w:szCs w:val="24"/>
                <w:lang w:eastAsia="ru-RU"/>
              </w:rPr>
              <w:t>тыс</w:t>
            </w:r>
            <w:proofErr w:type="gramStart"/>
            <w:r w:rsidRPr="00C25808">
              <w:rPr>
                <w:rFonts w:eastAsia="Times New Roman" w:cs="Times New Roman"/>
                <w:color w:val="000000"/>
                <w:szCs w:val="24"/>
                <w:lang w:eastAsia="ru-RU"/>
              </w:rPr>
              <w:t>.м</w:t>
            </w:r>
            <w:proofErr w:type="gramEnd"/>
            <w:r w:rsidRPr="00C25808">
              <w:rPr>
                <w:rFonts w:eastAsia="Times New Roman" w:cs="Times New Roman"/>
                <w:color w:val="000000"/>
                <w:szCs w:val="24"/>
                <w:vertAlign w:val="superscript"/>
                <w:lang w:eastAsia="ru-RU"/>
              </w:rPr>
              <w:t>3</w:t>
            </w:r>
            <w:r w:rsidRPr="00C25808">
              <w:rPr>
                <w:rFonts w:eastAsia="Times New Roman" w:cs="Times New Roman"/>
                <w:color w:val="000000"/>
                <w:szCs w:val="24"/>
                <w:lang w:eastAsia="ru-RU"/>
              </w:rPr>
              <w:t>/год</w:t>
            </w:r>
          </w:p>
        </w:tc>
        <w:tc>
          <w:tcPr>
            <w:tcW w:w="1276" w:type="dxa"/>
            <w:shd w:val="clear" w:color="auto" w:fill="auto"/>
            <w:vAlign w:val="center"/>
            <w:hideMark/>
          </w:tcPr>
          <w:p w:rsidR="00AC6A1F" w:rsidRPr="00C25808" w:rsidRDefault="00AC6A1F" w:rsidP="00B3608F">
            <w:pPr>
              <w:jc w:val="center"/>
              <w:rPr>
                <w:rFonts w:eastAsia="Times New Roman" w:cs="Times New Roman"/>
                <w:color w:val="000000"/>
                <w:szCs w:val="24"/>
                <w:lang w:eastAsia="ru-RU"/>
              </w:rPr>
            </w:pPr>
            <w:r w:rsidRPr="00C25808">
              <w:rPr>
                <w:rFonts w:eastAsia="Times New Roman" w:cs="Times New Roman"/>
                <w:color w:val="000000"/>
                <w:szCs w:val="24"/>
                <w:lang w:eastAsia="ru-RU"/>
              </w:rPr>
              <w:t>м</w:t>
            </w:r>
            <w:r w:rsidRPr="00C25808">
              <w:rPr>
                <w:rFonts w:eastAsia="Times New Roman" w:cs="Times New Roman"/>
                <w:color w:val="000000"/>
                <w:szCs w:val="24"/>
                <w:vertAlign w:val="superscript"/>
                <w:lang w:eastAsia="ru-RU"/>
              </w:rPr>
              <w:t>3</w:t>
            </w:r>
            <w:r w:rsidRPr="00C25808">
              <w:rPr>
                <w:rFonts w:eastAsia="Times New Roman" w:cs="Times New Roman"/>
                <w:color w:val="000000"/>
                <w:szCs w:val="24"/>
                <w:lang w:eastAsia="ru-RU"/>
              </w:rPr>
              <w:t>/</w:t>
            </w:r>
            <w:proofErr w:type="spellStart"/>
            <w:r w:rsidRPr="00C25808">
              <w:rPr>
                <w:rFonts w:eastAsia="Times New Roman" w:cs="Times New Roman"/>
                <w:color w:val="000000"/>
                <w:szCs w:val="24"/>
                <w:lang w:eastAsia="ru-RU"/>
              </w:rPr>
              <w:t>сут</w:t>
            </w:r>
            <w:proofErr w:type="spellEnd"/>
          </w:p>
        </w:tc>
        <w:tc>
          <w:tcPr>
            <w:tcW w:w="1701" w:type="dxa"/>
            <w:shd w:val="clear" w:color="auto" w:fill="auto"/>
            <w:vAlign w:val="center"/>
            <w:hideMark/>
          </w:tcPr>
          <w:p w:rsidR="00AC6A1F" w:rsidRPr="00C25808" w:rsidRDefault="00AC6A1F" w:rsidP="005D6DAE">
            <w:pPr>
              <w:ind w:left="-110"/>
              <w:jc w:val="center"/>
              <w:rPr>
                <w:rFonts w:eastAsia="Times New Roman" w:cs="Times New Roman"/>
                <w:color w:val="000000"/>
                <w:szCs w:val="24"/>
                <w:lang w:eastAsia="ru-RU"/>
              </w:rPr>
            </w:pPr>
            <w:r w:rsidRPr="00C25808">
              <w:rPr>
                <w:rFonts w:eastAsia="Times New Roman" w:cs="Times New Roman"/>
                <w:color w:val="000000"/>
                <w:szCs w:val="24"/>
                <w:lang w:eastAsia="ru-RU"/>
              </w:rPr>
              <w:t>численность населения, тыс</w:t>
            </w:r>
            <w:proofErr w:type="gramStart"/>
            <w:r w:rsidRPr="00C25808">
              <w:rPr>
                <w:rFonts w:eastAsia="Times New Roman" w:cs="Times New Roman"/>
                <w:color w:val="000000"/>
                <w:szCs w:val="24"/>
                <w:lang w:eastAsia="ru-RU"/>
              </w:rPr>
              <w:t>.ч</w:t>
            </w:r>
            <w:proofErr w:type="gramEnd"/>
            <w:r w:rsidRPr="00C25808">
              <w:rPr>
                <w:rFonts w:eastAsia="Times New Roman" w:cs="Times New Roman"/>
                <w:color w:val="000000"/>
                <w:szCs w:val="24"/>
                <w:lang w:eastAsia="ru-RU"/>
              </w:rPr>
              <w:t>ел</w:t>
            </w:r>
          </w:p>
        </w:tc>
        <w:tc>
          <w:tcPr>
            <w:tcW w:w="1559" w:type="dxa"/>
            <w:shd w:val="clear" w:color="auto" w:fill="auto"/>
            <w:vAlign w:val="center"/>
            <w:hideMark/>
          </w:tcPr>
          <w:p w:rsidR="00AC6A1F" w:rsidRPr="00C25808" w:rsidRDefault="00AC6A1F" w:rsidP="00B3608F">
            <w:pPr>
              <w:jc w:val="center"/>
              <w:rPr>
                <w:rFonts w:eastAsia="Times New Roman" w:cs="Times New Roman"/>
                <w:color w:val="000000"/>
                <w:szCs w:val="24"/>
                <w:lang w:eastAsia="ru-RU"/>
              </w:rPr>
            </w:pPr>
            <w:r w:rsidRPr="00C25808">
              <w:rPr>
                <w:rFonts w:eastAsia="Times New Roman" w:cs="Times New Roman"/>
                <w:color w:val="000000"/>
                <w:szCs w:val="24"/>
                <w:lang w:eastAsia="ru-RU"/>
              </w:rPr>
              <w:t>тыс</w:t>
            </w:r>
            <w:proofErr w:type="gramStart"/>
            <w:r w:rsidRPr="00C25808">
              <w:rPr>
                <w:rFonts w:eastAsia="Times New Roman" w:cs="Times New Roman"/>
                <w:color w:val="000000"/>
                <w:szCs w:val="24"/>
                <w:lang w:eastAsia="ru-RU"/>
              </w:rPr>
              <w:t>.м</w:t>
            </w:r>
            <w:proofErr w:type="gramEnd"/>
            <w:r w:rsidRPr="00C25808">
              <w:rPr>
                <w:rFonts w:eastAsia="Times New Roman" w:cs="Times New Roman"/>
                <w:color w:val="000000"/>
                <w:szCs w:val="24"/>
                <w:vertAlign w:val="superscript"/>
                <w:lang w:eastAsia="ru-RU"/>
              </w:rPr>
              <w:t>3</w:t>
            </w:r>
            <w:r w:rsidRPr="00C25808">
              <w:rPr>
                <w:rFonts w:eastAsia="Times New Roman" w:cs="Times New Roman"/>
                <w:color w:val="000000"/>
                <w:szCs w:val="24"/>
                <w:lang w:eastAsia="ru-RU"/>
              </w:rPr>
              <w:t>/год</w:t>
            </w:r>
          </w:p>
        </w:tc>
        <w:tc>
          <w:tcPr>
            <w:tcW w:w="1276" w:type="dxa"/>
            <w:shd w:val="clear" w:color="auto" w:fill="auto"/>
            <w:vAlign w:val="center"/>
            <w:hideMark/>
          </w:tcPr>
          <w:p w:rsidR="00AC6A1F" w:rsidRPr="00C25808" w:rsidRDefault="00AC6A1F" w:rsidP="00B3608F">
            <w:pPr>
              <w:jc w:val="center"/>
              <w:rPr>
                <w:rFonts w:eastAsia="Times New Roman" w:cs="Times New Roman"/>
                <w:color w:val="000000"/>
                <w:szCs w:val="24"/>
                <w:lang w:eastAsia="ru-RU"/>
              </w:rPr>
            </w:pPr>
            <w:r w:rsidRPr="00C25808">
              <w:rPr>
                <w:rFonts w:eastAsia="Times New Roman" w:cs="Times New Roman"/>
                <w:color w:val="000000"/>
                <w:szCs w:val="24"/>
                <w:lang w:eastAsia="ru-RU"/>
              </w:rPr>
              <w:t>м</w:t>
            </w:r>
            <w:r w:rsidRPr="00C25808">
              <w:rPr>
                <w:rFonts w:eastAsia="Times New Roman" w:cs="Times New Roman"/>
                <w:color w:val="000000"/>
                <w:szCs w:val="24"/>
                <w:vertAlign w:val="superscript"/>
                <w:lang w:eastAsia="ru-RU"/>
              </w:rPr>
              <w:t>3</w:t>
            </w:r>
            <w:r w:rsidRPr="00C25808">
              <w:rPr>
                <w:rFonts w:eastAsia="Times New Roman" w:cs="Times New Roman"/>
                <w:color w:val="000000"/>
                <w:szCs w:val="24"/>
                <w:lang w:eastAsia="ru-RU"/>
              </w:rPr>
              <w:t>/</w:t>
            </w:r>
            <w:proofErr w:type="spellStart"/>
            <w:r w:rsidRPr="00C25808">
              <w:rPr>
                <w:rFonts w:eastAsia="Times New Roman" w:cs="Times New Roman"/>
                <w:color w:val="000000"/>
                <w:szCs w:val="24"/>
                <w:lang w:eastAsia="ru-RU"/>
              </w:rPr>
              <w:t>сут</w:t>
            </w:r>
            <w:proofErr w:type="spellEnd"/>
          </w:p>
        </w:tc>
      </w:tr>
      <w:tr w:rsidR="000B2992" w:rsidRPr="00C25808" w:rsidTr="00C25808">
        <w:trPr>
          <w:trHeight w:val="567"/>
          <w:tblHeader/>
        </w:trPr>
        <w:tc>
          <w:tcPr>
            <w:tcW w:w="1843" w:type="dxa"/>
            <w:shd w:val="clear" w:color="auto" w:fill="auto"/>
            <w:vAlign w:val="center"/>
            <w:hideMark/>
          </w:tcPr>
          <w:p w:rsidR="000B2992" w:rsidRPr="00C25808" w:rsidRDefault="00C25808" w:rsidP="000B2992">
            <w:pPr>
              <w:jc w:val="center"/>
              <w:rPr>
                <w:color w:val="000000"/>
                <w:szCs w:val="24"/>
              </w:rPr>
            </w:pPr>
            <w:r w:rsidRPr="00C25808">
              <w:rPr>
                <w:rFonts w:cs="Times New Roman"/>
                <w:szCs w:val="24"/>
              </w:rPr>
              <w:t>6,816</w:t>
            </w:r>
          </w:p>
        </w:tc>
        <w:tc>
          <w:tcPr>
            <w:tcW w:w="1417" w:type="dxa"/>
            <w:shd w:val="clear" w:color="auto" w:fill="auto"/>
            <w:vAlign w:val="center"/>
            <w:hideMark/>
          </w:tcPr>
          <w:p w:rsidR="000B2992" w:rsidRPr="00C25808" w:rsidRDefault="00C25808" w:rsidP="00091946">
            <w:pPr>
              <w:jc w:val="center"/>
              <w:rPr>
                <w:bCs/>
                <w:iCs/>
                <w:color w:val="000000"/>
                <w:szCs w:val="24"/>
              </w:rPr>
            </w:pPr>
            <w:r w:rsidRPr="00C25808">
              <w:rPr>
                <w:color w:val="000000"/>
                <w:szCs w:val="24"/>
              </w:rPr>
              <w:t>949,56</w:t>
            </w:r>
          </w:p>
        </w:tc>
        <w:tc>
          <w:tcPr>
            <w:tcW w:w="1276" w:type="dxa"/>
            <w:shd w:val="clear" w:color="auto" w:fill="auto"/>
            <w:vAlign w:val="center"/>
            <w:hideMark/>
          </w:tcPr>
          <w:p w:rsidR="000B2992" w:rsidRPr="00C25808" w:rsidRDefault="00C25808" w:rsidP="00091946">
            <w:pPr>
              <w:rPr>
                <w:bCs/>
                <w:iCs/>
                <w:color w:val="000000"/>
                <w:szCs w:val="24"/>
              </w:rPr>
            </w:pPr>
            <w:r w:rsidRPr="00C25808">
              <w:rPr>
                <w:rFonts w:cs="Times New Roman"/>
                <w:color w:val="000000"/>
                <w:szCs w:val="24"/>
              </w:rPr>
              <w:t>2601,54</w:t>
            </w:r>
          </w:p>
        </w:tc>
        <w:tc>
          <w:tcPr>
            <w:tcW w:w="1701" w:type="dxa"/>
            <w:shd w:val="clear" w:color="auto" w:fill="auto"/>
            <w:vAlign w:val="center"/>
            <w:hideMark/>
          </w:tcPr>
          <w:p w:rsidR="000B2992" w:rsidRPr="00C25808" w:rsidRDefault="00C25808" w:rsidP="000B2992">
            <w:pPr>
              <w:jc w:val="center"/>
              <w:rPr>
                <w:color w:val="000000"/>
                <w:szCs w:val="24"/>
              </w:rPr>
            </w:pPr>
            <w:r w:rsidRPr="00C25808">
              <w:rPr>
                <w:rFonts w:cs="Times New Roman"/>
                <w:szCs w:val="24"/>
              </w:rPr>
              <w:t>6,816</w:t>
            </w:r>
          </w:p>
        </w:tc>
        <w:tc>
          <w:tcPr>
            <w:tcW w:w="1559" w:type="dxa"/>
            <w:shd w:val="clear" w:color="auto" w:fill="auto"/>
            <w:vAlign w:val="center"/>
            <w:hideMark/>
          </w:tcPr>
          <w:p w:rsidR="000B2992" w:rsidRPr="00C25808" w:rsidRDefault="00C25808" w:rsidP="00420640">
            <w:pPr>
              <w:jc w:val="center"/>
              <w:rPr>
                <w:bCs/>
                <w:iCs/>
                <w:color w:val="000000"/>
                <w:szCs w:val="24"/>
              </w:rPr>
            </w:pPr>
            <w:r w:rsidRPr="00C25808">
              <w:rPr>
                <w:rFonts w:cs="Times New Roman"/>
                <w:color w:val="000000"/>
                <w:szCs w:val="24"/>
              </w:rPr>
              <w:t>982,85</w:t>
            </w:r>
          </w:p>
        </w:tc>
        <w:tc>
          <w:tcPr>
            <w:tcW w:w="1276" w:type="dxa"/>
            <w:shd w:val="clear" w:color="auto" w:fill="auto"/>
            <w:vAlign w:val="center"/>
            <w:hideMark/>
          </w:tcPr>
          <w:p w:rsidR="000B2992" w:rsidRPr="00C25808" w:rsidRDefault="00C25808" w:rsidP="000B2992">
            <w:pPr>
              <w:jc w:val="center"/>
              <w:rPr>
                <w:bCs/>
                <w:iCs/>
                <w:color w:val="000000"/>
                <w:szCs w:val="24"/>
              </w:rPr>
            </w:pPr>
            <w:r w:rsidRPr="00C25808">
              <w:rPr>
                <w:rFonts w:cs="Times New Roman"/>
                <w:color w:val="000000"/>
                <w:szCs w:val="24"/>
              </w:rPr>
              <w:t>2692,75</w:t>
            </w:r>
          </w:p>
        </w:tc>
      </w:tr>
    </w:tbl>
    <w:p w:rsidR="00FC47E4" w:rsidRPr="00C25808" w:rsidRDefault="00B3608F" w:rsidP="006C17F1">
      <w:pPr>
        <w:pStyle w:val="20"/>
      </w:pPr>
      <w:bookmarkStart w:id="26" w:name="_Toc387922725"/>
      <w:r w:rsidRPr="00C25808">
        <w:t>Оп</w:t>
      </w:r>
      <w:r w:rsidR="006C17F1" w:rsidRPr="00C25808">
        <w:t xml:space="preserve">исание </w:t>
      </w:r>
      <w:r w:rsidR="00FC47E4" w:rsidRPr="00C25808">
        <w:t>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w:t>
      </w:r>
      <w:r w:rsidR="006C17F1" w:rsidRPr="00C25808">
        <w:t>бивкой по технологическим зонам</w:t>
      </w:r>
      <w:bookmarkEnd w:id="26"/>
    </w:p>
    <w:p w:rsidR="00C25808" w:rsidRPr="00960C8B" w:rsidRDefault="00C25808" w:rsidP="00C25808">
      <w:pPr>
        <w:pStyle w:val="Style59"/>
        <w:ind w:firstLine="709"/>
        <w:jc w:val="both"/>
      </w:pPr>
      <w:r w:rsidRPr="00C25808">
        <w:t xml:space="preserve">Территориально в р.п. </w:t>
      </w:r>
      <w:proofErr w:type="gramStart"/>
      <w:r w:rsidRPr="00C25808">
        <w:t>Северо-Енисейский</w:t>
      </w:r>
      <w:proofErr w:type="gramEnd"/>
      <w:r w:rsidRPr="00C25808">
        <w:t xml:space="preserve"> выделена 1 зона водоснабжения.</w:t>
      </w:r>
    </w:p>
    <w:p w:rsidR="00E24821" w:rsidRPr="00F27915" w:rsidRDefault="006C17F1" w:rsidP="006C17F1">
      <w:pPr>
        <w:pStyle w:val="20"/>
      </w:pPr>
      <w:bookmarkStart w:id="27" w:name="_Toc387922726"/>
      <w:r w:rsidRPr="00F27915">
        <w:t xml:space="preserve">Прогноз </w:t>
      </w:r>
      <w:r w:rsidR="00FC47E4" w:rsidRPr="00F27915">
        <w:t>распределения расходов воды на водоснабжение по типам абонентов</w:t>
      </w:r>
      <w:bookmarkEnd w:id="27"/>
    </w:p>
    <w:p w:rsidR="00070BA2" w:rsidRPr="00F27915" w:rsidRDefault="00797EA5" w:rsidP="00E24821">
      <w:pPr>
        <w:pStyle w:val="e"/>
      </w:pPr>
      <w:r w:rsidRPr="00D34525">
        <w:t xml:space="preserve">Прогнозы распределения </w:t>
      </w:r>
      <w:proofErr w:type="gramStart"/>
      <w:r w:rsidRPr="00F27915">
        <w:t>расходов</w:t>
      </w:r>
      <w:proofErr w:type="gramEnd"/>
      <w:r w:rsidRPr="00F27915">
        <w:t xml:space="preserve"> </w:t>
      </w:r>
      <w:r w:rsidR="00FC47E4" w:rsidRPr="00F27915">
        <w:t>в том числе на водоснабжение жилых зданий, объе</w:t>
      </w:r>
      <w:r w:rsidR="00FC47E4" w:rsidRPr="00F27915">
        <w:t>к</w:t>
      </w:r>
      <w:r w:rsidR="00FC47E4" w:rsidRPr="00F27915">
        <w:t>тов общественно-делового назначения, промышленных объектов, исходя из фактических ра</w:t>
      </w:r>
      <w:r w:rsidR="00FC47E4" w:rsidRPr="00F27915">
        <w:t>с</w:t>
      </w:r>
      <w:r w:rsidR="00FC47E4" w:rsidRPr="00F27915">
        <w:t>ходов горячей, питьевой, технической воды с учетом данных о перспективном потреблении горячей, питьев</w:t>
      </w:r>
      <w:r w:rsidR="006C17F1" w:rsidRPr="00F27915">
        <w:t>ой, технической воды абонентами</w:t>
      </w:r>
      <w:r w:rsidRPr="00F27915">
        <w:t xml:space="preserve"> приведены в таблице 3.12.1</w:t>
      </w:r>
      <w:r w:rsidR="00E24821" w:rsidRPr="00F27915">
        <w:t>.</w:t>
      </w:r>
    </w:p>
    <w:p w:rsidR="001D6F2A" w:rsidRPr="00F27915" w:rsidRDefault="001D6F2A" w:rsidP="001D6F2A">
      <w:pPr>
        <w:jc w:val="center"/>
        <w:rPr>
          <w:rFonts w:eastAsia="Calibri" w:cs="Times New Roman"/>
          <w:bCs/>
          <w:szCs w:val="24"/>
        </w:rPr>
      </w:pPr>
      <w:r w:rsidRPr="00F27915">
        <w:rPr>
          <w:rFonts w:eastAsia="Calibri" w:cs="Times New Roman"/>
          <w:bCs/>
          <w:szCs w:val="24"/>
        </w:rPr>
        <w:t xml:space="preserve">Расход воды на хозяйственно-питьевые нужды по типам абонентов </w:t>
      </w:r>
    </w:p>
    <w:p w:rsidR="001D6F2A" w:rsidRPr="00F27915" w:rsidRDefault="001D6F2A" w:rsidP="001D6F2A">
      <w:pPr>
        <w:jc w:val="center"/>
        <w:rPr>
          <w:rFonts w:eastAsia="Calibri" w:cs="Times New Roman"/>
          <w:bCs/>
          <w:szCs w:val="24"/>
        </w:rPr>
      </w:pPr>
      <w:r w:rsidRPr="00F27915">
        <w:rPr>
          <w:rFonts w:eastAsia="Calibri" w:cs="Times New Roman"/>
          <w:bCs/>
          <w:szCs w:val="24"/>
        </w:rPr>
        <w:t>на 201</w:t>
      </w:r>
      <w:r w:rsidR="00F27915" w:rsidRPr="00F27915">
        <w:rPr>
          <w:rFonts w:eastAsia="Calibri" w:cs="Times New Roman"/>
          <w:bCs/>
          <w:szCs w:val="24"/>
        </w:rPr>
        <w:t>4</w:t>
      </w:r>
      <w:r w:rsidRPr="00F27915">
        <w:rPr>
          <w:rFonts w:eastAsia="Calibri" w:cs="Times New Roman"/>
          <w:bCs/>
          <w:szCs w:val="24"/>
        </w:rPr>
        <w:t>-20</w:t>
      </w:r>
      <w:r w:rsidR="006F1509" w:rsidRPr="00F27915">
        <w:rPr>
          <w:rFonts w:eastAsia="Calibri" w:cs="Times New Roman"/>
          <w:bCs/>
          <w:szCs w:val="24"/>
        </w:rPr>
        <w:t>24</w:t>
      </w:r>
      <w:r w:rsidRPr="00F27915">
        <w:rPr>
          <w:rFonts w:eastAsia="Calibri" w:cs="Times New Roman"/>
          <w:bCs/>
          <w:szCs w:val="24"/>
        </w:rPr>
        <w:t xml:space="preserve"> гг. </w:t>
      </w:r>
      <w:r w:rsidR="00B529F3" w:rsidRPr="00F27915">
        <w:rPr>
          <w:rFonts w:eastAsia="Calibri" w:cs="Times New Roman"/>
          <w:bCs/>
          <w:szCs w:val="24"/>
        </w:rPr>
        <w:t>р.п. Северо-Енисейский</w:t>
      </w:r>
      <w:r w:rsidRPr="00F27915">
        <w:rPr>
          <w:rFonts w:eastAsia="Calibri" w:cs="Times New Roman"/>
          <w:bCs/>
          <w:szCs w:val="24"/>
        </w:rPr>
        <w:t>.</w:t>
      </w:r>
    </w:p>
    <w:p w:rsidR="001D6F2A" w:rsidRPr="00F27915" w:rsidRDefault="001D6F2A" w:rsidP="001D6F2A">
      <w:pPr>
        <w:pStyle w:val="aff0"/>
        <w:jc w:val="right"/>
        <w:rPr>
          <w:b w:val="0"/>
          <w:i w:val="0"/>
        </w:rPr>
      </w:pPr>
      <w:r w:rsidRPr="00F27915">
        <w:rPr>
          <w:b w:val="0"/>
          <w:i w:val="0"/>
        </w:rPr>
        <w:t>Таблица № 3.1</w:t>
      </w:r>
      <w:r w:rsidR="00477B2D" w:rsidRPr="00F27915">
        <w:rPr>
          <w:b w:val="0"/>
          <w:i w:val="0"/>
        </w:rPr>
        <w:t>2</w:t>
      </w:r>
      <w:r w:rsidRPr="00F27915">
        <w:rPr>
          <w:b w:val="0"/>
          <w:i w:val="0"/>
        </w:rPr>
        <w:t>.1</w:t>
      </w:r>
    </w:p>
    <w:tbl>
      <w:tblPr>
        <w:tblW w:w="9955" w:type="dxa"/>
        <w:tblInd w:w="93"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tblPr>
      <w:tblGrid>
        <w:gridCol w:w="588"/>
        <w:gridCol w:w="4074"/>
        <w:gridCol w:w="1381"/>
        <w:gridCol w:w="954"/>
        <w:gridCol w:w="1086"/>
        <w:gridCol w:w="876"/>
        <w:gridCol w:w="996"/>
      </w:tblGrid>
      <w:tr w:rsidR="00165BFF" w:rsidRPr="00F27915" w:rsidTr="00F27915">
        <w:trPr>
          <w:trHeight w:val="397"/>
        </w:trPr>
        <w:tc>
          <w:tcPr>
            <w:tcW w:w="0" w:type="auto"/>
            <w:vMerge w:val="restart"/>
            <w:tcBorders>
              <w:top w:val="single" w:sz="12" w:space="0" w:color="auto"/>
              <w:bottom w:val="single" w:sz="12" w:space="0" w:color="auto"/>
            </w:tcBorders>
            <w:shd w:val="clear" w:color="auto" w:fill="auto"/>
            <w:vAlign w:val="center"/>
            <w:hideMark/>
          </w:tcPr>
          <w:p w:rsidR="00713C80" w:rsidRPr="00F27915" w:rsidRDefault="00713C80" w:rsidP="00E7608B">
            <w:pPr>
              <w:jc w:val="center"/>
              <w:rPr>
                <w:rFonts w:eastAsia="Times New Roman" w:cs="Times New Roman"/>
                <w:bCs/>
                <w:iCs/>
                <w:color w:val="000000"/>
                <w:szCs w:val="24"/>
                <w:lang w:eastAsia="ru-RU"/>
              </w:rPr>
            </w:pPr>
            <w:r w:rsidRPr="00F27915">
              <w:rPr>
                <w:rFonts w:eastAsia="Times New Roman" w:cs="Times New Roman"/>
                <w:bCs/>
                <w:iCs/>
                <w:color w:val="000000"/>
                <w:szCs w:val="24"/>
                <w:lang w:eastAsia="ru-RU"/>
              </w:rPr>
              <w:t xml:space="preserve">№ </w:t>
            </w:r>
            <w:proofErr w:type="spellStart"/>
            <w:proofErr w:type="gramStart"/>
            <w:r w:rsidRPr="00F27915">
              <w:rPr>
                <w:rFonts w:eastAsia="Times New Roman" w:cs="Times New Roman"/>
                <w:bCs/>
                <w:iCs/>
                <w:color w:val="000000"/>
                <w:szCs w:val="24"/>
                <w:lang w:eastAsia="ru-RU"/>
              </w:rPr>
              <w:t>п</w:t>
            </w:r>
            <w:proofErr w:type="spellEnd"/>
            <w:proofErr w:type="gramEnd"/>
            <w:r w:rsidRPr="00F27915">
              <w:rPr>
                <w:rFonts w:eastAsia="Times New Roman" w:cs="Times New Roman"/>
                <w:bCs/>
                <w:iCs/>
                <w:color w:val="000000"/>
                <w:szCs w:val="24"/>
                <w:lang w:eastAsia="ru-RU"/>
              </w:rPr>
              <w:t>/</w:t>
            </w:r>
            <w:proofErr w:type="spellStart"/>
            <w:r w:rsidRPr="00F27915">
              <w:rPr>
                <w:rFonts w:eastAsia="Times New Roman" w:cs="Times New Roman"/>
                <w:bCs/>
                <w:iCs/>
                <w:color w:val="000000"/>
                <w:szCs w:val="24"/>
                <w:lang w:eastAsia="ru-RU"/>
              </w:rPr>
              <w:t>п</w:t>
            </w:r>
            <w:proofErr w:type="spellEnd"/>
          </w:p>
        </w:tc>
        <w:tc>
          <w:tcPr>
            <w:tcW w:w="0" w:type="auto"/>
            <w:vMerge w:val="restart"/>
            <w:tcBorders>
              <w:top w:val="single" w:sz="12" w:space="0" w:color="auto"/>
              <w:bottom w:val="single" w:sz="12" w:space="0" w:color="auto"/>
            </w:tcBorders>
            <w:shd w:val="clear" w:color="auto" w:fill="auto"/>
            <w:vAlign w:val="center"/>
            <w:hideMark/>
          </w:tcPr>
          <w:p w:rsidR="00713C80" w:rsidRPr="00F27915" w:rsidRDefault="00713C80" w:rsidP="00E7608B">
            <w:pPr>
              <w:jc w:val="center"/>
              <w:rPr>
                <w:rFonts w:eastAsia="Times New Roman" w:cs="Times New Roman"/>
                <w:bCs/>
                <w:iCs/>
                <w:color w:val="000000"/>
                <w:szCs w:val="24"/>
                <w:lang w:eastAsia="ru-RU"/>
              </w:rPr>
            </w:pPr>
            <w:r w:rsidRPr="00F27915">
              <w:rPr>
                <w:rFonts w:eastAsia="Times New Roman" w:cs="Times New Roman"/>
                <w:bCs/>
                <w:iCs/>
                <w:color w:val="000000"/>
                <w:szCs w:val="24"/>
                <w:lang w:eastAsia="ru-RU"/>
              </w:rPr>
              <w:t>Наименование потребителей и ст</w:t>
            </w:r>
            <w:r w:rsidRPr="00F27915">
              <w:rPr>
                <w:rFonts w:eastAsia="Times New Roman" w:cs="Times New Roman"/>
                <w:bCs/>
                <w:iCs/>
                <w:color w:val="000000"/>
                <w:szCs w:val="24"/>
                <w:lang w:eastAsia="ru-RU"/>
              </w:rPr>
              <w:t>е</w:t>
            </w:r>
            <w:r w:rsidRPr="00F27915">
              <w:rPr>
                <w:rFonts w:eastAsia="Times New Roman" w:cs="Times New Roman"/>
                <w:bCs/>
                <w:iCs/>
                <w:color w:val="000000"/>
                <w:szCs w:val="24"/>
                <w:lang w:eastAsia="ru-RU"/>
              </w:rPr>
              <w:t>пень благоустройства</w:t>
            </w:r>
          </w:p>
        </w:tc>
        <w:tc>
          <w:tcPr>
            <w:tcW w:w="0" w:type="auto"/>
            <w:vMerge w:val="restart"/>
            <w:tcBorders>
              <w:top w:val="single" w:sz="12" w:space="0" w:color="auto"/>
              <w:bottom w:val="single" w:sz="12" w:space="0" w:color="auto"/>
            </w:tcBorders>
            <w:shd w:val="clear" w:color="auto" w:fill="auto"/>
            <w:vAlign w:val="center"/>
            <w:hideMark/>
          </w:tcPr>
          <w:p w:rsidR="00713C80" w:rsidRPr="00F27915" w:rsidRDefault="00713C80" w:rsidP="00E7608B">
            <w:pPr>
              <w:jc w:val="center"/>
              <w:rPr>
                <w:rFonts w:eastAsia="Times New Roman" w:cs="Times New Roman"/>
                <w:bCs/>
                <w:iCs/>
                <w:color w:val="000000"/>
                <w:szCs w:val="24"/>
                <w:lang w:eastAsia="ru-RU"/>
              </w:rPr>
            </w:pPr>
            <w:r w:rsidRPr="00F27915">
              <w:rPr>
                <w:rFonts w:eastAsia="Times New Roman" w:cs="Times New Roman"/>
                <w:bCs/>
                <w:iCs/>
                <w:color w:val="000000"/>
                <w:szCs w:val="24"/>
                <w:lang w:eastAsia="ru-RU"/>
              </w:rPr>
              <w:t>население, чел</w:t>
            </w:r>
          </w:p>
        </w:tc>
        <w:tc>
          <w:tcPr>
            <w:tcW w:w="2052" w:type="dxa"/>
            <w:gridSpan w:val="2"/>
            <w:tcBorders>
              <w:top w:val="single" w:sz="12" w:space="0" w:color="auto"/>
              <w:bottom w:val="single" w:sz="12" w:space="0" w:color="auto"/>
            </w:tcBorders>
            <w:shd w:val="clear" w:color="auto" w:fill="auto"/>
            <w:vAlign w:val="center"/>
            <w:hideMark/>
          </w:tcPr>
          <w:p w:rsidR="00713C80" w:rsidRPr="00F27915" w:rsidRDefault="00165BFF" w:rsidP="00E7608B">
            <w:pPr>
              <w:jc w:val="center"/>
              <w:rPr>
                <w:rFonts w:eastAsia="Times New Roman" w:cs="Times New Roman"/>
                <w:bCs/>
                <w:iCs/>
                <w:color w:val="000000"/>
                <w:szCs w:val="24"/>
                <w:lang w:eastAsia="ru-RU"/>
              </w:rPr>
            </w:pPr>
            <w:r w:rsidRPr="00F27915">
              <w:rPr>
                <w:rFonts w:eastAsia="Times New Roman" w:cs="Times New Roman"/>
                <w:bCs/>
                <w:iCs/>
                <w:color w:val="000000"/>
                <w:szCs w:val="24"/>
                <w:lang w:eastAsia="ru-RU"/>
              </w:rPr>
              <w:t xml:space="preserve">Фактический </w:t>
            </w:r>
            <w:r w:rsidR="00713C80" w:rsidRPr="00F27915">
              <w:rPr>
                <w:rFonts w:eastAsia="Times New Roman" w:cs="Times New Roman"/>
                <w:bCs/>
                <w:iCs/>
                <w:color w:val="000000"/>
                <w:szCs w:val="24"/>
                <w:lang w:eastAsia="ru-RU"/>
              </w:rPr>
              <w:t>2014</w:t>
            </w:r>
          </w:p>
        </w:tc>
        <w:tc>
          <w:tcPr>
            <w:tcW w:w="1872" w:type="dxa"/>
            <w:gridSpan w:val="2"/>
            <w:tcBorders>
              <w:top w:val="single" w:sz="12" w:space="0" w:color="auto"/>
              <w:bottom w:val="single" w:sz="12" w:space="0" w:color="auto"/>
            </w:tcBorders>
            <w:shd w:val="clear" w:color="auto" w:fill="auto"/>
            <w:vAlign w:val="center"/>
            <w:hideMark/>
          </w:tcPr>
          <w:p w:rsidR="00713C80" w:rsidRPr="00F27915" w:rsidRDefault="00713C80" w:rsidP="00E7608B">
            <w:pPr>
              <w:jc w:val="center"/>
              <w:rPr>
                <w:rFonts w:eastAsia="Times New Roman" w:cs="Times New Roman"/>
                <w:bCs/>
                <w:iCs/>
                <w:color w:val="000000"/>
                <w:szCs w:val="24"/>
                <w:lang w:eastAsia="ru-RU"/>
              </w:rPr>
            </w:pPr>
            <w:r w:rsidRPr="00F27915">
              <w:rPr>
                <w:rFonts w:eastAsia="Times New Roman" w:cs="Times New Roman"/>
                <w:bCs/>
                <w:iCs/>
                <w:color w:val="000000"/>
                <w:szCs w:val="24"/>
                <w:lang w:eastAsia="ru-RU"/>
              </w:rPr>
              <w:t>На 2024 г.</w:t>
            </w:r>
          </w:p>
        </w:tc>
      </w:tr>
      <w:tr w:rsidR="00165BFF" w:rsidRPr="00F27915" w:rsidTr="00F27915">
        <w:trPr>
          <w:trHeight w:val="397"/>
        </w:trPr>
        <w:tc>
          <w:tcPr>
            <w:tcW w:w="0" w:type="auto"/>
            <w:vMerge/>
            <w:tcBorders>
              <w:top w:val="single" w:sz="12" w:space="0" w:color="auto"/>
              <w:bottom w:val="single" w:sz="12" w:space="0" w:color="auto"/>
            </w:tcBorders>
            <w:vAlign w:val="center"/>
            <w:hideMark/>
          </w:tcPr>
          <w:p w:rsidR="00713C80" w:rsidRPr="00F27915" w:rsidRDefault="00713C80" w:rsidP="00E7608B">
            <w:pPr>
              <w:jc w:val="left"/>
              <w:rPr>
                <w:rFonts w:eastAsia="Times New Roman" w:cs="Times New Roman"/>
                <w:bCs/>
                <w:iCs/>
                <w:color w:val="000000"/>
                <w:szCs w:val="24"/>
                <w:lang w:eastAsia="ru-RU"/>
              </w:rPr>
            </w:pPr>
          </w:p>
        </w:tc>
        <w:tc>
          <w:tcPr>
            <w:tcW w:w="0" w:type="auto"/>
            <w:vMerge/>
            <w:tcBorders>
              <w:top w:val="single" w:sz="12" w:space="0" w:color="auto"/>
              <w:bottom w:val="single" w:sz="12" w:space="0" w:color="auto"/>
            </w:tcBorders>
            <w:vAlign w:val="center"/>
            <w:hideMark/>
          </w:tcPr>
          <w:p w:rsidR="00713C80" w:rsidRPr="00F27915" w:rsidRDefault="00713C80" w:rsidP="00E7608B">
            <w:pPr>
              <w:jc w:val="left"/>
              <w:rPr>
                <w:rFonts w:eastAsia="Times New Roman" w:cs="Times New Roman"/>
                <w:bCs/>
                <w:iCs/>
                <w:color w:val="000000"/>
                <w:szCs w:val="24"/>
                <w:lang w:eastAsia="ru-RU"/>
              </w:rPr>
            </w:pPr>
          </w:p>
        </w:tc>
        <w:tc>
          <w:tcPr>
            <w:tcW w:w="0" w:type="auto"/>
            <w:vMerge/>
            <w:tcBorders>
              <w:top w:val="single" w:sz="12" w:space="0" w:color="auto"/>
              <w:bottom w:val="single" w:sz="12" w:space="0" w:color="auto"/>
            </w:tcBorders>
            <w:vAlign w:val="center"/>
            <w:hideMark/>
          </w:tcPr>
          <w:p w:rsidR="00713C80" w:rsidRPr="00F27915" w:rsidRDefault="00713C80" w:rsidP="00E7608B">
            <w:pPr>
              <w:jc w:val="left"/>
              <w:rPr>
                <w:rFonts w:eastAsia="Times New Roman" w:cs="Times New Roman"/>
                <w:bCs/>
                <w:iCs/>
                <w:color w:val="000000"/>
                <w:szCs w:val="24"/>
                <w:lang w:eastAsia="ru-RU"/>
              </w:rPr>
            </w:pPr>
          </w:p>
        </w:tc>
        <w:tc>
          <w:tcPr>
            <w:tcW w:w="0" w:type="auto"/>
            <w:tcBorders>
              <w:top w:val="single" w:sz="12" w:space="0" w:color="auto"/>
              <w:bottom w:val="single" w:sz="12" w:space="0" w:color="auto"/>
            </w:tcBorders>
            <w:shd w:val="clear" w:color="auto" w:fill="auto"/>
            <w:vAlign w:val="center"/>
            <w:hideMark/>
          </w:tcPr>
          <w:p w:rsidR="00713C80" w:rsidRPr="00F27915" w:rsidRDefault="00713C80" w:rsidP="00E7608B">
            <w:pPr>
              <w:jc w:val="center"/>
              <w:rPr>
                <w:rFonts w:eastAsia="Times New Roman" w:cs="Times New Roman"/>
                <w:bCs/>
                <w:iCs/>
                <w:color w:val="000000"/>
                <w:szCs w:val="24"/>
                <w:lang w:eastAsia="ru-RU"/>
              </w:rPr>
            </w:pPr>
            <w:r w:rsidRPr="00F27915">
              <w:rPr>
                <w:rFonts w:eastAsia="Times New Roman" w:cs="Times New Roman"/>
                <w:bCs/>
                <w:iCs/>
                <w:color w:val="000000"/>
                <w:szCs w:val="24"/>
                <w:lang w:eastAsia="ru-RU"/>
              </w:rPr>
              <w:t>тыс. м</w:t>
            </w:r>
            <w:r w:rsidRPr="00F27915">
              <w:rPr>
                <w:rFonts w:eastAsia="Times New Roman" w:cs="Times New Roman"/>
                <w:bCs/>
                <w:iCs/>
                <w:color w:val="000000"/>
                <w:szCs w:val="24"/>
                <w:vertAlign w:val="superscript"/>
                <w:lang w:eastAsia="ru-RU"/>
              </w:rPr>
              <w:t>3</w:t>
            </w:r>
            <w:r w:rsidRPr="00F27915">
              <w:rPr>
                <w:rFonts w:eastAsia="Times New Roman" w:cs="Times New Roman"/>
                <w:bCs/>
                <w:iCs/>
                <w:color w:val="000000"/>
                <w:szCs w:val="24"/>
                <w:lang w:eastAsia="ru-RU"/>
              </w:rPr>
              <w:t>/год</w:t>
            </w:r>
          </w:p>
        </w:tc>
        <w:tc>
          <w:tcPr>
            <w:tcW w:w="1086" w:type="dxa"/>
            <w:tcBorders>
              <w:top w:val="single" w:sz="12" w:space="0" w:color="auto"/>
              <w:bottom w:val="single" w:sz="12" w:space="0" w:color="auto"/>
            </w:tcBorders>
            <w:shd w:val="clear" w:color="auto" w:fill="auto"/>
            <w:vAlign w:val="center"/>
            <w:hideMark/>
          </w:tcPr>
          <w:p w:rsidR="00713C80" w:rsidRPr="00F27915" w:rsidRDefault="00713C80" w:rsidP="00E7608B">
            <w:pPr>
              <w:jc w:val="center"/>
              <w:rPr>
                <w:rFonts w:eastAsia="Times New Roman" w:cs="Times New Roman"/>
                <w:bCs/>
                <w:iCs/>
                <w:color w:val="000000"/>
                <w:szCs w:val="24"/>
                <w:lang w:eastAsia="ru-RU"/>
              </w:rPr>
            </w:pPr>
            <w:r w:rsidRPr="00F27915">
              <w:rPr>
                <w:rFonts w:eastAsia="Times New Roman" w:cs="Times New Roman"/>
                <w:bCs/>
                <w:iCs/>
                <w:color w:val="000000"/>
                <w:szCs w:val="24"/>
                <w:lang w:eastAsia="ru-RU"/>
              </w:rPr>
              <w:t>м</w:t>
            </w:r>
            <w:r w:rsidRPr="00F27915">
              <w:rPr>
                <w:rFonts w:eastAsia="Times New Roman" w:cs="Times New Roman"/>
                <w:bCs/>
                <w:iCs/>
                <w:color w:val="000000"/>
                <w:szCs w:val="24"/>
                <w:vertAlign w:val="superscript"/>
                <w:lang w:eastAsia="ru-RU"/>
              </w:rPr>
              <w:t>3</w:t>
            </w:r>
            <w:r w:rsidRPr="00F27915">
              <w:rPr>
                <w:rFonts w:eastAsia="Times New Roman" w:cs="Times New Roman"/>
                <w:bCs/>
                <w:iCs/>
                <w:color w:val="000000"/>
                <w:szCs w:val="24"/>
                <w:lang w:eastAsia="ru-RU"/>
              </w:rPr>
              <w:t>/</w:t>
            </w:r>
            <w:proofErr w:type="spellStart"/>
            <w:r w:rsidRPr="00F27915">
              <w:rPr>
                <w:rFonts w:eastAsia="Times New Roman" w:cs="Times New Roman"/>
                <w:bCs/>
                <w:iCs/>
                <w:color w:val="000000"/>
                <w:szCs w:val="24"/>
                <w:lang w:eastAsia="ru-RU"/>
              </w:rPr>
              <w:t>сут</w:t>
            </w:r>
            <w:proofErr w:type="spellEnd"/>
          </w:p>
        </w:tc>
        <w:tc>
          <w:tcPr>
            <w:tcW w:w="876" w:type="dxa"/>
            <w:tcBorders>
              <w:top w:val="single" w:sz="12" w:space="0" w:color="auto"/>
              <w:bottom w:val="single" w:sz="12" w:space="0" w:color="auto"/>
            </w:tcBorders>
            <w:shd w:val="clear" w:color="auto" w:fill="auto"/>
            <w:vAlign w:val="center"/>
            <w:hideMark/>
          </w:tcPr>
          <w:p w:rsidR="00713C80" w:rsidRPr="00F27915" w:rsidRDefault="00713C80" w:rsidP="00E7608B">
            <w:pPr>
              <w:jc w:val="center"/>
              <w:rPr>
                <w:rFonts w:eastAsia="Times New Roman" w:cs="Times New Roman"/>
                <w:bCs/>
                <w:iCs/>
                <w:color w:val="000000"/>
                <w:szCs w:val="24"/>
                <w:lang w:eastAsia="ru-RU"/>
              </w:rPr>
            </w:pPr>
            <w:r w:rsidRPr="00F27915">
              <w:rPr>
                <w:rFonts w:eastAsia="Times New Roman" w:cs="Times New Roman"/>
                <w:bCs/>
                <w:iCs/>
                <w:color w:val="000000"/>
                <w:szCs w:val="24"/>
                <w:lang w:eastAsia="ru-RU"/>
              </w:rPr>
              <w:t>тыс. м</w:t>
            </w:r>
            <w:r w:rsidRPr="00F27915">
              <w:rPr>
                <w:rFonts w:eastAsia="Times New Roman" w:cs="Times New Roman"/>
                <w:bCs/>
                <w:iCs/>
                <w:color w:val="000000"/>
                <w:szCs w:val="24"/>
                <w:vertAlign w:val="superscript"/>
                <w:lang w:eastAsia="ru-RU"/>
              </w:rPr>
              <w:t>3</w:t>
            </w:r>
            <w:r w:rsidRPr="00F27915">
              <w:rPr>
                <w:rFonts w:eastAsia="Times New Roman" w:cs="Times New Roman"/>
                <w:bCs/>
                <w:iCs/>
                <w:color w:val="000000"/>
                <w:szCs w:val="24"/>
                <w:lang w:eastAsia="ru-RU"/>
              </w:rPr>
              <w:t>/год</w:t>
            </w:r>
          </w:p>
        </w:tc>
        <w:tc>
          <w:tcPr>
            <w:tcW w:w="0" w:type="auto"/>
            <w:tcBorders>
              <w:top w:val="single" w:sz="12" w:space="0" w:color="auto"/>
              <w:bottom w:val="single" w:sz="12" w:space="0" w:color="auto"/>
            </w:tcBorders>
            <w:shd w:val="clear" w:color="auto" w:fill="auto"/>
            <w:vAlign w:val="center"/>
            <w:hideMark/>
          </w:tcPr>
          <w:p w:rsidR="00713C80" w:rsidRPr="00F27915" w:rsidRDefault="00713C80" w:rsidP="00E7608B">
            <w:pPr>
              <w:jc w:val="center"/>
              <w:rPr>
                <w:rFonts w:eastAsia="Times New Roman" w:cs="Times New Roman"/>
                <w:bCs/>
                <w:iCs/>
                <w:color w:val="000000"/>
                <w:szCs w:val="24"/>
                <w:lang w:eastAsia="ru-RU"/>
              </w:rPr>
            </w:pPr>
            <w:r w:rsidRPr="00F27915">
              <w:rPr>
                <w:rFonts w:eastAsia="Times New Roman" w:cs="Times New Roman"/>
                <w:bCs/>
                <w:iCs/>
                <w:color w:val="000000"/>
                <w:szCs w:val="24"/>
                <w:lang w:eastAsia="ru-RU"/>
              </w:rPr>
              <w:t>м</w:t>
            </w:r>
            <w:r w:rsidRPr="00F27915">
              <w:rPr>
                <w:rFonts w:eastAsia="Times New Roman" w:cs="Times New Roman"/>
                <w:bCs/>
                <w:iCs/>
                <w:color w:val="000000"/>
                <w:szCs w:val="24"/>
                <w:vertAlign w:val="superscript"/>
                <w:lang w:eastAsia="ru-RU"/>
              </w:rPr>
              <w:t>3</w:t>
            </w:r>
            <w:r w:rsidRPr="00F27915">
              <w:rPr>
                <w:rFonts w:eastAsia="Times New Roman" w:cs="Times New Roman"/>
                <w:bCs/>
                <w:iCs/>
                <w:color w:val="000000"/>
                <w:szCs w:val="24"/>
                <w:lang w:eastAsia="ru-RU"/>
              </w:rPr>
              <w:t>/</w:t>
            </w:r>
            <w:proofErr w:type="spellStart"/>
            <w:r w:rsidRPr="00F27915">
              <w:rPr>
                <w:rFonts w:eastAsia="Times New Roman" w:cs="Times New Roman"/>
                <w:bCs/>
                <w:iCs/>
                <w:color w:val="000000"/>
                <w:szCs w:val="24"/>
                <w:lang w:eastAsia="ru-RU"/>
              </w:rPr>
              <w:t>сут</w:t>
            </w:r>
            <w:proofErr w:type="spellEnd"/>
          </w:p>
        </w:tc>
      </w:tr>
      <w:tr w:rsidR="00F27915" w:rsidRPr="00F27915" w:rsidTr="00F27915">
        <w:trPr>
          <w:trHeight w:val="397"/>
        </w:trPr>
        <w:tc>
          <w:tcPr>
            <w:tcW w:w="0" w:type="auto"/>
            <w:tcBorders>
              <w:top w:val="single" w:sz="12" w:space="0" w:color="auto"/>
            </w:tcBorders>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1</w:t>
            </w:r>
          </w:p>
        </w:tc>
        <w:tc>
          <w:tcPr>
            <w:tcW w:w="0" w:type="auto"/>
            <w:tcBorders>
              <w:top w:val="single" w:sz="12" w:space="0" w:color="auto"/>
            </w:tcBorders>
            <w:shd w:val="clear" w:color="auto" w:fill="auto"/>
            <w:vAlign w:val="center"/>
            <w:hideMark/>
          </w:tcPr>
          <w:p w:rsidR="00F27915" w:rsidRPr="00F27915" w:rsidRDefault="00F27915" w:rsidP="00F27915">
            <w:pPr>
              <w:jc w:val="left"/>
              <w:rPr>
                <w:color w:val="000000"/>
              </w:rPr>
            </w:pPr>
            <w:r w:rsidRPr="00F27915">
              <w:rPr>
                <w:color w:val="000000"/>
              </w:rPr>
              <w:t xml:space="preserve">Жилые дома квартирного типа с ваннами </w:t>
            </w:r>
            <w:proofErr w:type="gramStart"/>
            <w:r w:rsidRPr="00F27915">
              <w:rPr>
                <w:color w:val="000000"/>
              </w:rPr>
              <w:t>длинной</w:t>
            </w:r>
            <w:proofErr w:type="gramEnd"/>
            <w:r w:rsidRPr="00F27915">
              <w:rPr>
                <w:color w:val="000000"/>
              </w:rPr>
              <w:t xml:space="preserve"> 1500 до 1700 мм оборудованными душам</w:t>
            </w:r>
          </w:p>
        </w:tc>
        <w:tc>
          <w:tcPr>
            <w:tcW w:w="0" w:type="auto"/>
            <w:tcBorders>
              <w:top w:val="single" w:sz="12" w:space="0" w:color="auto"/>
            </w:tcBorders>
            <w:shd w:val="clear" w:color="auto" w:fill="auto"/>
            <w:vAlign w:val="center"/>
            <w:hideMark/>
          </w:tcPr>
          <w:p w:rsidR="00F27915" w:rsidRPr="00F27915" w:rsidRDefault="00F27915" w:rsidP="00F27915">
            <w:pPr>
              <w:jc w:val="center"/>
              <w:rPr>
                <w:color w:val="000000"/>
              </w:rPr>
            </w:pPr>
            <w:r w:rsidRPr="00F27915">
              <w:rPr>
                <w:color w:val="000000"/>
              </w:rPr>
              <w:t>4508</w:t>
            </w:r>
          </w:p>
        </w:tc>
        <w:tc>
          <w:tcPr>
            <w:tcW w:w="0" w:type="auto"/>
            <w:vMerge w:val="restart"/>
            <w:tcBorders>
              <w:top w:val="single" w:sz="12" w:space="0" w:color="auto"/>
            </w:tcBorders>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476,94</w:t>
            </w:r>
          </w:p>
        </w:tc>
        <w:tc>
          <w:tcPr>
            <w:tcW w:w="1086" w:type="dxa"/>
            <w:vMerge w:val="restart"/>
            <w:tcBorders>
              <w:top w:val="single" w:sz="12" w:space="0" w:color="auto"/>
            </w:tcBorders>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cs="Times New Roman"/>
                <w:bCs/>
                <w:iCs/>
                <w:color w:val="000000"/>
                <w:szCs w:val="24"/>
              </w:rPr>
              <w:t>1306,68</w:t>
            </w:r>
          </w:p>
        </w:tc>
        <w:tc>
          <w:tcPr>
            <w:tcW w:w="876" w:type="dxa"/>
            <w:tcBorders>
              <w:top w:val="single" w:sz="12" w:space="0" w:color="auto"/>
            </w:tcBorders>
            <w:shd w:val="clear" w:color="auto" w:fill="auto"/>
            <w:vAlign w:val="center"/>
          </w:tcPr>
          <w:p w:rsidR="00F27915" w:rsidRPr="00F27915" w:rsidRDefault="00F27915" w:rsidP="00F27915">
            <w:pPr>
              <w:jc w:val="center"/>
              <w:rPr>
                <w:color w:val="000000"/>
                <w:szCs w:val="24"/>
              </w:rPr>
            </w:pPr>
            <w:r w:rsidRPr="00F27915">
              <w:rPr>
                <w:color w:val="000000"/>
                <w:szCs w:val="24"/>
              </w:rPr>
              <w:t>457,70</w:t>
            </w:r>
          </w:p>
        </w:tc>
        <w:tc>
          <w:tcPr>
            <w:tcW w:w="0" w:type="auto"/>
            <w:tcBorders>
              <w:top w:val="single" w:sz="12" w:space="0" w:color="auto"/>
            </w:tcBorders>
            <w:shd w:val="clear" w:color="auto" w:fill="auto"/>
            <w:vAlign w:val="center"/>
            <w:hideMark/>
          </w:tcPr>
          <w:p w:rsidR="00F27915" w:rsidRPr="00F27915" w:rsidRDefault="00F27915" w:rsidP="00F27915">
            <w:pPr>
              <w:jc w:val="center"/>
              <w:rPr>
                <w:color w:val="000000"/>
              </w:rPr>
            </w:pPr>
            <w:r w:rsidRPr="00F27915">
              <w:rPr>
                <w:color w:val="000000"/>
              </w:rPr>
              <w:t>1253,98</w:t>
            </w:r>
          </w:p>
        </w:tc>
      </w:tr>
      <w:tr w:rsidR="00F27915" w:rsidRPr="00F27915" w:rsidTr="00F27915">
        <w:trPr>
          <w:trHeight w:val="397"/>
        </w:trPr>
        <w:tc>
          <w:tcPr>
            <w:tcW w:w="0" w:type="auto"/>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2</w:t>
            </w:r>
          </w:p>
        </w:tc>
        <w:tc>
          <w:tcPr>
            <w:tcW w:w="0" w:type="auto"/>
            <w:shd w:val="clear" w:color="auto" w:fill="auto"/>
            <w:vAlign w:val="center"/>
            <w:hideMark/>
          </w:tcPr>
          <w:p w:rsidR="00F27915" w:rsidRPr="00F27915" w:rsidRDefault="00F27915" w:rsidP="00F27915">
            <w:pPr>
              <w:rPr>
                <w:color w:val="000000"/>
              </w:rPr>
            </w:pPr>
            <w:r w:rsidRPr="00F27915">
              <w:rPr>
                <w:color w:val="000000"/>
              </w:rPr>
              <w:t>Жилые дома квартирного типа с це</w:t>
            </w:r>
            <w:r w:rsidRPr="00F27915">
              <w:rPr>
                <w:color w:val="000000"/>
              </w:rPr>
              <w:t>н</w:t>
            </w:r>
            <w:r w:rsidRPr="00F27915">
              <w:rPr>
                <w:color w:val="000000"/>
              </w:rPr>
              <w:t>трализованным горячим водосна</w:t>
            </w:r>
            <w:r w:rsidRPr="00F27915">
              <w:rPr>
                <w:color w:val="000000"/>
              </w:rPr>
              <w:t>б</w:t>
            </w:r>
            <w:r w:rsidRPr="00F27915">
              <w:rPr>
                <w:color w:val="000000"/>
              </w:rPr>
              <w:t>жением, оборудованные умывальн</w:t>
            </w:r>
            <w:r w:rsidRPr="00F27915">
              <w:rPr>
                <w:color w:val="000000"/>
              </w:rPr>
              <w:t>и</w:t>
            </w:r>
            <w:r w:rsidRPr="00F27915">
              <w:rPr>
                <w:color w:val="000000"/>
              </w:rPr>
              <w:t>ками, мойками и душами</w:t>
            </w:r>
          </w:p>
        </w:tc>
        <w:tc>
          <w:tcPr>
            <w:tcW w:w="0" w:type="auto"/>
            <w:shd w:val="clear" w:color="auto" w:fill="auto"/>
            <w:vAlign w:val="center"/>
            <w:hideMark/>
          </w:tcPr>
          <w:p w:rsidR="00F27915" w:rsidRPr="00F27915" w:rsidRDefault="00F27915" w:rsidP="00F27915">
            <w:pPr>
              <w:jc w:val="center"/>
              <w:rPr>
                <w:color w:val="000000"/>
              </w:rPr>
            </w:pPr>
            <w:r w:rsidRPr="00F27915">
              <w:rPr>
                <w:color w:val="000000"/>
              </w:rPr>
              <w:t>43</w:t>
            </w:r>
          </w:p>
        </w:tc>
        <w:tc>
          <w:tcPr>
            <w:tcW w:w="0" w:type="auto"/>
            <w:vMerge/>
            <w:shd w:val="clear" w:color="auto" w:fill="auto"/>
            <w:vAlign w:val="center"/>
          </w:tcPr>
          <w:p w:rsidR="00F27915" w:rsidRPr="00F27915" w:rsidRDefault="00F27915" w:rsidP="00F27915">
            <w:pPr>
              <w:jc w:val="center"/>
              <w:rPr>
                <w:rFonts w:eastAsia="Times New Roman" w:cs="Times New Roman"/>
                <w:color w:val="000000"/>
                <w:szCs w:val="24"/>
                <w:lang w:eastAsia="ru-RU"/>
              </w:rPr>
            </w:pPr>
          </w:p>
        </w:tc>
        <w:tc>
          <w:tcPr>
            <w:tcW w:w="1086" w:type="dxa"/>
            <w:vMerge/>
            <w:shd w:val="clear" w:color="auto" w:fill="auto"/>
            <w:vAlign w:val="center"/>
          </w:tcPr>
          <w:p w:rsidR="00F27915" w:rsidRPr="00F27915" w:rsidRDefault="00F27915" w:rsidP="00F27915">
            <w:pPr>
              <w:jc w:val="center"/>
              <w:rPr>
                <w:rFonts w:eastAsia="Times New Roman" w:cs="Times New Roman"/>
                <w:color w:val="000000"/>
                <w:szCs w:val="24"/>
                <w:lang w:eastAsia="ru-RU"/>
              </w:rPr>
            </w:pPr>
          </w:p>
        </w:tc>
        <w:tc>
          <w:tcPr>
            <w:tcW w:w="876" w:type="dxa"/>
            <w:shd w:val="clear" w:color="auto" w:fill="auto"/>
            <w:vAlign w:val="center"/>
          </w:tcPr>
          <w:p w:rsidR="00F27915" w:rsidRPr="00F27915" w:rsidRDefault="00F27915" w:rsidP="00F27915">
            <w:pPr>
              <w:jc w:val="center"/>
              <w:rPr>
                <w:color w:val="000000"/>
                <w:szCs w:val="24"/>
              </w:rPr>
            </w:pPr>
            <w:r w:rsidRPr="00F27915">
              <w:rPr>
                <w:color w:val="000000"/>
                <w:szCs w:val="24"/>
              </w:rPr>
              <w:t>25,17</w:t>
            </w:r>
          </w:p>
        </w:tc>
        <w:tc>
          <w:tcPr>
            <w:tcW w:w="0" w:type="auto"/>
            <w:shd w:val="clear" w:color="auto" w:fill="auto"/>
            <w:vAlign w:val="center"/>
            <w:hideMark/>
          </w:tcPr>
          <w:p w:rsidR="00F27915" w:rsidRPr="00F27915" w:rsidRDefault="00F27915" w:rsidP="00F27915">
            <w:pPr>
              <w:jc w:val="center"/>
              <w:rPr>
                <w:color w:val="000000"/>
              </w:rPr>
            </w:pPr>
            <w:r w:rsidRPr="00F27915">
              <w:rPr>
                <w:color w:val="000000"/>
              </w:rPr>
              <w:t>68,96</w:t>
            </w:r>
          </w:p>
        </w:tc>
      </w:tr>
      <w:tr w:rsidR="00F27915" w:rsidRPr="00F27915" w:rsidTr="00F27915">
        <w:trPr>
          <w:trHeight w:val="397"/>
        </w:trPr>
        <w:tc>
          <w:tcPr>
            <w:tcW w:w="0" w:type="auto"/>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3</w:t>
            </w:r>
          </w:p>
        </w:tc>
        <w:tc>
          <w:tcPr>
            <w:tcW w:w="0" w:type="auto"/>
            <w:shd w:val="clear" w:color="auto" w:fill="auto"/>
            <w:vAlign w:val="center"/>
          </w:tcPr>
          <w:p w:rsidR="00F27915" w:rsidRPr="00F27915" w:rsidRDefault="00F27915" w:rsidP="00F27915">
            <w:pPr>
              <w:rPr>
                <w:color w:val="000000"/>
              </w:rPr>
            </w:pPr>
            <w:r w:rsidRPr="00F27915">
              <w:rPr>
                <w:color w:val="000000"/>
              </w:rPr>
              <w:t>Жилые дома квартирного типа с в</w:t>
            </w:r>
            <w:r w:rsidRPr="00F27915">
              <w:rPr>
                <w:color w:val="000000"/>
              </w:rPr>
              <w:t>о</w:t>
            </w:r>
            <w:r w:rsidRPr="00F27915">
              <w:rPr>
                <w:color w:val="000000"/>
              </w:rPr>
              <w:t>допроводом холодной и горячей в</w:t>
            </w:r>
            <w:r w:rsidRPr="00F27915">
              <w:rPr>
                <w:color w:val="000000"/>
              </w:rPr>
              <w:t>о</w:t>
            </w:r>
            <w:r w:rsidRPr="00F27915">
              <w:rPr>
                <w:color w:val="000000"/>
              </w:rPr>
              <w:t>ды и канализацией без ванн (в т. ч. из системы отопления)</w:t>
            </w:r>
          </w:p>
        </w:tc>
        <w:tc>
          <w:tcPr>
            <w:tcW w:w="0" w:type="auto"/>
            <w:shd w:val="clear" w:color="auto" w:fill="auto"/>
            <w:vAlign w:val="center"/>
          </w:tcPr>
          <w:p w:rsidR="00F27915" w:rsidRPr="00F27915" w:rsidRDefault="00F27915" w:rsidP="00F27915">
            <w:pPr>
              <w:jc w:val="center"/>
              <w:rPr>
                <w:color w:val="000000"/>
              </w:rPr>
            </w:pPr>
            <w:r w:rsidRPr="00F27915">
              <w:rPr>
                <w:color w:val="000000"/>
              </w:rPr>
              <w:t>431</w:t>
            </w:r>
          </w:p>
        </w:tc>
        <w:tc>
          <w:tcPr>
            <w:tcW w:w="0" w:type="auto"/>
            <w:vMerge/>
            <w:shd w:val="clear" w:color="auto" w:fill="auto"/>
            <w:vAlign w:val="center"/>
          </w:tcPr>
          <w:p w:rsidR="00F27915" w:rsidRPr="00F27915" w:rsidRDefault="00F27915" w:rsidP="00F27915">
            <w:pPr>
              <w:jc w:val="center"/>
              <w:rPr>
                <w:rFonts w:eastAsia="Times New Roman" w:cs="Times New Roman"/>
                <w:color w:val="000000"/>
                <w:szCs w:val="24"/>
                <w:lang w:eastAsia="ru-RU"/>
              </w:rPr>
            </w:pPr>
          </w:p>
        </w:tc>
        <w:tc>
          <w:tcPr>
            <w:tcW w:w="1086" w:type="dxa"/>
            <w:vMerge/>
            <w:shd w:val="clear" w:color="auto" w:fill="auto"/>
            <w:vAlign w:val="center"/>
          </w:tcPr>
          <w:p w:rsidR="00F27915" w:rsidRPr="00F27915" w:rsidRDefault="00F27915" w:rsidP="00F27915">
            <w:pPr>
              <w:jc w:val="center"/>
              <w:rPr>
                <w:rFonts w:eastAsia="Times New Roman" w:cs="Times New Roman"/>
                <w:color w:val="000000"/>
                <w:szCs w:val="24"/>
                <w:lang w:eastAsia="ru-RU"/>
              </w:rPr>
            </w:pPr>
          </w:p>
        </w:tc>
        <w:tc>
          <w:tcPr>
            <w:tcW w:w="876" w:type="dxa"/>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w:t>
            </w:r>
          </w:p>
        </w:tc>
        <w:tc>
          <w:tcPr>
            <w:tcW w:w="0" w:type="auto"/>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w:t>
            </w:r>
          </w:p>
        </w:tc>
      </w:tr>
      <w:tr w:rsidR="00F27915" w:rsidRPr="00F27915" w:rsidTr="00F27915">
        <w:trPr>
          <w:trHeight w:val="397"/>
        </w:trPr>
        <w:tc>
          <w:tcPr>
            <w:tcW w:w="0" w:type="auto"/>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4</w:t>
            </w:r>
          </w:p>
        </w:tc>
        <w:tc>
          <w:tcPr>
            <w:tcW w:w="0" w:type="auto"/>
            <w:shd w:val="clear" w:color="auto" w:fill="auto"/>
            <w:vAlign w:val="center"/>
            <w:hideMark/>
          </w:tcPr>
          <w:p w:rsidR="00F27915" w:rsidRPr="00F27915" w:rsidRDefault="00F27915" w:rsidP="00F27915">
            <w:pPr>
              <w:rPr>
                <w:color w:val="000000"/>
              </w:rPr>
            </w:pPr>
            <w:r w:rsidRPr="00F27915">
              <w:rPr>
                <w:color w:val="000000"/>
              </w:rPr>
              <w:t>Общежития</w:t>
            </w:r>
          </w:p>
        </w:tc>
        <w:tc>
          <w:tcPr>
            <w:tcW w:w="0" w:type="auto"/>
            <w:shd w:val="clear" w:color="auto" w:fill="auto"/>
            <w:vAlign w:val="center"/>
          </w:tcPr>
          <w:p w:rsidR="00F27915" w:rsidRPr="00F27915" w:rsidRDefault="00F27915" w:rsidP="00F27915">
            <w:pPr>
              <w:jc w:val="center"/>
              <w:rPr>
                <w:color w:val="000000"/>
              </w:rPr>
            </w:pPr>
            <w:r w:rsidRPr="00F27915">
              <w:rPr>
                <w:color w:val="000000"/>
              </w:rPr>
              <w:t>272</w:t>
            </w:r>
          </w:p>
        </w:tc>
        <w:tc>
          <w:tcPr>
            <w:tcW w:w="0" w:type="auto"/>
            <w:vMerge/>
            <w:shd w:val="clear" w:color="auto" w:fill="auto"/>
            <w:vAlign w:val="center"/>
          </w:tcPr>
          <w:p w:rsidR="00F27915" w:rsidRPr="00F27915" w:rsidRDefault="00F27915" w:rsidP="00F27915">
            <w:pPr>
              <w:jc w:val="center"/>
              <w:rPr>
                <w:rFonts w:eastAsia="Times New Roman" w:cs="Times New Roman"/>
                <w:color w:val="000000"/>
                <w:szCs w:val="24"/>
                <w:lang w:eastAsia="ru-RU"/>
              </w:rPr>
            </w:pPr>
          </w:p>
        </w:tc>
        <w:tc>
          <w:tcPr>
            <w:tcW w:w="1086" w:type="dxa"/>
            <w:vMerge/>
            <w:shd w:val="clear" w:color="auto" w:fill="auto"/>
            <w:vAlign w:val="center"/>
          </w:tcPr>
          <w:p w:rsidR="00F27915" w:rsidRPr="00F27915" w:rsidRDefault="00F27915" w:rsidP="00F27915">
            <w:pPr>
              <w:jc w:val="center"/>
              <w:rPr>
                <w:rFonts w:eastAsia="Times New Roman" w:cs="Times New Roman"/>
                <w:color w:val="000000"/>
                <w:szCs w:val="24"/>
                <w:lang w:eastAsia="ru-RU"/>
              </w:rPr>
            </w:pPr>
          </w:p>
        </w:tc>
        <w:tc>
          <w:tcPr>
            <w:tcW w:w="876" w:type="dxa"/>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w:t>
            </w:r>
          </w:p>
        </w:tc>
        <w:tc>
          <w:tcPr>
            <w:tcW w:w="0" w:type="auto"/>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w:t>
            </w:r>
          </w:p>
        </w:tc>
      </w:tr>
      <w:tr w:rsidR="00F27915" w:rsidRPr="00F27915" w:rsidTr="00F27915">
        <w:trPr>
          <w:trHeight w:val="397"/>
        </w:trPr>
        <w:tc>
          <w:tcPr>
            <w:tcW w:w="0" w:type="auto"/>
            <w:tcBorders>
              <w:bottom w:val="single" w:sz="12" w:space="0" w:color="auto"/>
            </w:tcBorders>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5</w:t>
            </w:r>
          </w:p>
        </w:tc>
        <w:tc>
          <w:tcPr>
            <w:tcW w:w="0" w:type="auto"/>
            <w:tcBorders>
              <w:bottom w:val="single" w:sz="12" w:space="0" w:color="auto"/>
            </w:tcBorders>
            <w:shd w:val="clear" w:color="auto" w:fill="auto"/>
            <w:vAlign w:val="center"/>
            <w:hideMark/>
          </w:tcPr>
          <w:p w:rsidR="00F27915" w:rsidRPr="00F27915" w:rsidRDefault="00F27915" w:rsidP="00F27915">
            <w:pPr>
              <w:rPr>
                <w:color w:val="000000"/>
              </w:rPr>
            </w:pPr>
            <w:r w:rsidRPr="00F27915">
              <w:rPr>
                <w:color w:val="000000"/>
              </w:rPr>
              <w:t>Привозная вода</w:t>
            </w:r>
          </w:p>
        </w:tc>
        <w:tc>
          <w:tcPr>
            <w:tcW w:w="0" w:type="auto"/>
            <w:tcBorders>
              <w:bottom w:val="single" w:sz="12" w:space="0" w:color="auto"/>
            </w:tcBorders>
            <w:shd w:val="clear" w:color="auto" w:fill="auto"/>
            <w:vAlign w:val="center"/>
          </w:tcPr>
          <w:p w:rsidR="00F27915" w:rsidRPr="00F27915" w:rsidRDefault="00F27915" w:rsidP="00F27915">
            <w:pPr>
              <w:jc w:val="center"/>
              <w:rPr>
                <w:color w:val="000000"/>
              </w:rPr>
            </w:pPr>
            <w:r w:rsidRPr="00F27915">
              <w:rPr>
                <w:color w:val="000000"/>
              </w:rPr>
              <w:t>1866</w:t>
            </w:r>
          </w:p>
        </w:tc>
        <w:tc>
          <w:tcPr>
            <w:tcW w:w="0" w:type="auto"/>
            <w:vMerge/>
            <w:tcBorders>
              <w:bottom w:val="single" w:sz="12" w:space="0" w:color="auto"/>
            </w:tcBorders>
            <w:shd w:val="clear" w:color="auto" w:fill="auto"/>
            <w:vAlign w:val="center"/>
          </w:tcPr>
          <w:p w:rsidR="00F27915" w:rsidRPr="00F27915" w:rsidRDefault="00F27915" w:rsidP="00F27915">
            <w:pPr>
              <w:jc w:val="center"/>
              <w:rPr>
                <w:rFonts w:eastAsia="Times New Roman" w:cs="Times New Roman"/>
                <w:color w:val="000000"/>
                <w:szCs w:val="24"/>
                <w:lang w:eastAsia="ru-RU"/>
              </w:rPr>
            </w:pPr>
          </w:p>
        </w:tc>
        <w:tc>
          <w:tcPr>
            <w:tcW w:w="1086" w:type="dxa"/>
            <w:vMerge/>
            <w:tcBorders>
              <w:bottom w:val="single" w:sz="12" w:space="0" w:color="auto"/>
            </w:tcBorders>
            <w:shd w:val="clear" w:color="auto" w:fill="auto"/>
            <w:vAlign w:val="center"/>
          </w:tcPr>
          <w:p w:rsidR="00F27915" w:rsidRPr="00F27915" w:rsidRDefault="00F27915" w:rsidP="00F27915">
            <w:pPr>
              <w:jc w:val="center"/>
              <w:rPr>
                <w:rFonts w:eastAsia="Times New Roman" w:cs="Times New Roman"/>
                <w:color w:val="000000"/>
                <w:szCs w:val="24"/>
                <w:lang w:eastAsia="ru-RU"/>
              </w:rPr>
            </w:pPr>
          </w:p>
        </w:tc>
        <w:tc>
          <w:tcPr>
            <w:tcW w:w="876" w:type="dxa"/>
            <w:tcBorders>
              <w:bottom w:val="single" w:sz="12" w:space="0" w:color="auto"/>
            </w:tcBorders>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28,51</w:t>
            </w:r>
          </w:p>
        </w:tc>
        <w:tc>
          <w:tcPr>
            <w:tcW w:w="0" w:type="auto"/>
            <w:tcBorders>
              <w:bottom w:val="single" w:sz="12" w:space="0" w:color="auto"/>
            </w:tcBorders>
            <w:shd w:val="clear" w:color="auto" w:fill="auto"/>
            <w:vAlign w:val="center"/>
            <w:hideMark/>
          </w:tcPr>
          <w:p w:rsidR="00F27915" w:rsidRPr="00F27915" w:rsidRDefault="00F27915" w:rsidP="00F27915">
            <w:pPr>
              <w:jc w:val="center"/>
              <w:rPr>
                <w:color w:val="000000"/>
              </w:rPr>
            </w:pPr>
            <w:r w:rsidRPr="00F27915">
              <w:rPr>
                <w:color w:val="000000"/>
              </w:rPr>
              <w:t>78,10</w:t>
            </w:r>
          </w:p>
        </w:tc>
      </w:tr>
      <w:tr w:rsidR="00165BFF" w:rsidRPr="00F27915" w:rsidTr="00F27915">
        <w:trPr>
          <w:trHeight w:val="397"/>
        </w:trPr>
        <w:tc>
          <w:tcPr>
            <w:tcW w:w="0" w:type="auto"/>
            <w:tcBorders>
              <w:top w:val="single" w:sz="12" w:space="0" w:color="auto"/>
              <w:bottom w:val="single" w:sz="12" w:space="0" w:color="auto"/>
            </w:tcBorders>
            <w:shd w:val="clear" w:color="auto" w:fill="auto"/>
            <w:vAlign w:val="center"/>
          </w:tcPr>
          <w:p w:rsidR="00165BFF" w:rsidRPr="00F27915" w:rsidRDefault="00165BFF" w:rsidP="00E7608B">
            <w:pPr>
              <w:jc w:val="center"/>
              <w:rPr>
                <w:rFonts w:eastAsia="Times New Roman" w:cs="Times New Roman"/>
                <w:bCs/>
                <w:iCs/>
                <w:color w:val="000000"/>
                <w:szCs w:val="24"/>
                <w:lang w:eastAsia="ru-RU"/>
              </w:rPr>
            </w:pPr>
          </w:p>
        </w:tc>
        <w:tc>
          <w:tcPr>
            <w:tcW w:w="0" w:type="auto"/>
            <w:tcBorders>
              <w:top w:val="single" w:sz="12" w:space="0" w:color="auto"/>
              <w:bottom w:val="single" w:sz="12" w:space="0" w:color="auto"/>
            </w:tcBorders>
            <w:shd w:val="clear" w:color="auto" w:fill="auto"/>
            <w:vAlign w:val="center"/>
          </w:tcPr>
          <w:p w:rsidR="00165BFF" w:rsidRPr="00227924" w:rsidRDefault="00165BFF" w:rsidP="00E7608B">
            <w:pPr>
              <w:rPr>
                <w:rFonts w:eastAsia="Times New Roman" w:cs="Times New Roman"/>
                <w:b/>
                <w:bCs/>
                <w:iCs/>
                <w:color w:val="000000"/>
                <w:szCs w:val="24"/>
                <w:lang w:eastAsia="ru-RU"/>
              </w:rPr>
            </w:pPr>
            <w:r w:rsidRPr="00227924">
              <w:rPr>
                <w:rFonts w:eastAsia="Times New Roman" w:cs="Times New Roman"/>
                <w:b/>
                <w:bCs/>
                <w:iCs/>
                <w:color w:val="000000"/>
                <w:szCs w:val="24"/>
                <w:lang w:eastAsia="ru-RU"/>
              </w:rPr>
              <w:t>Всего</w:t>
            </w:r>
          </w:p>
        </w:tc>
        <w:tc>
          <w:tcPr>
            <w:tcW w:w="0" w:type="auto"/>
            <w:tcBorders>
              <w:top w:val="single" w:sz="12" w:space="0" w:color="auto"/>
              <w:bottom w:val="single" w:sz="12" w:space="0" w:color="auto"/>
            </w:tcBorders>
            <w:shd w:val="clear" w:color="auto" w:fill="auto"/>
            <w:vAlign w:val="center"/>
          </w:tcPr>
          <w:p w:rsidR="00165BFF" w:rsidRPr="00227924" w:rsidRDefault="00165BFF" w:rsidP="00E7608B">
            <w:pPr>
              <w:rPr>
                <w:rFonts w:eastAsia="Times New Roman" w:cs="Times New Roman"/>
                <w:b/>
                <w:bCs/>
                <w:iCs/>
                <w:color w:val="000000"/>
                <w:szCs w:val="24"/>
                <w:lang w:eastAsia="ru-RU"/>
              </w:rPr>
            </w:pPr>
          </w:p>
        </w:tc>
        <w:tc>
          <w:tcPr>
            <w:tcW w:w="0" w:type="auto"/>
            <w:tcBorders>
              <w:top w:val="single" w:sz="12" w:space="0" w:color="auto"/>
              <w:bottom w:val="single" w:sz="12" w:space="0" w:color="auto"/>
            </w:tcBorders>
            <w:shd w:val="clear" w:color="auto" w:fill="auto"/>
            <w:vAlign w:val="center"/>
          </w:tcPr>
          <w:p w:rsidR="00165BFF" w:rsidRPr="00227924" w:rsidRDefault="00F27915" w:rsidP="00E7608B">
            <w:pPr>
              <w:jc w:val="center"/>
              <w:rPr>
                <w:rFonts w:cs="Times New Roman"/>
                <w:b/>
                <w:bCs/>
                <w:iCs/>
                <w:color w:val="000000"/>
                <w:szCs w:val="24"/>
              </w:rPr>
            </w:pPr>
            <w:r w:rsidRPr="00227924">
              <w:rPr>
                <w:rFonts w:cs="Times New Roman"/>
                <w:b/>
                <w:bCs/>
                <w:iCs/>
                <w:color w:val="000000"/>
                <w:szCs w:val="24"/>
              </w:rPr>
              <w:t>476,94</w:t>
            </w:r>
          </w:p>
        </w:tc>
        <w:tc>
          <w:tcPr>
            <w:tcW w:w="1086" w:type="dxa"/>
            <w:tcBorders>
              <w:top w:val="single" w:sz="12" w:space="0" w:color="auto"/>
              <w:bottom w:val="single" w:sz="12" w:space="0" w:color="auto"/>
            </w:tcBorders>
            <w:shd w:val="clear" w:color="auto" w:fill="auto"/>
            <w:vAlign w:val="center"/>
          </w:tcPr>
          <w:p w:rsidR="00165BFF" w:rsidRPr="00227924" w:rsidRDefault="00F27915" w:rsidP="00E7608B">
            <w:pPr>
              <w:jc w:val="center"/>
              <w:rPr>
                <w:rFonts w:cs="Times New Roman"/>
                <w:b/>
                <w:bCs/>
                <w:iCs/>
                <w:color w:val="000000"/>
                <w:szCs w:val="24"/>
              </w:rPr>
            </w:pPr>
            <w:r w:rsidRPr="00227924">
              <w:rPr>
                <w:rFonts w:cs="Times New Roman"/>
                <w:b/>
                <w:bCs/>
                <w:iCs/>
                <w:color w:val="000000"/>
                <w:szCs w:val="24"/>
              </w:rPr>
              <w:t>1306,68</w:t>
            </w:r>
          </w:p>
        </w:tc>
        <w:tc>
          <w:tcPr>
            <w:tcW w:w="876" w:type="dxa"/>
            <w:tcBorders>
              <w:top w:val="single" w:sz="12" w:space="0" w:color="auto"/>
              <w:bottom w:val="single" w:sz="12" w:space="0" w:color="auto"/>
            </w:tcBorders>
            <w:shd w:val="clear" w:color="auto" w:fill="auto"/>
            <w:vAlign w:val="center"/>
          </w:tcPr>
          <w:p w:rsidR="00165BFF" w:rsidRPr="00227924" w:rsidRDefault="00F27915" w:rsidP="00165BFF">
            <w:pPr>
              <w:jc w:val="center"/>
              <w:rPr>
                <w:rFonts w:eastAsia="Times New Roman" w:cs="Times New Roman"/>
                <w:b/>
                <w:bCs/>
                <w:iCs/>
                <w:color w:val="000000"/>
                <w:szCs w:val="24"/>
                <w:lang w:eastAsia="ru-RU"/>
              </w:rPr>
            </w:pPr>
            <w:r w:rsidRPr="00227924">
              <w:rPr>
                <w:rFonts w:eastAsia="Times New Roman" w:cs="Times New Roman"/>
                <w:b/>
                <w:bCs/>
                <w:iCs/>
                <w:color w:val="000000"/>
                <w:szCs w:val="24"/>
                <w:lang w:eastAsia="ru-RU"/>
              </w:rPr>
              <w:t>511,38</w:t>
            </w:r>
          </w:p>
        </w:tc>
        <w:tc>
          <w:tcPr>
            <w:tcW w:w="0" w:type="auto"/>
            <w:tcBorders>
              <w:top w:val="single" w:sz="12" w:space="0" w:color="auto"/>
              <w:bottom w:val="single" w:sz="12" w:space="0" w:color="auto"/>
            </w:tcBorders>
            <w:shd w:val="clear" w:color="auto" w:fill="auto"/>
            <w:vAlign w:val="center"/>
            <w:hideMark/>
          </w:tcPr>
          <w:p w:rsidR="00165BFF" w:rsidRPr="00227924" w:rsidRDefault="00F27915" w:rsidP="00F27915">
            <w:pPr>
              <w:jc w:val="center"/>
              <w:rPr>
                <w:b/>
                <w:bCs/>
                <w:iCs/>
                <w:color w:val="000000"/>
              </w:rPr>
            </w:pPr>
            <w:r w:rsidRPr="00227924">
              <w:rPr>
                <w:b/>
                <w:bCs/>
                <w:iCs/>
                <w:color w:val="000000"/>
              </w:rPr>
              <w:t>1401,04</w:t>
            </w:r>
          </w:p>
        </w:tc>
      </w:tr>
      <w:tr w:rsidR="00F27915" w:rsidRPr="00F27915" w:rsidTr="00F27915">
        <w:trPr>
          <w:trHeight w:val="397"/>
        </w:trPr>
        <w:tc>
          <w:tcPr>
            <w:tcW w:w="0" w:type="auto"/>
            <w:tcBorders>
              <w:top w:val="single" w:sz="12" w:space="0" w:color="auto"/>
              <w:bottom w:val="single" w:sz="12" w:space="0" w:color="auto"/>
            </w:tcBorders>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5</w:t>
            </w:r>
          </w:p>
        </w:tc>
        <w:tc>
          <w:tcPr>
            <w:tcW w:w="0" w:type="auto"/>
            <w:tcBorders>
              <w:top w:val="single" w:sz="12" w:space="0" w:color="auto"/>
              <w:bottom w:val="single" w:sz="12" w:space="0" w:color="auto"/>
            </w:tcBorders>
            <w:shd w:val="clear" w:color="auto" w:fill="auto"/>
            <w:vAlign w:val="center"/>
            <w:hideMark/>
          </w:tcPr>
          <w:p w:rsidR="00F27915" w:rsidRPr="00F27915" w:rsidRDefault="00F27915" w:rsidP="00F27915">
            <w:pPr>
              <w:jc w:val="left"/>
              <w:rPr>
                <w:rFonts w:eastAsia="Times New Roman" w:cs="Times New Roman"/>
                <w:color w:val="000000"/>
                <w:szCs w:val="24"/>
                <w:lang w:eastAsia="ru-RU"/>
              </w:rPr>
            </w:pPr>
            <w:r w:rsidRPr="00F27915">
              <w:rPr>
                <w:rFonts w:eastAsia="Times New Roman" w:cs="Times New Roman"/>
                <w:color w:val="000000"/>
                <w:szCs w:val="24"/>
                <w:lang w:eastAsia="ru-RU"/>
              </w:rPr>
              <w:t>Нужды местной промышленности</w:t>
            </w:r>
          </w:p>
        </w:tc>
        <w:tc>
          <w:tcPr>
            <w:tcW w:w="0" w:type="auto"/>
            <w:tcBorders>
              <w:top w:val="single" w:sz="12" w:space="0" w:color="auto"/>
              <w:bottom w:val="single" w:sz="12" w:space="0" w:color="auto"/>
            </w:tcBorders>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 </w:t>
            </w:r>
          </w:p>
        </w:tc>
        <w:tc>
          <w:tcPr>
            <w:tcW w:w="0" w:type="auto"/>
            <w:tcBorders>
              <w:top w:val="single" w:sz="12" w:space="0" w:color="auto"/>
              <w:bottom w:val="single" w:sz="12" w:space="0" w:color="auto"/>
            </w:tcBorders>
            <w:shd w:val="clear" w:color="auto" w:fill="auto"/>
            <w:noWrap/>
            <w:vAlign w:val="center"/>
          </w:tcPr>
          <w:p w:rsidR="00F27915" w:rsidRPr="00F27915" w:rsidRDefault="00F27915" w:rsidP="00F27915">
            <w:pPr>
              <w:jc w:val="center"/>
              <w:rPr>
                <w:rFonts w:cs="Times New Roman"/>
                <w:color w:val="000000"/>
                <w:szCs w:val="24"/>
              </w:rPr>
            </w:pPr>
            <w:r w:rsidRPr="00F27915">
              <w:rPr>
                <w:rFonts w:cs="Times New Roman"/>
                <w:color w:val="000000"/>
                <w:szCs w:val="24"/>
              </w:rPr>
              <w:t>342,68</w:t>
            </w:r>
          </w:p>
        </w:tc>
        <w:tc>
          <w:tcPr>
            <w:tcW w:w="1086" w:type="dxa"/>
            <w:tcBorders>
              <w:top w:val="single" w:sz="12" w:space="0" w:color="auto"/>
              <w:bottom w:val="single" w:sz="12" w:space="0" w:color="auto"/>
            </w:tcBorders>
            <w:shd w:val="clear" w:color="auto" w:fill="auto"/>
            <w:noWrap/>
            <w:vAlign w:val="center"/>
          </w:tcPr>
          <w:p w:rsidR="00F27915" w:rsidRPr="00F27915" w:rsidRDefault="00F27915" w:rsidP="00F27915">
            <w:pPr>
              <w:jc w:val="center"/>
              <w:rPr>
                <w:rFonts w:cs="Times New Roman"/>
                <w:color w:val="000000"/>
                <w:szCs w:val="24"/>
              </w:rPr>
            </w:pPr>
            <w:r w:rsidRPr="00F27915">
              <w:rPr>
                <w:rFonts w:cs="Times New Roman"/>
                <w:color w:val="000000"/>
                <w:szCs w:val="24"/>
              </w:rPr>
              <w:t>938,86</w:t>
            </w:r>
          </w:p>
        </w:tc>
        <w:tc>
          <w:tcPr>
            <w:tcW w:w="876" w:type="dxa"/>
            <w:tcBorders>
              <w:top w:val="single" w:sz="12" w:space="0" w:color="auto"/>
              <w:bottom w:val="single" w:sz="12" w:space="0" w:color="auto"/>
            </w:tcBorders>
            <w:shd w:val="clear" w:color="auto" w:fill="auto"/>
            <w:noWrap/>
            <w:vAlign w:val="center"/>
          </w:tcPr>
          <w:p w:rsidR="00F27915" w:rsidRPr="00F27915" w:rsidRDefault="00F27915" w:rsidP="00F27915">
            <w:pPr>
              <w:jc w:val="center"/>
              <w:rPr>
                <w:rFonts w:cs="Times New Roman"/>
                <w:color w:val="000000"/>
                <w:szCs w:val="24"/>
              </w:rPr>
            </w:pPr>
            <w:r w:rsidRPr="00F27915">
              <w:rPr>
                <w:rFonts w:cs="Times New Roman"/>
                <w:color w:val="000000"/>
                <w:szCs w:val="24"/>
              </w:rPr>
              <w:t>342,68</w:t>
            </w:r>
          </w:p>
        </w:tc>
        <w:tc>
          <w:tcPr>
            <w:tcW w:w="0" w:type="auto"/>
            <w:tcBorders>
              <w:top w:val="single" w:sz="12" w:space="0" w:color="auto"/>
              <w:bottom w:val="single" w:sz="12" w:space="0" w:color="auto"/>
            </w:tcBorders>
            <w:shd w:val="clear" w:color="auto" w:fill="auto"/>
            <w:noWrap/>
            <w:vAlign w:val="center"/>
            <w:hideMark/>
          </w:tcPr>
          <w:p w:rsidR="00F27915" w:rsidRPr="00F27915" w:rsidRDefault="00F27915" w:rsidP="00F27915">
            <w:pPr>
              <w:jc w:val="center"/>
              <w:rPr>
                <w:rFonts w:cs="Times New Roman"/>
                <w:color w:val="000000"/>
                <w:szCs w:val="24"/>
              </w:rPr>
            </w:pPr>
            <w:r w:rsidRPr="00F27915">
              <w:rPr>
                <w:rFonts w:cs="Times New Roman"/>
                <w:color w:val="000000"/>
                <w:szCs w:val="24"/>
              </w:rPr>
              <w:t>938,86</w:t>
            </w:r>
          </w:p>
        </w:tc>
      </w:tr>
      <w:tr w:rsidR="00F27915" w:rsidRPr="00F27915" w:rsidTr="00F27915">
        <w:trPr>
          <w:trHeight w:val="397"/>
        </w:trPr>
        <w:tc>
          <w:tcPr>
            <w:tcW w:w="0" w:type="auto"/>
            <w:tcBorders>
              <w:top w:val="single" w:sz="12" w:space="0" w:color="auto"/>
              <w:bottom w:val="single" w:sz="12" w:space="0" w:color="auto"/>
            </w:tcBorders>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6</w:t>
            </w:r>
          </w:p>
        </w:tc>
        <w:tc>
          <w:tcPr>
            <w:tcW w:w="0" w:type="auto"/>
            <w:tcBorders>
              <w:top w:val="single" w:sz="12" w:space="0" w:color="auto"/>
              <w:bottom w:val="single" w:sz="12" w:space="0" w:color="auto"/>
            </w:tcBorders>
            <w:shd w:val="clear" w:color="auto" w:fill="auto"/>
            <w:vAlign w:val="center"/>
            <w:hideMark/>
          </w:tcPr>
          <w:p w:rsidR="00F27915" w:rsidRPr="00F27915" w:rsidRDefault="00F27915" w:rsidP="00F27915">
            <w:pPr>
              <w:jc w:val="left"/>
              <w:rPr>
                <w:rFonts w:cs="Times New Roman"/>
                <w:szCs w:val="24"/>
              </w:rPr>
            </w:pPr>
            <w:r w:rsidRPr="00F27915">
              <w:rPr>
                <w:rFonts w:cs="Times New Roman"/>
                <w:szCs w:val="24"/>
              </w:rPr>
              <w:t>Расход воды на полив зеленых нас</w:t>
            </w:r>
            <w:r w:rsidRPr="00F27915">
              <w:rPr>
                <w:rFonts w:cs="Times New Roman"/>
                <w:szCs w:val="24"/>
              </w:rPr>
              <w:t>а</w:t>
            </w:r>
            <w:r w:rsidRPr="00F27915">
              <w:rPr>
                <w:rFonts w:cs="Times New Roman"/>
                <w:szCs w:val="24"/>
              </w:rPr>
              <w:t>ждений, дорог и улиц</w:t>
            </w:r>
          </w:p>
        </w:tc>
        <w:tc>
          <w:tcPr>
            <w:tcW w:w="0" w:type="auto"/>
            <w:tcBorders>
              <w:top w:val="single" w:sz="12" w:space="0" w:color="auto"/>
              <w:bottom w:val="single" w:sz="12" w:space="0" w:color="auto"/>
            </w:tcBorders>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 </w:t>
            </w:r>
          </w:p>
        </w:tc>
        <w:tc>
          <w:tcPr>
            <w:tcW w:w="0" w:type="auto"/>
            <w:tcBorders>
              <w:top w:val="single" w:sz="12" w:space="0" w:color="auto"/>
              <w:bottom w:val="single" w:sz="12" w:space="0" w:color="auto"/>
            </w:tcBorders>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128,79</w:t>
            </w:r>
          </w:p>
        </w:tc>
        <w:tc>
          <w:tcPr>
            <w:tcW w:w="1086" w:type="dxa"/>
            <w:tcBorders>
              <w:top w:val="single" w:sz="12" w:space="0" w:color="auto"/>
              <w:bottom w:val="single" w:sz="12" w:space="0" w:color="auto"/>
            </w:tcBorders>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color w:val="000000"/>
              </w:rPr>
              <w:t>356,00</w:t>
            </w:r>
          </w:p>
        </w:tc>
        <w:tc>
          <w:tcPr>
            <w:tcW w:w="876" w:type="dxa"/>
            <w:tcBorders>
              <w:top w:val="single" w:sz="12" w:space="0" w:color="auto"/>
              <w:bottom w:val="single" w:sz="12" w:space="0" w:color="auto"/>
            </w:tcBorders>
            <w:shd w:val="clear" w:color="auto" w:fill="auto"/>
            <w:vAlign w:val="center"/>
          </w:tcPr>
          <w:p w:rsidR="00F27915" w:rsidRPr="00F27915" w:rsidRDefault="00F27915" w:rsidP="00F27915">
            <w:pPr>
              <w:jc w:val="center"/>
              <w:rPr>
                <w:rFonts w:eastAsia="Times New Roman" w:cs="Times New Roman"/>
                <w:color w:val="000000"/>
                <w:szCs w:val="24"/>
                <w:lang w:eastAsia="ru-RU"/>
              </w:rPr>
            </w:pPr>
            <w:r w:rsidRPr="00F27915">
              <w:rPr>
                <w:rFonts w:eastAsia="Times New Roman" w:cs="Times New Roman"/>
                <w:color w:val="000000"/>
                <w:szCs w:val="24"/>
                <w:lang w:eastAsia="ru-RU"/>
              </w:rPr>
              <w:t>128,79</w:t>
            </w:r>
          </w:p>
        </w:tc>
        <w:tc>
          <w:tcPr>
            <w:tcW w:w="0" w:type="auto"/>
            <w:tcBorders>
              <w:top w:val="single" w:sz="12" w:space="0" w:color="auto"/>
              <w:bottom w:val="single" w:sz="12" w:space="0" w:color="auto"/>
            </w:tcBorders>
            <w:shd w:val="clear" w:color="auto" w:fill="auto"/>
            <w:vAlign w:val="center"/>
            <w:hideMark/>
          </w:tcPr>
          <w:p w:rsidR="00F27915" w:rsidRPr="00F27915" w:rsidRDefault="00F27915" w:rsidP="00F27915">
            <w:pPr>
              <w:jc w:val="center"/>
              <w:rPr>
                <w:rFonts w:eastAsia="Times New Roman" w:cs="Times New Roman"/>
                <w:color w:val="000000"/>
                <w:szCs w:val="24"/>
                <w:lang w:eastAsia="ru-RU"/>
              </w:rPr>
            </w:pPr>
            <w:r w:rsidRPr="00F27915">
              <w:rPr>
                <w:color w:val="000000"/>
              </w:rPr>
              <w:t>356,00</w:t>
            </w:r>
          </w:p>
        </w:tc>
      </w:tr>
      <w:tr w:rsidR="00165BFF" w:rsidRPr="00F27915" w:rsidTr="00F27915">
        <w:trPr>
          <w:trHeight w:val="397"/>
        </w:trPr>
        <w:tc>
          <w:tcPr>
            <w:tcW w:w="0" w:type="auto"/>
            <w:tcBorders>
              <w:top w:val="single" w:sz="12" w:space="0" w:color="auto"/>
              <w:bottom w:val="single" w:sz="12" w:space="0" w:color="auto"/>
            </w:tcBorders>
            <w:shd w:val="clear" w:color="auto" w:fill="auto"/>
            <w:vAlign w:val="center"/>
          </w:tcPr>
          <w:p w:rsidR="00713C80" w:rsidRPr="00227924" w:rsidRDefault="00713C80" w:rsidP="00E7608B">
            <w:pPr>
              <w:jc w:val="center"/>
              <w:rPr>
                <w:rFonts w:eastAsia="Times New Roman" w:cs="Times New Roman"/>
                <w:b/>
                <w:color w:val="000000"/>
                <w:szCs w:val="24"/>
                <w:lang w:eastAsia="ru-RU"/>
              </w:rPr>
            </w:pPr>
          </w:p>
        </w:tc>
        <w:tc>
          <w:tcPr>
            <w:tcW w:w="0" w:type="auto"/>
            <w:tcBorders>
              <w:top w:val="single" w:sz="12" w:space="0" w:color="auto"/>
              <w:bottom w:val="single" w:sz="12" w:space="0" w:color="auto"/>
            </w:tcBorders>
            <w:shd w:val="clear" w:color="auto" w:fill="auto"/>
            <w:vAlign w:val="center"/>
          </w:tcPr>
          <w:p w:rsidR="00713C80" w:rsidRPr="00227924" w:rsidRDefault="00713C80" w:rsidP="00E7608B">
            <w:pPr>
              <w:jc w:val="left"/>
              <w:rPr>
                <w:rFonts w:cs="Times New Roman"/>
                <w:b/>
                <w:szCs w:val="24"/>
              </w:rPr>
            </w:pPr>
            <w:r w:rsidRPr="00227924">
              <w:rPr>
                <w:rFonts w:cs="Times New Roman"/>
                <w:b/>
                <w:szCs w:val="24"/>
              </w:rPr>
              <w:t>Итого</w:t>
            </w:r>
          </w:p>
        </w:tc>
        <w:tc>
          <w:tcPr>
            <w:tcW w:w="0" w:type="auto"/>
            <w:tcBorders>
              <w:top w:val="single" w:sz="12" w:space="0" w:color="auto"/>
              <w:bottom w:val="single" w:sz="12" w:space="0" w:color="auto"/>
            </w:tcBorders>
            <w:shd w:val="clear" w:color="auto" w:fill="auto"/>
            <w:vAlign w:val="center"/>
          </w:tcPr>
          <w:p w:rsidR="00713C80" w:rsidRPr="00227924" w:rsidRDefault="00713C80" w:rsidP="00E7608B">
            <w:pPr>
              <w:jc w:val="center"/>
              <w:rPr>
                <w:rFonts w:eastAsia="Times New Roman" w:cs="Times New Roman"/>
                <w:b/>
                <w:color w:val="000000"/>
                <w:szCs w:val="24"/>
                <w:lang w:eastAsia="ru-RU"/>
              </w:rPr>
            </w:pPr>
          </w:p>
        </w:tc>
        <w:tc>
          <w:tcPr>
            <w:tcW w:w="0" w:type="auto"/>
            <w:tcBorders>
              <w:top w:val="single" w:sz="12" w:space="0" w:color="auto"/>
              <w:bottom w:val="single" w:sz="12" w:space="0" w:color="auto"/>
            </w:tcBorders>
            <w:shd w:val="clear" w:color="auto" w:fill="auto"/>
            <w:vAlign w:val="center"/>
          </w:tcPr>
          <w:p w:rsidR="00713C80" w:rsidRPr="00227924" w:rsidRDefault="00F27915" w:rsidP="00E7608B">
            <w:pPr>
              <w:jc w:val="center"/>
              <w:rPr>
                <w:rFonts w:eastAsia="Times New Roman" w:cs="Times New Roman"/>
                <w:b/>
                <w:color w:val="000000"/>
                <w:szCs w:val="24"/>
                <w:lang w:eastAsia="ru-RU"/>
              </w:rPr>
            </w:pPr>
            <w:r w:rsidRPr="00227924">
              <w:rPr>
                <w:rFonts w:eastAsia="Times New Roman" w:cs="Times New Roman"/>
                <w:b/>
                <w:color w:val="000000"/>
                <w:szCs w:val="24"/>
                <w:lang w:eastAsia="ru-RU"/>
              </w:rPr>
              <w:t>948,41</w:t>
            </w:r>
          </w:p>
        </w:tc>
        <w:tc>
          <w:tcPr>
            <w:tcW w:w="1086" w:type="dxa"/>
            <w:tcBorders>
              <w:top w:val="single" w:sz="12" w:space="0" w:color="auto"/>
              <w:bottom w:val="single" w:sz="12" w:space="0" w:color="auto"/>
            </w:tcBorders>
            <w:shd w:val="clear" w:color="auto" w:fill="auto"/>
            <w:vAlign w:val="center"/>
          </w:tcPr>
          <w:p w:rsidR="00713C80" w:rsidRPr="00227924" w:rsidRDefault="00F27915" w:rsidP="00E7608B">
            <w:pPr>
              <w:jc w:val="center"/>
              <w:rPr>
                <w:rFonts w:eastAsia="Times New Roman" w:cs="Times New Roman"/>
                <w:b/>
                <w:color w:val="000000"/>
                <w:szCs w:val="24"/>
                <w:lang w:eastAsia="ru-RU"/>
              </w:rPr>
            </w:pPr>
            <w:r w:rsidRPr="00227924">
              <w:rPr>
                <w:rFonts w:eastAsia="Times New Roman" w:cs="Times New Roman"/>
                <w:b/>
                <w:color w:val="000000"/>
                <w:szCs w:val="24"/>
                <w:lang w:eastAsia="ru-RU"/>
              </w:rPr>
              <w:t>2601,54</w:t>
            </w:r>
          </w:p>
        </w:tc>
        <w:tc>
          <w:tcPr>
            <w:tcW w:w="876" w:type="dxa"/>
            <w:tcBorders>
              <w:top w:val="single" w:sz="12" w:space="0" w:color="auto"/>
              <w:bottom w:val="single" w:sz="12" w:space="0" w:color="auto"/>
            </w:tcBorders>
            <w:shd w:val="clear" w:color="auto" w:fill="auto"/>
            <w:vAlign w:val="center"/>
          </w:tcPr>
          <w:p w:rsidR="00713C80" w:rsidRPr="00227924" w:rsidRDefault="00F27915" w:rsidP="00E7608B">
            <w:pPr>
              <w:jc w:val="center"/>
              <w:rPr>
                <w:rFonts w:eastAsia="Times New Roman" w:cs="Times New Roman"/>
                <w:b/>
                <w:color w:val="000000"/>
                <w:szCs w:val="24"/>
                <w:lang w:eastAsia="ru-RU"/>
              </w:rPr>
            </w:pPr>
            <w:r w:rsidRPr="00227924">
              <w:rPr>
                <w:rFonts w:eastAsia="Times New Roman" w:cs="Times New Roman"/>
                <w:b/>
                <w:color w:val="000000"/>
                <w:szCs w:val="24"/>
                <w:lang w:eastAsia="ru-RU"/>
              </w:rPr>
              <w:t>982,85</w:t>
            </w:r>
          </w:p>
        </w:tc>
        <w:tc>
          <w:tcPr>
            <w:tcW w:w="0" w:type="auto"/>
            <w:tcBorders>
              <w:top w:val="single" w:sz="12" w:space="0" w:color="auto"/>
              <w:bottom w:val="single" w:sz="12" w:space="0" w:color="auto"/>
            </w:tcBorders>
            <w:shd w:val="clear" w:color="auto" w:fill="auto"/>
            <w:vAlign w:val="center"/>
          </w:tcPr>
          <w:p w:rsidR="00713C80" w:rsidRPr="00227924" w:rsidRDefault="00F27915" w:rsidP="00E7608B">
            <w:pPr>
              <w:jc w:val="center"/>
              <w:rPr>
                <w:rFonts w:eastAsia="Times New Roman" w:cs="Times New Roman"/>
                <w:b/>
                <w:color w:val="000000"/>
                <w:szCs w:val="24"/>
                <w:lang w:eastAsia="ru-RU"/>
              </w:rPr>
            </w:pPr>
            <w:r w:rsidRPr="00227924">
              <w:rPr>
                <w:rFonts w:eastAsia="Times New Roman" w:cs="Times New Roman"/>
                <w:b/>
                <w:color w:val="000000"/>
                <w:szCs w:val="24"/>
                <w:lang w:eastAsia="ru-RU"/>
              </w:rPr>
              <w:t>2695,90</w:t>
            </w:r>
          </w:p>
        </w:tc>
      </w:tr>
    </w:tbl>
    <w:p w:rsidR="00FC47E4" w:rsidRPr="00227924" w:rsidRDefault="006C17F1" w:rsidP="00227924">
      <w:pPr>
        <w:pStyle w:val="20"/>
        <w:ind w:left="709"/>
      </w:pPr>
      <w:bookmarkStart w:id="28" w:name="_Toc387922727"/>
      <w:r w:rsidRPr="00227924">
        <w:lastRenderedPageBreak/>
        <w:t xml:space="preserve">Сведения </w:t>
      </w:r>
      <w:r w:rsidR="00FC47E4" w:rsidRPr="00227924">
        <w:t>о фактических и планируемых потерях горячей, питьевой, технической воды при ее транспортировке (го</w:t>
      </w:r>
      <w:r w:rsidRPr="00227924">
        <w:t>довые, среднесуточные значения)</w:t>
      </w:r>
      <w:bookmarkEnd w:id="28"/>
    </w:p>
    <w:p w:rsidR="001D6F2A" w:rsidRPr="00D34525" w:rsidRDefault="001D6F2A" w:rsidP="001D6F2A">
      <w:pPr>
        <w:pStyle w:val="Style8"/>
        <w:ind w:firstLine="567"/>
        <w:jc w:val="both"/>
      </w:pPr>
      <w:r w:rsidRPr="00D34525">
        <w:t>На сегодняшний день износ магистральных водоводов, дворовых и уличных сетей, водопро</w:t>
      </w:r>
      <w:r w:rsidR="00D34525" w:rsidRPr="00D34525">
        <w:t>водных вводов составляет от 5</w:t>
      </w:r>
      <w:r w:rsidRPr="00D34525">
        <w:t>0</w:t>
      </w:r>
      <w:r w:rsidR="00D34525" w:rsidRPr="00D34525">
        <w:t xml:space="preserve"> до 100</w:t>
      </w:r>
      <w:r w:rsidRPr="00D34525">
        <w:t>%. Сети водоснабжения, построенные в 19</w:t>
      </w:r>
      <w:r w:rsidR="00D34525" w:rsidRPr="00D34525">
        <w:t>89</w:t>
      </w:r>
      <w:r w:rsidRPr="00D34525">
        <w:t>-</w:t>
      </w:r>
      <w:r w:rsidR="00D34525" w:rsidRPr="00D34525">
        <w:t>2004</w:t>
      </w:r>
      <w:r w:rsidRPr="00D34525">
        <w:t xml:space="preserve">-е годы, имеют значительный износ и нуждаются в </w:t>
      </w:r>
      <w:proofErr w:type="spellStart"/>
      <w:r w:rsidRPr="00D34525">
        <w:t>переукладке</w:t>
      </w:r>
      <w:proofErr w:type="spellEnd"/>
      <w:r w:rsidRPr="00D34525">
        <w:t>.</w:t>
      </w:r>
    </w:p>
    <w:p w:rsidR="001D6F2A" w:rsidRPr="00D34525" w:rsidRDefault="001D6F2A" w:rsidP="001D6F2A">
      <w:pPr>
        <w:widowControl w:val="0"/>
        <w:suppressAutoHyphens/>
        <w:autoSpaceDE w:val="0"/>
        <w:ind w:firstLine="567"/>
        <w:textAlignment w:val="baseline"/>
        <w:rPr>
          <w:rFonts w:eastAsia="Arial Unicode MS" w:cs="Times New Roman"/>
          <w:kern w:val="1"/>
          <w:szCs w:val="24"/>
          <w:lang w:eastAsia="hi-IN" w:bidi="hi-IN"/>
        </w:rPr>
      </w:pPr>
      <w:r w:rsidRPr="00D34525">
        <w:rPr>
          <w:rFonts w:eastAsia="Arial Unicode MS" w:cs="Times New Roman"/>
          <w:kern w:val="1"/>
          <w:szCs w:val="24"/>
          <w:lang w:eastAsia="hi-IN" w:bidi="hi-IN"/>
        </w:rPr>
        <w:t xml:space="preserve">На данный момент потери воды при её транспортировке составляют </w:t>
      </w:r>
      <w:r w:rsidR="00113EDF" w:rsidRPr="00D34525">
        <w:rPr>
          <w:rFonts w:eastAsia="Arial Unicode MS" w:cs="Times New Roman"/>
          <w:kern w:val="1"/>
          <w:szCs w:val="24"/>
          <w:lang w:eastAsia="hi-IN" w:bidi="hi-IN"/>
        </w:rPr>
        <w:t>около</w:t>
      </w:r>
      <w:r w:rsidRPr="00D34525">
        <w:rPr>
          <w:rFonts w:eastAsia="Arial Unicode MS" w:cs="Times New Roman"/>
          <w:kern w:val="1"/>
          <w:szCs w:val="24"/>
          <w:lang w:eastAsia="hi-IN" w:bidi="hi-IN"/>
        </w:rPr>
        <w:t xml:space="preserve"> </w:t>
      </w:r>
      <w:r w:rsidR="00227924">
        <w:rPr>
          <w:rFonts w:eastAsia="Arial Unicode MS" w:cs="Times New Roman"/>
          <w:kern w:val="1"/>
          <w:szCs w:val="24"/>
          <w:lang w:eastAsia="hi-IN" w:bidi="hi-IN"/>
        </w:rPr>
        <w:t>2</w:t>
      </w:r>
      <w:r w:rsidR="00113EDF" w:rsidRPr="00D34525">
        <w:rPr>
          <w:rFonts w:eastAsia="Arial Unicode MS" w:cs="Times New Roman"/>
          <w:kern w:val="1"/>
          <w:szCs w:val="24"/>
          <w:lang w:eastAsia="hi-IN" w:bidi="hi-IN"/>
        </w:rPr>
        <w:t xml:space="preserve">0 </w:t>
      </w:r>
      <w:r w:rsidRPr="00D34525">
        <w:rPr>
          <w:rFonts w:eastAsia="Arial Unicode MS" w:cs="Times New Roman"/>
          <w:kern w:val="1"/>
          <w:szCs w:val="24"/>
          <w:lang w:eastAsia="hi-IN" w:bidi="hi-IN"/>
        </w:rPr>
        <w:t>%.</w:t>
      </w:r>
    </w:p>
    <w:p w:rsidR="001D6F2A" w:rsidRPr="00D34525" w:rsidRDefault="001D6F2A" w:rsidP="001D6F2A">
      <w:pPr>
        <w:widowControl w:val="0"/>
        <w:suppressAutoHyphens/>
        <w:autoSpaceDE w:val="0"/>
        <w:ind w:firstLine="567"/>
        <w:textAlignment w:val="baseline"/>
        <w:rPr>
          <w:rFonts w:eastAsia="Arial Unicode MS" w:cs="Times New Roman"/>
          <w:kern w:val="1"/>
          <w:szCs w:val="24"/>
          <w:lang w:eastAsia="hi-IN" w:bidi="hi-IN"/>
        </w:rPr>
      </w:pPr>
      <w:r w:rsidRPr="00D34525">
        <w:rPr>
          <w:rFonts w:eastAsia="Arial Unicode MS" w:cs="Times New Roman"/>
          <w:kern w:val="1"/>
          <w:szCs w:val="24"/>
          <w:lang w:eastAsia="hi-IN" w:bidi="hi-IN"/>
        </w:rPr>
        <w:t xml:space="preserve">Внедрение мероприятий по энергосбережению и </w:t>
      </w:r>
      <w:proofErr w:type="spellStart"/>
      <w:r w:rsidRPr="00D34525">
        <w:rPr>
          <w:rFonts w:eastAsia="Arial Unicode MS" w:cs="Times New Roman"/>
          <w:kern w:val="1"/>
          <w:szCs w:val="24"/>
          <w:lang w:eastAsia="hi-IN" w:bidi="hi-IN"/>
        </w:rPr>
        <w:t>водосбережению</w:t>
      </w:r>
      <w:proofErr w:type="spellEnd"/>
      <w:r w:rsidRPr="00D34525">
        <w:rPr>
          <w:rFonts w:eastAsia="Arial Unicode MS" w:cs="Times New Roman"/>
          <w:kern w:val="1"/>
          <w:szCs w:val="24"/>
          <w:lang w:eastAsia="hi-IN" w:bidi="hi-IN"/>
        </w:rPr>
        <w:t xml:space="preserve"> позволит снизить потери воды, ликвидировать дефицит воды питьевого качества во всех районах города и расширить зону обслуживания при жилищном строительстве.</w:t>
      </w:r>
    </w:p>
    <w:p w:rsidR="001D6F2A" w:rsidRPr="00D34525" w:rsidRDefault="001D6F2A" w:rsidP="001D6F2A">
      <w:pPr>
        <w:suppressAutoHyphens/>
        <w:ind w:firstLine="567"/>
        <w:rPr>
          <w:rFonts w:eastAsia="Calibri" w:cs="Times New Roman"/>
          <w:szCs w:val="24"/>
        </w:rPr>
      </w:pPr>
      <w:r w:rsidRPr="00D34525">
        <w:rPr>
          <w:rFonts w:eastAsia="Arial Unicode MS" w:cs="Times New Roman"/>
          <w:szCs w:val="24"/>
        </w:rPr>
        <w:t>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1D6F2A" w:rsidRPr="00D34525" w:rsidRDefault="001D6F2A" w:rsidP="001D6F2A">
      <w:pPr>
        <w:widowControl w:val="0"/>
        <w:suppressAutoHyphens/>
        <w:autoSpaceDE w:val="0"/>
        <w:ind w:firstLine="567"/>
        <w:textAlignment w:val="baseline"/>
        <w:rPr>
          <w:rFonts w:eastAsia="Arial Unicode MS" w:cs="Times New Roman"/>
          <w:kern w:val="1"/>
          <w:szCs w:val="24"/>
          <w:lang w:eastAsia="hi-IN" w:bidi="hi-IN"/>
        </w:rPr>
      </w:pPr>
      <w:r w:rsidRPr="00D34525">
        <w:rPr>
          <w:rFonts w:eastAsia="Arial Unicode MS" w:cs="Times New Roman"/>
          <w:kern w:val="1"/>
          <w:szCs w:val="24"/>
          <w:lang w:eastAsia="hi-IN" w:bidi="hi-IN"/>
        </w:rPr>
        <w:t xml:space="preserve">При перекладке или строительстве новых трубопроводов применяются полиэтиленовые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w:t>
      </w:r>
    </w:p>
    <w:p w:rsidR="001D6F2A" w:rsidRPr="00D34525" w:rsidRDefault="001D6F2A" w:rsidP="001D6F2A">
      <w:pPr>
        <w:widowControl w:val="0"/>
        <w:suppressAutoHyphens/>
        <w:autoSpaceDE w:val="0"/>
        <w:ind w:firstLine="567"/>
        <w:textAlignment w:val="baseline"/>
        <w:rPr>
          <w:rFonts w:eastAsia="Arial Unicode MS" w:cs="Times New Roman"/>
          <w:kern w:val="1"/>
          <w:szCs w:val="24"/>
          <w:lang w:eastAsia="hi-IN" w:bidi="hi-IN"/>
        </w:rPr>
      </w:pPr>
      <w:r w:rsidRPr="00D34525">
        <w:rPr>
          <w:rFonts w:eastAsia="Arial Unicode MS" w:cs="Times New Roman"/>
          <w:kern w:val="1"/>
          <w:szCs w:val="24"/>
          <w:lang w:eastAsia="hi-IN" w:bidi="hi-IN"/>
        </w:rPr>
        <w:t>Для сокращения и устранения непроизводительных затрат и потерь воды ежемесячно нужно проводить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1D6F2A" w:rsidRPr="00D34525" w:rsidRDefault="001D6F2A" w:rsidP="001D6F2A">
      <w:pPr>
        <w:widowControl w:val="0"/>
        <w:suppressAutoHyphens/>
        <w:autoSpaceDE w:val="0"/>
        <w:ind w:firstLine="567"/>
        <w:textAlignment w:val="baseline"/>
        <w:rPr>
          <w:rFonts w:eastAsia="Arial Unicode MS" w:cs="Times New Roman"/>
          <w:kern w:val="1"/>
          <w:position w:val="2"/>
          <w:szCs w:val="24"/>
          <w:lang w:eastAsia="hi-IN" w:bidi="hi-IN"/>
        </w:rPr>
      </w:pPr>
      <w:r w:rsidRPr="00D34525">
        <w:rPr>
          <w:rFonts w:eastAsia="Arial Unicode MS" w:cs="Times New Roman"/>
          <w:kern w:val="1"/>
          <w:position w:val="2"/>
          <w:szCs w:val="24"/>
          <w:lang w:eastAsia="hi-IN" w:bidi="hi-IN"/>
        </w:rPr>
        <w:t>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w:t>
      </w:r>
    </w:p>
    <w:p w:rsidR="001D6F2A" w:rsidRPr="00227924" w:rsidRDefault="001D6F2A" w:rsidP="001D6F2A">
      <w:pPr>
        <w:widowControl w:val="0"/>
        <w:suppressAutoHyphens/>
        <w:autoSpaceDE w:val="0"/>
        <w:ind w:firstLine="709"/>
        <w:jc w:val="center"/>
        <w:textAlignment w:val="baseline"/>
        <w:rPr>
          <w:rFonts w:eastAsia="Arial Unicode MS" w:cs="Times New Roman"/>
          <w:kern w:val="1"/>
          <w:szCs w:val="24"/>
          <w:lang w:eastAsia="hi-IN" w:bidi="hi-IN"/>
        </w:rPr>
      </w:pPr>
      <w:r w:rsidRPr="00227924">
        <w:rPr>
          <w:rFonts w:eastAsia="Arial Unicode MS" w:cs="Times New Roman"/>
          <w:kern w:val="1"/>
          <w:szCs w:val="24"/>
          <w:lang w:eastAsia="hi-IN" w:bidi="hi-IN"/>
        </w:rPr>
        <w:t>Баланс потерь воды при её транспортировке на расчетный 201</w:t>
      </w:r>
      <w:r w:rsidR="00D34525" w:rsidRPr="00227924">
        <w:rPr>
          <w:rFonts w:eastAsia="Arial Unicode MS" w:cs="Times New Roman"/>
          <w:kern w:val="1"/>
          <w:szCs w:val="24"/>
          <w:lang w:eastAsia="hi-IN" w:bidi="hi-IN"/>
        </w:rPr>
        <w:t>4</w:t>
      </w:r>
      <w:r w:rsidR="00113EDF" w:rsidRPr="00227924">
        <w:rPr>
          <w:rFonts w:eastAsia="Arial Unicode MS" w:cs="Times New Roman"/>
          <w:kern w:val="1"/>
          <w:szCs w:val="24"/>
          <w:lang w:eastAsia="hi-IN" w:bidi="hi-IN"/>
        </w:rPr>
        <w:t xml:space="preserve"> </w:t>
      </w:r>
      <w:r w:rsidRPr="00227924">
        <w:rPr>
          <w:rFonts w:eastAsia="Arial Unicode MS" w:cs="Times New Roman"/>
          <w:kern w:val="1"/>
          <w:szCs w:val="24"/>
          <w:lang w:eastAsia="hi-IN" w:bidi="hi-IN"/>
        </w:rPr>
        <w:t xml:space="preserve">г. </w:t>
      </w:r>
    </w:p>
    <w:p w:rsidR="001D6F2A" w:rsidRPr="00227924" w:rsidRDefault="001D6F2A" w:rsidP="001D6F2A">
      <w:pPr>
        <w:pStyle w:val="aff0"/>
        <w:jc w:val="right"/>
        <w:rPr>
          <w:b w:val="0"/>
          <w:i w:val="0"/>
        </w:rPr>
      </w:pPr>
      <w:r w:rsidRPr="00227924">
        <w:rPr>
          <w:b w:val="0"/>
          <w:i w:val="0"/>
        </w:rPr>
        <w:t>Таблица 3.13.1</w:t>
      </w:r>
    </w:p>
    <w:tbl>
      <w:tblPr>
        <w:tblW w:w="935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86"/>
        <w:gridCol w:w="2816"/>
        <w:gridCol w:w="2268"/>
        <w:gridCol w:w="1701"/>
        <w:gridCol w:w="1985"/>
      </w:tblGrid>
      <w:tr w:rsidR="001D6F2A" w:rsidRPr="00227924" w:rsidTr="00CD2A0F">
        <w:trPr>
          <w:trHeight w:val="920"/>
        </w:trPr>
        <w:tc>
          <w:tcPr>
            <w:tcW w:w="586"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 xml:space="preserve">№ </w:t>
            </w:r>
            <w:proofErr w:type="spellStart"/>
            <w:proofErr w:type="gramStart"/>
            <w:r w:rsidRPr="00227924">
              <w:rPr>
                <w:rFonts w:eastAsia="Times New Roman" w:cs="Times New Roman"/>
                <w:color w:val="000000"/>
                <w:szCs w:val="24"/>
                <w:lang w:eastAsia="ru-RU"/>
              </w:rPr>
              <w:t>п</w:t>
            </w:r>
            <w:proofErr w:type="spellEnd"/>
            <w:proofErr w:type="gramEnd"/>
            <w:r w:rsidRPr="00227924">
              <w:rPr>
                <w:rFonts w:eastAsia="Times New Roman" w:cs="Times New Roman"/>
                <w:color w:val="000000"/>
                <w:szCs w:val="24"/>
                <w:lang w:eastAsia="ru-RU"/>
              </w:rPr>
              <w:t>/</w:t>
            </w:r>
            <w:proofErr w:type="spellStart"/>
            <w:r w:rsidRPr="00227924">
              <w:rPr>
                <w:rFonts w:eastAsia="Times New Roman" w:cs="Times New Roman"/>
                <w:color w:val="000000"/>
                <w:szCs w:val="24"/>
                <w:lang w:eastAsia="ru-RU"/>
              </w:rPr>
              <w:t>п</w:t>
            </w:r>
            <w:proofErr w:type="spellEnd"/>
          </w:p>
        </w:tc>
        <w:tc>
          <w:tcPr>
            <w:tcW w:w="2816"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Наименование потребителей</w:t>
            </w:r>
          </w:p>
        </w:tc>
        <w:tc>
          <w:tcPr>
            <w:tcW w:w="2268"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Объём водоснабжения, тыс. м</w:t>
            </w:r>
            <w:r w:rsidRPr="00227924">
              <w:rPr>
                <w:rFonts w:eastAsia="Times New Roman" w:cs="Times New Roman"/>
                <w:color w:val="000000"/>
                <w:szCs w:val="24"/>
                <w:vertAlign w:val="superscript"/>
                <w:lang w:eastAsia="ru-RU"/>
              </w:rPr>
              <w:t>3</w:t>
            </w:r>
            <w:r w:rsidRPr="00227924">
              <w:rPr>
                <w:rFonts w:eastAsia="Times New Roman" w:cs="Times New Roman"/>
                <w:color w:val="000000"/>
                <w:szCs w:val="24"/>
                <w:lang w:eastAsia="ru-RU"/>
              </w:rPr>
              <w:t>/год</w:t>
            </w:r>
          </w:p>
        </w:tc>
        <w:tc>
          <w:tcPr>
            <w:tcW w:w="1701"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Потери в сетях, %</w:t>
            </w:r>
          </w:p>
        </w:tc>
        <w:tc>
          <w:tcPr>
            <w:tcW w:w="1985"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Объём потерь, тыс. м</w:t>
            </w:r>
            <w:r w:rsidRPr="00227924">
              <w:rPr>
                <w:rFonts w:eastAsia="Times New Roman" w:cs="Times New Roman"/>
                <w:color w:val="000000"/>
                <w:szCs w:val="24"/>
                <w:vertAlign w:val="superscript"/>
                <w:lang w:eastAsia="ru-RU"/>
              </w:rPr>
              <w:t>3</w:t>
            </w:r>
            <w:r w:rsidRPr="00227924">
              <w:rPr>
                <w:rFonts w:eastAsia="Times New Roman" w:cs="Times New Roman"/>
                <w:color w:val="000000"/>
                <w:szCs w:val="24"/>
                <w:lang w:eastAsia="ru-RU"/>
              </w:rPr>
              <w:t>/год</w:t>
            </w:r>
          </w:p>
        </w:tc>
      </w:tr>
      <w:tr w:rsidR="001D6F2A" w:rsidRPr="00227924" w:rsidTr="00CD2A0F">
        <w:trPr>
          <w:trHeight w:val="542"/>
        </w:trPr>
        <w:tc>
          <w:tcPr>
            <w:tcW w:w="586"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1</w:t>
            </w:r>
          </w:p>
        </w:tc>
        <w:tc>
          <w:tcPr>
            <w:tcW w:w="2816" w:type="dxa"/>
            <w:shd w:val="clear" w:color="auto" w:fill="auto"/>
            <w:vAlign w:val="center"/>
            <w:hideMark/>
          </w:tcPr>
          <w:p w:rsidR="001D6F2A" w:rsidRPr="00227924" w:rsidRDefault="00B529F3" w:rsidP="00CD2A0F">
            <w:pPr>
              <w:suppressAutoHyphens/>
              <w:jc w:val="left"/>
              <w:rPr>
                <w:rFonts w:eastAsia="Times New Roman" w:cs="Times New Roman"/>
                <w:color w:val="000000"/>
                <w:szCs w:val="24"/>
                <w:lang w:eastAsia="ru-RU"/>
              </w:rPr>
            </w:pPr>
            <w:r w:rsidRPr="00227924">
              <w:rPr>
                <w:rFonts w:eastAsia="Times New Roman" w:cs="Times New Roman"/>
                <w:color w:val="000000"/>
                <w:szCs w:val="24"/>
                <w:lang w:eastAsia="ru-RU"/>
              </w:rPr>
              <w:t>р.п. Северо-Енисейский</w:t>
            </w:r>
          </w:p>
        </w:tc>
        <w:tc>
          <w:tcPr>
            <w:tcW w:w="2268" w:type="dxa"/>
            <w:shd w:val="clear" w:color="auto" w:fill="auto"/>
            <w:vAlign w:val="center"/>
            <w:hideMark/>
          </w:tcPr>
          <w:p w:rsidR="001D6F2A" w:rsidRPr="00227924" w:rsidRDefault="00227924" w:rsidP="00B47DF3">
            <w:pPr>
              <w:jc w:val="center"/>
              <w:rPr>
                <w:rFonts w:eastAsia="Calibri" w:cs="Times New Roman"/>
                <w:color w:val="000000"/>
                <w:szCs w:val="24"/>
              </w:rPr>
            </w:pPr>
            <w:r w:rsidRPr="00227924">
              <w:rPr>
                <w:color w:val="000000"/>
                <w:szCs w:val="24"/>
              </w:rPr>
              <w:t>948,41</w:t>
            </w:r>
          </w:p>
        </w:tc>
        <w:tc>
          <w:tcPr>
            <w:tcW w:w="1701" w:type="dxa"/>
            <w:shd w:val="clear" w:color="auto" w:fill="auto"/>
            <w:vAlign w:val="center"/>
            <w:hideMark/>
          </w:tcPr>
          <w:p w:rsidR="001D6F2A" w:rsidRPr="00227924" w:rsidRDefault="00227924"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2</w:t>
            </w:r>
            <w:r w:rsidR="00113EDF" w:rsidRPr="00227924">
              <w:rPr>
                <w:rFonts w:eastAsia="Times New Roman" w:cs="Times New Roman"/>
                <w:color w:val="000000"/>
                <w:szCs w:val="24"/>
                <w:lang w:eastAsia="ru-RU"/>
              </w:rPr>
              <w:t>0</w:t>
            </w:r>
          </w:p>
        </w:tc>
        <w:tc>
          <w:tcPr>
            <w:tcW w:w="1985" w:type="dxa"/>
            <w:shd w:val="clear" w:color="auto" w:fill="auto"/>
            <w:vAlign w:val="center"/>
            <w:hideMark/>
          </w:tcPr>
          <w:p w:rsidR="001D6F2A" w:rsidRPr="00227924" w:rsidRDefault="00227924" w:rsidP="00B47DF3">
            <w:pPr>
              <w:jc w:val="center"/>
              <w:rPr>
                <w:rFonts w:cs="Times New Roman"/>
                <w:color w:val="000000"/>
              </w:rPr>
            </w:pPr>
            <w:r w:rsidRPr="00227924">
              <w:rPr>
                <w:rFonts w:cs="Times New Roman"/>
                <w:color w:val="000000"/>
              </w:rPr>
              <w:t>189,70</w:t>
            </w:r>
          </w:p>
        </w:tc>
      </w:tr>
    </w:tbl>
    <w:p w:rsidR="001D6F2A" w:rsidRPr="00227924" w:rsidRDefault="001D6F2A" w:rsidP="001D6F2A">
      <w:pPr>
        <w:pStyle w:val="aff0"/>
        <w:jc w:val="right"/>
        <w:rPr>
          <w:b w:val="0"/>
          <w:i w:val="0"/>
        </w:rPr>
      </w:pPr>
    </w:p>
    <w:p w:rsidR="001D6F2A" w:rsidRPr="00227924" w:rsidRDefault="001D6F2A" w:rsidP="001D6F2A">
      <w:pPr>
        <w:widowControl w:val="0"/>
        <w:suppressAutoHyphens/>
        <w:autoSpaceDE w:val="0"/>
        <w:ind w:firstLine="709"/>
        <w:jc w:val="center"/>
        <w:textAlignment w:val="baseline"/>
        <w:rPr>
          <w:rFonts w:eastAsia="Arial Unicode MS" w:cs="Times New Roman"/>
          <w:kern w:val="1"/>
          <w:szCs w:val="24"/>
          <w:lang w:eastAsia="hi-IN" w:bidi="hi-IN"/>
        </w:rPr>
      </w:pPr>
      <w:r w:rsidRPr="00227924">
        <w:rPr>
          <w:rFonts w:eastAsia="Arial Unicode MS" w:cs="Times New Roman"/>
          <w:kern w:val="1"/>
          <w:szCs w:val="24"/>
          <w:lang w:eastAsia="hi-IN" w:bidi="hi-IN"/>
        </w:rPr>
        <w:t>Баланс потерь воды при её транспортировке на 202</w:t>
      </w:r>
      <w:r w:rsidR="006F1509" w:rsidRPr="00227924">
        <w:rPr>
          <w:rFonts w:eastAsia="Arial Unicode MS" w:cs="Times New Roman"/>
          <w:kern w:val="1"/>
          <w:szCs w:val="24"/>
          <w:lang w:eastAsia="hi-IN" w:bidi="hi-IN"/>
        </w:rPr>
        <w:t xml:space="preserve">4 </w:t>
      </w:r>
      <w:r w:rsidRPr="00227924">
        <w:rPr>
          <w:rFonts w:eastAsia="Arial Unicode MS" w:cs="Times New Roman"/>
          <w:kern w:val="1"/>
          <w:szCs w:val="24"/>
          <w:lang w:eastAsia="hi-IN" w:bidi="hi-IN"/>
        </w:rPr>
        <w:t xml:space="preserve">г. </w:t>
      </w:r>
    </w:p>
    <w:p w:rsidR="001D6F2A" w:rsidRPr="00227924" w:rsidRDefault="001D6F2A" w:rsidP="001D6F2A">
      <w:pPr>
        <w:pStyle w:val="aff0"/>
        <w:jc w:val="right"/>
        <w:rPr>
          <w:b w:val="0"/>
          <w:i w:val="0"/>
        </w:rPr>
      </w:pPr>
      <w:r w:rsidRPr="00227924">
        <w:rPr>
          <w:b w:val="0"/>
          <w:i w:val="0"/>
        </w:rPr>
        <w:t>Таблица 3.13.2</w:t>
      </w:r>
    </w:p>
    <w:tbl>
      <w:tblPr>
        <w:tblW w:w="935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86"/>
        <w:gridCol w:w="2816"/>
        <w:gridCol w:w="2268"/>
        <w:gridCol w:w="1701"/>
        <w:gridCol w:w="1985"/>
      </w:tblGrid>
      <w:tr w:rsidR="001D6F2A" w:rsidRPr="00227924" w:rsidTr="00CD2A0F">
        <w:trPr>
          <w:trHeight w:val="920"/>
        </w:trPr>
        <w:tc>
          <w:tcPr>
            <w:tcW w:w="586"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 xml:space="preserve">№ </w:t>
            </w:r>
            <w:proofErr w:type="spellStart"/>
            <w:proofErr w:type="gramStart"/>
            <w:r w:rsidRPr="00227924">
              <w:rPr>
                <w:rFonts w:eastAsia="Times New Roman" w:cs="Times New Roman"/>
                <w:color w:val="000000"/>
                <w:szCs w:val="24"/>
                <w:lang w:eastAsia="ru-RU"/>
              </w:rPr>
              <w:t>п</w:t>
            </w:r>
            <w:proofErr w:type="spellEnd"/>
            <w:proofErr w:type="gramEnd"/>
            <w:r w:rsidRPr="00227924">
              <w:rPr>
                <w:rFonts w:eastAsia="Times New Roman" w:cs="Times New Roman"/>
                <w:color w:val="000000"/>
                <w:szCs w:val="24"/>
                <w:lang w:eastAsia="ru-RU"/>
              </w:rPr>
              <w:t>/</w:t>
            </w:r>
            <w:proofErr w:type="spellStart"/>
            <w:r w:rsidRPr="00227924">
              <w:rPr>
                <w:rFonts w:eastAsia="Times New Roman" w:cs="Times New Roman"/>
                <w:color w:val="000000"/>
                <w:szCs w:val="24"/>
                <w:lang w:eastAsia="ru-RU"/>
              </w:rPr>
              <w:t>п</w:t>
            </w:r>
            <w:proofErr w:type="spellEnd"/>
          </w:p>
        </w:tc>
        <w:tc>
          <w:tcPr>
            <w:tcW w:w="2816"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Наименование потребителей</w:t>
            </w:r>
          </w:p>
        </w:tc>
        <w:tc>
          <w:tcPr>
            <w:tcW w:w="2268"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Объём водоснабжения, тыс. м</w:t>
            </w:r>
            <w:r w:rsidRPr="00227924">
              <w:rPr>
                <w:rFonts w:eastAsia="Times New Roman" w:cs="Times New Roman"/>
                <w:color w:val="000000"/>
                <w:szCs w:val="24"/>
                <w:vertAlign w:val="superscript"/>
                <w:lang w:eastAsia="ru-RU"/>
              </w:rPr>
              <w:t>3</w:t>
            </w:r>
            <w:r w:rsidRPr="00227924">
              <w:rPr>
                <w:rFonts w:eastAsia="Times New Roman" w:cs="Times New Roman"/>
                <w:color w:val="000000"/>
                <w:szCs w:val="24"/>
                <w:lang w:eastAsia="ru-RU"/>
              </w:rPr>
              <w:t>/год</w:t>
            </w:r>
          </w:p>
        </w:tc>
        <w:tc>
          <w:tcPr>
            <w:tcW w:w="1701"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Потери в сетях, %</w:t>
            </w:r>
          </w:p>
        </w:tc>
        <w:tc>
          <w:tcPr>
            <w:tcW w:w="1985"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Объём потерь, тыс. м</w:t>
            </w:r>
            <w:r w:rsidRPr="00227924">
              <w:rPr>
                <w:rFonts w:eastAsia="Times New Roman" w:cs="Times New Roman"/>
                <w:color w:val="000000"/>
                <w:szCs w:val="24"/>
                <w:vertAlign w:val="superscript"/>
                <w:lang w:eastAsia="ru-RU"/>
              </w:rPr>
              <w:t>3</w:t>
            </w:r>
            <w:r w:rsidRPr="00227924">
              <w:rPr>
                <w:rFonts w:eastAsia="Times New Roman" w:cs="Times New Roman"/>
                <w:color w:val="000000"/>
                <w:szCs w:val="24"/>
                <w:lang w:eastAsia="ru-RU"/>
              </w:rPr>
              <w:t>/год</w:t>
            </w:r>
          </w:p>
        </w:tc>
      </w:tr>
      <w:tr w:rsidR="001D6F2A" w:rsidRPr="00227924" w:rsidTr="00CD2A0F">
        <w:trPr>
          <w:trHeight w:val="542"/>
        </w:trPr>
        <w:tc>
          <w:tcPr>
            <w:tcW w:w="586" w:type="dxa"/>
            <w:shd w:val="clear" w:color="auto" w:fill="auto"/>
            <w:vAlign w:val="center"/>
            <w:hideMark/>
          </w:tcPr>
          <w:p w:rsidR="001D6F2A" w:rsidRPr="00227924" w:rsidRDefault="001D6F2A"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1</w:t>
            </w:r>
          </w:p>
        </w:tc>
        <w:tc>
          <w:tcPr>
            <w:tcW w:w="2816" w:type="dxa"/>
            <w:shd w:val="clear" w:color="auto" w:fill="auto"/>
            <w:vAlign w:val="center"/>
            <w:hideMark/>
          </w:tcPr>
          <w:p w:rsidR="001D6F2A" w:rsidRPr="00227924" w:rsidRDefault="00B529F3" w:rsidP="00CD2A0F">
            <w:pPr>
              <w:suppressAutoHyphens/>
              <w:jc w:val="left"/>
              <w:rPr>
                <w:rFonts w:eastAsia="Times New Roman" w:cs="Times New Roman"/>
                <w:color w:val="000000"/>
                <w:szCs w:val="24"/>
                <w:lang w:eastAsia="ru-RU"/>
              </w:rPr>
            </w:pPr>
            <w:r w:rsidRPr="00227924">
              <w:rPr>
                <w:rFonts w:eastAsia="Times New Roman" w:cs="Times New Roman"/>
                <w:color w:val="000000"/>
                <w:szCs w:val="24"/>
                <w:lang w:eastAsia="ru-RU"/>
              </w:rPr>
              <w:t>р.п. Северо-Енисейский</w:t>
            </w:r>
          </w:p>
        </w:tc>
        <w:tc>
          <w:tcPr>
            <w:tcW w:w="2268" w:type="dxa"/>
            <w:shd w:val="clear" w:color="auto" w:fill="auto"/>
            <w:vAlign w:val="center"/>
            <w:hideMark/>
          </w:tcPr>
          <w:p w:rsidR="001D6F2A" w:rsidRPr="00227924" w:rsidRDefault="00227924" w:rsidP="00B10E06">
            <w:pPr>
              <w:jc w:val="center"/>
              <w:rPr>
                <w:rFonts w:eastAsia="Calibri" w:cs="Times New Roman"/>
                <w:color w:val="000000"/>
                <w:szCs w:val="24"/>
              </w:rPr>
            </w:pPr>
            <w:r w:rsidRPr="00227924">
              <w:rPr>
                <w:rFonts w:eastAsia="Times New Roman" w:cs="Times New Roman"/>
                <w:color w:val="000000"/>
                <w:szCs w:val="24"/>
                <w:lang w:eastAsia="ru-RU"/>
              </w:rPr>
              <w:t>982,85</w:t>
            </w:r>
          </w:p>
        </w:tc>
        <w:tc>
          <w:tcPr>
            <w:tcW w:w="1701" w:type="dxa"/>
            <w:shd w:val="clear" w:color="auto" w:fill="auto"/>
            <w:vAlign w:val="center"/>
            <w:hideMark/>
          </w:tcPr>
          <w:p w:rsidR="001D6F2A" w:rsidRPr="00227924" w:rsidRDefault="00113EDF" w:rsidP="00CD2A0F">
            <w:pPr>
              <w:suppressAutoHyphens/>
              <w:jc w:val="center"/>
              <w:rPr>
                <w:rFonts w:eastAsia="Times New Roman" w:cs="Times New Roman"/>
                <w:color w:val="000000"/>
                <w:szCs w:val="24"/>
                <w:lang w:eastAsia="ru-RU"/>
              </w:rPr>
            </w:pPr>
            <w:r w:rsidRPr="00227924">
              <w:rPr>
                <w:rFonts w:eastAsia="Times New Roman" w:cs="Times New Roman"/>
                <w:color w:val="000000"/>
                <w:szCs w:val="24"/>
                <w:lang w:eastAsia="ru-RU"/>
              </w:rPr>
              <w:t>3</w:t>
            </w:r>
          </w:p>
        </w:tc>
        <w:tc>
          <w:tcPr>
            <w:tcW w:w="1985" w:type="dxa"/>
            <w:shd w:val="clear" w:color="auto" w:fill="auto"/>
            <w:vAlign w:val="center"/>
            <w:hideMark/>
          </w:tcPr>
          <w:p w:rsidR="001D6F2A" w:rsidRPr="00227924" w:rsidRDefault="00227924" w:rsidP="00CD2A0F">
            <w:pPr>
              <w:jc w:val="center"/>
              <w:rPr>
                <w:rFonts w:eastAsia="Calibri" w:cs="Times New Roman"/>
                <w:color w:val="000000"/>
                <w:szCs w:val="28"/>
              </w:rPr>
            </w:pPr>
            <w:r w:rsidRPr="00227924">
              <w:rPr>
                <w:rFonts w:eastAsia="Calibri" w:cs="Times New Roman"/>
                <w:color w:val="000000"/>
                <w:szCs w:val="28"/>
              </w:rPr>
              <w:t>29,50</w:t>
            </w:r>
          </w:p>
        </w:tc>
      </w:tr>
    </w:tbl>
    <w:p w:rsidR="001D6F2A" w:rsidRPr="00B529F3" w:rsidRDefault="001D6F2A" w:rsidP="001D6F2A">
      <w:pPr>
        <w:pStyle w:val="aff0"/>
        <w:jc w:val="right"/>
        <w:rPr>
          <w:i w:val="0"/>
          <w:highlight w:val="yellow"/>
        </w:rPr>
      </w:pPr>
    </w:p>
    <w:p w:rsidR="00E24821" w:rsidRPr="00D34525" w:rsidRDefault="006C17F1" w:rsidP="006C17F1">
      <w:pPr>
        <w:pStyle w:val="20"/>
      </w:pPr>
      <w:bookmarkStart w:id="29" w:name="_Toc387922728"/>
      <w:r w:rsidRPr="00D34525">
        <w:t xml:space="preserve">Перспективные </w:t>
      </w:r>
      <w:r w:rsidR="00FC47E4" w:rsidRPr="00D34525">
        <w:t>балансы водоснабжения и водоотведения</w:t>
      </w:r>
      <w:bookmarkEnd w:id="29"/>
    </w:p>
    <w:p w:rsidR="00113EDF" w:rsidRPr="00D34525" w:rsidRDefault="00113EDF" w:rsidP="00113EDF">
      <w:pPr>
        <w:pStyle w:val="e"/>
      </w:pPr>
      <w:r w:rsidRPr="00D34525">
        <w:t>Общий – баланс подачи и реализации горячей, питьевой, технической воды;</w:t>
      </w:r>
    </w:p>
    <w:p w:rsidR="00113EDF" w:rsidRPr="00D34525" w:rsidRDefault="00113EDF" w:rsidP="00113EDF">
      <w:pPr>
        <w:pStyle w:val="e"/>
      </w:pPr>
      <w:r w:rsidRPr="00D34525">
        <w:t>Территориальный – баланс подачи горячей, питьевой, технической воды по технолог</w:t>
      </w:r>
      <w:r w:rsidRPr="00D34525">
        <w:t>и</w:t>
      </w:r>
      <w:r w:rsidRPr="00D34525">
        <w:t>ческим зонам водоснабжения</w:t>
      </w:r>
    </w:p>
    <w:p w:rsidR="00113EDF" w:rsidRPr="00D34525" w:rsidRDefault="00113EDF" w:rsidP="00113EDF">
      <w:pPr>
        <w:pStyle w:val="e"/>
      </w:pPr>
      <w:r w:rsidRPr="00D34525">
        <w:t>Структурный – баланс реализации горячей, питьевой, технической воды по группам абонентов</w:t>
      </w:r>
      <w:r w:rsidR="00D34525">
        <w:t>.</w:t>
      </w:r>
    </w:p>
    <w:p w:rsidR="00165271" w:rsidRPr="00D34525" w:rsidRDefault="00165271" w:rsidP="00165271">
      <w:pPr>
        <w:jc w:val="center"/>
        <w:rPr>
          <w:rFonts w:eastAsia="Calibri" w:cs="Times New Roman"/>
          <w:bCs/>
          <w:szCs w:val="24"/>
        </w:rPr>
      </w:pPr>
      <w:r w:rsidRPr="00D34525">
        <w:rPr>
          <w:rFonts w:eastAsia="Calibri" w:cs="Times New Roman"/>
          <w:bCs/>
          <w:szCs w:val="24"/>
        </w:rPr>
        <w:lastRenderedPageBreak/>
        <w:t>Перспективный баланс на 2</w:t>
      </w:r>
      <w:r w:rsidR="00B10E06" w:rsidRPr="00D34525">
        <w:rPr>
          <w:rFonts w:eastAsia="Calibri" w:cs="Times New Roman"/>
          <w:bCs/>
          <w:szCs w:val="24"/>
        </w:rPr>
        <w:t>02</w:t>
      </w:r>
      <w:r w:rsidR="006F1509" w:rsidRPr="00D34525">
        <w:rPr>
          <w:rFonts w:eastAsia="Calibri" w:cs="Times New Roman"/>
          <w:bCs/>
          <w:szCs w:val="24"/>
        </w:rPr>
        <w:t>4</w:t>
      </w:r>
      <w:r w:rsidR="00B10E06" w:rsidRPr="00D34525">
        <w:rPr>
          <w:rFonts w:eastAsia="Calibri" w:cs="Times New Roman"/>
          <w:bCs/>
          <w:szCs w:val="24"/>
        </w:rPr>
        <w:t xml:space="preserve"> </w:t>
      </w:r>
      <w:r w:rsidRPr="00D34525">
        <w:rPr>
          <w:rFonts w:eastAsia="Calibri" w:cs="Times New Roman"/>
          <w:bCs/>
          <w:szCs w:val="24"/>
        </w:rPr>
        <w:t xml:space="preserve">г. для </w:t>
      </w:r>
      <w:r w:rsidR="00B529F3" w:rsidRPr="00D34525">
        <w:rPr>
          <w:rFonts w:eastAsia="Calibri" w:cs="Times New Roman"/>
          <w:bCs/>
          <w:szCs w:val="24"/>
        </w:rPr>
        <w:t>р.п. Северо-Енисейский</w:t>
      </w:r>
      <w:r w:rsidRPr="00D34525">
        <w:rPr>
          <w:rFonts w:eastAsia="Calibri" w:cs="Times New Roman"/>
          <w:bCs/>
          <w:szCs w:val="24"/>
        </w:rPr>
        <w:t>.</w:t>
      </w:r>
    </w:p>
    <w:p w:rsidR="00165271" w:rsidRPr="00227924" w:rsidRDefault="00165271" w:rsidP="00165271">
      <w:pPr>
        <w:pStyle w:val="aff0"/>
        <w:jc w:val="right"/>
        <w:rPr>
          <w:b w:val="0"/>
          <w:i w:val="0"/>
        </w:rPr>
      </w:pPr>
      <w:r w:rsidRPr="00227924">
        <w:rPr>
          <w:b w:val="0"/>
          <w:i w:val="0"/>
        </w:rPr>
        <w:t>Таблица № 3.1</w:t>
      </w:r>
      <w:r w:rsidR="00B10E06" w:rsidRPr="00227924">
        <w:rPr>
          <w:b w:val="0"/>
          <w:i w:val="0"/>
        </w:rPr>
        <w:t>4</w:t>
      </w:r>
      <w:r w:rsidRPr="00227924">
        <w:rPr>
          <w:b w:val="0"/>
          <w:i w:val="0"/>
        </w:rPr>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40"/>
        <w:gridCol w:w="2835"/>
      </w:tblGrid>
      <w:tr w:rsidR="00227924" w:rsidRPr="00B529F3" w:rsidTr="00E7608B">
        <w:trPr>
          <w:trHeight w:val="851"/>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227924" w:rsidRPr="00C25808" w:rsidRDefault="00227924" w:rsidP="00227924">
            <w:pPr>
              <w:jc w:val="center"/>
              <w:rPr>
                <w:rFonts w:cs="Times New Roman"/>
                <w:szCs w:val="24"/>
              </w:rPr>
            </w:pPr>
            <w:r w:rsidRPr="00C25808">
              <w:rPr>
                <w:rFonts w:cs="Times New Roman"/>
                <w:szCs w:val="24"/>
              </w:rPr>
              <w:t>№</w:t>
            </w:r>
          </w:p>
          <w:p w:rsidR="00227924" w:rsidRPr="00C25808" w:rsidRDefault="00227924" w:rsidP="00227924">
            <w:pPr>
              <w:jc w:val="center"/>
              <w:rPr>
                <w:rFonts w:cs="Times New Roman"/>
                <w:szCs w:val="24"/>
              </w:rPr>
            </w:pPr>
            <w:proofErr w:type="spellStart"/>
            <w:proofErr w:type="gramStart"/>
            <w:r w:rsidRPr="00C25808">
              <w:rPr>
                <w:rFonts w:cs="Times New Roman"/>
                <w:szCs w:val="24"/>
              </w:rPr>
              <w:t>п</w:t>
            </w:r>
            <w:proofErr w:type="spellEnd"/>
            <w:proofErr w:type="gramEnd"/>
            <w:r w:rsidRPr="00C25808">
              <w:rPr>
                <w:rFonts w:cs="Times New Roman"/>
                <w:szCs w:val="24"/>
              </w:rPr>
              <w:t>/</w:t>
            </w:r>
            <w:proofErr w:type="spellStart"/>
            <w:r w:rsidRPr="00C25808">
              <w:rPr>
                <w:rFonts w:cs="Times New Roman"/>
                <w:szCs w:val="24"/>
              </w:rPr>
              <w:t>п</w:t>
            </w:r>
            <w:proofErr w:type="spellEnd"/>
          </w:p>
        </w:tc>
        <w:tc>
          <w:tcPr>
            <w:tcW w:w="6440" w:type="dxa"/>
            <w:tcBorders>
              <w:top w:val="single" w:sz="12" w:space="0" w:color="auto"/>
              <w:left w:val="single" w:sz="12" w:space="0" w:color="auto"/>
              <w:bottom w:val="single" w:sz="12" w:space="0" w:color="auto"/>
              <w:right w:val="single" w:sz="12" w:space="0" w:color="auto"/>
            </w:tcBorders>
            <w:shd w:val="clear" w:color="auto" w:fill="auto"/>
            <w:vAlign w:val="center"/>
          </w:tcPr>
          <w:p w:rsidR="00227924" w:rsidRPr="00C25808" w:rsidRDefault="00227924" w:rsidP="00227924">
            <w:pPr>
              <w:jc w:val="center"/>
              <w:rPr>
                <w:rFonts w:cs="Times New Roman"/>
                <w:szCs w:val="24"/>
              </w:rPr>
            </w:pPr>
            <w:r w:rsidRPr="00C25808">
              <w:rPr>
                <w:rFonts w:cs="Times New Roman"/>
                <w:szCs w:val="24"/>
              </w:rPr>
              <w:t>Наименование расходов</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rsidR="00227924" w:rsidRPr="00C25808" w:rsidRDefault="00227924" w:rsidP="00227924">
            <w:pPr>
              <w:jc w:val="center"/>
              <w:rPr>
                <w:bCs/>
                <w:iCs/>
                <w:color w:val="000000"/>
                <w:szCs w:val="24"/>
              </w:rPr>
            </w:pPr>
            <w:r w:rsidRPr="00C25808">
              <w:rPr>
                <w:bCs/>
                <w:iCs/>
                <w:color w:val="000000"/>
              </w:rPr>
              <w:t>Расход воды, м</w:t>
            </w:r>
            <w:r w:rsidRPr="00C25808">
              <w:rPr>
                <w:bCs/>
                <w:iCs/>
                <w:color w:val="000000"/>
                <w:vertAlign w:val="superscript"/>
              </w:rPr>
              <w:t>3</w:t>
            </w:r>
            <w:r w:rsidRPr="00C25808">
              <w:rPr>
                <w:bCs/>
                <w:iCs/>
                <w:color w:val="000000"/>
              </w:rPr>
              <w:t>/</w:t>
            </w:r>
            <w:proofErr w:type="spellStart"/>
            <w:r w:rsidRPr="00C25808">
              <w:rPr>
                <w:bCs/>
                <w:iCs/>
                <w:color w:val="000000"/>
              </w:rPr>
              <w:t>сут</w:t>
            </w:r>
            <w:proofErr w:type="spellEnd"/>
          </w:p>
        </w:tc>
      </w:tr>
      <w:tr w:rsidR="00227924" w:rsidRPr="00B529F3" w:rsidTr="00E7608B">
        <w:trPr>
          <w:trHeight w:val="567"/>
        </w:trPr>
        <w:tc>
          <w:tcPr>
            <w:tcW w:w="648" w:type="dxa"/>
            <w:tcBorders>
              <w:top w:val="single" w:sz="12" w:space="0" w:color="auto"/>
              <w:left w:val="single" w:sz="12" w:space="0" w:color="auto"/>
              <w:bottom w:val="single" w:sz="8" w:space="0" w:color="auto"/>
              <w:right w:val="single" w:sz="12" w:space="0" w:color="auto"/>
            </w:tcBorders>
            <w:shd w:val="clear" w:color="auto" w:fill="auto"/>
            <w:vAlign w:val="center"/>
          </w:tcPr>
          <w:p w:rsidR="00227924" w:rsidRPr="00C25808" w:rsidRDefault="00227924" w:rsidP="00227924">
            <w:pPr>
              <w:jc w:val="center"/>
              <w:rPr>
                <w:rFonts w:cs="Times New Roman"/>
                <w:szCs w:val="24"/>
              </w:rPr>
            </w:pPr>
            <w:r w:rsidRPr="00C25808">
              <w:rPr>
                <w:rFonts w:cs="Times New Roman"/>
                <w:szCs w:val="24"/>
              </w:rPr>
              <w:t>1</w:t>
            </w:r>
          </w:p>
        </w:tc>
        <w:tc>
          <w:tcPr>
            <w:tcW w:w="6440" w:type="dxa"/>
            <w:tcBorders>
              <w:top w:val="single" w:sz="12" w:space="0" w:color="auto"/>
              <w:left w:val="single" w:sz="12" w:space="0" w:color="auto"/>
              <w:bottom w:val="single" w:sz="8" w:space="0" w:color="auto"/>
              <w:right w:val="single" w:sz="12" w:space="0" w:color="auto"/>
            </w:tcBorders>
            <w:shd w:val="clear" w:color="auto" w:fill="auto"/>
            <w:vAlign w:val="center"/>
          </w:tcPr>
          <w:p w:rsidR="00227924" w:rsidRPr="00C25808" w:rsidRDefault="00227924" w:rsidP="00227924">
            <w:pPr>
              <w:jc w:val="left"/>
              <w:rPr>
                <w:rFonts w:cs="Times New Roman"/>
                <w:szCs w:val="24"/>
              </w:rPr>
            </w:pPr>
            <w:r w:rsidRPr="00C25808">
              <w:rPr>
                <w:rFonts w:cs="Times New Roman"/>
                <w:szCs w:val="24"/>
              </w:rPr>
              <w:t>Хозяйственно-питьевые расходы по жилой застройке и м</w:t>
            </w:r>
            <w:r w:rsidRPr="00C25808">
              <w:rPr>
                <w:rFonts w:cs="Times New Roman"/>
                <w:szCs w:val="24"/>
              </w:rPr>
              <w:t>е</w:t>
            </w:r>
            <w:r w:rsidRPr="00C25808">
              <w:rPr>
                <w:rFonts w:cs="Times New Roman"/>
                <w:szCs w:val="24"/>
              </w:rPr>
              <w:t>стной промышленности с учетом ГВС</w:t>
            </w:r>
          </w:p>
        </w:tc>
        <w:tc>
          <w:tcPr>
            <w:tcW w:w="2835" w:type="dxa"/>
            <w:tcBorders>
              <w:top w:val="single" w:sz="12" w:space="0" w:color="auto"/>
              <w:left w:val="single" w:sz="12" w:space="0" w:color="auto"/>
              <w:bottom w:val="single" w:sz="8" w:space="0" w:color="auto"/>
              <w:right w:val="single" w:sz="12" w:space="0" w:color="auto"/>
            </w:tcBorders>
            <w:shd w:val="clear" w:color="auto" w:fill="auto"/>
            <w:vAlign w:val="center"/>
          </w:tcPr>
          <w:p w:rsidR="00227924" w:rsidRPr="00C25808" w:rsidRDefault="00227924" w:rsidP="00227924">
            <w:pPr>
              <w:jc w:val="center"/>
              <w:rPr>
                <w:color w:val="000000"/>
                <w:szCs w:val="24"/>
              </w:rPr>
            </w:pPr>
            <w:r w:rsidRPr="00C25808">
              <w:rPr>
                <w:bCs/>
                <w:iCs/>
                <w:color w:val="000000"/>
              </w:rPr>
              <w:t>2339,90</w:t>
            </w:r>
          </w:p>
        </w:tc>
      </w:tr>
      <w:tr w:rsidR="00227924" w:rsidRPr="00B529F3" w:rsidTr="00E7608B">
        <w:trPr>
          <w:trHeight w:val="567"/>
        </w:trPr>
        <w:tc>
          <w:tcPr>
            <w:tcW w:w="648" w:type="dxa"/>
            <w:tcBorders>
              <w:top w:val="single" w:sz="8" w:space="0" w:color="auto"/>
              <w:left w:val="single" w:sz="12" w:space="0" w:color="auto"/>
              <w:bottom w:val="single" w:sz="12" w:space="0" w:color="auto"/>
              <w:right w:val="single" w:sz="12" w:space="0" w:color="auto"/>
            </w:tcBorders>
            <w:shd w:val="clear" w:color="auto" w:fill="auto"/>
            <w:vAlign w:val="center"/>
          </w:tcPr>
          <w:p w:rsidR="00227924" w:rsidRPr="00C25808" w:rsidRDefault="00227924" w:rsidP="00227924">
            <w:pPr>
              <w:jc w:val="center"/>
              <w:rPr>
                <w:rFonts w:cs="Times New Roman"/>
                <w:szCs w:val="24"/>
              </w:rPr>
            </w:pPr>
            <w:r w:rsidRPr="00C25808">
              <w:rPr>
                <w:rFonts w:cs="Times New Roman"/>
                <w:szCs w:val="24"/>
              </w:rPr>
              <w:t>2</w:t>
            </w:r>
          </w:p>
        </w:tc>
        <w:tc>
          <w:tcPr>
            <w:tcW w:w="6440" w:type="dxa"/>
            <w:tcBorders>
              <w:top w:val="single" w:sz="8" w:space="0" w:color="auto"/>
              <w:left w:val="single" w:sz="12" w:space="0" w:color="auto"/>
              <w:bottom w:val="single" w:sz="12" w:space="0" w:color="auto"/>
              <w:right w:val="single" w:sz="12" w:space="0" w:color="auto"/>
            </w:tcBorders>
            <w:shd w:val="clear" w:color="auto" w:fill="auto"/>
            <w:vAlign w:val="center"/>
          </w:tcPr>
          <w:p w:rsidR="00227924" w:rsidRPr="00C25808" w:rsidRDefault="00227924" w:rsidP="00227924">
            <w:pPr>
              <w:jc w:val="left"/>
              <w:rPr>
                <w:rFonts w:cs="Times New Roman"/>
                <w:szCs w:val="24"/>
              </w:rPr>
            </w:pPr>
            <w:r w:rsidRPr="00C25808">
              <w:rPr>
                <w:rFonts w:cs="Times New Roman"/>
                <w:szCs w:val="24"/>
              </w:rPr>
              <w:t>Расход воды на полив зеленых насаждений, дорог и улиц</w:t>
            </w:r>
          </w:p>
        </w:tc>
        <w:tc>
          <w:tcPr>
            <w:tcW w:w="2835" w:type="dxa"/>
            <w:tcBorders>
              <w:top w:val="single" w:sz="8" w:space="0" w:color="auto"/>
              <w:left w:val="single" w:sz="12" w:space="0" w:color="auto"/>
              <w:bottom w:val="single" w:sz="12" w:space="0" w:color="auto"/>
              <w:right w:val="single" w:sz="12" w:space="0" w:color="auto"/>
            </w:tcBorders>
            <w:shd w:val="clear" w:color="auto" w:fill="auto"/>
            <w:vAlign w:val="center"/>
          </w:tcPr>
          <w:p w:rsidR="00227924" w:rsidRPr="00C25808" w:rsidRDefault="00227924" w:rsidP="00227924">
            <w:pPr>
              <w:jc w:val="center"/>
              <w:rPr>
                <w:color w:val="000000"/>
                <w:szCs w:val="24"/>
              </w:rPr>
            </w:pPr>
            <w:r w:rsidRPr="00C25808">
              <w:rPr>
                <w:color w:val="000000"/>
              </w:rPr>
              <w:t>356,00</w:t>
            </w:r>
          </w:p>
        </w:tc>
      </w:tr>
      <w:tr w:rsidR="00227924" w:rsidRPr="00B529F3" w:rsidTr="00E7608B">
        <w:trPr>
          <w:trHeight w:val="567"/>
        </w:trPr>
        <w:tc>
          <w:tcPr>
            <w:tcW w:w="7088"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27924" w:rsidRPr="00C25808" w:rsidRDefault="00227924" w:rsidP="00227924">
            <w:pPr>
              <w:jc w:val="left"/>
              <w:rPr>
                <w:rFonts w:cs="Times New Roman"/>
                <w:b/>
                <w:szCs w:val="24"/>
              </w:rPr>
            </w:pPr>
            <w:r w:rsidRPr="00C25808">
              <w:rPr>
                <w:rFonts w:cs="Times New Roman"/>
                <w:b/>
                <w:szCs w:val="24"/>
              </w:rPr>
              <w:t>ВСЕГО</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rsidR="00227924" w:rsidRPr="00C25808" w:rsidRDefault="00227924" w:rsidP="00227924">
            <w:pPr>
              <w:jc w:val="center"/>
              <w:rPr>
                <w:rFonts w:cs="Times New Roman"/>
                <w:b/>
                <w:color w:val="000000"/>
              </w:rPr>
            </w:pPr>
            <w:r w:rsidRPr="00C25808">
              <w:rPr>
                <w:rFonts w:cs="Times New Roman"/>
                <w:b/>
                <w:color w:val="000000"/>
              </w:rPr>
              <w:t>2695,90</w:t>
            </w:r>
          </w:p>
        </w:tc>
      </w:tr>
      <w:tr w:rsidR="00227924" w:rsidRPr="00B529F3" w:rsidTr="00E7608B">
        <w:trPr>
          <w:trHeight w:val="567"/>
        </w:trPr>
        <w:tc>
          <w:tcPr>
            <w:tcW w:w="648" w:type="dxa"/>
            <w:tcBorders>
              <w:top w:val="single" w:sz="12" w:space="0" w:color="auto"/>
              <w:left w:val="single" w:sz="12" w:space="0" w:color="auto"/>
              <w:bottom w:val="single" w:sz="8" w:space="0" w:color="auto"/>
              <w:right w:val="single" w:sz="12" w:space="0" w:color="auto"/>
            </w:tcBorders>
            <w:shd w:val="clear" w:color="auto" w:fill="auto"/>
            <w:vAlign w:val="center"/>
          </w:tcPr>
          <w:p w:rsidR="00227924" w:rsidRPr="00C25808" w:rsidRDefault="00227924" w:rsidP="00227924">
            <w:pPr>
              <w:jc w:val="center"/>
              <w:rPr>
                <w:rFonts w:cs="Times New Roman"/>
                <w:szCs w:val="24"/>
              </w:rPr>
            </w:pPr>
            <w:r w:rsidRPr="00C25808">
              <w:rPr>
                <w:rFonts w:cs="Times New Roman"/>
                <w:szCs w:val="24"/>
              </w:rPr>
              <w:t>3</w:t>
            </w:r>
          </w:p>
        </w:tc>
        <w:tc>
          <w:tcPr>
            <w:tcW w:w="6440" w:type="dxa"/>
            <w:tcBorders>
              <w:top w:val="single" w:sz="12" w:space="0" w:color="auto"/>
              <w:left w:val="single" w:sz="12" w:space="0" w:color="auto"/>
              <w:bottom w:val="single" w:sz="8" w:space="0" w:color="auto"/>
              <w:right w:val="single" w:sz="12" w:space="0" w:color="auto"/>
            </w:tcBorders>
            <w:shd w:val="clear" w:color="auto" w:fill="auto"/>
            <w:vAlign w:val="center"/>
          </w:tcPr>
          <w:p w:rsidR="00227924" w:rsidRPr="00C25808" w:rsidRDefault="00227924" w:rsidP="00227924">
            <w:pPr>
              <w:jc w:val="left"/>
              <w:rPr>
                <w:rFonts w:cs="Times New Roman"/>
                <w:szCs w:val="24"/>
              </w:rPr>
            </w:pPr>
            <w:r w:rsidRPr="00C25808">
              <w:rPr>
                <w:rFonts w:cs="Times New Roman"/>
                <w:szCs w:val="24"/>
              </w:rPr>
              <w:t>Расход воды на пожаротушение</w:t>
            </w:r>
          </w:p>
        </w:tc>
        <w:tc>
          <w:tcPr>
            <w:tcW w:w="2835" w:type="dxa"/>
            <w:tcBorders>
              <w:top w:val="single" w:sz="12" w:space="0" w:color="auto"/>
              <w:left w:val="single" w:sz="12" w:space="0" w:color="auto"/>
              <w:bottom w:val="single" w:sz="8" w:space="0" w:color="auto"/>
              <w:right w:val="single" w:sz="12" w:space="0" w:color="auto"/>
            </w:tcBorders>
            <w:shd w:val="clear" w:color="auto" w:fill="auto"/>
            <w:vAlign w:val="center"/>
          </w:tcPr>
          <w:p w:rsidR="00227924" w:rsidRPr="00C25808" w:rsidRDefault="00227924" w:rsidP="00227924">
            <w:pPr>
              <w:jc w:val="center"/>
              <w:rPr>
                <w:color w:val="000000"/>
                <w:szCs w:val="24"/>
              </w:rPr>
            </w:pPr>
            <w:r w:rsidRPr="00C25808">
              <w:rPr>
                <w:color w:val="000000"/>
              </w:rPr>
              <w:t>189,00</w:t>
            </w:r>
          </w:p>
        </w:tc>
      </w:tr>
    </w:tbl>
    <w:p w:rsidR="00B10E06" w:rsidRPr="00227924" w:rsidRDefault="00B10E06" w:rsidP="00165271">
      <w:pPr>
        <w:pStyle w:val="aff0"/>
        <w:jc w:val="right"/>
        <w:rPr>
          <w:i w:val="0"/>
        </w:rPr>
      </w:pPr>
    </w:p>
    <w:p w:rsidR="00E24821" w:rsidRPr="00227924" w:rsidRDefault="006C17F1" w:rsidP="006C17F1">
      <w:pPr>
        <w:pStyle w:val="20"/>
      </w:pPr>
      <w:bookmarkStart w:id="30" w:name="_Toc387922729"/>
      <w:r w:rsidRPr="00227924">
        <w:t xml:space="preserve">Расчет </w:t>
      </w:r>
      <w:r w:rsidR="00FC47E4" w:rsidRPr="00227924">
        <w:t>требуемой мощности водозаборных и очистных сооружений</w:t>
      </w:r>
      <w:bookmarkEnd w:id="30"/>
    </w:p>
    <w:p w:rsidR="00FC47E4" w:rsidRPr="00D34525" w:rsidRDefault="00113EDF" w:rsidP="00113EDF">
      <w:pPr>
        <w:pStyle w:val="e"/>
        <w:ind w:firstLine="567"/>
      </w:pPr>
      <w:r w:rsidRPr="00D34525">
        <w:t>И</w:t>
      </w:r>
      <w:r w:rsidR="00FC47E4" w:rsidRPr="00D34525">
        <w:t>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w:t>
      </w:r>
      <w:r w:rsidR="00FC47E4" w:rsidRPr="00D34525">
        <w:t>е</w:t>
      </w:r>
      <w:r w:rsidR="00FC47E4" w:rsidRPr="00D34525">
        <w:t>зерва) мощностей по технологиче</w:t>
      </w:r>
      <w:r w:rsidR="006C17F1" w:rsidRPr="00D34525">
        <w:t>ским зонам с разбивкой по годам</w:t>
      </w:r>
      <w:r w:rsidR="00955197" w:rsidRPr="00D34525">
        <w:t>.</w:t>
      </w:r>
    </w:p>
    <w:p w:rsidR="00165271" w:rsidRPr="00227924" w:rsidRDefault="00165271" w:rsidP="00165271">
      <w:pPr>
        <w:pStyle w:val="e"/>
      </w:pPr>
      <w:r w:rsidRPr="00227924">
        <w:t xml:space="preserve">Производительность водозаборных сооружений </w:t>
      </w:r>
      <w:r w:rsidR="00B529F3" w:rsidRPr="00227924">
        <w:t xml:space="preserve">р.п. </w:t>
      </w:r>
      <w:proofErr w:type="gramStart"/>
      <w:r w:rsidR="00B529F3" w:rsidRPr="00227924">
        <w:t>Северо-Енисейский</w:t>
      </w:r>
      <w:proofErr w:type="gramEnd"/>
      <w:r w:rsidRPr="00227924">
        <w:t xml:space="preserve"> позволяет в полной мере обеспечить население, объекты </w:t>
      </w:r>
      <w:proofErr w:type="spellStart"/>
      <w:r w:rsidRPr="00227924">
        <w:t>соц-культбыта</w:t>
      </w:r>
      <w:proofErr w:type="spellEnd"/>
      <w:r w:rsidRPr="00227924">
        <w:t xml:space="preserve"> и промышленность питьевой в</w:t>
      </w:r>
      <w:r w:rsidRPr="00227924">
        <w:t>о</w:t>
      </w:r>
      <w:r w:rsidRPr="00227924">
        <w:t>дой.</w:t>
      </w:r>
    </w:p>
    <w:p w:rsidR="001D6F2A" w:rsidRPr="00227924" w:rsidRDefault="001D6F2A" w:rsidP="00165271">
      <w:pPr>
        <w:pStyle w:val="e"/>
      </w:pPr>
      <w:r w:rsidRPr="00227924">
        <w:t xml:space="preserve">Резерв производственных мощностей по перспективному балансу водопотребления </w:t>
      </w:r>
      <w:r w:rsidR="00B26857" w:rsidRPr="00227924">
        <w:t>на 202</w:t>
      </w:r>
      <w:r w:rsidR="006F1509" w:rsidRPr="00227924">
        <w:t>4</w:t>
      </w:r>
      <w:r w:rsidR="00B26857" w:rsidRPr="00227924">
        <w:t xml:space="preserve"> г.</w:t>
      </w:r>
      <w:r w:rsidR="006F1509" w:rsidRPr="00227924">
        <w:t xml:space="preserve"> </w:t>
      </w:r>
      <w:r w:rsidRPr="00227924">
        <w:t>приведен на рис.</w:t>
      </w:r>
      <w:r w:rsidR="00227924" w:rsidRPr="00227924">
        <w:t xml:space="preserve"> </w:t>
      </w:r>
      <w:r w:rsidRPr="00227924">
        <w:t>№3.15.1</w:t>
      </w:r>
    </w:p>
    <w:p w:rsidR="003A4CF6" w:rsidRPr="00227924" w:rsidRDefault="00227924" w:rsidP="00113EDF">
      <w:pPr>
        <w:pStyle w:val="e"/>
        <w:ind w:firstLine="0"/>
        <w:jc w:val="center"/>
      </w:pPr>
      <w:r w:rsidRPr="00227924">
        <w:rPr>
          <w:noProof/>
        </w:rPr>
        <w:drawing>
          <wp:inline distT="0" distB="0" distL="0" distR="0">
            <wp:extent cx="6039293" cy="2945218"/>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6857" w:rsidRPr="00227924" w:rsidRDefault="00B26857" w:rsidP="00417E60">
      <w:pPr>
        <w:pStyle w:val="e"/>
        <w:jc w:val="left"/>
      </w:pPr>
      <w:r w:rsidRPr="00227924">
        <w:t>Рис. №3.15.1</w:t>
      </w:r>
      <w:r w:rsidR="00417E60" w:rsidRPr="00227924">
        <w:t>. Резерв производственных мощностей по перспективному балансу водоп</w:t>
      </w:r>
      <w:r w:rsidR="00417E60" w:rsidRPr="00227924">
        <w:t>о</w:t>
      </w:r>
      <w:r w:rsidR="00417E60" w:rsidRPr="00227924">
        <w:t xml:space="preserve">требления в </w:t>
      </w:r>
      <w:r w:rsidR="00B529F3" w:rsidRPr="00227924">
        <w:t>р.п. Северо-Енисейский</w:t>
      </w:r>
      <w:r w:rsidR="00417E60" w:rsidRPr="00227924">
        <w:t xml:space="preserve"> на 2024 г.</w:t>
      </w:r>
    </w:p>
    <w:p w:rsidR="003A4CF6" w:rsidRPr="00227924" w:rsidRDefault="003A4CF6" w:rsidP="003A4CF6">
      <w:pPr>
        <w:ind w:firstLine="709"/>
        <w:jc w:val="left"/>
        <w:rPr>
          <w:rFonts w:eastAsia="Times New Roman" w:cs="Times New Roman"/>
          <w:bCs/>
          <w:szCs w:val="24"/>
          <w:lang w:eastAsia="ru-RU"/>
        </w:rPr>
      </w:pPr>
      <w:r w:rsidRPr="00227924">
        <w:rPr>
          <w:rFonts w:eastAsia="Times New Roman" w:cs="Times New Roman"/>
          <w:bCs/>
          <w:szCs w:val="24"/>
          <w:lang w:eastAsia="ru-RU"/>
        </w:rPr>
        <w:t>Таким образом, из диаграммы видно, что наблюдается резерв мощности системы вод</w:t>
      </w:r>
      <w:r w:rsidRPr="00227924">
        <w:rPr>
          <w:rFonts w:eastAsia="Times New Roman" w:cs="Times New Roman"/>
          <w:bCs/>
          <w:szCs w:val="24"/>
          <w:lang w:eastAsia="ru-RU"/>
        </w:rPr>
        <w:t>о</w:t>
      </w:r>
      <w:r w:rsidRPr="00227924">
        <w:rPr>
          <w:rFonts w:eastAsia="Times New Roman" w:cs="Times New Roman"/>
          <w:bCs/>
          <w:szCs w:val="24"/>
          <w:lang w:eastAsia="ru-RU"/>
        </w:rPr>
        <w:t xml:space="preserve">снабжения </w:t>
      </w:r>
      <w:r w:rsidR="00B529F3" w:rsidRPr="00227924">
        <w:rPr>
          <w:rFonts w:eastAsia="Times New Roman" w:cs="Times New Roman"/>
          <w:bCs/>
          <w:szCs w:val="24"/>
          <w:lang w:eastAsia="ru-RU"/>
        </w:rPr>
        <w:t>р.п. Северо-Енисейский</w:t>
      </w:r>
      <w:r w:rsidR="00227924">
        <w:rPr>
          <w:rFonts w:eastAsia="Times New Roman" w:cs="Times New Roman"/>
          <w:bCs/>
          <w:szCs w:val="24"/>
          <w:lang w:eastAsia="ru-RU"/>
        </w:rPr>
        <w:t>.</w:t>
      </w:r>
      <w:r w:rsidRPr="00227924">
        <w:rPr>
          <w:rFonts w:cs="Times New Roman"/>
          <w:szCs w:val="24"/>
        </w:rPr>
        <w:t xml:space="preserve"> Резерв </w:t>
      </w:r>
      <w:r w:rsidRPr="00227924">
        <w:rPr>
          <w:rFonts w:eastAsia="Times New Roman" w:cs="Times New Roman"/>
          <w:bCs/>
          <w:szCs w:val="24"/>
          <w:lang w:eastAsia="ru-RU"/>
        </w:rPr>
        <w:t>производственных мощностей системы водосна</w:t>
      </w:r>
      <w:r w:rsidRPr="00227924">
        <w:rPr>
          <w:rFonts w:eastAsia="Times New Roman" w:cs="Times New Roman"/>
          <w:bCs/>
          <w:szCs w:val="24"/>
          <w:lang w:eastAsia="ru-RU"/>
        </w:rPr>
        <w:t>б</w:t>
      </w:r>
      <w:r w:rsidRPr="00227924">
        <w:rPr>
          <w:rFonts w:eastAsia="Times New Roman" w:cs="Times New Roman"/>
          <w:bCs/>
          <w:szCs w:val="24"/>
          <w:lang w:eastAsia="ru-RU"/>
        </w:rPr>
        <w:t xml:space="preserve">жения </w:t>
      </w:r>
      <w:r w:rsidR="00B529F3" w:rsidRPr="00227924">
        <w:rPr>
          <w:rFonts w:eastAsia="Times New Roman" w:cs="Times New Roman"/>
          <w:bCs/>
          <w:szCs w:val="24"/>
          <w:lang w:eastAsia="ru-RU"/>
        </w:rPr>
        <w:t>р.п. Северо-Енисейский</w:t>
      </w:r>
      <w:r w:rsidR="00417E60" w:rsidRPr="00227924">
        <w:rPr>
          <w:rFonts w:eastAsia="Times New Roman" w:cs="Times New Roman"/>
          <w:bCs/>
          <w:szCs w:val="24"/>
          <w:lang w:eastAsia="ru-RU"/>
        </w:rPr>
        <w:t xml:space="preserve"> составляет </w:t>
      </w:r>
      <w:r w:rsidR="00227924">
        <w:rPr>
          <w:rFonts w:eastAsia="Times New Roman" w:cs="Times New Roman"/>
          <w:bCs/>
          <w:szCs w:val="24"/>
          <w:lang w:eastAsia="ru-RU"/>
        </w:rPr>
        <w:t>12</w:t>
      </w:r>
      <w:r w:rsidRPr="00227924">
        <w:rPr>
          <w:rFonts w:eastAsia="Times New Roman" w:cs="Times New Roman"/>
          <w:bCs/>
          <w:szCs w:val="24"/>
          <w:lang w:eastAsia="ru-RU"/>
        </w:rPr>
        <w:t>%.</w:t>
      </w:r>
    </w:p>
    <w:p w:rsidR="003A4CF6" w:rsidRPr="000E0E7A" w:rsidRDefault="003A4CF6" w:rsidP="003A4CF6">
      <w:pPr>
        <w:pStyle w:val="e"/>
        <w:jc w:val="left"/>
        <w:rPr>
          <w:b/>
        </w:rPr>
      </w:pPr>
    </w:p>
    <w:p w:rsidR="00FC47E4" w:rsidRPr="000E0E7A" w:rsidRDefault="006C17F1" w:rsidP="006C17F1">
      <w:pPr>
        <w:pStyle w:val="20"/>
      </w:pPr>
      <w:bookmarkStart w:id="31" w:name="_Toc387922730"/>
      <w:r w:rsidRPr="000E0E7A">
        <w:lastRenderedPageBreak/>
        <w:t xml:space="preserve">Наименование </w:t>
      </w:r>
      <w:r w:rsidR="00FC47E4" w:rsidRPr="000E0E7A">
        <w:t>организации, которая наделена статусом гарантирующей организации</w:t>
      </w:r>
      <w:bookmarkEnd w:id="31"/>
    </w:p>
    <w:p w:rsidR="00D34525" w:rsidRPr="000E0E7A" w:rsidRDefault="00D34525" w:rsidP="00D34525">
      <w:pPr>
        <w:pStyle w:val="e"/>
      </w:pPr>
      <w:r w:rsidRPr="000E0E7A">
        <w:t>МУП «</w:t>
      </w:r>
      <w:r w:rsidR="00622327" w:rsidRPr="000E0E7A">
        <w:t>УККР</w:t>
      </w:r>
      <w:r w:rsidRPr="000E0E7A">
        <w:t>».</w:t>
      </w:r>
    </w:p>
    <w:p w:rsidR="005A7150" w:rsidRPr="000E0E7A" w:rsidRDefault="004338D7" w:rsidP="00596377">
      <w:pPr>
        <w:pStyle w:val="1"/>
      </w:pPr>
      <w:bookmarkStart w:id="32" w:name="_Toc387922731"/>
      <w:r w:rsidRPr="000E0E7A">
        <w:lastRenderedPageBreak/>
        <w:t xml:space="preserve">Предложения </w:t>
      </w:r>
      <w:r w:rsidR="005A7150" w:rsidRPr="000E0E7A">
        <w:t>по строительству</w:t>
      </w:r>
      <w:r w:rsidR="006C17F1" w:rsidRPr="000E0E7A">
        <w:t>, реконструкции и модернизации объектов централизованных систем водоснабжения</w:t>
      </w:r>
      <w:bookmarkEnd w:id="32"/>
    </w:p>
    <w:p w:rsidR="00057DBC" w:rsidRPr="000E0E7A" w:rsidRDefault="00057DBC" w:rsidP="00057DBC">
      <w:pPr>
        <w:pStyle w:val="20"/>
      </w:pPr>
      <w:bookmarkStart w:id="33" w:name="_Toc387922732"/>
      <w:r w:rsidRPr="000E0E7A">
        <w:t>Перечень основных мероприятий по реализации схем водоснабжения с разбивкой по годам</w:t>
      </w:r>
      <w:bookmarkEnd w:id="33"/>
    </w:p>
    <w:p w:rsidR="006A27E5" w:rsidRPr="00D34525" w:rsidRDefault="006A27E5" w:rsidP="006A27E5">
      <w:pPr>
        <w:pStyle w:val="Style8"/>
        <w:ind w:firstLine="567"/>
        <w:jc w:val="both"/>
      </w:pPr>
      <w:r w:rsidRPr="00D34525">
        <w:t xml:space="preserve">Целью всех мероприятий по новому строительству, реконструкции и техническому перевооружению очистных сооружений водопровода является бесперебойное снабжение города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процесса водоподготовки. Выполнение данных мероприятий позволит гарантировать устойчивую надежную работу водоочистных сооружений и получать качественную питьевую воду в количестве, необходимом для обеспечения жителей и прочих потребителей </w:t>
      </w:r>
      <w:r w:rsidR="005A737F" w:rsidRPr="00D34525">
        <w:t>поселка</w:t>
      </w:r>
      <w:r w:rsidRPr="00D34525">
        <w:t xml:space="preserve"> </w:t>
      </w:r>
      <w:r w:rsidR="00D53BEF" w:rsidRPr="00D34525">
        <w:t>Балахта</w:t>
      </w:r>
      <w:r w:rsidR="005A737F" w:rsidRPr="00D34525">
        <w:t>.</w:t>
      </w:r>
    </w:p>
    <w:p w:rsidR="006A27E5" w:rsidRPr="00D34525" w:rsidRDefault="006A27E5" w:rsidP="006A27E5">
      <w:pPr>
        <w:keepLines/>
        <w:suppressAutoHyphens/>
        <w:ind w:firstLine="567"/>
        <w:rPr>
          <w:rFonts w:eastAsia="Times New Roman" w:cs="Times New Roman"/>
          <w:szCs w:val="24"/>
          <w:lang w:eastAsia="ru-RU"/>
        </w:rPr>
      </w:pPr>
      <w:r w:rsidRPr="00D34525">
        <w:rPr>
          <w:rFonts w:eastAsia="Times New Roman" w:cs="Times New Roman"/>
          <w:szCs w:val="24"/>
          <w:lang w:eastAsia="ru-RU"/>
        </w:rPr>
        <w:t>Мероприятия по обеспечению перспективного водоснабжения включают в себя следующее:</w:t>
      </w:r>
    </w:p>
    <w:p w:rsidR="006A27E5" w:rsidRPr="00D34525" w:rsidRDefault="006A27E5" w:rsidP="006A27E5">
      <w:pPr>
        <w:keepLines/>
        <w:suppressAutoHyphens/>
        <w:ind w:firstLine="567"/>
        <w:rPr>
          <w:rFonts w:eastAsia="Times New Roman" w:cs="Times New Roman"/>
          <w:szCs w:val="24"/>
          <w:lang w:eastAsia="ru-RU"/>
        </w:rPr>
      </w:pPr>
      <w:r w:rsidRPr="000E0E7A">
        <w:rPr>
          <w:rFonts w:eastAsia="Times New Roman" w:cs="Times New Roman"/>
          <w:szCs w:val="24"/>
          <w:lang w:eastAsia="ru-RU"/>
        </w:rPr>
        <w:t>- модернизация системы водоснабжения с использованием труб нового поколения (</w:t>
      </w:r>
      <w:proofErr w:type="spellStart"/>
      <w:r w:rsidR="000E0E7A">
        <w:rPr>
          <w:rFonts w:eastAsia="Times New Roman" w:cs="Times New Roman"/>
          <w:szCs w:val="24"/>
          <w:lang w:eastAsia="ru-RU"/>
        </w:rPr>
        <w:t>преди</w:t>
      </w:r>
      <w:r w:rsidR="000E0E7A" w:rsidRPr="000E0E7A">
        <w:rPr>
          <w:rFonts w:eastAsia="Times New Roman" w:cs="Times New Roman"/>
          <w:szCs w:val="24"/>
          <w:lang w:eastAsia="ru-RU"/>
        </w:rPr>
        <w:t>золированные</w:t>
      </w:r>
      <w:proofErr w:type="spellEnd"/>
      <w:r w:rsidR="000E0E7A" w:rsidRPr="000E0E7A">
        <w:rPr>
          <w:rFonts w:eastAsia="Times New Roman" w:cs="Times New Roman"/>
          <w:szCs w:val="24"/>
          <w:lang w:eastAsia="ru-RU"/>
        </w:rPr>
        <w:t xml:space="preserve"> стальные трубопроводы</w:t>
      </w:r>
      <w:r w:rsidRPr="000E0E7A">
        <w:rPr>
          <w:rFonts w:eastAsia="Arial Unicode MS" w:cs="Times New Roman"/>
          <w:szCs w:val="24"/>
          <w:lang w:eastAsia="ru-RU"/>
        </w:rPr>
        <w:t>)</w:t>
      </w:r>
      <w:r w:rsidRPr="000E0E7A">
        <w:rPr>
          <w:rFonts w:eastAsia="Times New Roman" w:cs="Times New Roman"/>
          <w:szCs w:val="24"/>
          <w:lang w:eastAsia="ru-RU"/>
        </w:rPr>
        <w:t>;</w:t>
      </w:r>
    </w:p>
    <w:p w:rsidR="006A27E5" w:rsidRPr="00D34525" w:rsidRDefault="006A27E5" w:rsidP="006A27E5">
      <w:pPr>
        <w:keepLines/>
        <w:suppressAutoHyphens/>
        <w:ind w:firstLine="567"/>
        <w:rPr>
          <w:rFonts w:eastAsia="Times New Roman" w:cs="Times New Roman"/>
          <w:szCs w:val="24"/>
          <w:lang w:eastAsia="ru-RU"/>
        </w:rPr>
      </w:pPr>
      <w:r w:rsidRPr="00D34525">
        <w:rPr>
          <w:rFonts w:eastAsia="Times New Roman" w:cs="Times New Roman"/>
          <w:szCs w:val="24"/>
          <w:lang w:eastAsia="ru-RU"/>
        </w:rPr>
        <w:t>- реконструкция водопроводных сетей;</w:t>
      </w:r>
    </w:p>
    <w:p w:rsidR="006A27E5" w:rsidRPr="00D34525" w:rsidRDefault="006A27E5" w:rsidP="006A27E5">
      <w:pPr>
        <w:keepLines/>
        <w:suppressAutoHyphens/>
        <w:ind w:firstLine="567"/>
        <w:rPr>
          <w:rFonts w:eastAsia="Times New Roman" w:cs="Times New Roman"/>
          <w:szCs w:val="24"/>
          <w:lang w:eastAsia="ru-RU"/>
        </w:rPr>
      </w:pPr>
      <w:r w:rsidRPr="00D34525">
        <w:rPr>
          <w:rFonts w:eastAsia="Times New Roman" w:cs="Times New Roman"/>
          <w:szCs w:val="24"/>
          <w:lang w:eastAsia="ru-RU"/>
        </w:rPr>
        <w:t>- установка приборов учета.</w:t>
      </w:r>
    </w:p>
    <w:p w:rsidR="00B26857" w:rsidRPr="00D34525" w:rsidRDefault="00B26857" w:rsidP="006A27E5">
      <w:pPr>
        <w:keepLines/>
        <w:suppressAutoHyphens/>
        <w:ind w:firstLine="567"/>
        <w:rPr>
          <w:rFonts w:eastAsia="Times New Roman" w:cs="Times New Roman"/>
          <w:szCs w:val="24"/>
          <w:lang w:eastAsia="ru-RU"/>
        </w:rPr>
      </w:pPr>
      <w:r w:rsidRPr="00D34525">
        <w:rPr>
          <w:rFonts w:eastAsia="Times New Roman" w:cs="Times New Roman"/>
          <w:szCs w:val="24"/>
          <w:lang w:eastAsia="ru-RU"/>
        </w:rPr>
        <w:t xml:space="preserve">Разбивка по годам мероприятий по реализации схем водоснабжения для </w:t>
      </w:r>
      <w:r w:rsidR="00B529F3" w:rsidRPr="00D34525">
        <w:rPr>
          <w:rFonts w:eastAsia="Times New Roman" w:cs="Times New Roman"/>
          <w:szCs w:val="24"/>
          <w:lang w:eastAsia="ru-RU"/>
        </w:rPr>
        <w:t>р.п. Северо-Енисейский</w:t>
      </w:r>
      <w:r w:rsidRPr="00D34525">
        <w:rPr>
          <w:rFonts w:eastAsia="Times New Roman" w:cs="Times New Roman"/>
          <w:szCs w:val="24"/>
          <w:lang w:eastAsia="ru-RU"/>
        </w:rPr>
        <w:t>:</w:t>
      </w:r>
    </w:p>
    <w:p w:rsidR="000E0E7A" w:rsidRDefault="000E0E7A" w:rsidP="000E0E7A">
      <w:pPr>
        <w:pStyle w:val="aff3"/>
        <w:numPr>
          <w:ilvl w:val="0"/>
          <w:numId w:val="10"/>
        </w:numPr>
        <w:suppressAutoHyphens/>
        <w:rPr>
          <w:rFonts w:ascii="Times New Roman" w:eastAsia="Calibri" w:hAnsi="Times New Roman" w:cs="Times New Roman"/>
          <w:sz w:val="24"/>
          <w:szCs w:val="24"/>
        </w:rPr>
      </w:pPr>
      <w:r>
        <w:rPr>
          <w:rFonts w:ascii="Times New Roman" w:eastAsia="Calibri" w:hAnsi="Times New Roman" w:cs="Times New Roman"/>
          <w:sz w:val="24"/>
          <w:szCs w:val="24"/>
        </w:rPr>
        <w:t>Проведение поисково-оценочных работ на подземный водозабор – 2015</w:t>
      </w:r>
      <w:r w:rsidR="008B4613">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г</w:t>
      </w:r>
      <w:r w:rsidR="008B4613">
        <w:rPr>
          <w:rFonts w:ascii="Times New Roman" w:eastAsia="Calibri" w:hAnsi="Times New Roman" w:cs="Times New Roman"/>
          <w:sz w:val="24"/>
          <w:szCs w:val="24"/>
        </w:rPr>
        <w:t>г</w:t>
      </w:r>
      <w:r>
        <w:rPr>
          <w:rFonts w:ascii="Times New Roman" w:eastAsia="Calibri" w:hAnsi="Times New Roman" w:cs="Times New Roman"/>
          <w:sz w:val="24"/>
          <w:szCs w:val="24"/>
        </w:rPr>
        <w:t>.</w:t>
      </w:r>
    </w:p>
    <w:p w:rsidR="000E0E7A" w:rsidRPr="00004EE4" w:rsidRDefault="000E0E7A" w:rsidP="000E0E7A">
      <w:pPr>
        <w:pStyle w:val="aff3"/>
        <w:numPr>
          <w:ilvl w:val="0"/>
          <w:numId w:val="10"/>
        </w:numPr>
        <w:suppressAutoHyphens/>
        <w:rPr>
          <w:rFonts w:ascii="Times New Roman" w:eastAsia="Calibri" w:hAnsi="Times New Roman" w:cs="Times New Roman"/>
          <w:sz w:val="24"/>
          <w:szCs w:val="24"/>
        </w:rPr>
      </w:pPr>
      <w:r w:rsidRPr="00004EE4">
        <w:rPr>
          <w:rFonts w:ascii="Times New Roman" w:eastAsia="Calibri" w:hAnsi="Times New Roman" w:cs="Times New Roman"/>
          <w:sz w:val="24"/>
          <w:szCs w:val="24"/>
        </w:rPr>
        <w:t>Строительство водозабора подземных вод – 2017 г.</w:t>
      </w:r>
    </w:p>
    <w:p w:rsidR="000E0E7A" w:rsidRPr="00004EE4" w:rsidRDefault="000E0E7A" w:rsidP="000E0E7A">
      <w:pPr>
        <w:pStyle w:val="aff3"/>
        <w:numPr>
          <w:ilvl w:val="0"/>
          <w:numId w:val="10"/>
        </w:numPr>
        <w:suppressAutoHyphens/>
        <w:rPr>
          <w:rFonts w:ascii="Times New Roman" w:eastAsia="Calibri" w:hAnsi="Times New Roman" w:cs="Times New Roman"/>
          <w:sz w:val="24"/>
          <w:szCs w:val="24"/>
        </w:rPr>
      </w:pPr>
      <w:r w:rsidRPr="00004EE4">
        <w:rPr>
          <w:rFonts w:ascii="Times New Roman" w:eastAsia="Calibri" w:hAnsi="Times New Roman" w:cs="Times New Roman"/>
          <w:sz w:val="24"/>
          <w:szCs w:val="24"/>
        </w:rPr>
        <w:t>Сети водоснабжения, реконструкция – 2015-2024 гг.</w:t>
      </w:r>
    </w:p>
    <w:p w:rsidR="000E0E7A" w:rsidRDefault="000E0E7A" w:rsidP="000E0E7A">
      <w:pPr>
        <w:pStyle w:val="aff3"/>
        <w:numPr>
          <w:ilvl w:val="0"/>
          <w:numId w:val="10"/>
        </w:numPr>
        <w:suppressAutoHyphens/>
        <w:rPr>
          <w:rFonts w:ascii="Times New Roman" w:eastAsia="Calibri" w:hAnsi="Times New Roman" w:cs="Times New Roman"/>
          <w:sz w:val="24"/>
          <w:szCs w:val="24"/>
        </w:rPr>
      </w:pPr>
      <w:r w:rsidRPr="00004EE4">
        <w:rPr>
          <w:rFonts w:ascii="Times New Roman" w:eastAsia="Calibri" w:hAnsi="Times New Roman" w:cs="Times New Roman"/>
          <w:sz w:val="24"/>
          <w:szCs w:val="24"/>
        </w:rPr>
        <w:t>Строительство водопроводных сетей к новым объектам капитального строительства – 2014-2017 гг.</w:t>
      </w:r>
    </w:p>
    <w:p w:rsidR="000E0E7A" w:rsidRPr="00004EE4" w:rsidRDefault="000E0E7A" w:rsidP="000E0E7A">
      <w:pPr>
        <w:pStyle w:val="aff3"/>
        <w:numPr>
          <w:ilvl w:val="0"/>
          <w:numId w:val="10"/>
        </w:numPr>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Замена на НФС обеззараживания жидким хлором на </w:t>
      </w:r>
      <w:proofErr w:type="spellStart"/>
      <w:r>
        <w:rPr>
          <w:rFonts w:ascii="Times New Roman" w:eastAsia="Calibri" w:hAnsi="Times New Roman" w:cs="Times New Roman"/>
          <w:sz w:val="24"/>
          <w:szCs w:val="24"/>
        </w:rPr>
        <w:t>у</w:t>
      </w:r>
      <w:r w:rsidR="008B4613">
        <w:rPr>
          <w:rFonts w:ascii="Times New Roman" w:eastAsia="Calibri" w:hAnsi="Times New Roman" w:cs="Times New Roman"/>
          <w:sz w:val="24"/>
          <w:szCs w:val="24"/>
        </w:rPr>
        <w:t>станвки</w:t>
      </w:r>
      <w:proofErr w:type="spellEnd"/>
      <w:r w:rsidR="008B4613">
        <w:rPr>
          <w:rFonts w:ascii="Times New Roman" w:eastAsia="Calibri" w:hAnsi="Times New Roman" w:cs="Times New Roman"/>
          <w:sz w:val="24"/>
          <w:szCs w:val="24"/>
        </w:rPr>
        <w:t xml:space="preserve"> </w:t>
      </w:r>
      <w:proofErr w:type="spellStart"/>
      <w:proofErr w:type="gramStart"/>
      <w:r w:rsidR="008B4613">
        <w:rPr>
          <w:rFonts w:ascii="Times New Roman" w:eastAsia="Calibri" w:hAnsi="Times New Roman" w:cs="Times New Roman"/>
          <w:sz w:val="24"/>
          <w:szCs w:val="24"/>
        </w:rPr>
        <w:t>УФ-обеззараживания</w:t>
      </w:r>
      <w:proofErr w:type="spellEnd"/>
      <w:proofErr w:type="gramEnd"/>
      <w:r w:rsidR="008B4613">
        <w:rPr>
          <w:rFonts w:ascii="Times New Roman" w:eastAsia="Calibri" w:hAnsi="Times New Roman" w:cs="Times New Roman"/>
          <w:sz w:val="24"/>
          <w:szCs w:val="24"/>
        </w:rPr>
        <w:t xml:space="preserve"> – 2018</w:t>
      </w:r>
      <w:r>
        <w:rPr>
          <w:rFonts w:ascii="Times New Roman" w:eastAsia="Calibri" w:hAnsi="Times New Roman" w:cs="Times New Roman"/>
          <w:sz w:val="24"/>
          <w:szCs w:val="24"/>
        </w:rPr>
        <w:t>-202</w:t>
      </w:r>
      <w:r w:rsidR="008B4613">
        <w:rPr>
          <w:rFonts w:ascii="Times New Roman" w:eastAsia="Calibri" w:hAnsi="Times New Roman" w:cs="Times New Roman"/>
          <w:sz w:val="24"/>
          <w:szCs w:val="24"/>
        </w:rPr>
        <w:t>0</w:t>
      </w:r>
      <w:r>
        <w:rPr>
          <w:rFonts w:ascii="Times New Roman" w:eastAsia="Calibri" w:hAnsi="Times New Roman" w:cs="Times New Roman"/>
          <w:sz w:val="24"/>
          <w:szCs w:val="24"/>
        </w:rPr>
        <w:t xml:space="preserve"> гг.</w:t>
      </w:r>
    </w:p>
    <w:p w:rsidR="00057DBC" w:rsidRPr="00D34525" w:rsidRDefault="00057DBC" w:rsidP="00057DBC">
      <w:pPr>
        <w:pStyle w:val="20"/>
      </w:pPr>
      <w:bookmarkStart w:id="34" w:name="_Toc387922733"/>
      <w:r w:rsidRPr="00D34525">
        <w:t>Технические обоснования основных мероприятий по реализации схем водоснабжения</w:t>
      </w:r>
      <w:bookmarkEnd w:id="34"/>
    </w:p>
    <w:p w:rsidR="006A27E5" w:rsidRPr="00D34525" w:rsidRDefault="006A27E5" w:rsidP="006A27E5">
      <w:pPr>
        <w:pStyle w:val="e"/>
      </w:pPr>
      <w:r w:rsidRPr="00D34525">
        <w:t>Существующие сети водоснабжения имеют большой процент изношенности, что ведет к значительным потерям при ее транспортировке и требуют срочной реконструкции. Для по</w:t>
      </w:r>
      <w:r w:rsidRPr="00D34525">
        <w:t>д</w:t>
      </w:r>
      <w:r w:rsidRPr="00D34525">
        <w:t>ключения объектов перспективной застройки</w:t>
      </w:r>
      <w:r w:rsidR="00B26857" w:rsidRPr="00D34525">
        <w:t xml:space="preserve"> </w:t>
      </w:r>
      <w:r w:rsidRPr="00D34525">
        <w:t>требуется строительство новых водопроводных сетей.</w:t>
      </w:r>
    </w:p>
    <w:p w:rsidR="00057DBC" w:rsidRPr="001A337D" w:rsidRDefault="00057DBC" w:rsidP="00057DBC">
      <w:pPr>
        <w:pStyle w:val="20"/>
      </w:pPr>
      <w:bookmarkStart w:id="35" w:name="_Toc387922734"/>
      <w:r w:rsidRPr="001A337D">
        <w:t>Сведения о вновь строящихся, реконструируемых и предлагаемых к выводу из эксплуатации объектах системы водоснабжения</w:t>
      </w:r>
      <w:bookmarkEnd w:id="35"/>
    </w:p>
    <w:p w:rsidR="001A337D" w:rsidRPr="001A337D" w:rsidRDefault="006A27E5" w:rsidP="006A27E5">
      <w:pPr>
        <w:pStyle w:val="e"/>
      </w:pPr>
      <w:r w:rsidRPr="001A337D">
        <w:t xml:space="preserve">Перечень основных мероприятий по реализации схем водоснабжения представлены в таблице </w:t>
      </w:r>
      <w:r w:rsidR="00B26857" w:rsidRPr="001A337D">
        <w:t xml:space="preserve">№ </w:t>
      </w:r>
      <w:r w:rsidRPr="001A337D">
        <w:t>4.3.1.</w:t>
      </w:r>
    </w:p>
    <w:p w:rsidR="001A337D" w:rsidRDefault="001A337D">
      <w:pPr>
        <w:spacing w:after="200" w:line="276" w:lineRule="auto"/>
        <w:jc w:val="left"/>
        <w:rPr>
          <w:rFonts w:eastAsia="Times New Roman" w:cs="Times New Roman"/>
          <w:szCs w:val="24"/>
          <w:highlight w:val="yellow"/>
          <w:lang w:eastAsia="ru-RU"/>
        </w:rPr>
      </w:pPr>
      <w:r>
        <w:rPr>
          <w:highlight w:val="yellow"/>
        </w:rPr>
        <w:br w:type="page"/>
      </w:r>
    </w:p>
    <w:p w:rsidR="006A27E5" w:rsidRPr="001A337D" w:rsidRDefault="006A27E5" w:rsidP="006A27E5">
      <w:pPr>
        <w:suppressAutoHyphens/>
        <w:ind w:firstLine="567"/>
        <w:jc w:val="right"/>
      </w:pPr>
      <w:r w:rsidRPr="001A337D">
        <w:rPr>
          <w:rFonts w:eastAsia="Times New Roman" w:cs="Times New Roman"/>
          <w:szCs w:val="24"/>
          <w:lang w:eastAsia="ru-RU"/>
        </w:rPr>
        <w:lastRenderedPageBreak/>
        <w:t xml:space="preserve">Таблица </w:t>
      </w:r>
      <w:r w:rsidR="00B26857" w:rsidRPr="001A337D">
        <w:rPr>
          <w:rFonts w:eastAsia="Times New Roman" w:cs="Times New Roman"/>
          <w:szCs w:val="24"/>
          <w:lang w:eastAsia="ru-RU"/>
        </w:rPr>
        <w:t xml:space="preserve">№ </w:t>
      </w:r>
      <w:r w:rsidRPr="001A337D">
        <w:rPr>
          <w:rFonts w:eastAsia="Times New Roman" w:cs="Times New Roman"/>
          <w:szCs w:val="24"/>
          <w:lang w:eastAsia="ru-RU"/>
        </w:rPr>
        <w:t>4.3.1</w:t>
      </w:r>
    </w:p>
    <w:tbl>
      <w:tblPr>
        <w:tblW w:w="101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47"/>
        <w:gridCol w:w="6151"/>
        <w:gridCol w:w="1354"/>
        <w:gridCol w:w="2021"/>
      </w:tblGrid>
      <w:tr w:rsidR="000E0E7A" w:rsidRPr="001A337D" w:rsidTr="00987009">
        <w:trPr>
          <w:trHeight w:val="737"/>
          <w:tblHeader/>
          <w:jc w:val="center"/>
        </w:trPr>
        <w:tc>
          <w:tcPr>
            <w:tcW w:w="647" w:type="dxa"/>
            <w:shd w:val="clear" w:color="auto" w:fill="auto"/>
            <w:vAlign w:val="center"/>
          </w:tcPr>
          <w:p w:rsidR="006A27E5" w:rsidRPr="001A337D" w:rsidRDefault="006A27E5" w:rsidP="00020491">
            <w:pPr>
              <w:jc w:val="center"/>
              <w:rPr>
                <w:rFonts w:eastAsia="Calibri" w:cs="Times New Roman"/>
                <w:szCs w:val="24"/>
              </w:rPr>
            </w:pPr>
            <w:r w:rsidRPr="001A337D">
              <w:rPr>
                <w:rFonts w:eastAsia="Calibri" w:cs="Times New Roman"/>
                <w:szCs w:val="24"/>
              </w:rPr>
              <w:t>№</w:t>
            </w:r>
          </w:p>
          <w:p w:rsidR="006A27E5" w:rsidRPr="001A337D" w:rsidRDefault="006A27E5" w:rsidP="00020491">
            <w:pPr>
              <w:jc w:val="center"/>
              <w:rPr>
                <w:rFonts w:eastAsia="Calibri" w:cs="Times New Roman"/>
                <w:szCs w:val="24"/>
              </w:rPr>
            </w:pPr>
            <w:proofErr w:type="spellStart"/>
            <w:proofErr w:type="gramStart"/>
            <w:r w:rsidRPr="001A337D">
              <w:rPr>
                <w:rFonts w:eastAsia="Calibri" w:cs="Times New Roman"/>
                <w:szCs w:val="24"/>
              </w:rPr>
              <w:t>п</w:t>
            </w:r>
            <w:proofErr w:type="spellEnd"/>
            <w:proofErr w:type="gramEnd"/>
            <w:r w:rsidRPr="001A337D">
              <w:rPr>
                <w:rFonts w:eastAsia="Calibri" w:cs="Times New Roman"/>
                <w:szCs w:val="24"/>
              </w:rPr>
              <w:t>/</w:t>
            </w:r>
            <w:proofErr w:type="spellStart"/>
            <w:r w:rsidRPr="001A337D">
              <w:rPr>
                <w:rFonts w:eastAsia="Calibri" w:cs="Times New Roman"/>
                <w:szCs w:val="24"/>
              </w:rPr>
              <w:t>п</w:t>
            </w:r>
            <w:proofErr w:type="spellEnd"/>
          </w:p>
        </w:tc>
        <w:tc>
          <w:tcPr>
            <w:tcW w:w="6151" w:type="dxa"/>
            <w:shd w:val="clear" w:color="auto" w:fill="auto"/>
            <w:vAlign w:val="center"/>
          </w:tcPr>
          <w:p w:rsidR="006A27E5" w:rsidRPr="001A337D" w:rsidRDefault="006A27E5" w:rsidP="00020491">
            <w:pPr>
              <w:jc w:val="center"/>
              <w:rPr>
                <w:rFonts w:eastAsia="Calibri" w:cs="Times New Roman"/>
                <w:szCs w:val="24"/>
              </w:rPr>
            </w:pPr>
            <w:r w:rsidRPr="001A337D">
              <w:rPr>
                <w:rFonts w:eastAsia="Calibri" w:cs="Times New Roman"/>
                <w:szCs w:val="24"/>
              </w:rPr>
              <w:t>Наименование работ</w:t>
            </w:r>
          </w:p>
        </w:tc>
        <w:tc>
          <w:tcPr>
            <w:tcW w:w="1354" w:type="dxa"/>
            <w:shd w:val="clear" w:color="auto" w:fill="auto"/>
            <w:vAlign w:val="center"/>
          </w:tcPr>
          <w:p w:rsidR="006A27E5" w:rsidRPr="001A337D" w:rsidRDefault="006A27E5" w:rsidP="00020491">
            <w:pPr>
              <w:jc w:val="center"/>
              <w:rPr>
                <w:rFonts w:eastAsia="Calibri" w:cs="Times New Roman"/>
                <w:szCs w:val="24"/>
              </w:rPr>
            </w:pPr>
            <w:r w:rsidRPr="001A337D">
              <w:rPr>
                <w:rFonts w:eastAsia="Calibri" w:cs="Times New Roman"/>
                <w:szCs w:val="24"/>
              </w:rPr>
              <w:t>Объем</w:t>
            </w:r>
          </w:p>
          <w:p w:rsidR="006A27E5" w:rsidRPr="001A337D" w:rsidRDefault="006A27E5" w:rsidP="00020491">
            <w:pPr>
              <w:jc w:val="center"/>
              <w:rPr>
                <w:rFonts w:eastAsia="Calibri" w:cs="Times New Roman"/>
                <w:szCs w:val="24"/>
              </w:rPr>
            </w:pPr>
            <w:r w:rsidRPr="001A337D">
              <w:rPr>
                <w:rFonts w:eastAsia="Calibri" w:cs="Times New Roman"/>
                <w:szCs w:val="24"/>
              </w:rPr>
              <w:t xml:space="preserve"> работ</w:t>
            </w:r>
          </w:p>
        </w:tc>
        <w:tc>
          <w:tcPr>
            <w:tcW w:w="2021" w:type="dxa"/>
            <w:shd w:val="clear" w:color="auto" w:fill="auto"/>
            <w:vAlign w:val="center"/>
          </w:tcPr>
          <w:p w:rsidR="006A27E5" w:rsidRPr="001A337D" w:rsidRDefault="006A27E5" w:rsidP="00020491">
            <w:pPr>
              <w:ind w:right="-30"/>
              <w:jc w:val="center"/>
              <w:rPr>
                <w:rFonts w:eastAsia="Calibri" w:cs="Times New Roman"/>
                <w:szCs w:val="24"/>
              </w:rPr>
            </w:pPr>
            <w:r w:rsidRPr="001A337D">
              <w:rPr>
                <w:rFonts w:eastAsia="Calibri" w:cs="Times New Roman"/>
                <w:szCs w:val="24"/>
              </w:rPr>
              <w:t>Срок строител</w:t>
            </w:r>
            <w:r w:rsidRPr="001A337D">
              <w:rPr>
                <w:rFonts w:eastAsia="Calibri" w:cs="Times New Roman"/>
                <w:szCs w:val="24"/>
              </w:rPr>
              <w:t>ь</w:t>
            </w:r>
            <w:r w:rsidRPr="001A337D">
              <w:rPr>
                <w:rFonts w:eastAsia="Calibri" w:cs="Times New Roman"/>
                <w:szCs w:val="24"/>
              </w:rPr>
              <w:t>ства</w:t>
            </w:r>
          </w:p>
        </w:tc>
      </w:tr>
      <w:tr w:rsidR="006A27E5" w:rsidRPr="001A337D" w:rsidTr="00987009">
        <w:trPr>
          <w:trHeight w:val="454"/>
          <w:jc w:val="center"/>
        </w:trPr>
        <w:tc>
          <w:tcPr>
            <w:tcW w:w="10173" w:type="dxa"/>
            <w:gridSpan w:val="4"/>
            <w:tcBorders>
              <w:bottom w:val="single" w:sz="12" w:space="0" w:color="auto"/>
            </w:tcBorders>
            <w:shd w:val="clear" w:color="auto" w:fill="auto"/>
            <w:vAlign w:val="center"/>
          </w:tcPr>
          <w:p w:rsidR="006A27E5" w:rsidRPr="001A337D" w:rsidRDefault="006A27E5" w:rsidP="00B26857">
            <w:pPr>
              <w:jc w:val="center"/>
              <w:rPr>
                <w:rFonts w:eastAsia="Calibri" w:cs="Times New Roman"/>
                <w:szCs w:val="24"/>
              </w:rPr>
            </w:pPr>
            <w:r w:rsidRPr="001A337D">
              <w:rPr>
                <w:rFonts w:eastAsia="Calibri" w:cs="Times New Roman"/>
                <w:szCs w:val="24"/>
              </w:rPr>
              <w:t xml:space="preserve">Водопроводные сети </w:t>
            </w:r>
            <w:r w:rsidR="00B529F3" w:rsidRPr="001A337D">
              <w:rPr>
                <w:rFonts w:eastAsia="Calibri" w:cs="Times New Roman"/>
                <w:szCs w:val="24"/>
              </w:rPr>
              <w:t>р.п. Северо-Енисейский</w:t>
            </w:r>
          </w:p>
        </w:tc>
      </w:tr>
      <w:tr w:rsidR="000E0E7A" w:rsidRPr="001A337D" w:rsidTr="00987009">
        <w:trPr>
          <w:trHeight w:val="397"/>
          <w:jc w:val="center"/>
        </w:trPr>
        <w:tc>
          <w:tcPr>
            <w:tcW w:w="647" w:type="dxa"/>
            <w:tcBorders>
              <w:bottom w:val="single" w:sz="8" w:space="0" w:color="auto"/>
            </w:tcBorders>
            <w:shd w:val="clear" w:color="auto" w:fill="auto"/>
            <w:vAlign w:val="center"/>
          </w:tcPr>
          <w:p w:rsidR="009B046D" w:rsidRPr="001A337D" w:rsidRDefault="009B046D" w:rsidP="00020491">
            <w:pPr>
              <w:jc w:val="center"/>
              <w:rPr>
                <w:rFonts w:eastAsia="Calibri" w:cs="Times New Roman"/>
                <w:szCs w:val="24"/>
              </w:rPr>
            </w:pPr>
            <w:r w:rsidRPr="001A337D">
              <w:rPr>
                <w:rFonts w:eastAsia="Calibri" w:cs="Times New Roman"/>
                <w:szCs w:val="24"/>
              </w:rPr>
              <w:t>1</w:t>
            </w:r>
          </w:p>
        </w:tc>
        <w:tc>
          <w:tcPr>
            <w:tcW w:w="6151" w:type="dxa"/>
            <w:tcBorders>
              <w:bottom w:val="single" w:sz="8" w:space="0" w:color="auto"/>
            </w:tcBorders>
            <w:shd w:val="clear" w:color="auto" w:fill="auto"/>
            <w:vAlign w:val="center"/>
          </w:tcPr>
          <w:p w:rsidR="009B046D" w:rsidRPr="001A337D" w:rsidRDefault="009B046D" w:rsidP="008B4613">
            <w:pPr>
              <w:jc w:val="left"/>
              <w:rPr>
                <w:rFonts w:eastAsia="Calibri" w:cs="Times New Roman"/>
                <w:szCs w:val="24"/>
              </w:rPr>
            </w:pPr>
            <w:r w:rsidRPr="001A337D">
              <w:rPr>
                <w:rFonts w:eastAsia="Calibri" w:cs="Times New Roman"/>
                <w:szCs w:val="24"/>
              </w:rPr>
              <w:t xml:space="preserve">Строительство водопроводных сетей из </w:t>
            </w:r>
            <w:r w:rsidR="008B4613" w:rsidRPr="001A337D">
              <w:rPr>
                <w:rFonts w:eastAsia="Calibri" w:cs="Times New Roman"/>
                <w:szCs w:val="24"/>
              </w:rPr>
              <w:t xml:space="preserve">стальных труб в тепловой изоляции из ППУ </w:t>
            </w:r>
            <w:r w:rsidRPr="001A337D">
              <w:rPr>
                <w:rFonts w:eastAsia="Calibri" w:cs="Times New Roman"/>
                <w:szCs w:val="24"/>
              </w:rPr>
              <w:t xml:space="preserve">по </w:t>
            </w:r>
            <w:r w:rsidR="008B4613" w:rsidRPr="001A337D">
              <w:rPr>
                <w:rFonts w:eastAsia="Calibri" w:cs="Times New Roman"/>
                <w:szCs w:val="24"/>
              </w:rPr>
              <w:t>ГОСТ 30732-2006</w:t>
            </w:r>
            <w:r w:rsidRPr="001A337D">
              <w:rPr>
                <w:rFonts w:eastAsia="Calibri" w:cs="Times New Roman"/>
                <w:szCs w:val="24"/>
              </w:rPr>
              <w:t>, Ø</w:t>
            </w:r>
            <w:r w:rsidR="008B4613" w:rsidRPr="001A337D">
              <w:rPr>
                <w:rFonts w:eastAsia="Calibri" w:cs="Times New Roman"/>
                <w:szCs w:val="24"/>
              </w:rPr>
              <w:t>57х3,0(140)</w:t>
            </w:r>
            <w:r w:rsidRPr="001A337D">
              <w:rPr>
                <w:rFonts w:eastAsia="Calibri" w:cs="Times New Roman"/>
                <w:szCs w:val="24"/>
              </w:rPr>
              <w:t xml:space="preserve"> мм, средняя глубина заложения 3 м</w:t>
            </w:r>
          </w:p>
        </w:tc>
        <w:tc>
          <w:tcPr>
            <w:tcW w:w="1354" w:type="dxa"/>
            <w:tcBorders>
              <w:bottom w:val="single" w:sz="8" w:space="0" w:color="auto"/>
            </w:tcBorders>
            <w:shd w:val="clear" w:color="auto" w:fill="auto"/>
            <w:vAlign w:val="center"/>
          </w:tcPr>
          <w:p w:rsidR="009B046D" w:rsidRPr="001A337D" w:rsidRDefault="00987009" w:rsidP="00020491">
            <w:pPr>
              <w:jc w:val="center"/>
              <w:rPr>
                <w:rFonts w:eastAsia="Calibri" w:cs="Times New Roman"/>
                <w:szCs w:val="24"/>
              </w:rPr>
            </w:pPr>
            <w:r w:rsidRPr="001A337D">
              <w:rPr>
                <w:rFonts w:eastAsia="Calibri" w:cs="Times New Roman"/>
                <w:szCs w:val="24"/>
              </w:rPr>
              <w:t>280</w:t>
            </w:r>
            <w:r w:rsidR="009B046D" w:rsidRPr="001A337D">
              <w:rPr>
                <w:rFonts w:eastAsia="Calibri" w:cs="Times New Roman"/>
                <w:szCs w:val="24"/>
              </w:rPr>
              <w:t xml:space="preserve"> м</w:t>
            </w:r>
          </w:p>
        </w:tc>
        <w:tc>
          <w:tcPr>
            <w:tcW w:w="2021" w:type="dxa"/>
            <w:tcBorders>
              <w:bottom w:val="single" w:sz="8" w:space="0" w:color="auto"/>
            </w:tcBorders>
            <w:shd w:val="clear" w:color="auto" w:fill="auto"/>
            <w:vAlign w:val="center"/>
          </w:tcPr>
          <w:p w:rsidR="00987009" w:rsidRPr="001A337D" w:rsidRDefault="00987009" w:rsidP="00987009">
            <w:pPr>
              <w:jc w:val="center"/>
              <w:rPr>
                <w:rFonts w:eastAsia="Calibri" w:cs="Times New Roman"/>
                <w:szCs w:val="24"/>
              </w:rPr>
            </w:pPr>
            <w:r w:rsidRPr="001A337D">
              <w:rPr>
                <w:rFonts w:eastAsia="Calibri" w:cs="Times New Roman"/>
                <w:szCs w:val="24"/>
              </w:rPr>
              <w:t>80м – 2014 г,</w:t>
            </w:r>
          </w:p>
          <w:p w:rsidR="00987009" w:rsidRPr="001A337D" w:rsidRDefault="00987009" w:rsidP="00987009">
            <w:pPr>
              <w:jc w:val="center"/>
              <w:rPr>
                <w:rFonts w:eastAsia="Calibri" w:cs="Times New Roman"/>
                <w:szCs w:val="24"/>
              </w:rPr>
            </w:pPr>
            <w:r w:rsidRPr="001A337D">
              <w:rPr>
                <w:rFonts w:eastAsia="Calibri" w:cs="Times New Roman"/>
                <w:szCs w:val="24"/>
              </w:rPr>
              <w:t>100м-2015 г,</w:t>
            </w:r>
          </w:p>
          <w:p w:rsidR="00987009" w:rsidRPr="001A337D" w:rsidRDefault="00987009" w:rsidP="00987009">
            <w:pPr>
              <w:jc w:val="center"/>
              <w:rPr>
                <w:rFonts w:eastAsia="Calibri" w:cs="Times New Roman"/>
                <w:szCs w:val="24"/>
              </w:rPr>
            </w:pPr>
            <w:r w:rsidRPr="001A337D">
              <w:rPr>
                <w:rFonts w:eastAsia="Calibri" w:cs="Times New Roman"/>
                <w:szCs w:val="24"/>
              </w:rPr>
              <w:t>50м-2016 г,</w:t>
            </w:r>
          </w:p>
          <w:p w:rsidR="009B046D" w:rsidRPr="001A337D" w:rsidRDefault="00987009" w:rsidP="00987009">
            <w:pPr>
              <w:jc w:val="center"/>
              <w:rPr>
                <w:rFonts w:eastAsia="Calibri" w:cs="Times New Roman"/>
                <w:szCs w:val="24"/>
              </w:rPr>
            </w:pPr>
            <w:r w:rsidRPr="001A337D">
              <w:rPr>
                <w:rFonts w:eastAsia="Calibri" w:cs="Times New Roman"/>
                <w:szCs w:val="24"/>
              </w:rPr>
              <w:t>50м-2017г.</w:t>
            </w:r>
          </w:p>
        </w:tc>
      </w:tr>
      <w:tr w:rsidR="008B4613" w:rsidRPr="001A337D" w:rsidTr="00987009">
        <w:trPr>
          <w:trHeight w:val="397"/>
          <w:jc w:val="center"/>
        </w:trPr>
        <w:tc>
          <w:tcPr>
            <w:tcW w:w="647" w:type="dxa"/>
            <w:tcBorders>
              <w:bottom w:val="single" w:sz="8" w:space="0" w:color="auto"/>
            </w:tcBorders>
            <w:shd w:val="clear" w:color="auto" w:fill="auto"/>
            <w:vAlign w:val="center"/>
          </w:tcPr>
          <w:p w:rsidR="008B4613" w:rsidRPr="001A337D" w:rsidRDefault="008B4613" w:rsidP="00020491">
            <w:pPr>
              <w:jc w:val="center"/>
              <w:rPr>
                <w:rFonts w:eastAsia="Calibri" w:cs="Times New Roman"/>
                <w:szCs w:val="24"/>
              </w:rPr>
            </w:pPr>
          </w:p>
        </w:tc>
        <w:tc>
          <w:tcPr>
            <w:tcW w:w="6151" w:type="dxa"/>
            <w:tcBorders>
              <w:bottom w:val="single" w:sz="8" w:space="0" w:color="auto"/>
            </w:tcBorders>
            <w:shd w:val="clear" w:color="auto" w:fill="auto"/>
            <w:vAlign w:val="center"/>
          </w:tcPr>
          <w:p w:rsidR="008B4613" w:rsidRPr="001A337D" w:rsidRDefault="008B4613" w:rsidP="008B4613">
            <w:pPr>
              <w:jc w:val="left"/>
              <w:rPr>
                <w:rFonts w:eastAsia="Calibri" w:cs="Times New Roman"/>
                <w:szCs w:val="24"/>
              </w:rPr>
            </w:pPr>
            <w:r w:rsidRPr="001A337D">
              <w:rPr>
                <w:rFonts w:eastAsia="Calibri" w:cs="Times New Roman"/>
                <w:szCs w:val="24"/>
              </w:rPr>
              <w:t>--//-- Ø108х4,0(200) мм</w:t>
            </w:r>
          </w:p>
        </w:tc>
        <w:tc>
          <w:tcPr>
            <w:tcW w:w="1354" w:type="dxa"/>
            <w:tcBorders>
              <w:bottom w:val="single" w:sz="8" w:space="0" w:color="auto"/>
            </w:tcBorders>
            <w:shd w:val="clear" w:color="auto" w:fill="auto"/>
            <w:vAlign w:val="center"/>
          </w:tcPr>
          <w:p w:rsidR="008B4613" w:rsidRPr="001A337D" w:rsidRDefault="00987009" w:rsidP="00020491">
            <w:pPr>
              <w:jc w:val="center"/>
              <w:rPr>
                <w:rFonts w:eastAsia="Calibri" w:cs="Times New Roman"/>
                <w:szCs w:val="24"/>
              </w:rPr>
            </w:pPr>
            <w:r w:rsidRPr="001A337D">
              <w:rPr>
                <w:rFonts w:eastAsia="Calibri" w:cs="Times New Roman"/>
                <w:szCs w:val="24"/>
              </w:rPr>
              <w:t>80 м</w:t>
            </w:r>
          </w:p>
        </w:tc>
        <w:tc>
          <w:tcPr>
            <w:tcW w:w="2021" w:type="dxa"/>
            <w:tcBorders>
              <w:bottom w:val="single" w:sz="8" w:space="0" w:color="auto"/>
            </w:tcBorders>
            <w:shd w:val="clear" w:color="auto" w:fill="auto"/>
            <w:vAlign w:val="center"/>
          </w:tcPr>
          <w:p w:rsidR="008B4613" w:rsidRPr="001A337D" w:rsidRDefault="00987009" w:rsidP="008B4613">
            <w:pPr>
              <w:jc w:val="center"/>
              <w:rPr>
                <w:rFonts w:eastAsia="Calibri" w:cs="Times New Roman"/>
                <w:szCs w:val="24"/>
              </w:rPr>
            </w:pPr>
            <w:r w:rsidRPr="001A337D">
              <w:rPr>
                <w:rFonts w:eastAsia="Calibri" w:cs="Times New Roman"/>
                <w:szCs w:val="24"/>
              </w:rPr>
              <w:t>2015 г.</w:t>
            </w:r>
          </w:p>
        </w:tc>
      </w:tr>
      <w:tr w:rsidR="000E0E7A"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6A27E5" w:rsidRPr="001A337D" w:rsidRDefault="003A4CF6" w:rsidP="00020491">
            <w:pPr>
              <w:jc w:val="center"/>
              <w:rPr>
                <w:rFonts w:eastAsia="Calibri" w:cs="Times New Roman"/>
                <w:szCs w:val="24"/>
              </w:rPr>
            </w:pPr>
            <w:r w:rsidRPr="001A337D">
              <w:rPr>
                <w:rFonts w:eastAsia="Calibri" w:cs="Times New Roman"/>
                <w:szCs w:val="24"/>
              </w:rPr>
              <w:t>2</w:t>
            </w:r>
          </w:p>
        </w:tc>
        <w:tc>
          <w:tcPr>
            <w:tcW w:w="6151" w:type="dxa"/>
            <w:tcBorders>
              <w:top w:val="single" w:sz="8" w:space="0" w:color="auto"/>
              <w:bottom w:val="single" w:sz="8" w:space="0" w:color="auto"/>
            </w:tcBorders>
            <w:shd w:val="clear" w:color="auto" w:fill="auto"/>
            <w:vAlign w:val="center"/>
          </w:tcPr>
          <w:p w:rsidR="006A27E5" w:rsidRPr="001A337D" w:rsidRDefault="008B4613" w:rsidP="00987009">
            <w:pPr>
              <w:jc w:val="left"/>
              <w:rPr>
                <w:rFonts w:eastAsia="Calibri" w:cs="Times New Roman"/>
                <w:szCs w:val="24"/>
              </w:rPr>
            </w:pPr>
            <w:r w:rsidRPr="001A337D">
              <w:rPr>
                <w:rFonts w:eastAsia="Calibri" w:cs="Times New Roman"/>
                <w:szCs w:val="24"/>
              </w:rPr>
              <w:t xml:space="preserve">Капитальный ремонт </w:t>
            </w:r>
            <w:r w:rsidR="006A27E5" w:rsidRPr="001A337D">
              <w:rPr>
                <w:rFonts w:eastAsia="Calibri" w:cs="Times New Roman"/>
                <w:szCs w:val="24"/>
              </w:rPr>
              <w:t>участков трубопроводов с</w:t>
            </w:r>
            <w:r w:rsidR="00987009" w:rsidRPr="001A337D">
              <w:rPr>
                <w:rFonts w:eastAsia="Calibri" w:cs="Times New Roman"/>
                <w:szCs w:val="24"/>
              </w:rPr>
              <w:t xml:space="preserve"> заменой на</w:t>
            </w:r>
            <w:r w:rsidR="006A27E5" w:rsidRPr="001A337D">
              <w:rPr>
                <w:rFonts w:eastAsia="Calibri" w:cs="Times New Roman"/>
                <w:szCs w:val="24"/>
              </w:rPr>
              <w:t xml:space="preserve"> </w:t>
            </w:r>
            <w:r w:rsidR="00987009" w:rsidRPr="001A337D">
              <w:rPr>
                <w:rFonts w:eastAsia="Calibri" w:cs="Times New Roman"/>
                <w:szCs w:val="24"/>
              </w:rPr>
              <w:t>стальные трубы в тепловой изоляции из ППУ по ГОСТ 30732-2006</w:t>
            </w:r>
            <w:r w:rsidR="006A27E5" w:rsidRPr="001A337D">
              <w:rPr>
                <w:rFonts w:eastAsia="Calibri" w:cs="Times New Roman"/>
                <w:szCs w:val="24"/>
              </w:rPr>
              <w:t xml:space="preserve">, </w:t>
            </w:r>
            <w:r w:rsidR="001A337D" w:rsidRPr="001A337D">
              <w:rPr>
                <w:rFonts w:eastAsia="Calibri" w:cs="Times New Roman"/>
                <w:szCs w:val="24"/>
              </w:rPr>
              <w:t>средняя глубина заложения 3,0 м</w:t>
            </w:r>
          </w:p>
        </w:tc>
        <w:tc>
          <w:tcPr>
            <w:tcW w:w="1354" w:type="dxa"/>
            <w:tcBorders>
              <w:top w:val="single" w:sz="8" w:space="0" w:color="auto"/>
              <w:bottom w:val="single" w:sz="8" w:space="0" w:color="auto"/>
            </w:tcBorders>
            <w:shd w:val="clear" w:color="auto" w:fill="auto"/>
            <w:vAlign w:val="center"/>
          </w:tcPr>
          <w:p w:rsidR="007259B6" w:rsidRPr="001A337D" w:rsidRDefault="00987009" w:rsidP="00020491">
            <w:pPr>
              <w:jc w:val="center"/>
              <w:rPr>
                <w:rFonts w:eastAsia="Calibri" w:cs="Times New Roman"/>
                <w:szCs w:val="24"/>
              </w:rPr>
            </w:pPr>
            <w:r w:rsidRPr="001A337D">
              <w:rPr>
                <w:rFonts w:eastAsia="Calibri" w:cs="Times New Roman"/>
                <w:szCs w:val="24"/>
              </w:rPr>
              <w:t>17 521 м</w:t>
            </w:r>
          </w:p>
        </w:tc>
        <w:tc>
          <w:tcPr>
            <w:tcW w:w="2021" w:type="dxa"/>
            <w:tcBorders>
              <w:top w:val="single" w:sz="8" w:space="0" w:color="auto"/>
              <w:bottom w:val="single" w:sz="8" w:space="0" w:color="auto"/>
            </w:tcBorders>
            <w:shd w:val="clear" w:color="auto" w:fill="auto"/>
            <w:vAlign w:val="center"/>
          </w:tcPr>
          <w:p w:rsidR="007259B6" w:rsidRPr="001A337D" w:rsidRDefault="006A27E5" w:rsidP="001A337D">
            <w:pPr>
              <w:jc w:val="center"/>
              <w:rPr>
                <w:rFonts w:eastAsia="Calibri" w:cs="Times New Roman"/>
                <w:szCs w:val="24"/>
              </w:rPr>
            </w:pPr>
            <w:r w:rsidRPr="001A337D">
              <w:rPr>
                <w:rFonts w:eastAsia="Calibri" w:cs="Times New Roman"/>
                <w:szCs w:val="24"/>
              </w:rPr>
              <w:t>2014-20</w:t>
            </w:r>
            <w:r w:rsidR="00987009" w:rsidRPr="001A337D">
              <w:rPr>
                <w:rFonts w:eastAsia="Calibri" w:cs="Times New Roman"/>
                <w:szCs w:val="24"/>
              </w:rPr>
              <w:t>23</w:t>
            </w:r>
            <w:r w:rsidR="001A337D" w:rsidRPr="001A337D">
              <w:rPr>
                <w:rFonts w:eastAsia="Calibri" w:cs="Times New Roman"/>
                <w:szCs w:val="24"/>
              </w:rPr>
              <w:t xml:space="preserve"> </w:t>
            </w:r>
            <w:proofErr w:type="spellStart"/>
            <w:proofErr w:type="gramStart"/>
            <w:r w:rsidR="001A337D" w:rsidRPr="001A337D">
              <w:rPr>
                <w:rFonts w:eastAsia="Calibri" w:cs="Times New Roman"/>
                <w:szCs w:val="24"/>
              </w:rPr>
              <w:t>гг</w:t>
            </w:r>
            <w:proofErr w:type="spellEnd"/>
            <w:proofErr w:type="gramEnd"/>
          </w:p>
        </w:tc>
      </w:tr>
      <w:tr w:rsidR="001A337D"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1A337D" w:rsidRPr="001A337D" w:rsidRDefault="001A337D" w:rsidP="001A337D">
            <w:pPr>
              <w:jc w:val="center"/>
              <w:rPr>
                <w:rFonts w:eastAsia="Calibri" w:cs="Times New Roman"/>
                <w:szCs w:val="24"/>
              </w:rPr>
            </w:pPr>
            <w:r w:rsidRPr="001A337D">
              <w:rPr>
                <w:rFonts w:eastAsia="Calibri" w:cs="Times New Roman"/>
                <w:szCs w:val="24"/>
              </w:rPr>
              <w:t>3</w:t>
            </w:r>
          </w:p>
        </w:tc>
        <w:tc>
          <w:tcPr>
            <w:tcW w:w="6151" w:type="dxa"/>
            <w:tcBorders>
              <w:top w:val="single" w:sz="8" w:space="0" w:color="auto"/>
              <w:bottom w:val="single" w:sz="8" w:space="0" w:color="auto"/>
            </w:tcBorders>
            <w:shd w:val="clear" w:color="auto" w:fill="auto"/>
            <w:vAlign w:val="center"/>
          </w:tcPr>
          <w:p w:rsidR="001A337D" w:rsidRPr="001A337D" w:rsidRDefault="001A337D" w:rsidP="001A337D">
            <w:pPr>
              <w:jc w:val="left"/>
              <w:rPr>
                <w:rFonts w:eastAsia="Calibri" w:cs="Times New Roman"/>
                <w:szCs w:val="24"/>
              </w:rPr>
            </w:pPr>
            <w:r w:rsidRPr="001A337D">
              <w:rPr>
                <w:rFonts w:eastAsia="Calibri" w:cs="Times New Roman"/>
                <w:szCs w:val="24"/>
              </w:rPr>
              <w:t>Ø325х7,0 мм</w:t>
            </w:r>
          </w:p>
        </w:tc>
        <w:tc>
          <w:tcPr>
            <w:tcW w:w="1354" w:type="dxa"/>
            <w:tcBorders>
              <w:top w:val="single" w:sz="8" w:space="0" w:color="auto"/>
              <w:bottom w:val="single" w:sz="8" w:space="0" w:color="auto"/>
            </w:tcBorders>
            <w:shd w:val="clear" w:color="auto" w:fill="auto"/>
            <w:vAlign w:val="center"/>
          </w:tcPr>
          <w:p w:rsidR="001A337D" w:rsidRPr="001A337D" w:rsidRDefault="001A337D" w:rsidP="001A337D">
            <w:pPr>
              <w:jc w:val="center"/>
              <w:rPr>
                <w:rFonts w:eastAsia="Calibri" w:cs="Times New Roman"/>
                <w:szCs w:val="24"/>
              </w:rPr>
            </w:pPr>
            <w:r w:rsidRPr="001A337D">
              <w:rPr>
                <w:rFonts w:eastAsia="Calibri" w:cs="Times New Roman"/>
                <w:szCs w:val="24"/>
              </w:rPr>
              <w:t>142,40 м</w:t>
            </w:r>
          </w:p>
        </w:tc>
        <w:tc>
          <w:tcPr>
            <w:tcW w:w="2021" w:type="dxa"/>
            <w:tcBorders>
              <w:top w:val="single" w:sz="8" w:space="0" w:color="auto"/>
              <w:bottom w:val="single" w:sz="8" w:space="0" w:color="auto"/>
            </w:tcBorders>
            <w:shd w:val="clear" w:color="auto" w:fill="auto"/>
            <w:vAlign w:val="center"/>
          </w:tcPr>
          <w:p w:rsidR="001A337D" w:rsidRPr="001A337D" w:rsidRDefault="001A337D" w:rsidP="001A337D">
            <w:pPr>
              <w:jc w:val="center"/>
              <w:rPr>
                <w:rFonts w:eastAsia="Calibri" w:cs="Times New Roman"/>
                <w:szCs w:val="24"/>
              </w:rPr>
            </w:pPr>
          </w:p>
        </w:tc>
      </w:tr>
      <w:tr w:rsidR="000E0E7A"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6A27E5" w:rsidRPr="001A337D" w:rsidRDefault="001A337D" w:rsidP="00020491">
            <w:pPr>
              <w:jc w:val="center"/>
              <w:rPr>
                <w:rFonts w:eastAsia="Calibri" w:cs="Times New Roman"/>
                <w:szCs w:val="24"/>
              </w:rPr>
            </w:pPr>
            <w:r w:rsidRPr="001A337D">
              <w:rPr>
                <w:rFonts w:eastAsia="Calibri" w:cs="Times New Roman"/>
                <w:szCs w:val="24"/>
              </w:rPr>
              <w:t>4</w:t>
            </w:r>
          </w:p>
        </w:tc>
        <w:tc>
          <w:tcPr>
            <w:tcW w:w="6151" w:type="dxa"/>
            <w:tcBorders>
              <w:top w:val="single" w:sz="8" w:space="0" w:color="auto"/>
              <w:bottom w:val="single" w:sz="8" w:space="0" w:color="auto"/>
            </w:tcBorders>
            <w:shd w:val="clear" w:color="auto" w:fill="auto"/>
            <w:vAlign w:val="center"/>
          </w:tcPr>
          <w:p w:rsidR="006A27E5" w:rsidRPr="001A337D" w:rsidRDefault="001A337D" w:rsidP="001A337D">
            <w:pPr>
              <w:jc w:val="left"/>
              <w:rPr>
                <w:rFonts w:eastAsia="Calibri" w:cs="Times New Roman"/>
                <w:szCs w:val="24"/>
              </w:rPr>
            </w:pPr>
            <w:r w:rsidRPr="001A337D">
              <w:rPr>
                <w:rFonts w:eastAsia="Calibri" w:cs="Times New Roman"/>
                <w:szCs w:val="24"/>
              </w:rPr>
              <w:t>Ø273х6,0 мм</w:t>
            </w:r>
          </w:p>
        </w:tc>
        <w:tc>
          <w:tcPr>
            <w:tcW w:w="1354" w:type="dxa"/>
            <w:tcBorders>
              <w:top w:val="single" w:sz="8" w:space="0" w:color="auto"/>
              <w:bottom w:val="single" w:sz="8" w:space="0" w:color="auto"/>
            </w:tcBorders>
            <w:shd w:val="clear" w:color="auto" w:fill="auto"/>
            <w:vAlign w:val="center"/>
          </w:tcPr>
          <w:p w:rsidR="007259B6" w:rsidRPr="001A337D" w:rsidRDefault="001A337D" w:rsidP="00020491">
            <w:pPr>
              <w:jc w:val="center"/>
              <w:rPr>
                <w:rFonts w:eastAsia="Calibri" w:cs="Times New Roman"/>
                <w:szCs w:val="24"/>
              </w:rPr>
            </w:pPr>
            <w:r w:rsidRPr="001A337D">
              <w:rPr>
                <w:rFonts w:eastAsia="Calibri" w:cs="Times New Roman"/>
                <w:szCs w:val="24"/>
              </w:rPr>
              <w:t>2746,20 м</w:t>
            </w:r>
          </w:p>
        </w:tc>
        <w:tc>
          <w:tcPr>
            <w:tcW w:w="2021" w:type="dxa"/>
            <w:tcBorders>
              <w:top w:val="single" w:sz="8" w:space="0" w:color="auto"/>
              <w:bottom w:val="single" w:sz="8" w:space="0" w:color="auto"/>
            </w:tcBorders>
            <w:shd w:val="clear" w:color="auto" w:fill="auto"/>
            <w:vAlign w:val="center"/>
          </w:tcPr>
          <w:p w:rsidR="007259B6" w:rsidRPr="001A337D" w:rsidRDefault="007259B6" w:rsidP="00020491">
            <w:pPr>
              <w:jc w:val="center"/>
              <w:rPr>
                <w:rFonts w:eastAsia="Calibri" w:cs="Times New Roman"/>
                <w:szCs w:val="24"/>
              </w:rPr>
            </w:pPr>
          </w:p>
        </w:tc>
      </w:tr>
      <w:tr w:rsidR="001A337D"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5</w:t>
            </w:r>
          </w:p>
        </w:tc>
        <w:tc>
          <w:tcPr>
            <w:tcW w:w="6151" w:type="dxa"/>
            <w:tcBorders>
              <w:top w:val="single" w:sz="8" w:space="0" w:color="auto"/>
              <w:bottom w:val="single" w:sz="8" w:space="0" w:color="auto"/>
            </w:tcBorders>
            <w:shd w:val="clear" w:color="auto" w:fill="auto"/>
            <w:vAlign w:val="center"/>
          </w:tcPr>
          <w:p w:rsidR="001A337D" w:rsidRPr="001A337D" w:rsidRDefault="001A337D" w:rsidP="00D2662A">
            <w:pPr>
              <w:jc w:val="left"/>
              <w:rPr>
                <w:rFonts w:eastAsia="Calibri" w:cs="Times New Roman"/>
                <w:szCs w:val="24"/>
              </w:rPr>
            </w:pPr>
            <w:r w:rsidRPr="001A337D">
              <w:rPr>
                <w:rFonts w:eastAsia="Calibri" w:cs="Times New Roman"/>
                <w:szCs w:val="24"/>
              </w:rPr>
              <w:t>Ø 159х4,5 мм</w:t>
            </w:r>
          </w:p>
        </w:tc>
        <w:tc>
          <w:tcPr>
            <w:tcW w:w="1354"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1413,9 м</w:t>
            </w:r>
          </w:p>
        </w:tc>
        <w:tc>
          <w:tcPr>
            <w:tcW w:w="2021"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p>
        </w:tc>
      </w:tr>
      <w:tr w:rsidR="001A337D"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6</w:t>
            </w:r>
          </w:p>
        </w:tc>
        <w:tc>
          <w:tcPr>
            <w:tcW w:w="6151" w:type="dxa"/>
            <w:tcBorders>
              <w:top w:val="single" w:sz="8" w:space="0" w:color="auto"/>
              <w:bottom w:val="single" w:sz="8" w:space="0" w:color="auto"/>
            </w:tcBorders>
            <w:shd w:val="clear" w:color="auto" w:fill="auto"/>
            <w:vAlign w:val="center"/>
          </w:tcPr>
          <w:p w:rsidR="001A337D" w:rsidRPr="001A337D" w:rsidRDefault="001A337D" w:rsidP="00D2662A">
            <w:pPr>
              <w:jc w:val="left"/>
              <w:rPr>
                <w:rFonts w:eastAsia="Calibri" w:cs="Times New Roman"/>
                <w:szCs w:val="24"/>
              </w:rPr>
            </w:pPr>
            <w:r w:rsidRPr="001A337D">
              <w:rPr>
                <w:rFonts w:eastAsia="Calibri" w:cs="Times New Roman"/>
                <w:szCs w:val="24"/>
              </w:rPr>
              <w:t>Ø 125х4,0 мм</w:t>
            </w:r>
          </w:p>
        </w:tc>
        <w:tc>
          <w:tcPr>
            <w:tcW w:w="1354"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200,30 м</w:t>
            </w:r>
          </w:p>
        </w:tc>
        <w:tc>
          <w:tcPr>
            <w:tcW w:w="2021"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p>
        </w:tc>
      </w:tr>
      <w:tr w:rsidR="001A337D"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7</w:t>
            </w:r>
          </w:p>
        </w:tc>
        <w:tc>
          <w:tcPr>
            <w:tcW w:w="6151" w:type="dxa"/>
            <w:tcBorders>
              <w:top w:val="single" w:sz="8" w:space="0" w:color="auto"/>
              <w:bottom w:val="single" w:sz="8" w:space="0" w:color="auto"/>
            </w:tcBorders>
            <w:shd w:val="clear" w:color="auto" w:fill="auto"/>
            <w:vAlign w:val="center"/>
          </w:tcPr>
          <w:p w:rsidR="001A337D" w:rsidRPr="001A337D" w:rsidRDefault="001A337D" w:rsidP="00D2662A">
            <w:pPr>
              <w:jc w:val="left"/>
              <w:rPr>
                <w:rFonts w:eastAsia="Calibri" w:cs="Times New Roman"/>
                <w:szCs w:val="24"/>
              </w:rPr>
            </w:pPr>
            <w:r w:rsidRPr="001A337D">
              <w:rPr>
                <w:rFonts w:eastAsia="Calibri" w:cs="Times New Roman"/>
                <w:szCs w:val="24"/>
              </w:rPr>
              <w:t>Ø 108х4,0 мм</w:t>
            </w:r>
          </w:p>
        </w:tc>
        <w:tc>
          <w:tcPr>
            <w:tcW w:w="1354"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2153,0 м</w:t>
            </w:r>
          </w:p>
        </w:tc>
        <w:tc>
          <w:tcPr>
            <w:tcW w:w="2021"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p>
        </w:tc>
      </w:tr>
      <w:tr w:rsidR="001A337D"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8</w:t>
            </w:r>
          </w:p>
        </w:tc>
        <w:tc>
          <w:tcPr>
            <w:tcW w:w="6151" w:type="dxa"/>
            <w:tcBorders>
              <w:top w:val="single" w:sz="8" w:space="0" w:color="auto"/>
              <w:bottom w:val="single" w:sz="8" w:space="0" w:color="auto"/>
            </w:tcBorders>
            <w:shd w:val="clear" w:color="auto" w:fill="auto"/>
            <w:vAlign w:val="center"/>
          </w:tcPr>
          <w:p w:rsidR="001A337D" w:rsidRPr="001A337D" w:rsidRDefault="001A337D" w:rsidP="00D2662A">
            <w:pPr>
              <w:jc w:val="left"/>
              <w:rPr>
                <w:rFonts w:eastAsia="Calibri" w:cs="Times New Roman"/>
                <w:szCs w:val="24"/>
              </w:rPr>
            </w:pPr>
            <w:r w:rsidRPr="001A337D">
              <w:rPr>
                <w:rFonts w:eastAsia="Calibri" w:cs="Times New Roman"/>
                <w:szCs w:val="24"/>
              </w:rPr>
              <w:t>Ø 89х4,0 мм</w:t>
            </w:r>
          </w:p>
        </w:tc>
        <w:tc>
          <w:tcPr>
            <w:tcW w:w="1354"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686,1 м</w:t>
            </w:r>
          </w:p>
        </w:tc>
        <w:tc>
          <w:tcPr>
            <w:tcW w:w="2021"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p>
        </w:tc>
      </w:tr>
      <w:tr w:rsidR="001A337D"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9</w:t>
            </w:r>
          </w:p>
        </w:tc>
        <w:tc>
          <w:tcPr>
            <w:tcW w:w="6151" w:type="dxa"/>
            <w:tcBorders>
              <w:top w:val="single" w:sz="8" w:space="0" w:color="auto"/>
              <w:bottom w:val="single" w:sz="8" w:space="0" w:color="auto"/>
            </w:tcBorders>
            <w:shd w:val="clear" w:color="auto" w:fill="auto"/>
            <w:vAlign w:val="center"/>
          </w:tcPr>
          <w:p w:rsidR="001A337D" w:rsidRPr="001A337D" w:rsidRDefault="001A337D" w:rsidP="00D2662A">
            <w:pPr>
              <w:jc w:val="left"/>
              <w:rPr>
                <w:rFonts w:eastAsia="Calibri" w:cs="Times New Roman"/>
                <w:szCs w:val="24"/>
              </w:rPr>
            </w:pPr>
            <w:r w:rsidRPr="001A337D">
              <w:rPr>
                <w:rFonts w:eastAsia="Calibri" w:cs="Times New Roman"/>
                <w:szCs w:val="24"/>
              </w:rPr>
              <w:t>Ø 76х3,0 мм</w:t>
            </w:r>
          </w:p>
        </w:tc>
        <w:tc>
          <w:tcPr>
            <w:tcW w:w="1354"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2760,5 м</w:t>
            </w:r>
          </w:p>
        </w:tc>
        <w:tc>
          <w:tcPr>
            <w:tcW w:w="2021"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p>
        </w:tc>
      </w:tr>
      <w:tr w:rsidR="001A337D"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10</w:t>
            </w:r>
          </w:p>
        </w:tc>
        <w:tc>
          <w:tcPr>
            <w:tcW w:w="6151" w:type="dxa"/>
            <w:tcBorders>
              <w:top w:val="single" w:sz="8" w:space="0" w:color="auto"/>
              <w:bottom w:val="single" w:sz="8" w:space="0" w:color="auto"/>
            </w:tcBorders>
            <w:shd w:val="clear" w:color="auto" w:fill="auto"/>
            <w:vAlign w:val="center"/>
          </w:tcPr>
          <w:p w:rsidR="001A337D" w:rsidRPr="001A337D" w:rsidRDefault="001A337D" w:rsidP="00D2662A">
            <w:pPr>
              <w:jc w:val="left"/>
              <w:rPr>
                <w:rFonts w:eastAsia="Calibri" w:cs="Times New Roman"/>
                <w:szCs w:val="24"/>
              </w:rPr>
            </w:pPr>
            <w:r w:rsidRPr="001A337D">
              <w:rPr>
                <w:rFonts w:eastAsia="Calibri" w:cs="Times New Roman"/>
                <w:szCs w:val="24"/>
              </w:rPr>
              <w:t>Ø 57 х3,0 мм</w:t>
            </w:r>
          </w:p>
        </w:tc>
        <w:tc>
          <w:tcPr>
            <w:tcW w:w="1354"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4076,00 м</w:t>
            </w:r>
          </w:p>
        </w:tc>
        <w:tc>
          <w:tcPr>
            <w:tcW w:w="2021"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p>
        </w:tc>
      </w:tr>
      <w:tr w:rsidR="001A337D"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11</w:t>
            </w:r>
          </w:p>
        </w:tc>
        <w:tc>
          <w:tcPr>
            <w:tcW w:w="6151" w:type="dxa"/>
            <w:tcBorders>
              <w:top w:val="single" w:sz="8" w:space="0" w:color="auto"/>
              <w:bottom w:val="single" w:sz="8" w:space="0" w:color="auto"/>
            </w:tcBorders>
            <w:shd w:val="clear" w:color="auto" w:fill="auto"/>
            <w:vAlign w:val="center"/>
          </w:tcPr>
          <w:p w:rsidR="001A337D" w:rsidRPr="001A337D" w:rsidRDefault="001A337D" w:rsidP="00D2662A">
            <w:pPr>
              <w:jc w:val="left"/>
              <w:rPr>
                <w:rFonts w:eastAsia="Calibri" w:cs="Times New Roman"/>
                <w:szCs w:val="24"/>
              </w:rPr>
            </w:pPr>
            <w:r w:rsidRPr="001A337D">
              <w:rPr>
                <w:rFonts w:eastAsia="Calibri" w:cs="Times New Roman"/>
                <w:szCs w:val="24"/>
              </w:rPr>
              <w:t>Ø 45х3,0 мм</w:t>
            </w:r>
          </w:p>
        </w:tc>
        <w:tc>
          <w:tcPr>
            <w:tcW w:w="1354"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195 м</w:t>
            </w:r>
          </w:p>
        </w:tc>
        <w:tc>
          <w:tcPr>
            <w:tcW w:w="2021"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p>
        </w:tc>
      </w:tr>
      <w:tr w:rsidR="001A337D"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12</w:t>
            </w:r>
          </w:p>
        </w:tc>
        <w:tc>
          <w:tcPr>
            <w:tcW w:w="6151" w:type="dxa"/>
            <w:tcBorders>
              <w:top w:val="single" w:sz="8" w:space="0" w:color="auto"/>
              <w:bottom w:val="single" w:sz="8" w:space="0" w:color="auto"/>
            </w:tcBorders>
            <w:shd w:val="clear" w:color="auto" w:fill="auto"/>
            <w:vAlign w:val="center"/>
          </w:tcPr>
          <w:p w:rsidR="001A337D" w:rsidRPr="001A337D" w:rsidRDefault="001A337D" w:rsidP="00D2662A">
            <w:pPr>
              <w:jc w:val="left"/>
              <w:rPr>
                <w:rFonts w:eastAsia="Calibri" w:cs="Times New Roman"/>
                <w:szCs w:val="24"/>
              </w:rPr>
            </w:pPr>
            <w:r w:rsidRPr="001A337D">
              <w:rPr>
                <w:rFonts w:eastAsia="Calibri" w:cs="Times New Roman"/>
                <w:szCs w:val="24"/>
              </w:rPr>
              <w:t>Ø 32х3,0 мм</w:t>
            </w:r>
          </w:p>
        </w:tc>
        <w:tc>
          <w:tcPr>
            <w:tcW w:w="1354"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r w:rsidRPr="001A337D">
              <w:rPr>
                <w:rFonts w:eastAsia="Calibri" w:cs="Times New Roman"/>
                <w:szCs w:val="24"/>
              </w:rPr>
              <w:t>900,50 м</w:t>
            </w:r>
          </w:p>
        </w:tc>
        <w:tc>
          <w:tcPr>
            <w:tcW w:w="2021" w:type="dxa"/>
            <w:tcBorders>
              <w:top w:val="single" w:sz="8" w:space="0" w:color="auto"/>
              <w:bottom w:val="single" w:sz="8" w:space="0" w:color="auto"/>
            </w:tcBorders>
            <w:shd w:val="clear" w:color="auto" w:fill="auto"/>
            <w:vAlign w:val="center"/>
          </w:tcPr>
          <w:p w:rsidR="001A337D" w:rsidRPr="001A337D" w:rsidRDefault="001A337D" w:rsidP="00020491">
            <w:pPr>
              <w:jc w:val="center"/>
              <w:rPr>
                <w:rFonts w:eastAsia="Calibri" w:cs="Times New Roman"/>
                <w:szCs w:val="24"/>
              </w:rPr>
            </w:pPr>
          </w:p>
        </w:tc>
      </w:tr>
      <w:tr w:rsidR="000E0E7A"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6A27E5" w:rsidRPr="001A337D" w:rsidRDefault="001A337D" w:rsidP="00020491">
            <w:pPr>
              <w:jc w:val="center"/>
              <w:rPr>
                <w:rFonts w:eastAsia="Calibri" w:cs="Times New Roman"/>
                <w:szCs w:val="24"/>
              </w:rPr>
            </w:pPr>
            <w:r w:rsidRPr="001A337D">
              <w:rPr>
                <w:rFonts w:eastAsia="Calibri" w:cs="Times New Roman"/>
                <w:szCs w:val="24"/>
              </w:rPr>
              <w:t>13</w:t>
            </w:r>
          </w:p>
        </w:tc>
        <w:tc>
          <w:tcPr>
            <w:tcW w:w="6151" w:type="dxa"/>
            <w:tcBorders>
              <w:top w:val="single" w:sz="8" w:space="0" w:color="auto"/>
              <w:bottom w:val="single" w:sz="8" w:space="0" w:color="auto"/>
            </w:tcBorders>
            <w:shd w:val="clear" w:color="auto" w:fill="auto"/>
            <w:vAlign w:val="center"/>
          </w:tcPr>
          <w:p w:rsidR="006A27E5" w:rsidRPr="001A337D" w:rsidRDefault="001A337D" w:rsidP="009B046D">
            <w:pPr>
              <w:jc w:val="left"/>
              <w:rPr>
                <w:rFonts w:eastAsia="Calibri" w:cs="Times New Roman"/>
                <w:szCs w:val="24"/>
              </w:rPr>
            </w:pPr>
            <w:r w:rsidRPr="001A337D">
              <w:rPr>
                <w:rFonts w:eastAsia="Calibri" w:cs="Times New Roman"/>
                <w:szCs w:val="24"/>
              </w:rPr>
              <w:t>Ø 25х2,5 мм</w:t>
            </w:r>
          </w:p>
        </w:tc>
        <w:tc>
          <w:tcPr>
            <w:tcW w:w="1354" w:type="dxa"/>
            <w:tcBorders>
              <w:top w:val="single" w:sz="8" w:space="0" w:color="auto"/>
              <w:bottom w:val="single" w:sz="8" w:space="0" w:color="auto"/>
            </w:tcBorders>
            <w:shd w:val="clear" w:color="auto" w:fill="auto"/>
            <w:vAlign w:val="center"/>
          </w:tcPr>
          <w:p w:rsidR="006A27E5" w:rsidRPr="001A337D" w:rsidRDefault="001A337D" w:rsidP="001A337D">
            <w:pPr>
              <w:jc w:val="center"/>
              <w:rPr>
                <w:rFonts w:eastAsia="Calibri" w:cs="Times New Roman"/>
                <w:szCs w:val="24"/>
              </w:rPr>
            </w:pPr>
            <w:r w:rsidRPr="001A337D">
              <w:rPr>
                <w:rFonts w:eastAsia="Calibri" w:cs="Times New Roman"/>
                <w:szCs w:val="24"/>
              </w:rPr>
              <w:t>1629,10 м</w:t>
            </w:r>
          </w:p>
        </w:tc>
        <w:tc>
          <w:tcPr>
            <w:tcW w:w="2021" w:type="dxa"/>
            <w:tcBorders>
              <w:top w:val="single" w:sz="8" w:space="0" w:color="auto"/>
              <w:bottom w:val="single" w:sz="8" w:space="0" w:color="auto"/>
            </w:tcBorders>
            <w:shd w:val="clear" w:color="auto" w:fill="auto"/>
            <w:vAlign w:val="center"/>
          </w:tcPr>
          <w:p w:rsidR="006A27E5" w:rsidRPr="001A337D" w:rsidRDefault="006A27E5" w:rsidP="00020491">
            <w:pPr>
              <w:jc w:val="center"/>
              <w:rPr>
                <w:rFonts w:eastAsia="Calibri" w:cs="Times New Roman"/>
                <w:szCs w:val="24"/>
              </w:rPr>
            </w:pPr>
          </w:p>
        </w:tc>
      </w:tr>
      <w:tr w:rsidR="000E0E7A"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6A27E5" w:rsidRPr="001A337D" w:rsidRDefault="001A337D" w:rsidP="00020491">
            <w:pPr>
              <w:jc w:val="center"/>
              <w:rPr>
                <w:rFonts w:eastAsia="Calibri" w:cs="Times New Roman"/>
                <w:szCs w:val="24"/>
              </w:rPr>
            </w:pPr>
            <w:r w:rsidRPr="001A337D">
              <w:rPr>
                <w:rFonts w:eastAsia="Calibri" w:cs="Times New Roman"/>
                <w:szCs w:val="24"/>
              </w:rPr>
              <w:t>14</w:t>
            </w:r>
          </w:p>
        </w:tc>
        <w:tc>
          <w:tcPr>
            <w:tcW w:w="6151" w:type="dxa"/>
            <w:tcBorders>
              <w:top w:val="single" w:sz="8" w:space="0" w:color="auto"/>
              <w:bottom w:val="single" w:sz="8" w:space="0" w:color="auto"/>
            </w:tcBorders>
            <w:shd w:val="clear" w:color="auto" w:fill="auto"/>
            <w:vAlign w:val="center"/>
          </w:tcPr>
          <w:p w:rsidR="006A27E5" w:rsidRPr="001A337D" w:rsidRDefault="008B4613" w:rsidP="00537FFB">
            <w:pPr>
              <w:jc w:val="left"/>
              <w:rPr>
                <w:rFonts w:eastAsia="Calibri" w:cs="Times New Roman"/>
                <w:szCs w:val="24"/>
              </w:rPr>
            </w:pPr>
            <w:r w:rsidRPr="001A337D">
              <w:rPr>
                <w:rFonts w:eastAsia="Calibri" w:cs="Times New Roman"/>
                <w:szCs w:val="24"/>
              </w:rPr>
              <w:t>Проведение поисково-оценочных работ на подземный водозабор</w:t>
            </w:r>
          </w:p>
        </w:tc>
        <w:tc>
          <w:tcPr>
            <w:tcW w:w="1354" w:type="dxa"/>
            <w:tcBorders>
              <w:top w:val="single" w:sz="8" w:space="0" w:color="auto"/>
              <w:bottom w:val="single" w:sz="8" w:space="0" w:color="auto"/>
            </w:tcBorders>
            <w:shd w:val="clear" w:color="auto" w:fill="auto"/>
            <w:vAlign w:val="center"/>
          </w:tcPr>
          <w:p w:rsidR="006A27E5" w:rsidRPr="001A337D" w:rsidRDefault="006A27E5" w:rsidP="00020491">
            <w:pPr>
              <w:jc w:val="center"/>
              <w:rPr>
                <w:rFonts w:eastAsia="Calibri" w:cs="Times New Roman"/>
                <w:szCs w:val="24"/>
              </w:rPr>
            </w:pPr>
          </w:p>
        </w:tc>
        <w:tc>
          <w:tcPr>
            <w:tcW w:w="2021" w:type="dxa"/>
            <w:tcBorders>
              <w:top w:val="single" w:sz="8" w:space="0" w:color="auto"/>
              <w:bottom w:val="single" w:sz="8" w:space="0" w:color="auto"/>
            </w:tcBorders>
            <w:shd w:val="clear" w:color="auto" w:fill="auto"/>
            <w:vAlign w:val="center"/>
          </w:tcPr>
          <w:p w:rsidR="006A27E5" w:rsidRPr="001A337D" w:rsidRDefault="008B4613" w:rsidP="008B4613">
            <w:pPr>
              <w:jc w:val="center"/>
              <w:rPr>
                <w:rFonts w:eastAsia="Calibri" w:cs="Times New Roman"/>
                <w:szCs w:val="24"/>
              </w:rPr>
            </w:pPr>
            <w:r w:rsidRPr="001A337D">
              <w:rPr>
                <w:rFonts w:eastAsia="Calibri" w:cs="Times New Roman"/>
                <w:szCs w:val="24"/>
              </w:rPr>
              <w:t>2015</w:t>
            </w:r>
            <w:r w:rsidR="006A27E5" w:rsidRPr="001A337D">
              <w:rPr>
                <w:rFonts w:eastAsia="Calibri" w:cs="Times New Roman"/>
                <w:szCs w:val="24"/>
              </w:rPr>
              <w:t>-201</w:t>
            </w:r>
            <w:r w:rsidRPr="001A337D">
              <w:rPr>
                <w:rFonts w:eastAsia="Calibri" w:cs="Times New Roman"/>
                <w:szCs w:val="24"/>
              </w:rPr>
              <w:t>6</w:t>
            </w:r>
            <w:r w:rsidR="006A27E5" w:rsidRPr="001A337D">
              <w:rPr>
                <w:rFonts w:eastAsia="Calibri" w:cs="Times New Roman"/>
                <w:szCs w:val="24"/>
              </w:rPr>
              <w:t xml:space="preserve"> </w:t>
            </w:r>
            <w:proofErr w:type="spellStart"/>
            <w:proofErr w:type="gramStart"/>
            <w:r w:rsidR="006A27E5" w:rsidRPr="001A337D">
              <w:rPr>
                <w:rFonts w:eastAsia="Calibri" w:cs="Times New Roman"/>
                <w:szCs w:val="24"/>
              </w:rPr>
              <w:t>гг</w:t>
            </w:r>
            <w:proofErr w:type="spellEnd"/>
            <w:proofErr w:type="gramEnd"/>
          </w:p>
        </w:tc>
      </w:tr>
      <w:tr w:rsidR="000E0E7A"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7C6FD0" w:rsidRPr="001A337D" w:rsidRDefault="001A337D" w:rsidP="007259B6">
            <w:pPr>
              <w:jc w:val="center"/>
              <w:rPr>
                <w:rFonts w:eastAsia="Calibri" w:cs="Times New Roman"/>
                <w:szCs w:val="24"/>
              </w:rPr>
            </w:pPr>
            <w:r w:rsidRPr="001A337D">
              <w:rPr>
                <w:rFonts w:eastAsia="Calibri" w:cs="Times New Roman"/>
                <w:szCs w:val="24"/>
              </w:rPr>
              <w:t>15</w:t>
            </w:r>
          </w:p>
        </w:tc>
        <w:tc>
          <w:tcPr>
            <w:tcW w:w="6151" w:type="dxa"/>
            <w:tcBorders>
              <w:top w:val="single" w:sz="8" w:space="0" w:color="auto"/>
              <w:bottom w:val="single" w:sz="8" w:space="0" w:color="auto"/>
            </w:tcBorders>
            <w:shd w:val="clear" w:color="auto" w:fill="auto"/>
            <w:vAlign w:val="center"/>
          </w:tcPr>
          <w:p w:rsidR="007C6FD0" w:rsidRPr="001A337D" w:rsidRDefault="008B4613" w:rsidP="00D876C4">
            <w:pPr>
              <w:suppressAutoHyphens/>
              <w:jc w:val="left"/>
              <w:rPr>
                <w:rFonts w:eastAsia="Calibri" w:cs="Times New Roman"/>
                <w:szCs w:val="24"/>
              </w:rPr>
            </w:pPr>
            <w:r w:rsidRPr="001A337D">
              <w:rPr>
                <w:rFonts w:eastAsia="Calibri" w:cs="Times New Roman"/>
                <w:szCs w:val="24"/>
              </w:rPr>
              <w:t>Строительство водозабора подземных вод производительностью 3000 м</w:t>
            </w:r>
            <w:r w:rsidRPr="001A337D">
              <w:rPr>
                <w:rFonts w:eastAsia="Calibri" w:cs="Times New Roman"/>
                <w:szCs w:val="24"/>
                <w:vertAlign w:val="superscript"/>
              </w:rPr>
              <w:t>3</w:t>
            </w:r>
            <w:r w:rsidRPr="001A337D">
              <w:rPr>
                <w:rFonts w:eastAsia="Calibri" w:cs="Times New Roman"/>
                <w:szCs w:val="24"/>
              </w:rPr>
              <w:t>/</w:t>
            </w:r>
            <w:proofErr w:type="spellStart"/>
            <w:r w:rsidRPr="001A337D">
              <w:rPr>
                <w:rFonts w:eastAsia="Calibri" w:cs="Times New Roman"/>
                <w:szCs w:val="24"/>
              </w:rPr>
              <w:t>сут</w:t>
            </w:r>
            <w:proofErr w:type="spellEnd"/>
          </w:p>
        </w:tc>
        <w:tc>
          <w:tcPr>
            <w:tcW w:w="1354" w:type="dxa"/>
            <w:tcBorders>
              <w:top w:val="single" w:sz="8" w:space="0" w:color="auto"/>
              <w:bottom w:val="single" w:sz="8" w:space="0" w:color="auto"/>
            </w:tcBorders>
            <w:shd w:val="clear" w:color="auto" w:fill="auto"/>
            <w:vAlign w:val="center"/>
          </w:tcPr>
          <w:p w:rsidR="007C6FD0" w:rsidRPr="001A337D" w:rsidRDefault="007C6FD0" w:rsidP="00D876C4">
            <w:pPr>
              <w:jc w:val="center"/>
              <w:rPr>
                <w:rFonts w:eastAsia="Calibri" w:cs="Times New Roman"/>
                <w:szCs w:val="24"/>
              </w:rPr>
            </w:pPr>
          </w:p>
        </w:tc>
        <w:tc>
          <w:tcPr>
            <w:tcW w:w="2021" w:type="dxa"/>
            <w:tcBorders>
              <w:top w:val="single" w:sz="8" w:space="0" w:color="auto"/>
              <w:bottom w:val="single" w:sz="8" w:space="0" w:color="auto"/>
            </w:tcBorders>
            <w:shd w:val="clear" w:color="auto" w:fill="auto"/>
            <w:vAlign w:val="center"/>
          </w:tcPr>
          <w:p w:rsidR="007C6FD0" w:rsidRPr="001A337D" w:rsidRDefault="008B4613" w:rsidP="008B4613">
            <w:pPr>
              <w:suppressAutoHyphens/>
              <w:jc w:val="center"/>
              <w:rPr>
                <w:rFonts w:eastAsia="Calibri" w:cs="Times New Roman"/>
                <w:szCs w:val="24"/>
              </w:rPr>
            </w:pPr>
            <w:r w:rsidRPr="001A337D">
              <w:rPr>
                <w:rFonts w:eastAsia="Calibri" w:cs="Times New Roman"/>
                <w:szCs w:val="24"/>
              </w:rPr>
              <w:t>2017</w:t>
            </w:r>
            <w:r w:rsidR="007259B6" w:rsidRPr="001A337D">
              <w:rPr>
                <w:rFonts w:eastAsia="Calibri" w:cs="Times New Roman"/>
                <w:szCs w:val="24"/>
              </w:rPr>
              <w:t xml:space="preserve"> </w:t>
            </w:r>
            <w:r w:rsidR="007C6FD0" w:rsidRPr="001A337D">
              <w:rPr>
                <w:rFonts w:eastAsia="Calibri" w:cs="Times New Roman"/>
                <w:szCs w:val="24"/>
              </w:rPr>
              <w:t>г</w:t>
            </w:r>
          </w:p>
        </w:tc>
      </w:tr>
      <w:tr w:rsidR="000E0E7A" w:rsidRPr="001A337D" w:rsidTr="00987009">
        <w:trPr>
          <w:trHeight w:val="397"/>
          <w:jc w:val="center"/>
        </w:trPr>
        <w:tc>
          <w:tcPr>
            <w:tcW w:w="647" w:type="dxa"/>
            <w:tcBorders>
              <w:top w:val="single" w:sz="8" w:space="0" w:color="auto"/>
              <w:bottom w:val="single" w:sz="8" w:space="0" w:color="auto"/>
            </w:tcBorders>
            <w:shd w:val="clear" w:color="auto" w:fill="auto"/>
            <w:vAlign w:val="center"/>
          </w:tcPr>
          <w:p w:rsidR="00E7608B" w:rsidRPr="001A337D" w:rsidRDefault="001A337D" w:rsidP="007259B6">
            <w:pPr>
              <w:jc w:val="center"/>
              <w:rPr>
                <w:rFonts w:eastAsia="Calibri" w:cs="Times New Roman"/>
                <w:szCs w:val="24"/>
              </w:rPr>
            </w:pPr>
            <w:r w:rsidRPr="001A337D">
              <w:rPr>
                <w:rFonts w:eastAsia="Calibri" w:cs="Times New Roman"/>
                <w:szCs w:val="24"/>
              </w:rPr>
              <w:t>16</w:t>
            </w:r>
          </w:p>
        </w:tc>
        <w:tc>
          <w:tcPr>
            <w:tcW w:w="6151" w:type="dxa"/>
            <w:tcBorders>
              <w:top w:val="single" w:sz="8" w:space="0" w:color="auto"/>
              <w:bottom w:val="single" w:sz="8" w:space="0" w:color="auto"/>
            </w:tcBorders>
            <w:shd w:val="clear" w:color="auto" w:fill="auto"/>
            <w:vAlign w:val="center"/>
          </w:tcPr>
          <w:p w:rsidR="00E7608B" w:rsidRPr="001A337D" w:rsidRDefault="008B4613" w:rsidP="00D876C4">
            <w:pPr>
              <w:jc w:val="left"/>
              <w:rPr>
                <w:rFonts w:eastAsia="Calibri" w:cs="Times New Roman"/>
                <w:szCs w:val="24"/>
              </w:rPr>
            </w:pPr>
            <w:r w:rsidRPr="001A337D">
              <w:rPr>
                <w:rFonts w:eastAsia="Calibri" w:cs="Times New Roman"/>
                <w:szCs w:val="24"/>
              </w:rPr>
              <w:t>Замена на НФС обеззараживания жидким хлором на у</w:t>
            </w:r>
            <w:r w:rsidRPr="001A337D">
              <w:rPr>
                <w:rFonts w:eastAsia="Calibri" w:cs="Times New Roman"/>
                <w:szCs w:val="24"/>
              </w:rPr>
              <w:t>с</w:t>
            </w:r>
            <w:r w:rsidRPr="001A337D">
              <w:rPr>
                <w:rFonts w:eastAsia="Calibri" w:cs="Times New Roman"/>
                <w:szCs w:val="24"/>
              </w:rPr>
              <w:t xml:space="preserve">тановки </w:t>
            </w:r>
            <w:proofErr w:type="spellStart"/>
            <w:proofErr w:type="gramStart"/>
            <w:r w:rsidRPr="001A337D">
              <w:rPr>
                <w:rFonts w:eastAsia="Calibri" w:cs="Times New Roman"/>
                <w:szCs w:val="24"/>
              </w:rPr>
              <w:t>УФ-обеззараживания</w:t>
            </w:r>
            <w:proofErr w:type="spellEnd"/>
            <w:proofErr w:type="gramEnd"/>
          </w:p>
        </w:tc>
        <w:tc>
          <w:tcPr>
            <w:tcW w:w="1354" w:type="dxa"/>
            <w:tcBorders>
              <w:top w:val="single" w:sz="8" w:space="0" w:color="auto"/>
              <w:bottom w:val="single" w:sz="8" w:space="0" w:color="auto"/>
            </w:tcBorders>
            <w:shd w:val="clear" w:color="auto" w:fill="auto"/>
            <w:vAlign w:val="center"/>
          </w:tcPr>
          <w:p w:rsidR="00E7608B" w:rsidRPr="001A337D" w:rsidRDefault="00E7608B" w:rsidP="00D876C4">
            <w:pPr>
              <w:jc w:val="center"/>
              <w:rPr>
                <w:rFonts w:eastAsia="Calibri" w:cs="Times New Roman"/>
                <w:szCs w:val="24"/>
              </w:rPr>
            </w:pPr>
          </w:p>
        </w:tc>
        <w:tc>
          <w:tcPr>
            <w:tcW w:w="2021" w:type="dxa"/>
            <w:tcBorders>
              <w:top w:val="single" w:sz="8" w:space="0" w:color="auto"/>
              <w:bottom w:val="single" w:sz="8" w:space="0" w:color="auto"/>
            </w:tcBorders>
            <w:shd w:val="clear" w:color="auto" w:fill="auto"/>
            <w:vAlign w:val="center"/>
          </w:tcPr>
          <w:p w:rsidR="00E7608B" w:rsidRPr="001A337D" w:rsidRDefault="008B4613" w:rsidP="00AF0989">
            <w:pPr>
              <w:jc w:val="center"/>
              <w:rPr>
                <w:rFonts w:eastAsia="Calibri" w:cs="Times New Roman"/>
                <w:szCs w:val="24"/>
              </w:rPr>
            </w:pPr>
            <w:r w:rsidRPr="001A337D">
              <w:rPr>
                <w:rFonts w:eastAsia="Calibri" w:cs="Times New Roman"/>
                <w:szCs w:val="24"/>
              </w:rPr>
              <w:t>2018-2020</w:t>
            </w:r>
            <w:r w:rsidR="00E7608B" w:rsidRPr="001A337D">
              <w:rPr>
                <w:rFonts w:eastAsia="Calibri" w:cs="Times New Roman"/>
                <w:szCs w:val="24"/>
              </w:rPr>
              <w:t xml:space="preserve"> </w:t>
            </w:r>
            <w:proofErr w:type="spellStart"/>
            <w:proofErr w:type="gramStart"/>
            <w:r w:rsidR="00E7608B" w:rsidRPr="001A337D">
              <w:rPr>
                <w:rFonts w:eastAsia="Calibri" w:cs="Times New Roman"/>
                <w:szCs w:val="24"/>
              </w:rPr>
              <w:t>гг</w:t>
            </w:r>
            <w:proofErr w:type="spellEnd"/>
            <w:proofErr w:type="gramEnd"/>
          </w:p>
        </w:tc>
      </w:tr>
    </w:tbl>
    <w:p w:rsidR="006A27E5" w:rsidRPr="001A337D" w:rsidRDefault="006A27E5" w:rsidP="006A27E5">
      <w:pPr>
        <w:rPr>
          <w:szCs w:val="24"/>
        </w:rPr>
      </w:pPr>
    </w:p>
    <w:p w:rsidR="00987009" w:rsidRPr="00987009" w:rsidRDefault="00987009" w:rsidP="00987009">
      <w:pPr>
        <w:ind w:firstLine="709"/>
        <w:rPr>
          <w:szCs w:val="24"/>
        </w:rPr>
      </w:pPr>
      <w:r w:rsidRPr="00987009">
        <w:rPr>
          <w:szCs w:val="24"/>
        </w:rPr>
        <w:t>Капитальный ремонт существующих водопроводных сетей производи</w:t>
      </w:r>
      <w:r>
        <w:rPr>
          <w:szCs w:val="24"/>
        </w:rPr>
        <w:t>т</w:t>
      </w:r>
      <w:r w:rsidRPr="00987009">
        <w:rPr>
          <w:szCs w:val="24"/>
        </w:rPr>
        <w:t>ь совместно с т</w:t>
      </w:r>
      <w:r w:rsidRPr="00987009">
        <w:rPr>
          <w:szCs w:val="24"/>
        </w:rPr>
        <w:t>е</w:t>
      </w:r>
      <w:r w:rsidRPr="00987009">
        <w:rPr>
          <w:szCs w:val="24"/>
        </w:rPr>
        <w:t xml:space="preserve">пловыми сетями, </w:t>
      </w:r>
      <w:proofErr w:type="spellStart"/>
      <w:r w:rsidRPr="00987009">
        <w:rPr>
          <w:szCs w:val="24"/>
        </w:rPr>
        <w:t>тк</w:t>
      </w:r>
      <w:proofErr w:type="spellEnd"/>
      <w:r w:rsidRPr="00987009">
        <w:rPr>
          <w:szCs w:val="24"/>
        </w:rPr>
        <w:t xml:space="preserve"> они проложены в одних лотках</w:t>
      </w:r>
      <w:proofErr w:type="gramStart"/>
      <w:r w:rsidRPr="00987009">
        <w:rPr>
          <w:szCs w:val="24"/>
        </w:rPr>
        <w:t>.</w:t>
      </w:r>
      <w:proofErr w:type="gramEnd"/>
      <w:r w:rsidRPr="00987009">
        <w:rPr>
          <w:szCs w:val="24"/>
        </w:rPr>
        <w:t xml:space="preserve"> </w:t>
      </w:r>
      <w:proofErr w:type="gramStart"/>
      <w:r w:rsidRPr="00987009">
        <w:rPr>
          <w:szCs w:val="24"/>
        </w:rPr>
        <w:t>с</w:t>
      </w:r>
      <w:proofErr w:type="gramEnd"/>
      <w:r w:rsidRPr="00987009">
        <w:rPr>
          <w:szCs w:val="24"/>
        </w:rPr>
        <w:t xml:space="preserve">м. </w:t>
      </w:r>
      <w:r w:rsidR="00116716" w:rsidRPr="00987009">
        <w:rPr>
          <w:szCs w:val="24"/>
        </w:rPr>
        <w:fldChar w:fldCharType="begin"/>
      </w:r>
      <w:r w:rsidRPr="00987009">
        <w:rPr>
          <w:szCs w:val="24"/>
        </w:rPr>
        <w:instrText xml:space="preserve"> DOCPROPERTY  "Базовое обозначение" </w:instrText>
      </w:r>
      <w:r w:rsidR="00116716" w:rsidRPr="00987009">
        <w:rPr>
          <w:szCs w:val="24"/>
        </w:rPr>
        <w:fldChar w:fldCharType="separate"/>
      </w:r>
      <w:r w:rsidRPr="00987009">
        <w:rPr>
          <w:szCs w:val="24"/>
        </w:rPr>
        <w:t>ЕТС-34.ПП13-42</w:t>
      </w:r>
      <w:r w:rsidR="00116716" w:rsidRPr="00987009">
        <w:rPr>
          <w:szCs w:val="24"/>
        </w:rPr>
        <w:fldChar w:fldCharType="end"/>
      </w:r>
      <w:r w:rsidR="00116716" w:rsidRPr="00987009">
        <w:rPr>
          <w:szCs w:val="24"/>
        </w:rPr>
        <w:fldChar w:fldCharType="begin"/>
      </w:r>
      <w:r w:rsidRPr="00987009">
        <w:rPr>
          <w:szCs w:val="24"/>
        </w:rPr>
        <w:instrText xml:space="preserve"> DOCPROPERTY  "Доп. обозначение" </w:instrText>
      </w:r>
      <w:r w:rsidR="00116716" w:rsidRPr="00987009">
        <w:rPr>
          <w:szCs w:val="24"/>
        </w:rPr>
        <w:fldChar w:fldCharType="separate"/>
      </w:r>
      <w:r w:rsidRPr="00987009">
        <w:rPr>
          <w:szCs w:val="24"/>
        </w:rPr>
        <w:t>.П.00.00-СТП</w:t>
      </w:r>
      <w:r w:rsidR="00116716" w:rsidRPr="00987009">
        <w:rPr>
          <w:szCs w:val="24"/>
        </w:rPr>
        <w:fldChar w:fldCharType="end"/>
      </w:r>
      <w:r>
        <w:rPr>
          <w:szCs w:val="24"/>
        </w:rPr>
        <w:t>.</w:t>
      </w:r>
    </w:p>
    <w:p w:rsidR="00057DBC" w:rsidRPr="00622327" w:rsidRDefault="00057DBC" w:rsidP="00057DBC">
      <w:pPr>
        <w:pStyle w:val="20"/>
      </w:pPr>
      <w:bookmarkStart w:id="36" w:name="_Toc387922735"/>
      <w:r w:rsidRPr="00622327">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36"/>
    </w:p>
    <w:p w:rsidR="00622327" w:rsidRPr="00956E53" w:rsidRDefault="003A4CF6" w:rsidP="00622327">
      <w:pPr>
        <w:ind w:firstLine="708"/>
        <w:rPr>
          <w:rFonts w:eastAsia="Times New Roman" w:cs="Times New Roman"/>
          <w:szCs w:val="24"/>
          <w:lang w:eastAsia="ru-RU"/>
        </w:rPr>
      </w:pPr>
      <w:r w:rsidRPr="00622327">
        <w:rPr>
          <w:szCs w:val="24"/>
        </w:rPr>
        <w:t xml:space="preserve">Систем диспетчеризации, </w:t>
      </w:r>
      <w:r w:rsidR="0030565D" w:rsidRPr="00622327">
        <w:rPr>
          <w:szCs w:val="24"/>
        </w:rPr>
        <w:t>телемеханизации</w:t>
      </w:r>
      <w:r w:rsidRPr="00622327">
        <w:rPr>
          <w:szCs w:val="24"/>
        </w:rPr>
        <w:t xml:space="preserve"> систем</w:t>
      </w:r>
      <w:r w:rsidR="007C6FD0" w:rsidRPr="00622327">
        <w:rPr>
          <w:szCs w:val="24"/>
        </w:rPr>
        <w:t xml:space="preserve"> </w:t>
      </w:r>
      <w:r w:rsidRPr="00622327">
        <w:rPr>
          <w:szCs w:val="24"/>
        </w:rPr>
        <w:t>водоснабжения</w:t>
      </w:r>
      <w:r w:rsidR="007C6FD0" w:rsidRPr="00622327">
        <w:rPr>
          <w:szCs w:val="24"/>
        </w:rPr>
        <w:t xml:space="preserve"> </w:t>
      </w:r>
      <w:r w:rsidRPr="00622327">
        <w:rPr>
          <w:szCs w:val="24"/>
        </w:rPr>
        <w:t xml:space="preserve">в </w:t>
      </w:r>
      <w:r w:rsidR="00B529F3" w:rsidRPr="00622327">
        <w:rPr>
          <w:szCs w:val="24"/>
        </w:rPr>
        <w:t>р.п. Северо-Ени</w:t>
      </w:r>
      <w:r w:rsidR="00622327" w:rsidRPr="00622327">
        <w:rPr>
          <w:szCs w:val="24"/>
        </w:rPr>
        <w:t>сейский не предусмотрено. Насосные станции и НФС необходимо оборудовать приборами для автоматизации процесса подачи воды.</w:t>
      </w:r>
      <w:r w:rsidR="00622327">
        <w:rPr>
          <w:rFonts w:eastAsia="Times New Roman" w:cs="Times New Roman"/>
          <w:szCs w:val="24"/>
          <w:lang w:eastAsia="ru-RU"/>
        </w:rPr>
        <w:t xml:space="preserve"> </w:t>
      </w:r>
    </w:p>
    <w:p w:rsidR="003A4CF6" w:rsidRPr="00B529F3" w:rsidRDefault="003A4CF6" w:rsidP="003A4CF6">
      <w:pPr>
        <w:ind w:firstLine="708"/>
        <w:rPr>
          <w:rFonts w:eastAsia="Times New Roman" w:cs="Times New Roman"/>
          <w:szCs w:val="24"/>
          <w:highlight w:val="yellow"/>
          <w:lang w:eastAsia="ru-RU"/>
        </w:rPr>
      </w:pPr>
    </w:p>
    <w:p w:rsidR="00057DBC" w:rsidRPr="00622327" w:rsidRDefault="00057DBC" w:rsidP="00057DBC">
      <w:pPr>
        <w:pStyle w:val="20"/>
      </w:pPr>
      <w:bookmarkStart w:id="37" w:name="_Toc387922736"/>
      <w:r w:rsidRPr="00622327">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37"/>
    </w:p>
    <w:p w:rsidR="006A27E5" w:rsidRPr="00622327" w:rsidRDefault="006A27E5" w:rsidP="006A27E5">
      <w:pPr>
        <w:ind w:firstLine="709"/>
        <w:rPr>
          <w:rFonts w:eastAsia="Times New Roman" w:cs="Times New Roman"/>
          <w:lang w:eastAsia="ru-RU"/>
        </w:rPr>
      </w:pPr>
      <w:r w:rsidRPr="00622327">
        <w:lastRenderedPageBreak/>
        <w:t xml:space="preserve">В </w:t>
      </w:r>
      <w:r w:rsidR="00B529F3" w:rsidRPr="00622327">
        <w:t xml:space="preserve">р.п. </w:t>
      </w:r>
      <w:proofErr w:type="gramStart"/>
      <w:r w:rsidR="00B529F3" w:rsidRPr="00622327">
        <w:t>Северо-Енисейский</w:t>
      </w:r>
      <w:proofErr w:type="gramEnd"/>
      <w:r w:rsidRPr="00622327">
        <w:t xml:space="preserve"> население на </w:t>
      </w:r>
      <w:r w:rsidR="00D34525" w:rsidRPr="00622327">
        <w:t>42</w:t>
      </w:r>
      <w:r w:rsidRPr="00622327">
        <w:t xml:space="preserve">% оснащено </w:t>
      </w:r>
      <w:proofErr w:type="spellStart"/>
      <w:r w:rsidRPr="00622327">
        <w:t>общедомовыми</w:t>
      </w:r>
      <w:proofErr w:type="spellEnd"/>
      <w:r w:rsidRPr="00622327">
        <w:t xml:space="preserve"> приборами уч</w:t>
      </w:r>
      <w:r w:rsidRPr="00622327">
        <w:t>е</w:t>
      </w:r>
      <w:r w:rsidRPr="00622327">
        <w:t xml:space="preserve">та. </w:t>
      </w:r>
      <w:r w:rsidR="00622327" w:rsidRPr="00622327">
        <w:rPr>
          <w:rFonts w:eastAsia="Times New Roman" w:cs="Times New Roman"/>
          <w:lang w:eastAsia="ru-RU"/>
        </w:rPr>
        <w:t>Данные по оснащению юридических лиц приборами учета отсутствуют</w:t>
      </w:r>
    </w:p>
    <w:p w:rsidR="00057DBC" w:rsidRPr="00D34525" w:rsidRDefault="00057DBC" w:rsidP="00057DBC">
      <w:pPr>
        <w:pStyle w:val="20"/>
      </w:pPr>
      <w:bookmarkStart w:id="38" w:name="_Toc387922737"/>
      <w:r w:rsidRPr="00D34525">
        <w:t>Описание вариантов маршрутов прохождения трубопроводов (трасс) по территории поселения, городского округа и их обоснование</w:t>
      </w:r>
      <w:bookmarkEnd w:id="38"/>
    </w:p>
    <w:p w:rsidR="006A27E5" w:rsidRPr="00D34525" w:rsidRDefault="006A27E5" w:rsidP="006A27E5">
      <w:pPr>
        <w:pStyle w:val="e"/>
      </w:pPr>
      <w:r w:rsidRPr="00D34525">
        <w:t xml:space="preserve">Новые сети водоснабжения размещаются согласно проектам </w:t>
      </w:r>
      <w:r w:rsidR="00E766EA" w:rsidRPr="00D34525">
        <w:t>строительства новых зд</w:t>
      </w:r>
      <w:r w:rsidR="00E766EA" w:rsidRPr="00D34525">
        <w:t>а</w:t>
      </w:r>
      <w:r w:rsidR="00E766EA" w:rsidRPr="00D34525">
        <w:t>ний и сооружений</w:t>
      </w:r>
      <w:r w:rsidRPr="00D34525">
        <w:t xml:space="preserve"> в границах </w:t>
      </w:r>
      <w:r w:rsidR="00B529F3" w:rsidRPr="00D34525">
        <w:t>р.п. Северо-Енисейский</w:t>
      </w:r>
      <w:r w:rsidR="00E766EA" w:rsidRPr="00D34525">
        <w:t>.</w:t>
      </w:r>
    </w:p>
    <w:p w:rsidR="00057DBC" w:rsidRPr="00D34525" w:rsidRDefault="00057DBC" w:rsidP="00057DBC">
      <w:pPr>
        <w:pStyle w:val="20"/>
      </w:pPr>
      <w:bookmarkStart w:id="39" w:name="_Toc387922738"/>
      <w:r w:rsidRPr="00D34525">
        <w:t>Рекомендации о месте размещения насосных станций, резервуаров, водонапорных башен</w:t>
      </w:r>
      <w:bookmarkEnd w:id="39"/>
    </w:p>
    <w:p w:rsidR="006A27E5" w:rsidRPr="00D34525" w:rsidRDefault="00E766EA" w:rsidP="006A27E5">
      <w:pPr>
        <w:pStyle w:val="e"/>
      </w:pPr>
      <w:r w:rsidRPr="00D34525">
        <w:t xml:space="preserve">Резервуары и </w:t>
      </w:r>
      <w:r w:rsidR="00D34525" w:rsidRPr="00D34525">
        <w:t>насосные станции</w:t>
      </w:r>
      <w:r w:rsidRPr="00D34525">
        <w:t xml:space="preserve"> расположены в непосредственной близости от водоз</w:t>
      </w:r>
      <w:r w:rsidRPr="00D34525">
        <w:t>а</w:t>
      </w:r>
      <w:r w:rsidRPr="00D34525">
        <w:t>борных сооруже</w:t>
      </w:r>
      <w:r w:rsidR="00D34525" w:rsidRPr="00D34525">
        <w:t>ний и НФС</w:t>
      </w:r>
      <w:r w:rsidRPr="00D34525">
        <w:t>.</w:t>
      </w:r>
    </w:p>
    <w:p w:rsidR="00057DBC" w:rsidRPr="00622327" w:rsidRDefault="00057DBC" w:rsidP="00057DBC">
      <w:pPr>
        <w:pStyle w:val="20"/>
      </w:pPr>
      <w:bookmarkStart w:id="40" w:name="_Toc387922739"/>
      <w:r w:rsidRPr="00622327">
        <w:t>Границы планируемых зон размещения объектов централизованных систем горячего водоснабжения, холодного водоснабжения</w:t>
      </w:r>
      <w:bookmarkEnd w:id="40"/>
    </w:p>
    <w:p w:rsidR="006A27E5" w:rsidRPr="00622327" w:rsidRDefault="006A27E5" w:rsidP="006A27E5">
      <w:pPr>
        <w:suppressAutoHyphens/>
        <w:ind w:firstLine="567"/>
        <w:rPr>
          <w:rFonts w:eastAsia="Calibri" w:cs="Times New Roman"/>
          <w:szCs w:val="24"/>
        </w:rPr>
      </w:pPr>
      <w:r w:rsidRPr="00622327">
        <w:rPr>
          <w:rFonts w:eastAsia="Calibri" w:cs="Times New Roman"/>
          <w:szCs w:val="24"/>
        </w:rPr>
        <w:t xml:space="preserve">Границы планируемых </w:t>
      </w:r>
      <w:proofErr w:type="gramStart"/>
      <w:r w:rsidRPr="00622327">
        <w:rPr>
          <w:rFonts w:eastAsia="Calibri" w:cs="Times New Roman"/>
          <w:szCs w:val="24"/>
        </w:rPr>
        <w:t xml:space="preserve">зон размещения объектов централизованных </w:t>
      </w:r>
      <w:r w:rsidR="00E766EA" w:rsidRPr="00622327">
        <w:rPr>
          <w:rFonts w:eastAsia="Calibri" w:cs="Times New Roman"/>
          <w:szCs w:val="24"/>
        </w:rPr>
        <w:t>систем холодного водоснабжения</w:t>
      </w:r>
      <w:proofErr w:type="gramEnd"/>
      <w:r w:rsidR="00E766EA" w:rsidRPr="00622327">
        <w:rPr>
          <w:rFonts w:eastAsia="Calibri" w:cs="Times New Roman"/>
          <w:szCs w:val="24"/>
        </w:rPr>
        <w:t xml:space="preserve"> </w:t>
      </w:r>
      <w:r w:rsidRPr="00622327">
        <w:rPr>
          <w:rFonts w:eastAsia="Calibri" w:cs="Times New Roman"/>
          <w:szCs w:val="24"/>
        </w:rPr>
        <w:t>совпадают с существующими</w:t>
      </w:r>
      <w:r w:rsidR="00622327" w:rsidRPr="00622327">
        <w:rPr>
          <w:rFonts w:eastAsia="Calibri" w:cs="Times New Roman"/>
          <w:szCs w:val="24"/>
        </w:rPr>
        <w:t>.</w:t>
      </w:r>
    </w:p>
    <w:p w:rsidR="006C17F1" w:rsidRPr="00D34525" w:rsidRDefault="00057DBC" w:rsidP="00057DBC">
      <w:pPr>
        <w:pStyle w:val="20"/>
      </w:pPr>
      <w:bookmarkStart w:id="41" w:name="_Toc387922740"/>
      <w:r w:rsidRPr="00D34525">
        <w:t>Карты (схемы) существующего и планируемого размещения объектов централизованных систем горячего водоснабжения, холодного водоснабжения</w:t>
      </w:r>
      <w:bookmarkEnd w:id="41"/>
    </w:p>
    <w:p w:rsidR="006A27E5" w:rsidRPr="00D34525" w:rsidRDefault="006A27E5" w:rsidP="006A27E5">
      <w:pPr>
        <w:pStyle w:val="e"/>
      </w:pPr>
      <w:r w:rsidRPr="00D34525">
        <w:t xml:space="preserve">Схему существующего расположения объектов водоснабжения </w:t>
      </w:r>
      <w:proofErr w:type="gramStart"/>
      <w:r w:rsidRPr="00D34525">
        <w:t>см</w:t>
      </w:r>
      <w:proofErr w:type="gramEnd"/>
      <w:r w:rsidRPr="00D34525">
        <w:t>. Приложение Б.</w:t>
      </w:r>
    </w:p>
    <w:p w:rsidR="005A7150" w:rsidRPr="00744EE8" w:rsidRDefault="005A7150" w:rsidP="005A7150">
      <w:pPr>
        <w:pStyle w:val="1"/>
      </w:pPr>
      <w:bookmarkStart w:id="42" w:name="_Toc387922741"/>
      <w:r w:rsidRPr="00744EE8">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42"/>
    </w:p>
    <w:p w:rsidR="000F7292" w:rsidRPr="00744EE8" w:rsidRDefault="000F7292" w:rsidP="000F7292">
      <w:pPr>
        <w:pStyle w:val="20"/>
      </w:pPr>
      <w:bookmarkStart w:id="43" w:name="_Toc387922742"/>
      <w:r w:rsidRPr="00744EE8">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43"/>
    </w:p>
    <w:p w:rsidR="006A27E5" w:rsidRPr="00744EE8" w:rsidRDefault="006A27E5" w:rsidP="000E0E7A">
      <w:pPr>
        <w:pStyle w:val="e"/>
      </w:pPr>
      <w:r w:rsidRPr="00744EE8">
        <w:t>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w:t>
      </w:r>
      <w:r w:rsidR="000E0E7A">
        <w:t xml:space="preserve">нных их стальных </w:t>
      </w:r>
      <w:proofErr w:type="spellStart"/>
      <w:r w:rsidR="000E0E7A">
        <w:t>предизолированных</w:t>
      </w:r>
      <w:proofErr w:type="spellEnd"/>
      <w:r w:rsidR="000E0E7A">
        <w:t xml:space="preserve"> трубопроводов. </w:t>
      </w:r>
      <w:r w:rsidRPr="00744EE8">
        <w:t xml:space="preserve">Кроме того, магистральные сети оборудуются системой автоматизации, которая сократит время на устранение аварийных ситуаций. </w:t>
      </w:r>
    </w:p>
    <w:p w:rsidR="006A27E5" w:rsidRPr="00744EE8" w:rsidRDefault="006A27E5" w:rsidP="006A27E5">
      <w:pPr>
        <w:ind w:firstLine="708"/>
        <w:rPr>
          <w:szCs w:val="24"/>
        </w:rPr>
      </w:pPr>
      <w:r w:rsidRPr="00744EE8">
        <w:rPr>
          <w:szCs w:val="24"/>
        </w:rPr>
        <w:t>Модернизация объектов систем водоснабжения позволит соблюдать нормы природ</w:t>
      </w:r>
      <w:r w:rsidRPr="00744EE8">
        <w:rPr>
          <w:szCs w:val="24"/>
        </w:rPr>
        <w:t>о</w:t>
      </w:r>
      <w:r w:rsidRPr="00744EE8">
        <w:rPr>
          <w:szCs w:val="24"/>
        </w:rPr>
        <w:t>охранного законодательства:</w:t>
      </w:r>
    </w:p>
    <w:p w:rsidR="006A27E5" w:rsidRPr="00744EE8" w:rsidRDefault="006A27E5" w:rsidP="006A27E5">
      <w:pPr>
        <w:ind w:firstLine="708"/>
        <w:rPr>
          <w:szCs w:val="24"/>
        </w:rPr>
      </w:pPr>
      <w:r w:rsidRPr="00744EE8">
        <w:rPr>
          <w:szCs w:val="24"/>
        </w:rPr>
        <w:t>- водопроводные сети будут спроектированы с учетом санитарно-защитных зон;</w:t>
      </w:r>
    </w:p>
    <w:p w:rsidR="006A27E5" w:rsidRPr="00744EE8" w:rsidRDefault="006A27E5" w:rsidP="006A27E5">
      <w:pPr>
        <w:ind w:firstLine="708"/>
        <w:rPr>
          <w:szCs w:val="24"/>
        </w:rPr>
      </w:pPr>
      <w:r w:rsidRPr="00744EE8">
        <w:rPr>
          <w:szCs w:val="24"/>
        </w:rPr>
        <w:t xml:space="preserve">- прокладка водопроводов </w:t>
      </w:r>
      <w:proofErr w:type="gramStart"/>
      <w:r w:rsidRPr="00744EE8">
        <w:rPr>
          <w:szCs w:val="24"/>
        </w:rPr>
        <w:t>будет</w:t>
      </w:r>
      <w:proofErr w:type="gramEnd"/>
      <w:r w:rsidRPr="00744EE8">
        <w:rPr>
          <w:szCs w:val="24"/>
        </w:rPr>
        <w:t xml:space="preserve"> осуществляется на территориях свободных от свалок, полей ассенизации, полей фильтрации, полей орошения, кладбищ, скотомогильников, в соо</w:t>
      </w:r>
      <w:r w:rsidRPr="00744EE8">
        <w:rPr>
          <w:szCs w:val="24"/>
        </w:rPr>
        <w:t>т</w:t>
      </w:r>
      <w:r w:rsidR="007E1BD8" w:rsidRPr="00744EE8">
        <w:rPr>
          <w:szCs w:val="24"/>
        </w:rPr>
        <w:t xml:space="preserve">ветствии с п.3.4.2 </w:t>
      </w:r>
      <w:proofErr w:type="spellStart"/>
      <w:r w:rsidR="007E1BD8" w:rsidRPr="00744EE8">
        <w:rPr>
          <w:szCs w:val="24"/>
        </w:rPr>
        <w:t>СанПиН</w:t>
      </w:r>
      <w:proofErr w:type="spellEnd"/>
      <w:r w:rsidRPr="00744EE8">
        <w:rPr>
          <w:szCs w:val="24"/>
        </w:rPr>
        <w:t xml:space="preserve"> 2.1.4.1110-02.</w:t>
      </w:r>
    </w:p>
    <w:p w:rsidR="006A27E5" w:rsidRDefault="006A27E5" w:rsidP="006A27E5">
      <w:pPr>
        <w:ind w:firstLine="708"/>
        <w:rPr>
          <w:szCs w:val="24"/>
        </w:rPr>
      </w:pPr>
      <w:r w:rsidRPr="00744EE8">
        <w:rPr>
          <w:szCs w:val="24"/>
        </w:rPr>
        <w:t xml:space="preserve">- водопроводные сети не будут проходить по территориям дошкольных, школьных и лечебно-профилактических учреждений, в соответствии с п.2.3. </w:t>
      </w:r>
      <w:proofErr w:type="spellStart"/>
      <w:r w:rsidRPr="00744EE8">
        <w:rPr>
          <w:szCs w:val="24"/>
        </w:rPr>
        <w:t>СанПи</w:t>
      </w:r>
      <w:r w:rsidR="000E0E7A">
        <w:rPr>
          <w:szCs w:val="24"/>
        </w:rPr>
        <w:t>Н</w:t>
      </w:r>
      <w:proofErr w:type="spellEnd"/>
      <w:r w:rsidRPr="00744EE8">
        <w:rPr>
          <w:szCs w:val="24"/>
        </w:rPr>
        <w:t xml:space="preserve"> 2.4.1.-2660-10, п.2.2. </w:t>
      </w:r>
      <w:proofErr w:type="spellStart"/>
      <w:r w:rsidRPr="00744EE8">
        <w:rPr>
          <w:szCs w:val="24"/>
        </w:rPr>
        <w:t>СанПи</w:t>
      </w:r>
      <w:r w:rsidR="007E1BD8" w:rsidRPr="00744EE8">
        <w:rPr>
          <w:szCs w:val="24"/>
        </w:rPr>
        <w:t>Н</w:t>
      </w:r>
      <w:proofErr w:type="spellEnd"/>
      <w:r w:rsidRPr="00744EE8">
        <w:rPr>
          <w:szCs w:val="24"/>
        </w:rPr>
        <w:t xml:space="preserve"> 2.4.2.2821-10, </w:t>
      </w:r>
      <w:proofErr w:type="spellStart"/>
      <w:proofErr w:type="gramStart"/>
      <w:r w:rsidRPr="00744EE8">
        <w:rPr>
          <w:szCs w:val="24"/>
        </w:rPr>
        <w:t>п</w:t>
      </w:r>
      <w:proofErr w:type="spellEnd"/>
      <w:proofErr w:type="gramEnd"/>
      <w:r w:rsidRPr="00744EE8">
        <w:rPr>
          <w:szCs w:val="24"/>
        </w:rPr>
        <w:t xml:space="preserve"> 2.5 </w:t>
      </w:r>
      <w:proofErr w:type="spellStart"/>
      <w:r w:rsidRPr="00744EE8">
        <w:rPr>
          <w:szCs w:val="24"/>
        </w:rPr>
        <w:t>СанПи</w:t>
      </w:r>
      <w:r w:rsidR="007E1BD8" w:rsidRPr="00744EE8">
        <w:rPr>
          <w:szCs w:val="24"/>
        </w:rPr>
        <w:t>Н</w:t>
      </w:r>
      <w:proofErr w:type="spellEnd"/>
      <w:r w:rsidRPr="00744EE8">
        <w:rPr>
          <w:szCs w:val="24"/>
        </w:rPr>
        <w:t xml:space="preserve"> 2.1.3.2630-10.</w:t>
      </w:r>
    </w:p>
    <w:p w:rsidR="000E0E7A" w:rsidRDefault="000E0E7A" w:rsidP="006A27E5">
      <w:pPr>
        <w:ind w:firstLine="708"/>
        <w:rPr>
          <w:szCs w:val="24"/>
        </w:rPr>
      </w:pPr>
      <w:r>
        <w:rPr>
          <w:szCs w:val="24"/>
        </w:rPr>
        <w:t>- водозаборные сооружения будут спроектированы с учетом зон санитарной охраны.</w:t>
      </w:r>
    </w:p>
    <w:p w:rsidR="000E0E7A" w:rsidRPr="00744EE8" w:rsidRDefault="000E0E7A" w:rsidP="000E0E7A">
      <w:pPr>
        <w:rPr>
          <w:szCs w:val="24"/>
        </w:rPr>
      </w:pPr>
    </w:p>
    <w:p w:rsidR="000F7292" w:rsidRPr="008B4613" w:rsidRDefault="000F7292" w:rsidP="000F7292">
      <w:pPr>
        <w:pStyle w:val="20"/>
      </w:pPr>
      <w:bookmarkStart w:id="44" w:name="_Toc387922743"/>
      <w:r w:rsidRPr="008B4613">
        <w:t xml:space="preserve">Сведения </w:t>
      </w:r>
      <w:proofErr w:type="gramStart"/>
      <w:r w:rsidRPr="008B4613">
        <w:t>о мерах по предотвращению вредного воздействия на окружающую среду при реализации мероприятий по снабжению</w:t>
      </w:r>
      <w:proofErr w:type="gramEnd"/>
      <w:r w:rsidRPr="008B4613">
        <w:t xml:space="preserve"> и хранению химических реагентов, используемых в водоподготовке (хлор и др.)</w:t>
      </w:r>
      <w:bookmarkEnd w:id="44"/>
    </w:p>
    <w:p w:rsidR="00335532" w:rsidRPr="008B4613" w:rsidRDefault="00335532" w:rsidP="00335532">
      <w:pPr>
        <w:pStyle w:val="Style8"/>
        <w:ind w:firstLine="567"/>
        <w:jc w:val="both"/>
      </w:pPr>
      <w:r w:rsidRPr="008B4613">
        <w:t xml:space="preserve">При подготовке питьевой воды хорошей альтернативой жидкому хлору является </w:t>
      </w:r>
      <w:proofErr w:type="spellStart"/>
      <w:r w:rsidRPr="008B4613">
        <w:t>ультрофиолетовое</w:t>
      </w:r>
      <w:proofErr w:type="spellEnd"/>
      <w:r w:rsidRPr="008B4613">
        <w:t xml:space="preserve"> облучение. Данный метод значительно безопаснее в эксплуатации, имеет сильное дезинфицирующее действие, но оказывает менее пагубное влияние на воду.</w:t>
      </w:r>
    </w:p>
    <w:p w:rsidR="00335532" w:rsidRPr="008B4613" w:rsidRDefault="00335532" w:rsidP="00335532">
      <w:pPr>
        <w:pStyle w:val="Style8"/>
        <w:ind w:firstLine="567"/>
        <w:jc w:val="both"/>
      </w:pPr>
      <w:r w:rsidRPr="008B4613">
        <w:t xml:space="preserve">Все работы по водоподготовке </w:t>
      </w:r>
      <w:proofErr w:type="gramStart"/>
      <w:r w:rsidRPr="008B4613">
        <w:t>будут</w:t>
      </w:r>
      <w:proofErr w:type="gramEnd"/>
      <w:r w:rsidRPr="008B4613">
        <w:t xml:space="preserve"> осуществляется на одной промышленной территории, что позволит осуществлять более качественный контроль за качеством воды, поступающей к абонентам водопроводной сети. Граница зоны санитарной охраны станции водоподготовки с резервуарами составит 30м, в соответствии с п.2.4.2 </w:t>
      </w:r>
      <w:proofErr w:type="spellStart"/>
      <w:r w:rsidRPr="008B4613">
        <w:t>СанПин</w:t>
      </w:r>
      <w:proofErr w:type="spellEnd"/>
      <w:r w:rsidRPr="008B4613">
        <w:t xml:space="preserve"> 2.1.4.1110-02.</w:t>
      </w:r>
    </w:p>
    <w:p w:rsidR="006C17F1" w:rsidRPr="00B529F3" w:rsidRDefault="006C17F1" w:rsidP="006A27E5">
      <w:pPr>
        <w:pStyle w:val="e"/>
        <w:rPr>
          <w:highlight w:val="yellow"/>
        </w:rPr>
      </w:pPr>
    </w:p>
    <w:p w:rsidR="005A7150" w:rsidRPr="00CB013B" w:rsidRDefault="00802B66" w:rsidP="005A7150">
      <w:pPr>
        <w:pStyle w:val="1"/>
      </w:pPr>
      <w:bookmarkStart w:id="45" w:name="_Toc387922744"/>
      <w:r w:rsidRPr="008B4613">
        <w:lastRenderedPageBreak/>
        <w:t>О</w:t>
      </w:r>
      <w:r w:rsidR="005A7150" w:rsidRPr="008B4613">
        <w:t xml:space="preserve">ценка объемов капитальных вложений в строительство, реконструкцию и модернизацию </w:t>
      </w:r>
      <w:r w:rsidR="005A7150" w:rsidRPr="00CB013B">
        <w:t>объектов центра</w:t>
      </w:r>
      <w:r w:rsidR="00FA606C" w:rsidRPr="00CB013B">
        <w:t>лизованных систем водоснабжения</w:t>
      </w:r>
      <w:bookmarkEnd w:id="45"/>
    </w:p>
    <w:p w:rsidR="000F7292" w:rsidRPr="00CB013B" w:rsidRDefault="000F7292" w:rsidP="000F7292">
      <w:pPr>
        <w:pStyle w:val="20"/>
      </w:pPr>
      <w:bookmarkStart w:id="46" w:name="_Toc387922745"/>
      <w:r w:rsidRPr="00CB013B">
        <w:t>Оценка стоимости основных мероприятий по реализации схем водоснабжения</w:t>
      </w:r>
      <w:bookmarkEnd w:id="46"/>
    </w:p>
    <w:p w:rsidR="006A27E5" w:rsidRPr="00CB013B" w:rsidRDefault="006A27E5" w:rsidP="006A27E5">
      <w:pPr>
        <w:pStyle w:val="e"/>
      </w:pPr>
      <w:r w:rsidRPr="00CB013B">
        <w:t xml:space="preserve">Оценка стоимости основных мероприятий составляет </w:t>
      </w:r>
      <w:r w:rsidR="00CB013B" w:rsidRPr="00CB013B">
        <w:t>223</w:t>
      </w:r>
      <w:r w:rsidR="002C46B8" w:rsidRPr="00CB013B">
        <w:t xml:space="preserve"> </w:t>
      </w:r>
      <w:r w:rsidR="00CB013B" w:rsidRPr="00CB013B">
        <w:t>0</w:t>
      </w:r>
      <w:r w:rsidRPr="00CB013B">
        <w:t>00 тыс. руб.</w:t>
      </w:r>
    </w:p>
    <w:p w:rsidR="000F7292" w:rsidRPr="00CB013B" w:rsidRDefault="000F7292" w:rsidP="000F7292">
      <w:pPr>
        <w:pStyle w:val="20"/>
      </w:pPr>
      <w:bookmarkStart w:id="47" w:name="_Toc387922746"/>
      <w:r w:rsidRPr="00CB013B">
        <w:t>Оценка величины необходимых капитальных вложений в строительство и реконструкцию объектов централизованных систем водоснабжения</w:t>
      </w:r>
      <w:bookmarkEnd w:id="47"/>
    </w:p>
    <w:p w:rsidR="00FA606C" w:rsidRPr="008B4613" w:rsidRDefault="000F7292" w:rsidP="00FA606C">
      <w:pPr>
        <w:pStyle w:val="e"/>
      </w:pPr>
      <w:r w:rsidRPr="008B4613">
        <w:t>…</w:t>
      </w:r>
      <w:proofErr w:type="gramStart"/>
      <w:r w:rsidRPr="008B4613">
        <w:t>выполненная</w:t>
      </w:r>
      <w:proofErr w:type="gramEnd"/>
      <w:r w:rsidRPr="008B4613">
        <w:t xml:space="preserve"> на основании укрупненных сметных нормативов для объектов непрои</w:t>
      </w:r>
      <w:r w:rsidRPr="008B4613">
        <w:t>з</w:t>
      </w:r>
      <w:r w:rsidRPr="008B4613">
        <w:t>водственного назначения и инженерной инфраструктуры, утвержденных федеральным орг</w:t>
      </w:r>
      <w:r w:rsidRPr="008B4613">
        <w:t>а</w:t>
      </w:r>
      <w:r w:rsidRPr="008B4613">
        <w:t>ном исполнительной власти, осуществляющим функции по выработке государственной пол</w:t>
      </w:r>
      <w:r w:rsidRPr="008B4613">
        <w:t>и</w:t>
      </w:r>
      <w:r w:rsidRPr="008B4613">
        <w:t>тики и нормативно-правовому регулированию в сфере строительства, либо принятую по об</w:t>
      </w:r>
      <w:r w:rsidRPr="008B4613">
        <w:t>ъ</w:t>
      </w:r>
      <w:r w:rsidRPr="008B4613">
        <w:t>ектам-аналогам по видам капитального строительства и видам работ, с указанием источников финансирования.</w:t>
      </w:r>
    </w:p>
    <w:p w:rsidR="006A27E5" w:rsidRPr="008B4613" w:rsidRDefault="006A27E5" w:rsidP="006A27E5">
      <w:pPr>
        <w:pStyle w:val="e"/>
      </w:pPr>
      <w:r w:rsidRPr="008B4613">
        <w:t>Оценка капитальных вложений в новое строительство, реконструкцию и модернизацию объектов централизованных систем водоотведения представлена в таблице 6.2.1</w:t>
      </w:r>
    </w:p>
    <w:p w:rsidR="00C65C9E" w:rsidRDefault="008B4613" w:rsidP="008B4613">
      <w:pPr>
        <w:pStyle w:val="e"/>
        <w:jc w:val="right"/>
      </w:pPr>
      <w:r w:rsidRPr="008B4613">
        <w:t>Таблица 6.2.1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6151"/>
        <w:gridCol w:w="1354"/>
        <w:gridCol w:w="2021"/>
      </w:tblGrid>
      <w:tr w:rsidR="001A337D" w:rsidRPr="001A337D" w:rsidTr="007E1752">
        <w:trPr>
          <w:trHeight w:val="737"/>
          <w:tblHeader/>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w:t>
            </w:r>
          </w:p>
          <w:p w:rsidR="001A337D" w:rsidRPr="001A337D" w:rsidRDefault="001A337D" w:rsidP="00515149">
            <w:pPr>
              <w:jc w:val="center"/>
              <w:rPr>
                <w:rFonts w:eastAsia="Calibri" w:cs="Times New Roman"/>
                <w:szCs w:val="24"/>
              </w:rPr>
            </w:pPr>
            <w:proofErr w:type="spellStart"/>
            <w:proofErr w:type="gramStart"/>
            <w:r w:rsidRPr="001A337D">
              <w:rPr>
                <w:rFonts w:eastAsia="Calibri" w:cs="Times New Roman"/>
                <w:szCs w:val="24"/>
              </w:rPr>
              <w:t>п</w:t>
            </w:r>
            <w:proofErr w:type="spellEnd"/>
            <w:proofErr w:type="gramEnd"/>
            <w:r w:rsidRPr="001A337D">
              <w:rPr>
                <w:rFonts w:eastAsia="Calibri" w:cs="Times New Roman"/>
                <w:szCs w:val="24"/>
              </w:rPr>
              <w:t>/</w:t>
            </w:r>
            <w:proofErr w:type="spellStart"/>
            <w:r w:rsidRPr="001A337D">
              <w:rPr>
                <w:rFonts w:eastAsia="Calibri" w:cs="Times New Roman"/>
                <w:szCs w:val="24"/>
              </w:rPr>
              <w:t>п</w:t>
            </w:r>
            <w:proofErr w:type="spellEnd"/>
          </w:p>
        </w:tc>
        <w:tc>
          <w:tcPr>
            <w:tcW w:w="6151"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Наименование работ</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Объем</w:t>
            </w:r>
          </w:p>
          <w:p w:rsidR="001A337D" w:rsidRPr="001A337D" w:rsidRDefault="001A337D" w:rsidP="00515149">
            <w:pPr>
              <w:jc w:val="center"/>
              <w:rPr>
                <w:rFonts w:eastAsia="Calibri" w:cs="Times New Roman"/>
                <w:szCs w:val="24"/>
              </w:rPr>
            </w:pPr>
            <w:r w:rsidRPr="001A337D">
              <w:rPr>
                <w:rFonts w:eastAsia="Calibri" w:cs="Times New Roman"/>
                <w:szCs w:val="24"/>
              </w:rPr>
              <w:t xml:space="preserve"> работ</w:t>
            </w:r>
          </w:p>
        </w:tc>
        <w:tc>
          <w:tcPr>
            <w:tcW w:w="2021" w:type="dxa"/>
            <w:shd w:val="clear" w:color="auto" w:fill="auto"/>
            <w:vAlign w:val="center"/>
          </w:tcPr>
          <w:p w:rsidR="001A337D" w:rsidRPr="001A337D" w:rsidRDefault="001A337D" w:rsidP="00515149">
            <w:pPr>
              <w:ind w:right="-30"/>
              <w:jc w:val="center"/>
              <w:rPr>
                <w:rFonts w:eastAsia="Calibri" w:cs="Times New Roman"/>
                <w:szCs w:val="24"/>
              </w:rPr>
            </w:pPr>
            <w:r w:rsidRPr="001A337D">
              <w:rPr>
                <w:rFonts w:eastAsia="Calibri" w:cs="Times New Roman"/>
                <w:szCs w:val="24"/>
              </w:rPr>
              <w:t>Срок строител</w:t>
            </w:r>
            <w:r w:rsidRPr="001A337D">
              <w:rPr>
                <w:rFonts w:eastAsia="Calibri" w:cs="Times New Roman"/>
                <w:szCs w:val="24"/>
              </w:rPr>
              <w:t>ь</w:t>
            </w:r>
            <w:r w:rsidRPr="001A337D">
              <w:rPr>
                <w:rFonts w:eastAsia="Calibri" w:cs="Times New Roman"/>
                <w:szCs w:val="24"/>
              </w:rPr>
              <w:t>ства</w:t>
            </w:r>
          </w:p>
        </w:tc>
      </w:tr>
      <w:tr w:rsidR="001A337D" w:rsidRPr="001A337D" w:rsidTr="007E1752">
        <w:trPr>
          <w:trHeight w:val="454"/>
          <w:jc w:val="center"/>
        </w:trPr>
        <w:tc>
          <w:tcPr>
            <w:tcW w:w="10173" w:type="dxa"/>
            <w:gridSpan w:val="4"/>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Водопроводные сети р.п. Северо-Енисейский</w:t>
            </w: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Строительство водопроводных сетей из стальных труб в тепловой изоляции из ППУ по ГОСТ 30732-2006, Ø57х3,0(140) мм, средняя глубина заложения 3 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280 м</w:t>
            </w:r>
          </w:p>
        </w:tc>
        <w:tc>
          <w:tcPr>
            <w:tcW w:w="2021"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80м – 2014 г,</w:t>
            </w:r>
          </w:p>
          <w:p w:rsidR="001A337D" w:rsidRPr="001A337D" w:rsidRDefault="001A337D" w:rsidP="00515149">
            <w:pPr>
              <w:jc w:val="center"/>
              <w:rPr>
                <w:rFonts w:eastAsia="Calibri" w:cs="Times New Roman"/>
                <w:szCs w:val="24"/>
              </w:rPr>
            </w:pPr>
            <w:r w:rsidRPr="001A337D">
              <w:rPr>
                <w:rFonts w:eastAsia="Calibri" w:cs="Times New Roman"/>
                <w:szCs w:val="24"/>
              </w:rPr>
              <w:t>100м-2015 г,</w:t>
            </w:r>
          </w:p>
          <w:p w:rsidR="001A337D" w:rsidRPr="001A337D" w:rsidRDefault="001A337D" w:rsidP="00515149">
            <w:pPr>
              <w:jc w:val="center"/>
              <w:rPr>
                <w:rFonts w:eastAsia="Calibri" w:cs="Times New Roman"/>
                <w:szCs w:val="24"/>
              </w:rPr>
            </w:pPr>
            <w:r w:rsidRPr="001A337D">
              <w:rPr>
                <w:rFonts w:eastAsia="Calibri" w:cs="Times New Roman"/>
                <w:szCs w:val="24"/>
              </w:rPr>
              <w:t>50м-2016 г,</w:t>
            </w:r>
          </w:p>
          <w:p w:rsidR="001A337D" w:rsidRPr="001A337D" w:rsidRDefault="001A337D" w:rsidP="00515149">
            <w:pPr>
              <w:jc w:val="center"/>
              <w:rPr>
                <w:rFonts w:eastAsia="Calibri" w:cs="Times New Roman"/>
                <w:szCs w:val="24"/>
              </w:rPr>
            </w:pPr>
            <w:r w:rsidRPr="001A337D">
              <w:rPr>
                <w:rFonts w:eastAsia="Calibri" w:cs="Times New Roman"/>
                <w:szCs w:val="24"/>
              </w:rPr>
              <w:t>50м-2017г.</w:t>
            </w: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 Ø108х4,0(200)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80 м</w:t>
            </w:r>
          </w:p>
        </w:tc>
        <w:tc>
          <w:tcPr>
            <w:tcW w:w="2021"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2015 г.</w:t>
            </w: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2</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Капитальный ремонт участков трубопроводов с заменой на стальные трубы в тепловой изоляции из ППУ по ГОСТ 30732-2006, средняя глубина заложения 3,0 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17 521 м</w:t>
            </w:r>
          </w:p>
        </w:tc>
        <w:tc>
          <w:tcPr>
            <w:tcW w:w="2021"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 xml:space="preserve">2014-2023 </w:t>
            </w:r>
            <w:proofErr w:type="spellStart"/>
            <w:proofErr w:type="gramStart"/>
            <w:r w:rsidRPr="001A337D">
              <w:rPr>
                <w:rFonts w:eastAsia="Calibri" w:cs="Times New Roman"/>
                <w:szCs w:val="24"/>
              </w:rPr>
              <w:t>гг</w:t>
            </w:r>
            <w:proofErr w:type="spellEnd"/>
            <w:proofErr w:type="gramEnd"/>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3</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Ø325х7,0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142,40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4</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Ø273х6,0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2746,20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5</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 159х4,5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1413,9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6</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 125х4,0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200,30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7</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 108х4,0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2153,0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8</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 89х4,0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686,1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9</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 76х3,0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2760,5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10</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 57 х3,0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4076,00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11</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 45х3,0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195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12</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 32х3,0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900,50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13</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Ø 25х2,5 мм</w:t>
            </w:r>
          </w:p>
        </w:tc>
        <w:tc>
          <w:tcPr>
            <w:tcW w:w="1354"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1629,10 м</w:t>
            </w:r>
          </w:p>
        </w:tc>
        <w:tc>
          <w:tcPr>
            <w:tcW w:w="2021" w:type="dxa"/>
            <w:shd w:val="clear" w:color="auto" w:fill="auto"/>
            <w:vAlign w:val="center"/>
          </w:tcPr>
          <w:p w:rsidR="001A337D" w:rsidRPr="001A337D" w:rsidRDefault="001A337D" w:rsidP="00515149">
            <w:pPr>
              <w:jc w:val="center"/>
              <w:rPr>
                <w:rFonts w:eastAsia="Calibri" w:cs="Times New Roman"/>
                <w:szCs w:val="24"/>
              </w:rPr>
            </w:pP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lastRenderedPageBreak/>
              <w:t>14</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Проведение поисково-оценочных работ на подземный водозабор</w:t>
            </w:r>
          </w:p>
        </w:tc>
        <w:tc>
          <w:tcPr>
            <w:tcW w:w="1354" w:type="dxa"/>
            <w:shd w:val="clear" w:color="auto" w:fill="auto"/>
            <w:vAlign w:val="center"/>
          </w:tcPr>
          <w:p w:rsidR="001A337D" w:rsidRPr="001A337D" w:rsidRDefault="001A337D" w:rsidP="00515149">
            <w:pPr>
              <w:jc w:val="center"/>
              <w:rPr>
                <w:rFonts w:eastAsia="Calibri" w:cs="Times New Roman"/>
                <w:szCs w:val="24"/>
              </w:rPr>
            </w:pPr>
          </w:p>
        </w:tc>
        <w:tc>
          <w:tcPr>
            <w:tcW w:w="2021"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 xml:space="preserve">2015-2016 </w:t>
            </w:r>
            <w:proofErr w:type="spellStart"/>
            <w:proofErr w:type="gramStart"/>
            <w:r w:rsidRPr="001A337D">
              <w:rPr>
                <w:rFonts w:eastAsia="Calibri" w:cs="Times New Roman"/>
                <w:szCs w:val="24"/>
              </w:rPr>
              <w:t>гг</w:t>
            </w:r>
            <w:proofErr w:type="spellEnd"/>
            <w:proofErr w:type="gramEnd"/>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15</w:t>
            </w:r>
          </w:p>
        </w:tc>
        <w:tc>
          <w:tcPr>
            <w:tcW w:w="6151" w:type="dxa"/>
            <w:shd w:val="clear" w:color="auto" w:fill="auto"/>
            <w:vAlign w:val="center"/>
          </w:tcPr>
          <w:p w:rsidR="001A337D" w:rsidRPr="001A337D" w:rsidRDefault="001A337D" w:rsidP="00515149">
            <w:pPr>
              <w:suppressAutoHyphens/>
              <w:jc w:val="left"/>
              <w:rPr>
                <w:rFonts w:eastAsia="Calibri" w:cs="Times New Roman"/>
                <w:szCs w:val="24"/>
              </w:rPr>
            </w:pPr>
            <w:r w:rsidRPr="001A337D">
              <w:rPr>
                <w:rFonts w:eastAsia="Calibri" w:cs="Times New Roman"/>
                <w:szCs w:val="24"/>
              </w:rPr>
              <w:t>Строительство водозабора подземных вод производительностью 3000 м</w:t>
            </w:r>
            <w:r w:rsidRPr="001A337D">
              <w:rPr>
                <w:rFonts w:eastAsia="Calibri" w:cs="Times New Roman"/>
                <w:szCs w:val="24"/>
                <w:vertAlign w:val="superscript"/>
              </w:rPr>
              <w:t>3</w:t>
            </w:r>
            <w:r w:rsidRPr="001A337D">
              <w:rPr>
                <w:rFonts w:eastAsia="Calibri" w:cs="Times New Roman"/>
                <w:szCs w:val="24"/>
              </w:rPr>
              <w:t>/</w:t>
            </w:r>
            <w:proofErr w:type="spellStart"/>
            <w:r w:rsidRPr="001A337D">
              <w:rPr>
                <w:rFonts w:eastAsia="Calibri" w:cs="Times New Roman"/>
                <w:szCs w:val="24"/>
              </w:rPr>
              <w:t>сут</w:t>
            </w:r>
            <w:proofErr w:type="spellEnd"/>
          </w:p>
        </w:tc>
        <w:tc>
          <w:tcPr>
            <w:tcW w:w="1354" w:type="dxa"/>
            <w:shd w:val="clear" w:color="auto" w:fill="auto"/>
            <w:vAlign w:val="center"/>
          </w:tcPr>
          <w:p w:rsidR="001A337D" w:rsidRPr="001A337D" w:rsidRDefault="001A337D" w:rsidP="00515149">
            <w:pPr>
              <w:jc w:val="center"/>
              <w:rPr>
                <w:rFonts w:eastAsia="Calibri" w:cs="Times New Roman"/>
                <w:szCs w:val="24"/>
              </w:rPr>
            </w:pPr>
          </w:p>
        </w:tc>
        <w:tc>
          <w:tcPr>
            <w:tcW w:w="2021" w:type="dxa"/>
            <w:shd w:val="clear" w:color="auto" w:fill="auto"/>
            <w:vAlign w:val="center"/>
          </w:tcPr>
          <w:p w:rsidR="001A337D" w:rsidRPr="001A337D" w:rsidRDefault="001A337D" w:rsidP="00515149">
            <w:pPr>
              <w:suppressAutoHyphens/>
              <w:jc w:val="center"/>
              <w:rPr>
                <w:rFonts w:eastAsia="Calibri" w:cs="Times New Roman"/>
                <w:szCs w:val="24"/>
              </w:rPr>
            </w:pPr>
            <w:r w:rsidRPr="001A337D">
              <w:rPr>
                <w:rFonts w:eastAsia="Calibri" w:cs="Times New Roman"/>
                <w:szCs w:val="24"/>
              </w:rPr>
              <w:t>2017</w:t>
            </w:r>
            <w:r w:rsidR="00EB1B8F">
              <w:rPr>
                <w:rFonts w:eastAsia="Calibri" w:cs="Times New Roman"/>
                <w:szCs w:val="24"/>
              </w:rPr>
              <w:t>-2018</w:t>
            </w:r>
            <w:r w:rsidRPr="001A337D">
              <w:rPr>
                <w:rFonts w:eastAsia="Calibri" w:cs="Times New Roman"/>
                <w:szCs w:val="24"/>
              </w:rPr>
              <w:t xml:space="preserve"> г</w:t>
            </w:r>
          </w:p>
        </w:tc>
      </w:tr>
      <w:tr w:rsidR="001A337D" w:rsidRPr="001A337D" w:rsidTr="007E1752">
        <w:trPr>
          <w:trHeight w:val="397"/>
          <w:jc w:val="center"/>
        </w:trPr>
        <w:tc>
          <w:tcPr>
            <w:tcW w:w="647"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16</w:t>
            </w:r>
          </w:p>
        </w:tc>
        <w:tc>
          <w:tcPr>
            <w:tcW w:w="6151" w:type="dxa"/>
            <w:shd w:val="clear" w:color="auto" w:fill="auto"/>
            <w:vAlign w:val="center"/>
          </w:tcPr>
          <w:p w:rsidR="001A337D" w:rsidRPr="001A337D" w:rsidRDefault="001A337D" w:rsidP="00515149">
            <w:pPr>
              <w:jc w:val="left"/>
              <w:rPr>
                <w:rFonts w:eastAsia="Calibri" w:cs="Times New Roman"/>
                <w:szCs w:val="24"/>
              </w:rPr>
            </w:pPr>
            <w:r w:rsidRPr="001A337D">
              <w:rPr>
                <w:rFonts w:eastAsia="Calibri" w:cs="Times New Roman"/>
                <w:szCs w:val="24"/>
              </w:rPr>
              <w:t>Замена на НФС обеззараживания жидким хлором на у</w:t>
            </w:r>
            <w:r w:rsidRPr="001A337D">
              <w:rPr>
                <w:rFonts w:eastAsia="Calibri" w:cs="Times New Roman"/>
                <w:szCs w:val="24"/>
              </w:rPr>
              <w:t>с</w:t>
            </w:r>
            <w:r w:rsidRPr="001A337D">
              <w:rPr>
                <w:rFonts w:eastAsia="Calibri" w:cs="Times New Roman"/>
                <w:szCs w:val="24"/>
              </w:rPr>
              <w:t xml:space="preserve">тановки </w:t>
            </w:r>
            <w:proofErr w:type="spellStart"/>
            <w:proofErr w:type="gramStart"/>
            <w:r w:rsidRPr="001A337D">
              <w:rPr>
                <w:rFonts w:eastAsia="Calibri" w:cs="Times New Roman"/>
                <w:szCs w:val="24"/>
              </w:rPr>
              <w:t>УФ-обеззараживания</w:t>
            </w:r>
            <w:proofErr w:type="spellEnd"/>
            <w:proofErr w:type="gramEnd"/>
          </w:p>
        </w:tc>
        <w:tc>
          <w:tcPr>
            <w:tcW w:w="1354" w:type="dxa"/>
            <w:shd w:val="clear" w:color="auto" w:fill="auto"/>
            <w:vAlign w:val="center"/>
          </w:tcPr>
          <w:p w:rsidR="001A337D" w:rsidRPr="001A337D" w:rsidRDefault="001A337D" w:rsidP="00515149">
            <w:pPr>
              <w:jc w:val="center"/>
              <w:rPr>
                <w:rFonts w:eastAsia="Calibri" w:cs="Times New Roman"/>
                <w:szCs w:val="24"/>
              </w:rPr>
            </w:pPr>
          </w:p>
        </w:tc>
        <w:tc>
          <w:tcPr>
            <w:tcW w:w="2021" w:type="dxa"/>
            <w:shd w:val="clear" w:color="auto" w:fill="auto"/>
            <w:vAlign w:val="center"/>
          </w:tcPr>
          <w:p w:rsidR="001A337D" w:rsidRPr="001A337D" w:rsidRDefault="001A337D" w:rsidP="00515149">
            <w:pPr>
              <w:jc w:val="center"/>
              <w:rPr>
                <w:rFonts w:eastAsia="Calibri" w:cs="Times New Roman"/>
                <w:szCs w:val="24"/>
              </w:rPr>
            </w:pPr>
            <w:r w:rsidRPr="001A337D">
              <w:rPr>
                <w:rFonts w:eastAsia="Calibri" w:cs="Times New Roman"/>
                <w:szCs w:val="24"/>
              </w:rPr>
              <w:t xml:space="preserve">2018-2020 </w:t>
            </w:r>
            <w:proofErr w:type="spellStart"/>
            <w:proofErr w:type="gramStart"/>
            <w:r w:rsidRPr="001A337D">
              <w:rPr>
                <w:rFonts w:eastAsia="Calibri" w:cs="Times New Roman"/>
                <w:szCs w:val="24"/>
              </w:rPr>
              <w:t>гг</w:t>
            </w:r>
            <w:proofErr w:type="spellEnd"/>
            <w:proofErr w:type="gramEnd"/>
          </w:p>
        </w:tc>
      </w:tr>
    </w:tbl>
    <w:p w:rsidR="001A337D" w:rsidRPr="008B4613" w:rsidRDefault="001A337D" w:rsidP="008B4613">
      <w:pPr>
        <w:pStyle w:val="e"/>
        <w:jc w:val="right"/>
      </w:pPr>
    </w:p>
    <w:p w:rsidR="00C65C9E" w:rsidRPr="00B529F3" w:rsidRDefault="00C65C9E" w:rsidP="00C65C9E">
      <w:pPr>
        <w:pStyle w:val="e"/>
        <w:rPr>
          <w:highlight w:val="yellow"/>
        </w:rPr>
        <w:sectPr w:rsidR="00C65C9E" w:rsidRPr="00B529F3" w:rsidSect="0040043C">
          <w:headerReference w:type="even" r:id="rId24"/>
          <w:headerReference w:type="default" r:id="rId25"/>
          <w:footerReference w:type="even" r:id="rId26"/>
          <w:footerReference w:type="default" r:id="rId27"/>
          <w:headerReference w:type="first" r:id="rId28"/>
          <w:footerReference w:type="first" r:id="rId29"/>
          <w:pgSz w:w="11906" w:h="16838"/>
          <w:pgMar w:top="624" w:right="652" w:bottom="1418"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rsidR="00C65C9E" w:rsidRPr="006963BF" w:rsidRDefault="00CC7C7B" w:rsidP="00CC7C7B">
      <w:pPr>
        <w:pStyle w:val="e"/>
        <w:jc w:val="right"/>
        <w:rPr>
          <w:b/>
        </w:rPr>
      </w:pPr>
      <w:r w:rsidRPr="006963BF">
        <w:rPr>
          <w:b/>
        </w:rPr>
        <w:lastRenderedPageBreak/>
        <w:t>Таблица 6.2.1.</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2010"/>
        <w:gridCol w:w="1701"/>
        <w:gridCol w:w="1985"/>
        <w:gridCol w:w="993"/>
        <w:gridCol w:w="849"/>
        <w:gridCol w:w="851"/>
        <w:gridCol w:w="992"/>
        <w:gridCol w:w="851"/>
        <w:gridCol w:w="993"/>
        <w:gridCol w:w="850"/>
        <w:gridCol w:w="851"/>
        <w:gridCol w:w="849"/>
        <w:gridCol w:w="851"/>
        <w:gridCol w:w="850"/>
      </w:tblGrid>
      <w:tr w:rsidR="00CC7C7B" w:rsidRPr="007E1752" w:rsidTr="007E1752">
        <w:trPr>
          <w:trHeight w:val="397"/>
          <w:tblHeader/>
        </w:trPr>
        <w:tc>
          <w:tcPr>
            <w:tcW w:w="15984" w:type="dxa"/>
            <w:gridSpan w:val="15"/>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Оценка капитальных вложений в новое строительство, реконструкцию и модернизацию объектов централизованных систем водоснабжения</w:t>
            </w:r>
          </w:p>
        </w:tc>
      </w:tr>
      <w:tr w:rsidR="00CC7C7B" w:rsidRPr="007E1752" w:rsidTr="007E1752">
        <w:trPr>
          <w:trHeight w:val="397"/>
          <w:tblHeader/>
        </w:trPr>
        <w:tc>
          <w:tcPr>
            <w:tcW w:w="508" w:type="dxa"/>
            <w:vMerge w:val="restart"/>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 xml:space="preserve">№ </w:t>
            </w:r>
            <w:proofErr w:type="spellStart"/>
            <w:proofErr w:type="gramStart"/>
            <w:r w:rsidRPr="007E1752">
              <w:rPr>
                <w:rFonts w:eastAsia="Times New Roman" w:cs="Times New Roman"/>
                <w:color w:val="000000"/>
                <w:sz w:val="22"/>
                <w:lang w:eastAsia="ru-RU"/>
              </w:rPr>
              <w:t>п</w:t>
            </w:r>
            <w:proofErr w:type="spellEnd"/>
            <w:proofErr w:type="gramEnd"/>
            <w:r w:rsidRPr="007E1752">
              <w:rPr>
                <w:rFonts w:eastAsia="Times New Roman" w:cs="Times New Roman"/>
                <w:color w:val="000000"/>
                <w:sz w:val="22"/>
                <w:lang w:eastAsia="ru-RU"/>
              </w:rPr>
              <w:t>/</w:t>
            </w:r>
            <w:proofErr w:type="spellStart"/>
            <w:r w:rsidRPr="007E1752">
              <w:rPr>
                <w:rFonts w:eastAsia="Times New Roman" w:cs="Times New Roman"/>
                <w:color w:val="000000"/>
                <w:sz w:val="22"/>
                <w:lang w:eastAsia="ru-RU"/>
              </w:rPr>
              <w:t>п</w:t>
            </w:r>
            <w:proofErr w:type="spellEnd"/>
          </w:p>
        </w:tc>
        <w:tc>
          <w:tcPr>
            <w:tcW w:w="2010" w:type="dxa"/>
            <w:vMerge w:val="restart"/>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Наименование м</w:t>
            </w:r>
            <w:r w:rsidRPr="007E1752">
              <w:rPr>
                <w:rFonts w:eastAsia="Times New Roman" w:cs="Times New Roman"/>
                <w:color w:val="000000"/>
                <w:sz w:val="22"/>
                <w:lang w:eastAsia="ru-RU"/>
              </w:rPr>
              <w:t>е</w:t>
            </w:r>
            <w:r w:rsidRPr="007E1752">
              <w:rPr>
                <w:rFonts w:eastAsia="Times New Roman" w:cs="Times New Roman"/>
                <w:color w:val="000000"/>
                <w:sz w:val="22"/>
                <w:lang w:eastAsia="ru-RU"/>
              </w:rPr>
              <w:t>роприятия</w:t>
            </w:r>
          </w:p>
        </w:tc>
        <w:tc>
          <w:tcPr>
            <w:tcW w:w="1701" w:type="dxa"/>
            <w:vMerge w:val="restart"/>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Характерист</w:t>
            </w:r>
            <w:r w:rsidRPr="007E1752">
              <w:rPr>
                <w:rFonts w:eastAsia="Times New Roman" w:cs="Times New Roman"/>
                <w:color w:val="000000"/>
                <w:sz w:val="22"/>
                <w:lang w:eastAsia="ru-RU"/>
              </w:rPr>
              <w:t>и</w:t>
            </w:r>
            <w:r w:rsidRPr="007E1752">
              <w:rPr>
                <w:rFonts w:eastAsia="Times New Roman" w:cs="Times New Roman"/>
                <w:color w:val="000000"/>
                <w:sz w:val="22"/>
                <w:lang w:eastAsia="ru-RU"/>
              </w:rPr>
              <w:t>ки</w:t>
            </w:r>
          </w:p>
        </w:tc>
        <w:tc>
          <w:tcPr>
            <w:tcW w:w="1985" w:type="dxa"/>
            <w:vMerge w:val="restart"/>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Способ оценки инвестиции</w:t>
            </w:r>
          </w:p>
        </w:tc>
        <w:tc>
          <w:tcPr>
            <w:tcW w:w="993" w:type="dxa"/>
            <w:vMerge w:val="restart"/>
            <w:shd w:val="clear" w:color="auto" w:fill="auto"/>
            <w:vAlign w:val="center"/>
            <w:hideMark/>
          </w:tcPr>
          <w:p w:rsidR="00CC7C7B" w:rsidRPr="007E1752" w:rsidRDefault="00CC7C7B" w:rsidP="00CD2A0F">
            <w:pPr>
              <w:ind w:left="-108" w:right="-102"/>
              <w:jc w:val="center"/>
              <w:rPr>
                <w:rFonts w:eastAsia="Times New Roman" w:cs="Times New Roman"/>
                <w:color w:val="000000"/>
                <w:lang w:eastAsia="ru-RU"/>
              </w:rPr>
            </w:pPr>
            <w:r w:rsidRPr="007E1752">
              <w:rPr>
                <w:rFonts w:eastAsia="Times New Roman" w:cs="Times New Roman"/>
                <w:color w:val="000000"/>
                <w:sz w:val="22"/>
                <w:lang w:eastAsia="ru-RU"/>
              </w:rPr>
              <w:t>Ориент</w:t>
            </w:r>
            <w:r w:rsidRPr="007E1752">
              <w:rPr>
                <w:rFonts w:eastAsia="Times New Roman" w:cs="Times New Roman"/>
                <w:color w:val="000000"/>
                <w:sz w:val="22"/>
                <w:lang w:eastAsia="ru-RU"/>
              </w:rPr>
              <w:t>и</w:t>
            </w:r>
            <w:r w:rsidRPr="007E1752">
              <w:rPr>
                <w:rFonts w:eastAsia="Times New Roman" w:cs="Times New Roman"/>
                <w:color w:val="000000"/>
                <w:sz w:val="22"/>
                <w:lang w:eastAsia="ru-RU"/>
              </w:rPr>
              <w:t>ровочный объем инвест</w:t>
            </w:r>
            <w:r w:rsidRPr="007E1752">
              <w:rPr>
                <w:rFonts w:eastAsia="Times New Roman" w:cs="Times New Roman"/>
                <w:color w:val="000000"/>
                <w:sz w:val="22"/>
                <w:lang w:eastAsia="ru-RU"/>
              </w:rPr>
              <w:t>и</w:t>
            </w:r>
            <w:r w:rsidRPr="007E1752">
              <w:rPr>
                <w:rFonts w:eastAsia="Times New Roman" w:cs="Times New Roman"/>
                <w:color w:val="000000"/>
                <w:sz w:val="22"/>
                <w:lang w:eastAsia="ru-RU"/>
              </w:rPr>
              <w:t>ции, тыс</w:t>
            </w:r>
            <w:proofErr w:type="gramStart"/>
            <w:r w:rsidRPr="007E1752">
              <w:rPr>
                <w:rFonts w:eastAsia="Times New Roman" w:cs="Times New Roman"/>
                <w:color w:val="000000"/>
                <w:sz w:val="22"/>
                <w:lang w:eastAsia="ru-RU"/>
              </w:rPr>
              <w:t>.р</w:t>
            </w:r>
            <w:proofErr w:type="gramEnd"/>
            <w:r w:rsidRPr="007E1752">
              <w:rPr>
                <w:rFonts w:eastAsia="Times New Roman" w:cs="Times New Roman"/>
                <w:color w:val="000000"/>
                <w:sz w:val="22"/>
                <w:lang w:eastAsia="ru-RU"/>
              </w:rPr>
              <w:t>уб.</w:t>
            </w:r>
          </w:p>
        </w:tc>
        <w:tc>
          <w:tcPr>
            <w:tcW w:w="8787" w:type="dxa"/>
            <w:gridSpan w:val="10"/>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Сумма освоения, тыс</w:t>
            </w:r>
            <w:proofErr w:type="gramStart"/>
            <w:r w:rsidRPr="007E1752">
              <w:rPr>
                <w:rFonts w:eastAsia="Times New Roman" w:cs="Times New Roman"/>
                <w:color w:val="000000"/>
                <w:sz w:val="22"/>
                <w:lang w:eastAsia="ru-RU"/>
              </w:rPr>
              <w:t>.р</w:t>
            </w:r>
            <w:proofErr w:type="gramEnd"/>
            <w:r w:rsidRPr="007E1752">
              <w:rPr>
                <w:rFonts w:eastAsia="Times New Roman" w:cs="Times New Roman"/>
                <w:color w:val="000000"/>
                <w:sz w:val="22"/>
                <w:lang w:eastAsia="ru-RU"/>
              </w:rPr>
              <w:t>уб. (без НДС)</w:t>
            </w:r>
          </w:p>
        </w:tc>
      </w:tr>
      <w:tr w:rsidR="00CC7C7B" w:rsidRPr="007E1752" w:rsidTr="007E1752">
        <w:trPr>
          <w:trHeight w:val="397"/>
          <w:tblHeader/>
        </w:trPr>
        <w:tc>
          <w:tcPr>
            <w:tcW w:w="508" w:type="dxa"/>
            <w:vMerge/>
            <w:vAlign w:val="center"/>
            <w:hideMark/>
          </w:tcPr>
          <w:p w:rsidR="00CC7C7B" w:rsidRPr="007E1752" w:rsidRDefault="00CC7C7B" w:rsidP="00CD2A0F">
            <w:pPr>
              <w:jc w:val="center"/>
              <w:rPr>
                <w:rFonts w:eastAsia="Times New Roman" w:cs="Times New Roman"/>
                <w:color w:val="000000"/>
                <w:lang w:eastAsia="ru-RU"/>
              </w:rPr>
            </w:pPr>
          </w:p>
        </w:tc>
        <w:tc>
          <w:tcPr>
            <w:tcW w:w="2010" w:type="dxa"/>
            <w:vMerge/>
            <w:vAlign w:val="center"/>
            <w:hideMark/>
          </w:tcPr>
          <w:p w:rsidR="00CC7C7B" w:rsidRPr="007E1752" w:rsidRDefault="00CC7C7B" w:rsidP="00CD2A0F">
            <w:pPr>
              <w:jc w:val="center"/>
              <w:rPr>
                <w:rFonts w:eastAsia="Times New Roman" w:cs="Times New Roman"/>
                <w:color w:val="000000"/>
                <w:lang w:eastAsia="ru-RU"/>
              </w:rPr>
            </w:pPr>
          </w:p>
        </w:tc>
        <w:tc>
          <w:tcPr>
            <w:tcW w:w="1701" w:type="dxa"/>
            <w:vMerge/>
            <w:vAlign w:val="center"/>
            <w:hideMark/>
          </w:tcPr>
          <w:p w:rsidR="00CC7C7B" w:rsidRPr="007E1752" w:rsidRDefault="00CC7C7B" w:rsidP="00CD2A0F">
            <w:pPr>
              <w:jc w:val="center"/>
              <w:rPr>
                <w:rFonts w:eastAsia="Times New Roman" w:cs="Times New Roman"/>
                <w:color w:val="000000"/>
                <w:lang w:eastAsia="ru-RU"/>
              </w:rPr>
            </w:pPr>
          </w:p>
        </w:tc>
        <w:tc>
          <w:tcPr>
            <w:tcW w:w="1985" w:type="dxa"/>
            <w:vMerge/>
            <w:vAlign w:val="center"/>
            <w:hideMark/>
          </w:tcPr>
          <w:p w:rsidR="00CC7C7B" w:rsidRPr="007E1752" w:rsidRDefault="00CC7C7B" w:rsidP="00CD2A0F">
            <w:pPr>
              <w:jc w:val="center"/>
              <w:rPr>
                <w:rFonts w:eastAsia="Times New Roman" w:cs="Times New Roman"/>
                <w:color w:val="000000"/>
                <w:lang w:eastAsia="ru-RU"/>
              </w:rPr>
            </w:pPr>
          </w:p>
        </w:tc>
        <w:tc>
          <w:tcPr>
            <w:tcW w:w="993" w:type="dxa"/>
            <w:vMerge/>
            <w:vAlign w:val="center"/>
            <w:hideMark/>
          </w:tcPr>
          <w:p w:rsidR="00CC7C7B" w:rsidRPr="007E1752" w:rsidRDefault="00CC7C7B" w:rsidP="00CD2A0F">
            <w:pPr>
              <w:jc w:val="center"/>
              <w:rPr>
                <w:rFonts w:eastAsia="Times New Roman" w:cs="Times New Roman"/>
                <w:color w:val="000000"/>
                <w:lang w:eastAsia="ru-RU"/>
              </w:rPr>
            </w:pPr>
          </w:p>
        </w:tc>
        <w:tc>
          <w:tcPr>
            <w:tcW w:w="849" w:type="dxa"/>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2014</w:t>
            </w:r>
          </w:p>
        </w:tc>
        <w:tc>
          <w:tcPr>
            <w:tcW w:w="851" w:type="dxa"/>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2015</w:t>
            </w:r>
          </w:p>
        </w:tc>
        <w:tc>
          <w:tcPr>
            <w:tcW w:w="992" w:type="dxa"/>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2016</w:t>
            </w:r>
          </w:p>
        </w:tc>
        <w:tc>
          <w:tcPr>
            <w:tcW w:w="851" w:type="dxa"/>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2017</w:t>
            </w:r>
          </w:p>
        </w:tc>
        <w:tc>
          <w:tcPr>
            <w:tcW w:w="993" w:type="dxa"/>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2018</w:t>
            </w:r>
          </w:p>
        </w:tc>
        <w:tc>
          <w:tcPr>
            <w:tcW w:w="850" w:type="dxa"/>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2019</w:t>
            </w:r>
          </w:p>
        </w:tc>
        <w:tc>
          <w:tcPr>
            <w:tcW w:w="851" w:type="dxa"/>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2020</w:t>
            </w:r>
          </w:p>
        </w:tc>
        <w:tc>
          <w:tcPr>
            <w:tcW w:w="849" w:type="dxa"/>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2021</w:t>
            </w:r>
          </w:p>
        </w:tc>
        <w:tc>
          <w:tcPr>
            <w:tcW w:w="851" w:type="dxa"/>
            <w:shd w:val="clear" w:color="auto" w:fill="auto"/>
            <w:vAlign w:val="center"/>
            <w:hideMark/>
          </w:tcPr>
          <w:p w:rsidR="00CC7C7B" w:rsidRPr="007E1752" w:rsidRDefault="00CC7C7B" w:rsidP="00CD2A0F">
            <w:pPr>
              <w:jc w:val="center"/>
              <w:rPr>
                <w:rFonts w:eastAsia="Times New Roman" w:cs="Times New Roman"/>
                <w:color w:val="000000"/>
                <w:lang w:eastAsia="ru-RU"/>
              </w:rPr>
            </w:pPr>
            <w:r w:rsidRPr="007E1752">
              <w:rPr>
                <w:rFonts w:eastAsia="Times New Roman" w:cs="Times New Roman"/>
                <w:color w:val="000000"/>
                <w:sz w:val="22"/>
                <w:lang w:eastAsia="ru-RU"/>
              </w:rPr>
              <w:t>2022</w:t>
            </w:r>
          </w:p>
        </w:tc>
        <w:tc>
          <w:tcPr>
            <w:tcW w:w="850" w:type="dxa"/>
            <w:shd w:val="clear" w:color="auto" w:fill="auto"/>
            <w:vAlign w:val="center"/>
            <w:hideMark/>
          </w:tcPr>
          <w:p w:rsidR="00CC7C7B" w:rsidRPr="007E1752" w:rsidRDefault="00CC7C7B" w:rsidP="00AF0989">
            <w:pPr>
              <w:jc w:val="center"/>
              <w:rPr>
                <w:rFonts w:eastAsia="Times New Roman" w:cs="Times New Roman"/>
                <w:color w:val="000000"/>
                <w:lang w:eastAsia="ru-RU"/>
              </w:rPr>
            </w:pPr>
            <w:r w:rsidRPr="007E1752">
              <w:rPr>
                <w:rFonts w:eastAsia="Times New Roman" w:cs="Times New Roman"/>
                <w:color w:val="000000"/>
                <w:sz w:val="22"/>
                <w:lang w:eastAsia="ru-RU"/>
              </w:rPr>
              <w:t>2023</w:t>
            </w:r>
            <w:r w:rsidR="00D52610" w:rsidRPr="007E1752">
              <w:rPr>
                <w:rFonts w:eastAsia="Times New Roman" w:cs="Times New Roman"/>
                <w:color w:val="000000"/>
                <w:sz w:val="22"/>
                <w:lang w:eastAsia="ru-RU"/>
              </w:rPr>
              <w:t>- 202</w:t>
            </w:r>
            <w:r w:rsidR="00AF0989" w:rsidRPr="007E1752">
              <w:rPr>
                <w:rFonts w:eastAsia="Times New Roman" w:cs="Times New Roman"/>
                <w:color w:val="000000"/>
                <w:sz w:val="22"/>
                <w:lang w:eastAsia="ru-RU"/>
              </w:rPr>
              <w:t>4</w:t>
            </w:r>
          </w:p>
        </w:tc>
      </w:tr>
      <w:tr w:rsidR="00335532" w:rsidRPr="007E1752" w:rsidTr="007E1752">
        <w:trPr>
          <w:trHeight w:val="397"/>
        </w:trPr>
        <w:tc>
          <w:tcPr>
            <w:tcW w:w="508"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1.</w:t>
            </w:r>
          </w:p>
        </w:tc>
        <w:tc>
          <w:tcPr>
            <w:tcW w:w="2010" w:type="dxa"/>
            <w:shd w:val="clear" w:color="auto" w:fill="auto"/>
            <w:vAlign w:val="center"/>
            <w:hideMark/>
          </w:tcPr>
          <w:p w:rsidR="00335532" w:rsidRPr="007E1752" w:rsidRDefault="006963BF" w:rsidP="00CD2A0F">
            <w:pPr>
              <w:jc w:val="left"/>
              <w:rPr>
                <w:rFonts w:eastAsia="Times New Roman" w:cs="Times New Roman"/>
                <w:color w:val="000000"/>
                <w:lang w:eastAsia="ru-RU"/>
              </w:rPr>
            </w:pPr>
            <w:r w:rsidRPr="007E1752">
              <w:rPr>
                <w:rFonts w:eastAsia="Calibri" w:cs="Times New Roman"/>
                <w:szCs w:val="24"/>
              </w:rPr>
              <w:t>Строительство водопроводных сетей из стал</w:t>
            </w:r>
            <w:r w:rsidRPr="007E1752">
              <w:rPr>
                <w:rFonts w:eastAsia="Calibri" w:cs="Times New Roman"/>
                <w:szCs w:val="24"/>
              </w:rPr>
              <w:t>ь</w:t>
            </w:r>
            <w:r w:rsidRPr="007E1752">
              <w:rPr>
                <w:rFonts w:eastAsia="Calibri" w:cs="Times New Roman"/>
                <w:szCs w:val="24"/>
              </w:rPr>
              <w:t>ных труб в те</w:t>
            </w:r>
            <w:r w:rsidRPr="007E1752">
              <w:rPr>
                <w:rFonts w:eastAsia="Calibri" w:cs="Times New Roman"/>
                <w:szCs w:val="24"/>
              </w:rPr>
              <w:t>п</w:t>
            </w:r>
            <w:r w:rsidRPr="007E1752">
              <w:rPr>
                <w:rFonts w:eastAsia="Calibri" w:cs="Times New Roman"/>
                <w:szCs w:val="24"/>
              </w:rPr>
              <w:t>ловой изоляции из ППУ по ГОСТ 30732-2006, Ø57х3,0(140) мм, средняя глубина заложения 3 м</w:t>
            </w:r>
          </w:p>
        </w:tc>
        <w:tc>
          <w:tcPr>
            <w:tcW w:w="1701" w:type="dxa"/>
            <w:shd w:val="clear" w:color="auto" w:fill="auto"/>
            <w:vAlign w:val="center"/>
            <w:hideMark/>
          </w:tcPr>
          <w:p w:rsidR="00335532" w:rsidRPr="007E1752" w:rsidRDefault="006963BF" w:rsidP="006912A6">
            <w:r w:rsidRPr="007E1752">
              <w:rPr>
                <w:rFonts w:eastAsia="Calibri" w:cs="Times New Roman"/>
                <w:szCs w:val="24"/>
              </w:rPr>
              <w:t>36</w:t>
            </w:r>
            <w:r w:rsidR="00335532" w:rsidRPr="007E1752">
              <w:rPr>
                <w:rFonts w:eastAsia="Calibri" w:cs="Times New Roman"/>
                <w:szCs w:val="24"/>
              </w:rPr>
              <w:t>0 м в пер</w:t>
            </w:r>
            <w:r w:rsidR="00335532" w:rsidRPr="007E1752">
              <w:rPr>
                <w:rFonts w:eastAsia="Calibri" w:cs="Times New Roman"/>
                <w:szCs w:val="24"/>
              </w:rPr>
              <w:t>и</w:t>
            </w:r>
            <w:r w:rsidR="007259B6" w:rsidRPr="007E1752">
              <w:rPr>
                <w:rFonts w:eastAsia="Calibri" w:cs="Times New Roman"/>
                <w:szCs w:val="24"/>
              </w:rPr>
              <w:t>од с 201</w:t>
            </w:r>
            <w:r w:rsidRPr="007E1752">
              <w:rPr>
                <w:rFonts w:eastAsia="Calibri" w:cs="Times New Roman"/>
                <w:szCs w:val="24"/>
              </w:rPr>
              <w:t>4</w:t>
            </w:r>
            <w:r w:rsidR="007259B6" w:rsidRPr="007E1752">
              <w:rPr>
                <w:rFonts w:eastAsia="Calibri" w:cs="Times New Roman"/>
                <w:szCs w:val="24"/>
              </w:rPr>
              <w:t xml:space="preserve"> по 20</w:t>
            </w:r>
            <w:r w:rsidRPr="007E1752">
              <w:rPr>
                <w:rFonts w:eastAsia="Calibri" w:cs="Times New Roman"/>
                <w:szCs w:val="24"/>
              </w:rPr>
              <w:t>16</w:t>
            </w:r>
            <w:r w:rsidR="00335532" w:rsidRPr="007E1752">
              <w:rPr>
                <w:rFonts w:eastAsia="Calibri" w:cs="Times New Roman"/>
                <w:szCs w:val="24"/>
              </w:rPr>
              <w:t xml:space="preserve"> гг.</w:t>
            </w:r>
          </w:p>
          <w:p w:rsidR="00335532" w:rsidRPr="007E1752" w:rsidRDefault="00335532" w:rsidP="00CD2A0F">
            <w:pPr>
              <w:jc w:val="center"/>
              <w:rPr>
                <w:rFonts w:eastAsia="Times New Roman" w:cs="Times New Roman"/>
                <w:color w:val="000000"/>
                <w:lang w:eastAsia="ru-RU"/>
              </w:rPr>
            </w:pPr>
          </w:p>
        </w:tc>
        <w:tc>
          <w:tcPr>
            <w:tcW w:w="1985" w:type="dxa"/>
            <w:shd w:val="clear" w:color="auto" w:fill="auto"/>
            <w:vAlign w:val="center"/>
            <w:hideMark/>
          </w:tcPr>
          <w:p w:rsidR="00335532" w:rsidRPr="007E1752" w:rsidRDefault="00335532" w:rsidP="006963BF">
            <w:pPr>
              <w:jc w:val="center"/>
            </w:pPr>
            <w:r w:rsidRPr="007E1752">
              <w:rPr>
                <w:rFonts w:eastAsia="Times New Roman" w:cs="Times New Roman"/>
                <w:color w:val="000000"/>
                <w:sz w:val="22"/>
                <w:lang w:eastAsia="ru-RU"/>
              </w:rPr>
              <w:t>По объект</w:t>
            </w:r>
            <w:proofErr w:type="gramStart"/>
            <w:r w:rsidRPr="007E1752">
              <w:rPr>
                <w:rFonts w:eastAsia="Times New Roman" w:cs="Times New Roman"/>
                <w:color w:val="000000"/>
                <w:sz w:val="22"/>
                <w:lang w:eastAsia="ru-RU"/>
              </w:rPr>
              <w:t>у-</w:t>
            </w:r>
            <w:proofErr w:type="gramEnd"/>
            <w:r w:rsidRPr="007E1752">
              <w:rPr>
                <w:rFonts w:eastAsia="Times New Roman" w:cs="Times New Roman"/>
                <w:color w:val="000000"/>
                <w:sz w:val="22"/>
                <w:lang w:eastAsia="ru-RU"/>
              </w:rPr>
              <w:t xml:space="preserve"> ан</w:t>
            </w:r>
            <w:r w:rsidRPr="007E1752">
              <w:rPr>
                <w:rFonts w:eastAsia="Times New Roman" w:cs="Times New Roman"/>
                <w:color w:val="000000"/>
                <w:sz w:val="22"/>
                <w:lang w:eastAsia="ru-RU"/>
              </w:rPr>
              <w:t>а</w:t>
            </w:r>
            <w:r w:rsidRPr="007E1752">
              <w:rPr>
                <w:rFonts w:eastAsia="Times New Roman" w:cs="Times New Roman"/>
                <w:color w:val="000000"/>
                <w:sz w:val="22"/>
                <w:lang w:eastAsia="ru-RU"/>
              </w:rPr>
              <w:t>логу</w:t>
            </w:r>
          </w:p>
        </w:tc>
        <w:tc>
          <w:tcPr>
            <w:tcW w:w="993" w:type="dxa"/>
            <w:shd w:val="clear" w:color="auto" w:fill="auto"/>
            <w:vAlign w:val="center"/>
            <w:hideMark/>
          </w:tcPr>
          <w:p w:rsidR="00335532" w:rsidRPr="007E1752" w:rsidRDefault="00F2764A" w:rsidP="00D52610">
            <w:pPr>
              <w:jc w:val="center"/>
              <w:rPr>
                <w:rFonts w:eastAsia="Times New Roman" w:cs="Times New Roman"/>
                <w:color w:val="000000"/>
                <w:lang w:eastAsia="ru-RU"/>
              </w:rPr>
            </w:pPr>
            <w:r w:rsidRPr="007E1752">
              <w:rPr>
                <w:rFonts w:eastAsia="Times New Roman" w:cs="Times New Roman"/>
                <w:color w:val="000000"/>
                <w:sz w:val="22"/>
                <w:lang w:eastAsia="ru-RU"/>
              </w:rPr>
              <w:t>6</w:t>
            </w:r>
            <w:r w:rsidR="00335532" w:rsidRPr="007E1752">
              <w:rPr>
                <w:rFonts w:eastAsia="Times New Roman" w:cs="Times New Roman"/>
                <w:color w:val="000000"/>
                <w:sz w:val="22"/>
                <w:lang w:eastAsia="ru-RU"/>
              </w:rPr>
              <w:t>000</w:t>
            </w:r>
          </w:p>
        </w:tc>
        <w:tc>
          <w:tcPr>
            <w:tcW w:w="849" w:type="dxa"/>
            <w:shd w:val="clear" w:color="auto" w:fill="auto"/>
            <w:vAlign w:val="center"/>
            <w:hideMark/>
          </w:tcPr>
          <w:p w:rsidR="00335532" w:rsidRPr="007E1752" w:rsidRDefault="00F2764A" w:rsidP="00CD2A0F">
            <w:pPr>
              <w:jc w:val="center"/>
              <w:rPr>
                <w:rFonts w:eastAsia="Times New Roman" w:cs="Times New Roman"/>
                <w:color w:val="000000"/>
                <w:lang w:eastAsia="ru-RU"/>
              </w:rPr>
            </w:pPr>
            <w:r w:rsidRPr="007E1752">
              <w:rPr>
                <w:rFonts w:eastAsia="Times New Roman" w:cs="Times New Roman"/>
                <w:color w:val="000000"/>
                <w:sz w:val="22"/>
                <w:lang w:eastAsia="ru-RU"/>
              </w:rPr>
              <w:t>2</w:t>
            </w:r>
            <w:r w:rsidR="00335532" w:rsidRPr="007E1752">
              <w:rPr>
                <w:rFonts w:eastAsia="Times New Roman" w:cs="Times New Roman"/>
                <w:color w:val="000000"/>
                <w:sz w:val="22"/>
                <w:lang w:eastAsia="ru-RU"/>
              </w:rPr>
              <w:t>000</w:t>
            </w:r>
          </w:p>
        </w:tc>
        <w:tc>
          <w:tcPr>
            <w:tcW w:w="851" w:type="dxa"/>
            <w:shd w:val="clear" w:color="auto" w:fill="auto"/>
            <w:vAlign w:val="center"/>
            <w:hideMark/>
          </w:tcPr>
          <w:p w:rsidR="00335532" w:rsidRPr="007E1752" w:rsidRDefault="00F2764A" w:rsidP="00CD2A0F">
            <w:pPr>
              <w:jc w:val="center"/>
              <w:rPr>
                <w:rFonts w:eastAsia="Times New Roman" w:cs="Times New Roman"/>
                <w:color w:val="000000"/>
                <w:lang w:eastAsia="ru-RU"/>
              </w:rPr>
            </w:pPr>
            <w:r w:rsidRPr="007E1752">
              <w:rPr>
                <w:rFonts w:eastAsia="Times New Roman" w:cs="Times New Roman"/>
                <w:color w:val="000000"/>
                <w:sz w:val="22"/>
                <w:lang w:eastAsia="ru-RU"/>
              </w:rPr>
              <w:t>2</w:t>
            </w:r>
            <w:r w:rsidR="00335532" w:rsidRPr="007E1752">
              <w:rPr>
                <w:rFonts w:eastAsia="Times New Roman" w:cs="Times New Roman"/>
                <w:color w:val="000000"/>
                <w:sz w:val="22"/>
                <w:lang w:eastAsia="ru-RU"/>
              </w:rPr>
              <w:t>000</w:t>
            </w:r>
          </w:p>
        </w:tc>
        <w:tc>
          <w:tcPr>
            <w:tcW w:w="992" w:type="dxa"/>
            <w:shd w:val="clear" w:color="auto" w:fill="auto"/>
            <w:vAlign w:val="center"/>
            <w:hideMark/>
          </w:tcPr>
          <w:p w:rsidR="00335532" w:rsidRPr="007E1752" w:rsidRDefault="00F2764A" w:rsidP="00D52610">
            <w:pPr>
              <w:jc w:val="center"/>
              <w:rPr>
                <w:rFonts w:eastAsia="Times New Roman" w:cs="Times New Roman"/>
                <w:color w:val="000000"/>
                <w:lang w:eastAsia="ru-RU"/>
              </w:rPr>
            </w:pPr>
            <w:r w:rsidRPr="007E1752">
              <w:rPr>
                <w:rFonts w:eastAsia="Times New Roman" w:cs="Times New Roman"/>
                <w:color w:val="000000"/>
                <w:sz w:val="22"/>
                <w:lang w:eastAsia="ru-RU"/>
              </w:rPr>
              <w:t>2</w:t>
            </w:r>
            <w:r w:rsidR="00335532" w:rsidRPr="007E1752">
              <w:rPr>
                <w:rFonts w:eastAsia="Times New Roman" w:cs="Times New Roman"/>
                <w:color w:val="000000"/>
                <w:sz w:val="22"/>
                <w:lang w:eastAsia="ru-RU"/>
              </w:rPr>
              <w:t>000</w:t>
            </w:r>
          </w:p>
        </w:tc>
        <w:tc>
          <w:tcPr>
            <w:tcW w:w="851"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993"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0"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49"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0"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r>
      <w:tr w:rsidR="00B8203C" w:rsidRPr="007E1752" w:rsidTr="007E1752">
        <w:trPr>
          <w:trHeight w:val="397"/>
        </w:trPr>
        <w:tc>
          <w:tcPr>
            <w:tcW w:w="508" w:type="dxa"/>
            <w:shd w:val="clear" w:color="auto" w:fill="auto"/>
            <w:vAlign w:val="center"/>
            <w:hideMark/>
          </w:tcPr>
          <w:p w:rsidR="00B8203C" w:rsidRPr="007E1752" w:rsidRDefault="00B8203C" w:rsidP="00CD2A0F">
            <w:pPr>
              <w:jc w:val="center"/>
              <w:rPr>
                <w:rFonts w:eastAsia="Times New Roman" w:cs="Times New Roman"/>
                <w:color w:val="000000"/>
                <w:highlight w:val="yellow"/>
                <w:lang w:eastAsia="ru-RU"/>
              </w:rPr>
            </w:pPr>
            <w:r w:rsidRPr="007E1752">
              <w:rPr>
                <w:rFonts w:eastAsia="Times New Roman" w:cs="Times New Roman"/>
                <w:color w:val="000000"/>
                <w:sz w:val="22"/>
                <w:lang w:eastAsia="ru-RU"/>
              </w:rPr>
              <w:t>2.</w:t>
            </w:r>
          </w:p>
        </w:tc>
        <w:tc>
          <w:tcPr>
            <w:tcW w:w="2010" w:type="dxa"/>
            <w:shd w:val="clear" w:color="auto" w:fill="auto"/>
            <w:vAlign w:val="center"/>
            <w:hideMark/>
          </w:tcPr>
          <w:p w:rsidR="00B8203C" w:rsidRPr="007E1752" w:rsidRDefault="00B8203C" w:rsidP="00CD2A0F">
            <w:pPr>
              <w:jc w:val="left"/>
              <w:rPr>
                <w:rFonts w:eastAsia="Times New Roman" w:cs="Times New Roman"/>
                <w:color w:val="000000"/>
                <w:highlight w:val="yellow"/>
                <w:lang w:eastAsia="ru-RU"/>
              </w:rPr>
            </w:pPr>
            <w:r w:rsidRPr="007E1752">
              <w:rPr>
                <w:rFonts w:eastAsia="Calibri" w:cs="Times New Roman"/>
                <w:szCs w:val="24"/>
              </w:rPr>
              <w:t>Капитальный ремонт участков трубопроводов с заменой на стальные трубы в тепловой из</w:t>
            </w:r>
            <w:r w:rsidRPr="007E1752">
              <w:rPr>
                <w:rFonts w:eastAsia="Calibri" w:cs="Times New Roman"/>
                <w:szCs w:val="24"/>
              </w:rPr>
              <w:t>о</w:t>
            </w:r>
            <w:r w:rsidRPr="007E1752">
              <w:rPr>
                <w:rFonts w:eastAsia="Calibri" w:cs="Times New Roman"/>
                <w:szCs w:val="24"/>
              </w:rPr>
              <w:t>ляции из ППУ по ГОСТ 30732-2006, средняя глубина залож</w:t>
            </w:r>
            <w:r w:rsidRPr="007E1752">
              <w:rPr>
                <w:rFonts w:eastAsia="Calibri" w:cs="Times New Roman"/>
                <w:szCs w:val="24"/>
              </w:rPr>
              <w:t>е</w:t>
            </w:r>
            <w:r w:rsidRPr="007E1752">
              <w:rPr>
                <w:rFonts w:eastAsia="Calibri" w:cs="Times New Roman"/>
                <w:szCs w:val="24"/>
              </w:rPr>
              <w:t>ния 3,0 м</w:t>
            </w:r>
          </w:p>
        </w:tc>
        <w:tc>
          <w:tcPr>
            <w:tcW w:w="1701" w:type="dxa"/>
            <w:shd w:val="clear" w:color="auto" w:fill="auto"/>
            <w:vAlign w:val="center"/>
            <w:hideMark/>
          </w:tcPr>
          <w:p w:rsidR="00B8203C" w:rsidRPr="007E1752" w:rsidRDefault="00B8203C" w:rsidP="006963BF">
            <w:pPr>
              <w:rPr>
                <w:rFonts w:eastAsia="Calibri" w:cs="Times New Roman"/>
                <w:szCs w:val="24"/>
              </w:rPr>
            </w:pPr>
            <w:r w:rsidRPr="007E1752">
              <w:rPr>
                <w:rFonts w:eastAsia="Calibri" w:cs="Times New Roman"/>
                <w:szCs w:val="24"/>
              </w:rPr>
              <w:t>17 521 м в п</w:t>
            </w:r>
            <w:r w:rsidRPr="007E1752">
              <w:rPr>
                <w:rFonts w:eastAsia="Calibri" w:cs="Times New Roman"/>
                <w:szCs w:val="24"/>
              </w:rPr>
              <w:t>е</w:t>
            </w:r>
            <w:r w:rsidRPr="007E1752">
              <w:rPr>
                <w:rFonts w:eastAsia="Calibri" w:cs="Times New Roman"/>
                <w:szCs w:val="24"/>
              </w:rPr>
              <w:t xml:space="preserve">риод с 2014 </w:t>
            </w:r>
          </w:p>
          <w:p w:rsidR="00B8203C" w:rsidRPr="007E1752" w:rsidRDefault="00B8203C" w:rsidP="007259B6">
            <w:r w:rsidRPr="007E1752">
              <w:rPr>
                <w:rFonts w:eastAsia="Calibri" w:cs="Times New Roman"/>
                <w:szCs w:val="24"/>
              </w:rPr>
              <w:t xml:space="preserve">по 2023 </w:t>
            </w:r>
            <w:proofErr w:type="spellStart"/>
            <w:proofErr w:type="gramStart"/>
            <w:r w:rsidRPr="007E1752">
              <w:rPr>
                <w:rFonts w:eastAsia="Calibri" w:cs="Times New Roman"/>
                <w:szCs w:val="24"/>
              </w:rPr>
              <w:t>гг</w:t>
            </w:r>
            <w:proofErr w:type="spellEnd"/>
            <w:proofErr w:type="gramEnd"/>
          </w:p>
          <w:p w:rsidR="00B8203C" w:rsidRPr="007E1752" w:rsidRDefault="00B8203C" w:rsidP="006912A6">
            <w:pPr>
              <w:rPr>
                <w:highlight w:val="yellow"/>
              </w:rPr>
            </w:pPr>
          </w:p>
          <w:p w:rsidR="00B8203C" w:rsidRPr="007E1752" w:rsidRDefault="00B8203C" w:rsidP="00CD2A0F">
            <w:pPr>
              <w:jc w:val="center"/>
              <w:rPr>
                <w:rFonts w:eastAsia="Times New Roman" w:cs="Times New Roman"/>
                <w:color w:val="000000"/>
                <w:highlight w:val="yellow"/>
                <w:lang w:eastAsia="ru-RU"/>
              </w:rPr>
            </w:pPr>
          </w:p>
        </w:tc>
        <w:tc>
          <w:tcPr>
            <w:tcW w:w="1985" w:type="dxa"/>
            <w:shd w:val="clear" w:color="auto" w:fill="auto"/>
            <w:vAlign w:val="center"/>
            <w:hideMark/>
          </w:tcPr>
          <w:p w:rsidR="00B8203C" w:rsidRPr="007E1752" w:rsidRDefault="00B8203C" w:rsidP="006963BF">
            <w:pPr>
              <w:jc w:val="center"/>
            </w:pPr>
            <w:r w:rsidRPr="007E1752">
              <w:rPr>
                <w:rFonts w:eastAsia="Times New Roman" w:cs="Times New Roman"/>
                <w:color w:val="000000"/>
                <w:sz w:val="22"/>
                <w:lang w:eastAsia="ru-RU"/>
              </w:rPr>
              <w:t>По объект</w:t>
            </w:r>
            <w:proofErr w:type="gramStart"/>
            <w:r w:rsidRPr="007E1752">
              <w:rPr>
                <w:rFonts w:eastAsia="Times New Roman" w:cs="Times New Roman"/>
                <w:color w:val="000000"/>
                <w:sz w:val="22"/>
                <w:lang w:eastAsia="ru-RU"/>
              </w:rPr>
              <w:t>у-</w:t>
            </w:r>
            <w:proofErr w:type="gramEnd"/>
            <w:r w:rsidRPr="007E1752">
              <w:rPr>
                <w:rFonts w:eastAsia="Times New Roman" w:cs="Times New Roman"/>
                <w:color w:val="000000"/>
                <w:sz w:val="22"/>
                <w:lang w:eastAsia="ru-RU"/>
              </w:rPr>
              <w:t xml:space="preserve"> ан</w:t>
            </w:r>
            <w:r w:rsidRPr="007E1752">
              <w:rPr>
                <w:rFonts w:eastAsia="Times New Roman" w:cs="Times New Roman"/>
                <w:color w:val="000000"/>
                <w:sz w:val="22"/>
                <w:lang w:eastAsia="ru-RU"/>
              </w:rPr>
              <w:t>а</w:t>
            </w:r>
            <w:r w:rsidRPr="007E1752">
              <w:rPr>
                <w:rFonts w:eastAsia="Times New Roman" w:cs="Times New Roman"/>
                <w:color w:val="000000"/>
                <w:sz w:val="22"/>
                <w:lang w:eastAsia="ru-RU"/>
              </w:rPr>
              <w:t>логу</w:t>
            </w:r>
          </w:p>
        </w:tc>
        <w:tc>
          <w:tcPr>
            <w:tcW w:w="993" w:type="dxa"/>
            <w:shd w:val="clear" w:color="auto" w:fill="auto"/>
            <w:vAlign w:val="center"/>
            <w:hideMark/>
          </w:tcPr>
          <w:p w:rsidR="00B8203C" w:rsidRPr="007E1752" w:rsidRDefault="00B8203C" w:rsidP="00B8203C">
            <w:pPr>
              <w:jc w:val="center"/>
              <w:rPr>
                <w:rFonts w:eastAsia="Times New Roman" w:cs="Times New Roman"/>
                <w:color w:val="000000"/>
                <w:lang w:eastAsia="ru-RU"/>
              </w:rPr>
            </w:pPr>
            <w:r w:rsidRPr="007E1752">
              <w:rPr>
                <w:rFonts w:eastAsia="Times New Roman" w:cs="Times New Roman"/>
                <w:color w:val="000000"/>
                <w:sz w:val="22"/>
                <w:lang w:eastAsia="ru-RU"/>
              </w:rPr>
              <w:t>87 000</w:t>
            </w:r>
          </w:p>
        </w:tc>
        <w:tc>
          <w:tcPr>
            <w:tcW w:w="849" w:type="dxa"/>
            <w:shd w:val="clear" w:color="auto" w:fill="auto"/>
            <w:vAlign w:val="center"/>
            <w:hideMark/>
          </w:tcPr>
          <w:p w:rsidR="00B8203C" w:rsidRPr="007E1752" w:rsidRDefault="00B8203C" w:rsidP="00CD2A0F">
            <w:pPr>
              <w:jc w:val="center"/>
              <w:rPr>
                <w:rFonts w:eastAsia="Times New Roman" w:cs="Times New Roman"/>
                <w:color w:val="000000"/>
                <w:lang w:eastAsia="ru-RU"/>
              </w:rPr>
            </w:pPr>
            <w:r w:rsidRPr="007E1752">
              <w:rPr>
                <w:rFonts w:eastAsia="Times New Roman" w:cs="Times New Roman"/>
                <w:color w:val="000000"/>
                <w:sz w:val="22"/>
                <w:lang w:eastAsia="ru-RU"/>
              </w:rPr>
              <w:t>2000</w:t>
            </w:r>
          </w:p>
        </w:tc>
        <w:tc>
          <w:tcPr>
            <w:tcW w:w="851" w:type="dxa"/>
            <w:shd w:val="clear" w:color="auto" w:fill="auto"/>
            <w:vAlign w:val="center"/>
            <w:hideMark/>
          </w:tcPr>
          <w:p w:rsidR="00B8203C" w:rsidRPr="007E1752" w:rsidRDefault="00B8203C" w:rsidP="00CD2A0F">
            <w:pPr>
              <w:jc w:val="center"/>
              <w:rPr>
                <w:rFonts w:eastAsia="Times New Roman" w:cs="Times New Roman"/>
                <w:color w:val="000000"/>
                <w:lang w:eastAsia="ru-RU"/>
              </w:rPr>
            </w:pPr>
            <w:r w:rsidRPr="007E1752">
              <w:rPr>
                <w:rFonts w:eastAsia="Times New Roman" w:cs="Times New Roman"/>
                <w:color w:val="000000"/>
                <w:lang w:eastAsia="ru-RU"/>
              </w:rPr>
              <w:t>5000</w:t>
            </w:r>
          </w:p>
        </w:tc>
        <w:tc>
          <w:tcPr>
            <w:tcW w:w="992" w:type="dxa"/>
            <w:shd w:val="clear" w:color="auto" w:fill="auto"/>
            <w:vAlign w:val="center"/>
            <w:hideMark/>
          </w:tcPr>
          <w:p w:rsidR="00B8203C" w:rsidRPr="007E1752" w:rsidRDefault="00B8203C" w:rsidP="00CD2A0F">
            <w:pPr>
              <w:jc w:val="center"/>
              <w:rPr>
                <w:rFonts w:eastAsia="Times New Roman" w:cs="Times New Roman"/>
                <w:color w:val="000000"/>
                <w:lang w:eastAsia="ru-RU"/>
              </w:rPr>
            </w:pPr>
            <w:r w:rsidRPr="007E1752">
              <w:rPr>
                <w:rFonts w:eastAsia="Times New Roman" w:cs="Times New Roman"/>
                <w:color w:val="000000"/>
                <w:sz w:val="22"/>
                <w:lang w:eastAsia="ru-RU"/>
              </w:rPr>
              <w:t>10000</w:t>
            </w:r>
          </w:p>
        </w:tc>
        <w:tc>
          <w:tcPr>
            <w:tcW w:w="851" w:type="dxa"/>
            <w:shd w:val="clear" w:color="auto" w:fill="auto"/>
            <w:vAlign w:val="center"/>
            <w:hideMark/>
          </w:tcPr>
          <w:p w:rsidR="00B8203C" w:rsidRPr="007E1752" w:rsidRDefault="00B8203C" w:rsidP="00CD2A0F">
            <w:pPr>
              <w:jc w:val="center"/>
              <w:rPr>
                <w:rFonts w:eastAsia="Times New Roman" w:cs="Times New Roman"/>
                <w:color w:val="000000"/>
                <w:lang w:eastAsia="ru-RU"/>
              </w:rPr>
            </w:pPr>
            <w:r w:rsidRPr="007E1752">
              <w:rPr>
                <w:rFonts w:eastAsia="Times New Roman" w:cs="Times New Roman"/>
                <w:color w:val="000000"/>
                <w:sz w:val="22"/>
                <w:lang w:eastAsia="ru-RU"/>
              </w:rPr>
              <w:t>10000</w:t>
            </w:r>
          </w:p>
        </w:tc>
        <w:tc>
          <w:tcPr>
            <w:tcW w:w="993" w:type="dxa"/>
            <w:shd w:val="clear" w:color="auto" w:fill="auto"/>
            <w:vAlign w:val="center"/>
            <w:hideMark/>
          </w:tcPr>
          <w:p w:rsidR="00B8203C" w:rsidRPr="007E1752" w:rsidRDefault="00B8203C" w:rsidP="00CD2A0F">
            <w:pPr>
              <w:jc w:val="center"/>
              <w:rPr>
                <w:rFonts w:eastAsia="Times New Roman" w:cs="Times New Roman"/>
                <w:color w:val="000000"/>
                <w:lang w:eastAsia="ru-RU"/>
              </w:rPr>
            </w:pPr>
            <w:r w:rsidRPr="007E1752">
              <w:rPr>
                <w:rFonts w:eastAsia="Times New Roman" w:cs="Times New Roman"/>
                <w:color w:val="000000"/>
                <w:sz w:val="22"/>
                <w:lang w:eastAsia="ru-RU"/>
              </w:rPr>
              <w:t>10000</w:t>
            </w:r>
          </w:p>
        </w:tc>
        <w:tc>
          <w:tcPr>
            <w:tcW w:w="850" w:type="dxa"/>
            <w:shd w:val="clear" w:color="auto" w:fill="auto"/>
            <w:vAlign w:val="center"/>
            <w:hideMark/>
          </w:tcPr>
          <w:p w:rsidR="00B8203C" w:rsidRPr="007E1752" w:rsidRDefault="00B8203C" w:rsidP="00CD2A0F">
            <w:pPr>
              <w:jc w:val="center"/>
              <w:rPr>
                <w:rFonts w:eastAsia="Times New Roman" w:cs="Times New Roman"/>
                <w:color w:val="000000"/>
                <w:lang w:eastAsia="ru-RU"/>
              </w:rPr>
            </w:pPr>
            <w:r w:rsidRPr="007E1752">
              <w:rPr>
                <w:rFonts w:eastAsia="Times New Roman" w:cs="Times New Roman"/>
                <w:color w:val="000000"/>
                <w:sz w:val="22"/>
                <w:lang w:eastAsia="ru-RU"/>
              </w:rPr>
              <w:t>10000</w:t>
            </w:r>
          </w:p>
        </w:tc>
        <w:tc>
          <w:tcPr>
            <w:tcW w:w="851" w:type="dxa"/>
            <w:shd w:val="clear" w:color="auto" w:fill="auto"/>
            <w:vAlign w:val="center"/>
            <w:hideMark/>
          </w:tcPr>
          <w:p w:rsidR="00B8203C" w:rsidRPr="007E1752" w:rsidRDefault="00B8203C" w:rsidP="00CD2A0F">
            <w:pPr>
              <w:jc w:val="center"/>
              <w:rPr>
                <w:rFonts w:eastAsia="Times New Roman" w:cs="Times New Roman"/>
                <w:color w:val="000000"/>
                <w:lang w:eastAsia="ru-RU"/>
              </w:rPr>
            </w:pPr>
            <w:r w:rsidRPr="007E1752">
              <w:rPr>
                <w:rFonts w:eastAsia="Times New Roman" w:cs="Times New Roman"/>
                <w:color w:val="000000"/>
                <w:sz w:val="22"/>
                <w:lang w:eastAsia="ru-RU"/>
              </w:rPr>
              <w:t>10000</w:t>
            </w:r>
          </w:p>
        </w:tc>
        <w:tc>
          <w:tcPr>
            <w:tcW w:w="849" w:type="dxa"/>
            <w:shd w:val="clear" w:color="auto" w:fill="auto"/>
            <w:vAlign w:val="center"/>
            <w:hideMark/>
          </w:tcPr>
          <w:p w:rsidR="00B8203C" w:rsidRPr="007E1752" w:rsidRDefault="00B8203C" w:rsidP="00B8203C">
            <w:pPr>
              <w:jc w:val="center"/>
            </w:pPr>
            <w:r w:rsidRPr="007E1752">
              <w:rPr>
                <w:rFonts w:eastAsia="Times New Roman" w:cs="Times New Roman"/>
                <w:color w:val="000000"/>
                <w:sz w:val="22"/>
                <w:lang w:eastAsia="ru-RU"/>
              </w:rPr>
              <w:t>10000</w:t>
            </w:r>
          </w:p>
        </w:tc>
        <w:tc>
          <w:tcPr>
            <w:tcW w:w="851" w:type="dxa"/>
            <w:shd w:val="clear" w:color="auto" w:fill="auto"/>
            <w:vAlign w:val="center"/>
            <w:hideMark/>
          </w:tcPr>
          <w:p w:rsidR="00B8203C" w:rsidRPr="007E1752" w:rsidRDefault="00B8203C" w:rsidP="00B8203C">
            <w:pPr>
              <w:jc w:val="center"/>
            </w:pPr>
            <w:r w:rsidRPr="007E1752">
              <w:rPr>
                <w:rFonts w:eastAsia="Times New Roman" w:cs="Times New Roman"/>
                <w:color w:val="000000"/>
                <w:sz w:val="22"/>
                <w:lang w:eastAsia="ru-RU"/>
              </w:rPr>
              <w:t>10000</w:t>
            </w:r>
          </w:p>
        </w:tc>
        <w:tc>
          <w:tcPr>
            <w:tcW w:w="850" w:type="dxa"/>
            <w:shd w:val="clear" w:color="auto" w:fill="auto"/>
            <w:vAlign w:val="center"/>
            <w:hideMark/>
          </w:tcPr>
          <w:p w:rsidR="00B8203C" w:rsidRPr="007E1752" w:rsidRDefault="00B8203C" w:rsidP="00B8203C">
            <w:pPr>
              <w:jc w:val="center"/>
            </w:pPr>
            <w:r w:rsidRPr="007E1752">
              <w:rPr>
                <w:rFonts w:eastAsia="Times New Roman" w:cs="Times New Roman"/>
                <w:color w:val="000000"/>
                <w:sz w:val="22"/>
                <w:lang w:eastAsia="ru-RU"/>
              </w:rPr>
              <w:t>10000</w:t>
            </w:r>
          </w:p>
        </w:tc>
      </w:tr>
      <w:tr w:rsidR="00335532" w:rsidRPr="007E1752" w:rsidTr="007E1752">
        <w:trPr>
          <w:trHeight w:val="397"/>
        </w:trPr>
        <w:tc>
          <w:tcPr>
            <w:tcW w:w="508"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3.</w:t>
            </w:r>
          </w:p>
        </w:tc>
        <w:tc>
          <w:tcPr>
            <w:tcW w:w="2010" w:type="dxa"/>
            <w:shd w:val="clear" w:color="auto" w:fill="auto"/>
            <w:vAlign w:val="center"/>
            <w:hideMark/>
          </w:tcPr>
          <w:p w:rsidR="00335532" w:rsidRPr="007E1752" w:rsidRDefault="00EB1B8F" w:rsidP="006912A6">
            <w:pPr>
              <w:jc w:val="left"/>
              <w:rPr>
                <w:rFonts w:eastAsia="Calibri" w:cs="Times New Roman"/>
                <w:szCs w:val="24"/>
              </w:rPr>
            </w:pPr>
            <w:r w:rsidRPr="007E1752">
              <w:rPr>
                <w:rFonts w:eastAsia="Calibri" w:cs="Times New Roman"/>
                <w:szCs w:val="24"/>
              </w:rPr>
              <w:t>Проведение п</w:t>
            </w:r>
            <w:r w:rsidRPr="007E1752">
              <w:rPr>
                <w:rFonts w:eastAsia="Calibri" w:cs="Times New Roman"/>
                <w:szCs w:val="24"/>
              </w:rPr>
              <w:t>о</w:t>
            </w:r>
            <w:r w:rsidRPr="007E1752">
              <w:rPr>
                <w:rFonts w:eastAsia="Calibri" w:cs="Times New Roman"/>
                <w:szCs w:val="24"/>
              </w:rPr>
              <w:t xml:space="preserve">исково-оценочных работ </w:t>
            </w:r>
            <w:r w:rsidRPr="007E1752">
              <w:rPr>
                <w:rFonts w:eastAsia="Calibri" w:cs="Times New Roman"/>
                <w:szCs w:val="24"/>
              </w:rPr>
              <w:lastRenderedPageBreak/>
              <w:t>на подземный водозабор</w:t>
            </w:r>
          </w:p>
        </w:tc>
        <w:tc>
          <w:tcPr>
            <w:tcW w:w="1701" w:type="dxa"/>
            <w:shd w:val="clear" w:color="auto" w:fill="auto"/>
            <w:vAlign w:val="center"/>
            <w:hideMark/>
          </w:tcPr>
          <w:p w:rsidR="00335532" w:rsidRPr="007E1752" w:rsidRDefault="007259B6" w:rsidP="00EB1B8F">
            <w:pPr>
              <w:jc w:val="center"/>
              <w:rPr>
                <w:rFonts w:eastAsia="Calibri" w:cs="Times New Roman"/>
                <w:szCs w:val="24"/>
              </w:rPr>
            </w:pPr>
            <w:r w:rsidRPr="007E1752">
              <w:rPr>
                <w:rFonts w:eastAsia="Calibri" w:cs="Times New Roman"/>
                <w:szCs w:val="24"/>
              </w:rPr>
              <w:lastRenderedPageBreak/>
              <w:t>с 201</w:t>
            </w:r>
            <w:r w:rsidR="00EB1B8F" w:rsidRPr="007E1752">
              <w:rPr>
                <w:rFonts w:eastAsia="Calibri" w:cs="Times New Roman"/>
                <w:szCs w:val="24"/>
              </w:rPr>
              <w:t>5</w:t>
            </w:r>
            <w:r w:rsidRPr="007E1752">
              <w:rPr>
                <w:rFonts w:eastAsia="Calibri" w:cs="Times New Roman"/>
                <w:szCs w:val="24"/>
              </w:rPr>
              <w:t xml:space="preserve"> по 201</w:t>
            </w:r>
            <w:r w:rsidR="00EB1B8F" w:rsidRPr="007E1752">
              <w:rPr>
                <w:rFonts w:eastAsia="Calibri" w:cs="Times New Roman"/>
                <w:szCs w:val="24"/>
              </w:rPr>
              <w:t>6</w:t>
            </w:r>
            <w:r w:rsidRPr="007E1752">
              <w:rPr>
                <w:rFonts w:eastAsia="Calibri" w:cs="Times New Roman"/>
                <w:szCs w:val="24"/>
              </w:rPr>
              <w:t xml:space="preserve"> </w:t>
            </w:r>
            <w:proofErr w:type="spellStart"/>
            <w:proofErr w:type="gramStart"/>
            <w:r w:rsidRPr="007E1752">
              <w:rPr>
                <w:rFonts w:eastAsia="Calibri" w:cs="Times New Roman"/>
                <w:szCs w:val="24"/>
              </w:rPr>
              <w:t>гг</w:t>
            </w:r>
            <w:proofErr w:type="spellEnd"/>
            <w:proofErr w:type="gramEnd"/>
          </w:p>
        </w:tc>
        <w:tc>
          <w:tcPr>
            <w:tcW w:w="1985" w:type="dxa"/>
            <w:shd w:val="clear" w:color="auto" w:fill="auto"/>
            <w:vAlign w:val="center"/>
            <w:hideMark/>
          </w:tcPr>
          <w:p w:rsidR="00335532" w:rsidRPr="007E1752" w:rsidRDefault="00335532" w:rsidP="006963BF">
            <w:pPr>
              <w:jc w:val="center"/>
            </w:pPr>
            <w:r w:rsidRPr="007E1752">
              <w:rPr>
                <w:rFonts w:eastAsia="Times New Roman" w:cs="Times New Roman"/>
                <w:color w:val="000000"/>
                <w:sz w:val="22"/>
                <w:lang w:eastAsia="ru-RU"/>
              </w:rPr>
              <w:t>По объект</w:t>
            </w:r>
            <w:proofErr w:type="gramStart"/>
            <w:r w:rsidRPr="007E1752">
              <w:rPr>
                <w:rFonts w:eastAsia="Times New Roman" w:cs="Times New Roman"/>
                <w:color w:val="000000"/>
                <w:sz w:val="22"/>
                <w:lang w:eastAsia="ru-RU"/>
              </w:rPr>
              <w:t>у-</w:t>
            </w:r>
            <w:proofErr w:type="gramEnd"/>
            <w:r w:rsidRPr="007E1752">
              <w:rPr>
                <w:rFonts w:eastAsia="Times New Roman" w:cs="Times New Roman"/>
                <w:color w:val="000000"/>
                <w:sz w:val="22"/>
                <w:lang w:eastAsia="ru-RU"/>
              </w:rPr>
              <w:t xml:space="preserve"> ан</w:t>
            </w:r>
            <w:r w:rsidRPr="007E1752">
              <w:rPr>
                <w:rFonts w:eastAsia="Times New Roman" w:cs="Times New Roman"/>
                <w:color w:val="000000"/>
                <w:sz w:val="22"/>
                <w:lang w:eastAsia="ru-RU"/>
              </w:rPr>
              <w:t>а</w:t>
            </w:r>
            <w:r w:rsidRPr="007E1752">
              <w:rPr>
                <w:rFonts w:eastAsia="Times New Roman" w:cs="Times New Roman"/>
                <w:color w:val="000000"/>
                <w:sz w:val="22"/>
                <w:lang w:eastAsia="ru-RU"/>
              </w:rPr>
              <w:t>логу</w:t>
            </w:r>
          </w:p>
        </w:tc>
        <w:tc>
          <w:tcPr>
            <w:tcW w:w="993" w:type="dxa"/>
            <w:shd w:val="clear" w:color="auto" w:fill="auto"/>
            <w:vAlign w:val="center"/>
            <w:hideMark/>
          </w:tcPr>
          <w:p w:rsidR="00335532" w:rsidRPr="007E1752" w:rsidRDefault="00335532" w:rsidP="00B8016F">
            <w:pPr>
              <w:jc w:val="center"/>
              <w:rPr>
                <w:rFonts w:eastAsia="Times New Roman" w:cs="Times New Roman"/>
                <w:color w:val="000000"/>
                <w:lang w:eastAsia="ru-RU"/>
              </w:rPr>
            </w:pPr>
            <w:r w:rsidRPr="007E1752">
              <w:rPr>
                <w:rFonts w:eastAsia="Times New Roman" w:cs="Times New Roman"/>
                <w:color w:val="000000"/>
                <w:sz w:val="22"/>
                <w:lang w:eastAsia="ru-RU"/>
              </w:rPr>
              <w:t>1</w:t>
            </w:r>
            <w:r w:rsidR="00B8016F" w:rsidRPr="007E1752">
              <w:rPr>
                <w:rFonts w:eastAsia="Times New Roman" w:cs="Times New Roman"/>
                <w:color w:val="000000"/>
                <w:sz w:val="22"/>
                <w:lang w:eastAsia="ru-RU"/>
              </w:rPr>
              <w:t>0</w:t>
            </w:r>
            <w:r w:rsidRPr="007E1752">
              <w:rPr>
                <w:rFonts w:eastAsia="Times New Roman" w:cs="Times New Roman"/>
                <w:color w:val="000000"/>
                <w:sz w:val="22"/>
                <w:lang w:eastAsia="ru-RU"/>
              </w:rPr>
              <w:t xml:space="preserve"> 000</w:t>
            </w:r>
          </w:p>
        </w:tc>
        <w:tc>
          <w:tcPr>
            <w:tcW w:w="849" w:type="dxa"/>
            <w:shd w:val="clear" w:color="auto" w:fill="auto"/>
            <w:vAlign w:val="center"/>
            <w:hideMark/>
          </w:tcPr>
          <w:p w:rsidR="00335532" w:rsidRPr="007E1752" w:rsidRDefault="00B8016F"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B8016F" w:rsidP="00CD2A0F">
            <w:pPr>
              <w:jc w:val="center"/>
              <w:rPr>
                <w:rFonts w:eastAsia="Times New Roman" w:cs="Times New Roman"/>
                <w:color w:val="000000"/>
                <w:lang w:eastAsia="ru-RU"/>
              </w:rPr>
            </w:pPr>
            <w:r w:rsidRPr="007E1752">
              <w:rPr>
                <w:rFonts w:eastAsia="Times New Roman" w:cs="Times New Roman"/>
                <w:color w:val="000000"/>
                <w:sz w:val="22"/>
                <w:lang w:eastAsia="ru-RU"/>
              </w:rPr>
              <w:t>5</w:t>
            </w:r>
            <w:r w:rsidR="00335532" w:rsidRPr="007E1752">
              <w:rPr>
                <w:rFonts w:eastAsia="Times New Roman" w:cs="Times New Roman"/>
                <w:color w:val="000000"/>
                <w:sz w:val="22"/>
                <w:lang w:eastAsia="ru-RU"/>
              </w:rPr>
              <w:t xml:space="preserve"> 000</w:t>
            </w:r>
          </w:p>
        </w:tc>
        <w:tc>
          <w:tcPr>
            <w:tcW w:w="992" w:type="dxa"/>
            <w:shd w:val="clear" w:color="auto" w:fill="auto"/>
            <w:vAlign w:val="center"/>
            <w:hideMark/>
          </w:tcPr>
          <w:p w:rsidR="00335532" w:rsidRPr="007E1752" w:rsidRDefault="00B8016F" w:rsidP="00CD2A0F">
            <w:pPr>
              <w:jc w:val="center"/>
              <w:rPr>
                <w:rFonts w:eastAsia="Times New Roman" w:cs="Times New Roman"/>
                <w:color w:val="000000"/>
                <w:lang w:eastAsia="ru-RU"/>
              </w:rPr>
            </w:pPr>
            <w:r w:rsidRPr="007E1752">
              <w:rPr>
                <w:rFonts w:eastAsia="Times New Roman" w:cs="Times New Roman"/>
                <w:color w:val="000000"/>
                <w:sz w:val="22"/>
                <w:lang w:eastAsia="ru-RU"/>
              </w:rPr>
              <w:t>5</w:t>
            </w:r>
            <w:r w:rsidR="00335532" w:rsidRPr="007E1752">
              <w:rPr>
                <w:rFonts w:eastAsia="Times New Roman" w:cs="Times New Roman"/>
                <w:color w:val="000000"/>
                <w:sz w:val="22"/>
                <w:lang w:eastAsia="ru-RU"/>
              </w:rPr>
              <w:t xml:space="preserve"> 000</w:t>
            </w:r>
          </w:p>
        </w:tc>
        <w:tc>
          <w:tcPr>
            <w:tcW w:w="851" w:type="dxa"/>
            <w:shd w:val="clear" w:color="auto" w:fill="auto"/>
            <w:vAlign w:val="center"/>
            <w:hideMark/>
          </w:tcPr>
          <w:p w:rsidR="00335532" w:rsidRPr="007E1752" w:rsidRDefault="00B8016F" w:rsidP="00B8016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993" w:type="dxa"/>
            <w:shd w:val="clear" w:color="auto" w:fill="auto"/>
            <w:vAlign w:val="center"/>
            <w:hideMark/>
          </w:tcPr>
          <w:p w:rsidR="00335532" w:rsidRPr="007E1752" w:rsidRDefault="00B8016F" w:rsidP="00B8016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0"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49"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0"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r>
      <w:tr w:rsidR="00335532" w:rsidRPr="007E1752" w:rsidTr="007E1752">
        <w:trPr>
          <w:trHeight w:val="397"/>
        </w:trPr>
        <w:tc>
          <w:tcPr>
            <w:tcW w:w="508"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lastRenderedPageBreak/>
              <w:t>4.</w:t>
            </w:r>
          </w:p>
        </w:tc>
        <w:tc>
          <w:tcPr>
            <w:tcW w:w="2010" w:type="dxa"/>
            <w:shd w:val="clear" w:color="auto" w:fill="auto"/>
            <w:vAlign w:val="center"/>
            <w:hideMark/>
          </w:tcPr>
          <w:p w:rsidR="00335532" w:rsidRPr="007E1752" w:rsidRDefault="00EB1B8F" w:rsidP="006912A6">
            <w:pPr>
              <w:jc w:val="left"/>
              <w:rPr>
                <w:rFonts w:eastAsia="Calibri" w:cs="Times New Roman"/>
                <w:szCs w:val="24"/>
              </w:rPr>
            </w:pPr>
            <w:r w:rsidRPr="007E1752">
              <w:rPr>
                <w:rFonts w:eastAsia="Calibri" w:cs="Times New Roman"/>
                <w:szCs w:val="24"/>
              </w:rPr>
              <w:t>Строительство водозабора по</w:t>
            </w:r>
            <w:r w:rsidRPr="007E1752">
              <w:rPr>
                <w:rFonts w:eastAsia="Calibri" w:cs="Times New Roman"/>
                <w:szCs w:val="24"/>
              </w:rPr>
              <w:t>д</w:t>
            </w:r>
            <w:r w:rsidRPr="007E1752">
              <w:rPr>
                <w:rFonts w:eastAsia="Calibri" w:cs="Times New Roman"/>
                <w:szCs w:val="24"/>
              </w:rPr>
              <w:t>земных вод пр</w:t>
            </w:r>
            <w:r w:rsidRPr="007E1752">
              <w:rPr>
                <w:rFonts w:eastAsia="Calibri" w:cs="Times New Roman"/>
                <w:szCs w:val="24"/>
              </w:rPr>
              <w:t>о</w:t>
            </w:r>
            <w:r w:rsidRPr="007E1752">
              <w:rPr>
                <w:rFonts w:eastAsia="Calibri" w:cs="Times New Roman"/>
                <w:szCs w:val="24"/>
              </w:rPr>
              <w:t>изводительн</w:t>
            </w:r>
            <w:r w:rsidRPr="007E1752">
              <w:rPr>
                <w:rFonts w:eastAsia="Calibri" w:cs="Times New Roman"/>
                <w:szCs w:val="24"/>
              </w:rPr>
              <w:t>о</w:t>
            </w:r>
            <w:r w:rsidRPr="007E1752">
              <w:rPr>
                <w:rFonts w:eastAsia="Calibri" w:cs="Times New Roman"/>
                <w:szCs w:val="24"/>
              </w:rPr>
              <w:t>стью 3000 м</w:t>
            </w:r>
            <w:r w:rsidRPr="007E1752">
              <w:rPr>
                <w:rFonts w:eastAsia="Calibri" w:cs="Times New Roman"/>
                <w:szCs w:val="24"/>
                <w:vertAlign w:val="superscript"/>
              </w:rPr>
              <w:t>3</w:t>
            </w:r>
            <w:r w:rsidRPr="007E1752">
              <w:rPr>
                <w:rFonts w:eastAsia="Calibri" w:cs="Times New Roman"/>
                <w:szCs w:val="24"/>
              </w:rPr>
              <w:t>/</w:t>
            </w:r>
            <w:proofErr w:type="spellStart"/>
            <w:r w:rsidRPr="007E1752">
              <w:rPr>
                <w:rFonts w:eastAsia="Calibri" w:cs="Times New Roman"/>
                <w:szCs w:val="24"/>
              </w:rPr>
              <w:t>сут</w:t>
            </w:r>
            <w:proofErr w:type="spellEnd"/>
            <w:r w:rsidRPr="007E1752">
              <w:rPr>
                <w:rFonts w:eastAsia="Calibri" w:cs="Times New Roman"/>
                <w:szCs w:val="24"/>
              </w:rPr>
              <w:t xml:space="preserve"> с учетом разр</w:t>
            </w:r>
            <w:r w:rsidRPr="007E1752">
              <w:rPr>
                <w:rFonts w:eastAsia="Calibri" w:cs="Times New Roman"/>
                <w:szCs w:val="24"/>
              </w:rPr>
              <w:t>а</w:t>
            </w:r>
            <w:r w:rsidRPr="007E1752">
              <w:rPr>
                <w:rFonts w:eastAsia="Calibri" w:cs="Times New Roman"/>
                <w:szCs w:val="24"/>
              </w:rPr>
              <w:t>ботки ПСД</w:t>
            </w:r>
          </w:p>
        </w:tc>
        <w:tc>
          <w:tcPr>
            <w:tcW w:w="1701" w:type="dxa"/>
            <w:shd w:val="clear" w:color="auto" w:fill="auto"/>
            <w:vAlign w:val="center"/>
            <w:hideMark/>
          </w:tcPr>
          <w:p w:rsidR="00335532" w:rsidRPr="007E1752" w:rsidRDefault="00EB1B8F" w:rsidP="001A545A">
            <w:pPr>
              <w:jc w:val="center"/>
              <w:rPr>
                <w:rFonts w:eastAsia="Calibri" w:cs="Times New Roman"/>
                <w:szCs w:val="24"/>
                <w:highlight w:val="yellow"/>
              </w:rPr>
            </w:pPr>
            <w:r w:rsidRPr="007E1752">
              <w:rPr>
                <w:rFonts w:eastAsia="Calibri" w:cs="Times New Roman"/>
                <w:szCs w:val="24"/>
              </w:rPr>
              <w:t>2017-2018 г</w:t>
            </w:r>
          </w:p>
        </w:tc>
        <w:tc>
          <w:tcPr>
            <w:tcW w:w="1985" w:type="dxa"/>
            <w:shd w:val="clear" w:color="auto" w:fill="auto"/>
            <w:vAlign w:val="center"/>
            <w:hideMark/>
          </w:tcPr>
          <w:p w:rsidR="00335532" w:rsidRPr="007E1752" w:rsidRDefault="00335532" w:rsidP="00EB1B8F">
            <w:pPr>
              <w:jc w:val="center"/>
            </w:pPr>
            <w:r w:rsidRPr="007E1752">
              <w:rPr>
                <w:rFonts w:eastAsia="Times New Roman" w:cs="Times New Roman"/>
                <w:color w:val="000000"/>
                <w:sz w:val="22"/>
                <w:lang w:eastAsia="ru-RU"/>
              </w:rPr>
              <w:t>По объект</w:t>
            </w:r>
            <w:proofErr w:type="gramStart"/>
            <w:r w:rsidRPr="007E1752">
              <w:rPr>
                <w:rFonts w:eastAsia="Times New Roman" w:cs="Times New Roman"/>
                <w:color w:val="000000"/>
                <w:sz w:val="22"/>
                <w:lang w:eastAsia="ru-RU"/>
              </w:rPr>
              <w:t>у-</w:t>
            </w:r>
            <w:proofErr w:type="gramEnd"/>
            <w:r w:rsidRPr="007E1752">
              <w:rPr>
                <w:rFonts w:eastAsia="Times New Roman" w:cs="Times New Roman"/>
                <w:color w:val="000000"/>
                <w:sz w:val="22"/>
                <w:lang w:eastAsia="ru-RU"/>
              </w:rPr>
              <w:t xml:space="preserve"> ан</w:t>
            </w:r>
            <w:r w:rsidRPr="007E1752">
              <w:rPr>
                <w:rFonts w:eastAsia="Times New Roman" w:cs="Times New Roman"/>
                <w:color w:val="000000"/>
                <w:sz w:val="22"/>
                <w:lang w:eastAsia="ru-RU"/>
              </w:rPr>
              <w:t>а</w:t>
            </w:r>
            <w:r w:rsidRPr="007E1752">
              <w:rPr>
                <w:rFonts w:eastAsia="Times New Roman" w:cs="Times New Roman"/>
                <w:color w:val="000000"/>
                <w:sz w:val="22"/>
                <w:lang w:eastAsia="ru-RU"/>
              </w:rPr>
              <w:t>логу</w:t>
            </w:r>
          </w:p>
        </w:tc>
        <w:tc>
          <w:tcPr>
            <w:tcW w:w="993" w:type="dxa"/>
            <w:shd w:val="clear" w:color="auto" w:fill="auto"/>
            <w:vAlign w:val="center"/>
            <w:hideMark/>
          </w:tcPr>
          <w:p w:rsidR="00335532" w:rsidRPr="007E1752" w:rsidRDefault="00B8016F" w:rsidP="00CD2A0F">
            <w:pPr>
              <w:jc w:val="center"/>
              <w:rPr>
                <w:rFonts w:eastAsia="Times New Roman" w:cs="Times New Roman"/>
                <w:color w:val="000000"/>
                <w:highlight w:val="yellow"/>
                <w:lang w:eastAsia="ru-RU"/>
              </w:rPr>
            </w:pPr>
            <w:r w:rsidRPr="007E1752">
              <w:rPr>
                <w:rFonts w:eastAsia="Times New Roman" w:cs="Times New Roman"/>
                <w:color w:val="000000"/>
                <w:sz w:val="22"/>
                <w:lang w:eastAsia="ru-RU"/>
              </w:rPr>
              <w:t>80</w:t>
            </w:r>
            <w:r w:rsidR="00335532" w:rsidRPr="007E1752">
              <w:rPr>
                <w:rFonts w:eastAsia="Times New Roman" w:cs="Times New Roman"/>
                <w:color w:val="000000"/>
                <w:sz w:val="22"/>
                <w:lang w:eastAsia="ru-RU"/>
              </w:rPr>
              <w:t xml:space="preserve"> 000</w:t>
            </w:r>
          </w:p>
        </w:tc>
        <w:tc>
          <w:tcPr>
            <w:tcW w:w="849"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992" w:type="dxa"/>
            <w:shd w:val="clear" w:color="auto" w:fill="auto"/>
            <w:vAlign w:val="center"/>
            <w:hideMark/>
          </w:tcPr>
          <w:p w:rsidR="00335532" w:rsidRPr="007E1752" w:rsidRDefault="00B8016F"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F04119" w:rsidP="00CD2A0F">
            <w:pPr>
              <w:jc w:val="center"/>
              <w:rPr>
                <w:rFonts w:eastAsia="Times New Roman" w:cs="Times New Roman"/>
                <w:color w:val="000000"/>
                <w:lang w:eastAsia="ru-RU"/>
              </w:rPr>
            </w:pPr>
            <w:r w:rsidRPr="007E1752">
              <w:rPr>
                <w:rFonts w:eastAsia="Times New Roman" w:cs="Times New Roman"/>
                <w:color w:val="000000"/>
                <w:sz w:val="22"/>
                <w:lang w:eastAsia="ru-RU"/>
              </w:rPr>
              <w:t>4</w:t>
            </w:r>
            <w:r w:rsidR="00B8016F" w:rsidRPr="007E1752">
              <w:rPr>
                <w:rFonts w:eastAsia="Times New Roman" w:cs="Times New Roman"/>
                <w:color w:val="000000"/>
                <w:sz w:val="22"/>
                <w:lang w:eastAsia="ru-RU"/>
              </w:rPr>
              <w:t>0</w:t>
            </w:r>
            <w:r w:rsidR="00335532" w:rsidRPr="007E1752">
              <w:rPr>
                <w:rFonts w:eastAsia="Times New Roman" w:cs="Times New Roman"/>
                <w:color w:val="000000"/>
                <w:sz w:val="22"/>
                <w:lang w:eastAsia="ru-RU"/>
              </w:rPr>
              <w:t>000</w:t>
            </w:r>
          </w:p>
        </w:tc>
        <w:tc>
          <w:tcPr>
            <w:tcW w:w="993" w:type="dxa"/>
            <w:shd w:val="clear" w:color="auto" w:fill="auto"/>
            <w:vAlign w:val="center"/>
            <w:hideMark/>
          </w:tcPr>
          <w:p w:rsidR="00335532" w:rsidRPr="007E1752" w:rsidRDefault="00F04119" w:rsidP="00CD2A0F">
            <w:pPr>
              <w:jc w:val="center"/>
              <w:rPr>
                <w:rFonts w:eastAsia="Times New Roman" w:cs="Times New Roman"/>
                <w:color w:val="000000"/>
                <w:lang w:eastAsia="ru-RU"/>
              </w:rPr>
            </w:pPr>
            <w:r w:rsidRPr="007E1752">
              <w:rPr>
                <w:rFonts w:eastAsia="Times New Roman" w:cs="Times New Roman"/>
                <w:color w:val="000000"/>
                <w:sz w:val="22"/>
                <w:lang w:eastAsia="ru-RU"/>
              </w:rPr>
              <w:t>4</w:t>
            </w:r>
            <w:r w:rsidR="00B8016F" w:rsidRPr="007E1752">
              <w:rPr>
                <w:rFonts w:eastAsia="Times New Roman" w:cs="Times New Roman"/>
                <w:color w:val="000000"/>
                <w:sz w:val="22"/>
                <w:lang w:eastAsia="ru-RU"/>
              </w:rPr>
              <w:t>0</w:t>
            </w:r>
            <w:r w:rsidR="00335532" w:rsidRPr="007E1752">
              <w:rPr>
                <w:rFonts w:eastAsia="Times New Roman" w:cs="Times New Roman"/>
                <w:color w:val="000000"/>
                <w:sz w:val="22"/>
                <w:lang w:eastAsia="ru-RU"/>
              </w:rPr>
              <w:t>000</w:t>
            </w:r>
          </w:p>
        </w:tc>
        <w:tc>
          <w:tcPr>
            <w:tcW w:w="850"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49"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0"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r>
      <w:tr w:rsidR="00335532" w:rsidRPr="007E1752" w:rsidTr="007E1752">
        <w:trPr>
          <w:trHeight w:val="397"/>
        </w:trPr>
        <w:tc>
          <w:tcPr>
            <w:tcW w:w="508" w:type="dxa"/>
            <w:shd w:val="clear" w:color="auto" w:fill="auto"/>
            <w:vAlign w:val="center"/>
            <w:hideMark/>
          </w:tcPr>
          <w:p w:rsidR="00335532" w:rsidRPr="007E1752" w:rsidRDefault="00335532" w:rsidP="00CD2A0F">
            <w:pPr>
              <w:jc w:val="center"/>
              <w:rPr>
                <w:rFonts w:eastAsia="Times New Roman" w:cs="Times New Roman"/>
                <w:color w:val="000000"/>
                <w:lang w:eastAsia="ru-RU"/>
              </w:rPr>
            </w:pPr>
            <w:r w:rsidRPr="007E1752">
              <w:rPr>
                <w:rFonts w:eastAsia="Times New Roman" w:cs="Times New Roman"/>
                <w:color w:val="000000"/>
                <w:sz w:val="22"/>
                <w:lang w:eastAsia="ru-RU"/>
              </w:rPr>
              <w:t>5.</w:t>
            </w:r>
          </w:p>
        </w:tc>
        <w:tc>
          <w:tcPr>
            <w:tcW w:w="2010" w:type="dxa"/>
            <w:shd w:val="clear" w:color="auto" w:fill="auto"/>
            <w:vAlign w:val="center"/>
            <w:hideMark/>
          </w:tcPr>
          <w:p w:rsidR="00335532" w:rsidRPr="007E1752" w:rsidRDefault="00EB1B8F" w:rsidP="006912A6">
            <w:pPr>
              <w:jc w:val="left"/>
              <w:rPr>
                <w:rFonts w:eastAsia="Calibri" w:cs="Times New Roman"/>
                <w:szCs w:val="24"/>
              </w:rPr>
            </w:pPr>
            <w:r w:rsidRPr="007E1752">
              <w:rPr>
                <w:rFonts w:eastAsia="Calibri" w:cs="Times New Roman"/>
                <w:szCs w:val="24"/>
              </w:rPr>
              <w:t xml:space="preserve">Замена на НФС обеззараживания жидким хлором на установки </w:t>
            </w:r>
            <w:proofErr w:type="spellStart"/>
            <w:proofErr w:type="gramStart"/>
            <w:r w:rsidRPr="007E1752">
              <w:rPr>
                <w:rFonts w:eastAsia="Calibri" w:cs="Times New Roman"/>
                <w:szCs w:val="24"/>
              </w:rPr>
              <w:t>УФ-обеззараживания</w:t>
            </w:r>
            <w:proofErr w:type="spellEnd"/>
            <w:proofErr w:type="gramEnd"/>
          </w:p>
        </w:tc>
        <w:tc>
          <w:tcPr>
            <w:tcW w:w="1701" w:type="dxa"/>
            <w:shd w:val="clear" w:color="auto" w:fill="auto"/>
            <w:vAlign w:val="center"/>
            <w:hideMark/>
          </w:tcPr>
          <w:p w:rsidR="00335532" w:rsidRPr="007E1752" w:rsidRDefault="00EB1B8F" w:rsidP="007259B6">
            <w:pPr>
              <w:jc w:val="center"/>
              <w:rPr>
                <w:rFonts w:eastAsia="Calibri" w:cs="Times New Roman"/>
                <w:szCs w:val="24"/>
                <w:highlight w:val="yellow"/>
              </w:rPr>
            </w:pPr>
            <w:r w:rsidRPr="007E1752">
              <w:rPr>
                <w:rFonts w:eastAsia="Calibri" w:cs="Times New Roman"/>
                <w:szCs w:val="24"/>
              </w:rPr>
              <w:t xml:space="preserve">2018-2020 </w:t>
            </w:r>
            <w:proofErr w:type="spellStart"/>
            <w:proofErr w:type="gramStart"/>
            <w:r w:rsidRPr="007E1752">
              <w:rPr>
                <w:rFonts w:eastAsia="Calibri" w:cs="Times New Roman"/>
                <w:szCs w:val="24"/>
              </w:rPr>
              <w:t>гг</w:t>
            </w:r>
            <w:proofErr w:type="spellEnd"/>
            <w:proofErr w:type="gramEnd"/>
          </w:p>
        </w:tc>
        <w:tc>
          <w:tcPr>
            <w:tcW w:w="1985" w:type="dxa"/>
            <w:shd w:val="clear" w:color="auto" w:fill="auto"/>
            <w:vAlign w:val="center"/>
            <w:hideMark/>
          </w:tcPr>
          <w:p w:rsidR="00335532" w:rsidRPr="007E1752" w:rsidRDefault="00335532" w:rsidP="00EB1B8F">
            <w:pPr>
              <w:jc w:val="center"/>
            </w:pPr>
            <w:r w:rsidRPr="007E1752">
              <w:rPr>
                <w:rFonts w:eastAsia="Times New Roman" w:cs="Times New Roman"/>
                <w:color w:val="000000"/>
                <w:sz w:val="22"/>
                <w:lang w:eastAsia="ru-RU"/>
              </w:rPr>
              <w:t>По объект</w:t>
            </w:r>
            <w:proofErr w:type="gramStart"/>
            <w:r w:rsidRPr="007E1752">
              <w:rPr>
                <w:rFonts w:eastAsia="Times New Roman" w:cs="Times New Roman"/>
                <w:color w:val="000000"/>
                <w:sz w:val="22"/>
                <w:lang w:eastAsia="ru-RU"/>
              </w:rPr>
              <w:t>у-</w:t>
            </w:r>
            <w:proofErr w:type="gramEnd"/>
            <w:r w:rsidRPr="007E1752">
              <w:rPr>
                <w:rFonts w:eastAsia="Times New Roman" w:cs="Times New Roman"/>
                <w:color w:val="000000"/>
                <w:sz w:val="22"/>
                <w:lang w:eastAsia="ru-RU"/>
              </w:rPr>
              <w:t xml:space="preserve"> ан</w:t>
            </w:r>
            <w:r w:rsidRPr="007E1752">
              <w:rPr>
                <w:rFonts w:eastAsia="Times New Roman" w:cs="Times New Roman"/>
                <w:color w:val="000000"/>
                <w:sz w:val="22"/>
                <w:lang w:eastAsia="ru-RU"/>
              </w:rPr>
              <w:t>а</w:t>
            </w:r>
            <w:r w:rsidRPr="007E1752">
              <w:rPr>
                <w:rFonts w:eastAsia="Times New Roman" w:cs="Times New Roman"/>
                <w:color w:val="000000"/>
                <w:sz w:val="22"/>
                <w:lang w:eastAsia="ru-RU"/>
              </w:rPr>
              <w:t>логу</w:t>
            </w:r>
          </w:p>
        </w:tc>
        <w:tc>
          <w:tcPr>
            <w:tcW w:w="993" w:type="dxa"/>
            <w:shd w:val="clear" w:color="auto" w:fill="auto"/>
            <w:vAlign w:val="center"/>
            <w:hideMark/>
          </w:tcPr>
          <w:p w:rsidR="00335532" w:rsidRPr="007E1752" w:rsidRDefault="00EB1B8F" w:rsidP="00DD4571">
            <w:pPr>
              <w:jc w:val="center"/>
              <w:rPr>
                <w:rFonts w:eastAsia="Times New Roman" w:cs="Times New Roman"/>
                <w:color w:val="000000"/>
                <w:lang w:eastAsia="ru-RU"/>
              </w:rPr>
            </w:pPr>
            <w:r w:rsidRPr="007E1752">
              <w:rPr>
                <w:rFonts w:eastAsia="Times New Roman" w:cs="Times New Roman"/>
                <w:color w:val="000000"/>
                <w:sz w:val="22"/>
                <w:lang w:eastAsia="ru-RU"/>
              </w:rPr>
              <w:t>40</w:t>
            </w:r>
            <w:r w:rsidR="00F04119" w:rsidRPr="007E1752">
              <w:rPr>
                <w:rFonts w:eastAsia="Times New Roman" w:cs="Times New Roman"/>
                <w:color w:val="000000"/>
                <w:sz w:val="22"/>
                <w:lang w:eastAsia="ru-RU"/>
              </w:rPr>
              <w:t xml:space="preserve"> </w:t>
            </w:r>
            <w:r w:rsidR="00335532" w:rsidRPr="007E1752">
              <w:rPr>
                <w:rFonts w:eastAsia="Times New Roman" w:cs="Times New Roman"/>
                <w:color w:val="000000"/>
                <w:sz w:val="22"/>
                <w:lang w:eastAsia="ru-RU"/>
              </w:rPr>
              <w:t>000</w:t>
            </w:r>
          </w:p>
        </w:tc>
        <w:tc>
          <w:tcPr>
            <w:tcW w:w="849" w:type="dxa"/>
            <w:shd w:val="clear" w:color="auto" w:fill="auto"/>
            <w:vAlign w:val="center"/>
            <w:hideMark/>
          </w:tcPr>
          <w:p w:rsidR="00335532" w:rsidRPr="007E1752" w:rsidRDefault="00EB1B8F"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EB1B8F" w:rsidP="00DD4571">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992" w:type="dxa"/>
            <w:shd w:val="clear" w:color="auto" w:fill="auto"/>
            <w:vAlign w:val="center"/>
            <w:hideMark/>
          </w:tcPr>
          <w:p w:rsidR="00335532" w:rsidRPr="007E1752" w:rsidRDefault="00EB1B8F" w:rsidP="00CD2A0F">
            <w:pPr>
              <w:jc w:val="center"/>
              <w:rPr>
                <w:rFonts w:eastAsia="Times New Roman" w:cs="Times New Roman"/>
                <w:color w:val="000000"/>
                <w:lang w:eastAsia="ru-RU"/>
              </w:rP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EB1B8F" w:rsidP="00DD4571">
            <w:pPr>
              <w:jc w:val="center"/>
            </w:pPr>
            <w:r w:rsidRPr="007E1752">
              <w:rPr>
                <w:rFonts w:eastAsia="Times New Roman" w:cs="Times New Roman"/>
                <w:color w:val="000000"/>
                <w:sz w:val="22"/>
                <w:lang w:eastAsia="ru-RU"/>
              </w:rPr>
              <w:t>-</w:t>
            </w:r>
          </w:p>
        </w:tc>
        <w:tc>
          <w:tcPr>
            <w:tcW w:w="993" w:type="dxa"/>
            <w:shd w:val="clear" w:color="auto" w:fill="auto"/>
            <w:vAlign w:val="center"/>
            <w:hideMark/>
          </w:tcPr>
          <w:p w:rsidR="00335532" w:rsidRPr="007E1752" w:rsidRDefault="00EB1B8F" w:rsidP="00DD4571">
            <w:pPr>
              <w:jc w:val="center"/>
            </w:pPr>
            <w:r w:rsidRPr="007E1752">
              <w:rPr>
                <w:rFonts w:eastAsia="Times New Roman" w:cs="Times New Roman"/>
                <w:color w:val="000000"/>
                <w:sz w:val="22"/>
                <w:lang w:eastAsia="ru-RU"/>
              </w:rPr>
              <w:t>1</w:t>
            </w:r>
            <w:r w:rsidR="00335532" w:rsidRPr="007E1752">
              <w:rPr>
                <w:rFonts w:eastAsia="Times New Roman" w:cs="Times New Roman"/>
                <w:color w:val="000000"/>
                <w:sz w:val="22"/>
                <w:lang w:eastAsia="ru-RU"/>
              </w:rPr>
              <w:t>0000</w:t>
            </w:r>
          </w:p>
        </w:tc>
        <w:tc>
          <w:tcPr>
            <w:tcW w:w="850" w:type="dxa"/>
            <w:shd w:val="clear" w:color="auto" w:fill="auto"/>
            <w:vAlign w:val="center"/>
            <w:hideMark/>
          </w:tcPr>
          <w:p w:rsidR="00335532" w:rsidRPr="007E1752" w:rsidRDefault="00EB1B8F" w:rsidP="00DD4571">
            <w:pPr>
              <w:jc w:val="center"/>
            </w:pPr>
            <w:r w:rsidRPr="007E1752">
              <w:rPr>
                <w:rFonts w:eastAsia="Times New Roman" w:cs="Times New Roman"/>
                <w:color w:val="000000"/>
                <w:sz w:val="22"/>
                <w:lang w:eastAsia="ru-RU"/>
              </w:rPr>
              <w:t>1</w:t>
            </w:r>
            <w:r w:rsidR="00335532" w:rsidRPr="007E1752">
              <w:rPr>
                <w:rFonts w:eastAsia="Times New Roman" w:cs="Times New Roman"/>
                <w:color w:val="000000"/>
                <w:sz w:val="22"/>
                <w:lang w:eastAsia="ru-RU"/>
              </w:rPr>
              <w:t>0000</w:t>
            </w:r>
          </w:p>
        </w:tc>
        <w:tc>
          <w:tcPr>
            <w:tcW w:w="851" w:type="dxa"/>
            <w:shd w:val="clear" w:color="auto" w:fill="auto"/>
            <w:vAlign w:val="center"/>
            <w:hideMark/>
          </w:tcPr>
          <w:p w:rsidR="00335532" w:rsidRPr="007E1752" w:rsidRDefault="00EB1B8F" w:rsidP="00DD4571">
            <w:pPr>
              <w:jc w:val="center"/>
            </w:pPr>
            <w:r w:rsidRPr="007E1752">
              <w:rPr>
                <w:rFonts w:eastAsia="Times New Roman" w:cs="Times New Roman"/>
                <w:color w:val="000000"/>
                <w:sz w:val="22"/>
                <w:lang w:eastAsia="ru-RU"/>
              </w:rPr>
              <w:t>20</w:t>
            </w:r>
            <w:r w:rsidR="00335532" w:rsidRPr="007E1752">
              <w:rPr>
                <w:rFonts w:eastAsia="Times New Roman" w:cs="Times New Roman"/>
                <w:color w:val="000000"/>
                <w:sz w:val="22"/>
                <w:lang w:eastAsia="ru-RU"/>
              </w:rPr>
              <w:t>000</w:t>
            </w:r>
          </w:p>
        </w:tc>
        <w:tc>
          <w:tcPr>
            <w:tcW w:w="849" w:type="dxa"/>
            <w:shd w:val="clear" w:color="auto" w:fill="auto"/>
            <w:vAlign w:val="center"/>
            <w:hideMark/>
          </w:tcPr>
          <w:p w:rsidR="00335532" w:rsidRPr="007E1752" w:rsidRDefault="00EB1B8F" w:rsidP="00DD4571">
            <w:pPr>
              <w:jc w:val="center"/>
            </w:pPr>
            <w:r w:rsidRPr="007E1752">
              <w:rPr>
                <w:rFonts w:eastAsia="Times New Roman" w:cs="Times New Roman"/>
                <w:color w:val="000000"/>
                <w:sz w:val="22"/>
                <w:lang w:eastAsia="ru-RU"/>
              </w:rPr>
              <w:t>-</w:t>
            </w:r>
          </w:p>
        </w:tc>
        <w:tc>
          <w:tcPr>
            <w:tcW w:w="851" w:type="dxa"/>
            <w:shd w:val="clear" w:color="auto" w:fill="auto"/>
            <w:vAlign w:val="center"/>
            <w:hideMark/>
          </w:tcPr>
          <w:p w:rsidR="00335532" w:rsidRPr="007E1752" w:rsidRDefault="00EB1B8F" w:rsidP="00DD4571">
            <w:pPr>
              <w:jc w:val="center"/>
            </w:pPr>
            <w:r w:rsidRPr="007E1752">
              <w:rPr>
                <w:rFonts w:eastAsia="Times New Roman" w:cs="Times New Roman"/>
                <w:color w:val="000000"/>
                <w:sz w:val="22"/>
                <w:lang w:eastAsia="ru-RU"/>
              </w:rPr>
              <w:t>-</w:t>
            </w:r>
          </w:p>
        </w:tc>
        <w:tc>
          <w:tcPr>
            <w:tcW w:w="850" w:type="dxa"/>
            <w:shd w:val="clear" w:color="auto" w:fill="auto"/>
            <w:vAlign w:val="center"/>
            <w:hideMark/>
          </w:tcPr>
          <w:p w:rsidR="00335532" w:rsidRPr="007E1752" w:rsidRDefault="00EB1B8F" w:rsidP="00DD4571">
            <w:pPr>
              <w:jc w:val="center"/>
            </w:pPr>
            <w:r w:rsidRPr="007E1752">
              <w:rPr>
                <w:rFonts w:eastAsia="Times New Roman" w:cs="Times New Roman"/>
                <w:color w:val="000000"/>
                <w:sz w:val="22"/>
                <w:lang w:eastAsia="ru-RU"/>
              </w:rPr>
              <w:t>-</w:t>
            </w:r>
          </w:p>
        </w:tc>
      </w:tr>
      <w:tr w:rsidR="009B72C6" w:rsidRPr="007E1752" w:rsidTr="007E1752">
        <w:trPr>
          <w:trHeight w:val="397"/>
        </w:trPr>
        <w:tc>
          <w:tcPr>
            <w:tcW w:w="508" w:type="dxa"/>
            <w:shd w:val="clear" w:color="auto" w:fill="auto"/>
            <w:vAlign w:val="center"/>
            <w:hideMark/>
          </w:tcPr>
          <w:p w:rsidR="009B72C6" w:rsidRPr="007E1752" w:rsidRDefault="00EB1B8F" w:rsidP="00BF6538">
            <w:pPr>
              <w:jc w:val="center"/>
              <w:rPr>
                <w:rFonts w:eastAsia="Times New Roman" w:cs="Times New Roman"/>
                <w:color w:val="000000"/>
                <w:lang w:eastAsia="ru-RU"/>
              </w:rPr>
            </w:pPr>
            <w:r w:rsidRPr="007E1752">
              <w:rPr>
                <w:rFonts w:eastAsia="Times New Roman" w:cs="Times New Roman"/>
                <w:color w:val="000000"/>
                <w:sz w:val="22"/>
                <w:lang w:eastAsia="ru-RU"/>
              </w:rPr>
              <w:t>6</w:t>
            </w:r>
          </w:p>
        </w:tc>
        <w:tc>
          <w:tcPr>
            <w:tcW w:w="2010" w:type="dxa"/>
            <w:shd w:val="clear" w:color="auto" w:fill="auto"/>
            <w:vAlign w:val="center"/>
            <w:hideMark/>
          </w:tcPr>
          <w:p w:rsidR="009B72C6" w:rsidRPr="007E1752" w:rsidRDefault="009B72C6" w:rsidP="00CD2A0F">
            <w:pPr>
              <w:jc w:val="left"/>
              <w:rPr>
                <w:rFonts w:eastAsia="Times New Roman" w:cs="Times New Roman"/>
                <w:color w:val="000000"/>
                <w:lang w:eastAsia="ru-RU"/>
              </w:rPr>
            </w:pPr>
            <w:r w:rsidRPr="007E1752">
              <w:rPr>
                <w:rFonts w:eastAsia="Times New Roman" w:cs="Times New Roman"/>
                <w:color w:val="000000"/>
                <w:sz w:val="22"/>
                <w:lang w:eastAsia="ru-RU"/>
              </w:rPr>
              <w:t>Итого:</w:t>
            </w:r>
          </w:p>
        </w:tc>
        <w:tc>
          <w:tcPr>
            <w:tcW w:w="1701" w:type="dxa"/>
            <w:shd w:val="clear" w:color="auto" w:fill="auto"/>
            <w:vAlign w:val="center"/>
            <w:hideMark/>
          </w:tcPr>
          <w:p w:rsidR="009B72C6" w:rsidRPr="007E1752" w:rsidRDefault="009B72C6" w:rsidP="00CD2A0F">
            <w:pPr>
              <w:jc w:val="center"/>
              <w:rPr>
                <w:rFonts w:ascii="Arial" w:eastAsia="Times New Roman" w:hAnsi="Arial" w:cs="Arial"/>
                <w:color w:val="000000"/>
                <w:highlight w:val="yellow"/>
                <w:lang w:eastAsia="ru-RU"/>
              </w:rPr>
            </w:pPr>
          </w:p>
        </w:tc>
        <w:tc>
          <w:tcPr>
            <w:tcW w:w="1985" w:type="dxa"/>
            <w:shd w:val="clear" w:color="auto" w:fill="auto"/>
            <w:vAlign w:val="center"/>
            <w:hideMark/>
          </w:tcPr>
          <w:p w:rsidR="009B72C6" w:rsidRPr="007E1752" w:rsidRDefault="009B72C6" w:rsidP="00CD2A0F">
            <w:pPr>
              <w:jc w:val="center"/>
              <w:rPr>
                <w:rFonts w:eastAsia="Times New Roman" w:cs="Times New Roman"/>
                <w:color w:val="000000"/>
                <w:highlight w:val="yellow"/>
                <w:lang w:eastAsia="ru-RU"/>
              </w:rPr>
            </w:pPr>
          </w:p>
        </w:tc>
        <w:tc>
          <w:tcPr>
            <w:tcW w:w="993" w:type="dxa"/>
            <w:shd w:val="clear" w:color="auto" w:fill="auto"/>
            <w:vAlign w:val="center"/>
            <w:hideMark/>
          </w:tcPr>
          <w:p w:rsidR="009B72C6" w:rsidRPr="007E1752" w:rsidRDefault="001B724B" w:rsidP="001B724B">
            <w:pPr>
              <w:jc w:val="center"/>
              <w:rPr>
                <w:rFonts w:eastAsia="Times New Roman" w:cs="Times New Roman"/>
                <w:color w:val="000000"/>
                <w:highlight w:val="yellow"/>
                <w:lang w:eastAsia="ru-RU"/>
              </w:rPr>
            </w:pPr>
            <w:r w:rsidRPr="007E1752">
              <w:rPr>
                <w:rFonts w:eastAsia="Times New Roman" w:cs="Times New Roman"/>
                <w:color w:val="000000"/>
                <w:sz w:val="22"/>
                <w:lang w:eastAsia="ru-RU"/>
              </w:rPr>
              <w:t>2230</w:t>
            </w:r>
            <w:r w:rsidR="002C46B8" w:rsidRPr="007E1752">
              <w:rPr>
                <w:rFonts w:eastAsia="Times New Roman" w:cs="Times New Roman"/>
                <w:color w:val="000000"/>
                <w:sz w:val="22"/>
                <w:lang w:eastAsia="ru-RU"/>
              </w:rPr>
              <w:t>00</w:t>
            </w:r>
          </w:p>
        </w:tc>
        <w:tc>
          <w:tcPr>
            <w:tcW w:w="849" w:type="dxa"/>
            <w:shd w:val="clear" w:color="auto" w:fill="auto"/>
            <w:vAlign w:val="center"/>
            <w:hideMark/>
          </w:tcPr>
          <w:p w:rsidR="009B72C6" w:rsidRPr="007E1752" w:rsidRDefault="002C46B8" w:rsidP="006D0424">
            <w:pPr>
              <w:jc w:val="center"/>
              <w:rPr>
                <w:rFonts w:eastAsia="Times New Roman" w:cs="Times New Roman"/>
                <w:color w:val="000000"/>
                <w:highlight w:val="yellow"/>
                <w:lang w:eastAsia="ru-RU"/>
              </w:rPr>
            </w:pPr>
            <w:r w:rsidRPr="007E1752">
              <w:rPr>
                <w:rFonts w:eastAsia="Times New Roman" w:cs="Times New Roman"/>
                <w:color w:val="000000"/>
                <w:sz w:val="22"/>
                <w:lang w:eastAsia="ru-RU"/>
              </w:rPr>
              <w:t>4</w:t>
            </w:r>
            <w:r w:rsidR="006D0424" w:rsidRPr="007E1752">
              <w:rPr>
                <w:rFonts w:eastAsia="Times New Roman" w:cs="Times New Roman"/>
                <w:color w:val="000000"/>
                <w:sz w:val="22"/>
                <w:lang w:eastAsia="ru-RU"/>
              </w:rPr>
              <w:t>0</w:t>
            </w:r>
            <w:r w:rsidRPr="007E1752">
              <w:rPr>
                <w:rFonts w:eastAsia="Times New Roman" w:cs="Times New Roman"/>
                <w:color w:val="000000"/>
                <w:sz w:val="22"/>
                <w:lang w:eastAsia="ru-RU"/>
              </w:rPr>
              <w:t>00</w:t>
            </w:r>
          </w:p>
        </w:tc>
        <w:tc>
          <w:tcPr>
            <w:tcW w:w="851" w:type="dxa"/>
            <w:shd w:val="clear" w:color="auto" w:fill="auto"/>
            <w:vAlign w:val="center"/>
            <w:hideMark/>
          </w:tcPr>
          <w:p w:rsidR="009B72C6" w:rsidRPr="007E1752" w:rsidRDefault="006D0424" w:rsidP="00CD2A0F">
            <w:pPr>
              <w:jc w:val="center"/>
              <w:rPr>
                <w:rFonts w:eastAsia="Times New Roman" w:cs="Times New Roman"/>
                <w:color w:val="000000"/>
                <w:highlight w:val="yellow"/>
                <w:lang w:eastAsia="ru-RU"/>
              </w:rPr>
            </w:pPr>
            <w:r w:rsidRPr="007E1752">
              <w:rPr>
                <w:rFonts w:eastAsia="Times New Roman" w:cs="Times New Roman"/>
                <w:color w:val="000000"/>
                <w:sz w:val="22"/>
                <w:lang w:eastAsia="ru-RU"/>
              </w:rPr>
              <w:t>120</w:t>
            </w:r>
            <w:r w:rsidR="002C46B8" w:rsidRPr="007E1752">
              <w:rPr>
                <w:rFonts w:eastAsia="Times New Roman" w:cs="Times New Roman"/>
                <w:color w:val="000000"/>
                <w:sz w:val="22"/>
                <w:lang w:eastAsia="ru-RU"/>
              </w:rPr>
              <w:t>00</w:t>
            </w:r>
          </w:p>
        </w:tc>
        <w:tc>
          <w:tcPr>
            <w:tcW w:w="992" w:type="dxa"/>
            <w:shd w:val="clear" w:color="auto" w:fill="auto"/>
            <w:vAlign w:val="center"/>
            <w:hideMark/>
          </w:tcPr>
          <w:p w:rsidR="009B72C6" w:rsidRPr="007E1752" w:rsidRDefault="006D0424" w:rsidP="00CD2A0F">
            <w:pPr>
              <w:jc w:val="center"/>
              <w:rPr>
                <w:rFonts w:eastAsia="Times New Roman" w:cs="Times New Roman"/>
                <w:color w:val="000000"/>
                <w:lang w:eastAsia="ru-RU"/>
              </w:rPr>
            </w:pPr>
            <w:r w:rsidRPr="007E1752">
              <w:rPr>
                <w:rFonts w:eastAsia="Times New Roman" w:cs="Times New Roman"/>
                <w:color w:val="000000"/>
                <w:sz w:val="22"/>
                <w:lang w:eastAsia="ru-RU"/>
              </w:rPr>
              <w:t>170</w:t>
            </w:r>
            <w:r w:rsidR="00CA5DE9" w:rsidRPr="007E1752">
              <w:rPr>
                <w:rFonts w:eastAsia="Times New Roman" w:cs="Times New Roman"/>
                <w:color w:val="000000"/>
                <w:sz w:val="22"/>
                <w:lang w:eastAsia="ru-RU"/>
              </w:rPr>
              <w:t>00</w:t>
            </w:r>
          </w:p>
        </w:tc>
        <w:tc>
          <w:tcPr>
            <w:tcW w:w="851" w:type="dxa"/>
            <w:shd w:val="clear" w:color="auto" w:fill="auto"/>
            <w:vAlign w:val="center"/>
            <w:hideMark/>
          </w:tcPr>
          <w:p w:rsidR="009B72C6" w:rsidRPr="007E1752" w:rsidRDefault="00F04119" w:rsidP="00CD2A0F">
            <w:pPr>
              <w:jc w:val="center"/>
              <w:rPr>
                <w:rFonts w:eastAsia="Times New Roman" w:cs="Times New Roman"/>
                <w:color w:val="000000"/>
                <w:lang w:eastAsia="ru-RU"/>
              </w:rPr>
            </w:pPr>
            <w:r w:rsidRPr="007E1752">
              <w:rPr>
                <w:rFonts w:eastAsia="Times New Roman" w:cs="Times New Roman"/>
                <w:color w:val="000000"/>
                <w:sz w:val="22"/>
                <w:lang w:eastAsia="ru-RU"/>
              </w:rPr>
              <w:t>5</w:t>
            </w:r>
            <w:r w:rsidR="006D0424" w:rsidRPr="007E1752">
              <w:rPr>
                <w:rFonts w:eastAsia="Times New Roman" w:cs="Times New Roman"/>
                <w:color w:val="000000"/>
                <w:sz w:val="22"/>
                <w:lang w:eastAsia="ru-RU"/>
              </w:rPr>
              <w:t>00</w:t>
            </w:r>
            <w:r w:rsidR="00A02D32" w:rsidRPr="007E1752">
              <w:rPr>
                <w:rFonts w:eastAsia="Times New Roman" w:cs="Times New Roman"/>
                <w:color w:val="000000"/>
                <w:sz w:val="22"/>
                <w:lang w:eastAsia="ru-RU"/>
              </w:rPr>
              <w:t>00</w:t>
            </w:r>
          </w:p>
        </w:tc>
        <w:tc>
          <w:tcPr>
            <w:tcW w:w="993" w:type="dxa"/>
            <w:shd w:val="clear" w:color="auto" w:fill="auto"/>
            <w:vAlign w:val="center"/>
            <w:hideMark/>
          </w:tcPr>
          <w:p w:rsidR="009B72C6" w:rsidRPr="007E1752" w:rsidRDefault="00F04119" w:rsidP="00CD2A0F">
            <w:pPr>
              <w:jc w:val="center"/>
              <w:rPr>
                <w:rFonts w:eastAsia="Times New Roman" w:cs="Times New Roman"/>
                <w:color w:val="000000"/>
                <w:lang w:eastAsia="ru-RU"/>
              </w:rPr>
            </w:pPr>
            <w:r w:rsidRPr="007E1752">
              <w:rPr>
                <w:rFonts w:eastAsia="Times New Roman" w:cs="Times New Roman"/>
                <w:color w:val="000000"/>
                <w:sz w:val="22"/>
                <w:lang w:eastAsia="ru-RU"/>
              </w:rPr>
              <w:t>6</w:t>
            </w:r>
            <w:r w:rsidR="006D0424" w:rsidRPr="007E1752">
              <w:rPr>
                <w:rFonts w:eastAsia="Times New Roman" w:cs="Times New Roman"/>
                <w:color w:val="000000"/>
                <w:sz w:val="22"/>
                <w:lang w:eastAsia="ru-RU"/>
              </w:rPr>
              <w:t>00</w:t>
            </w:r>
            <w:r w:rsidR="009B72C6" w:rsidRPr="007E1752">
              <w:rPr>
                <w:rFonts w:eastAsia="Times New Roman" w:cs="Times New Roman"/>
                <w:color w:val="000000"/>
                <w:sz w:val="22"/>
                <w:lang w:eastAsia="ru-RU"/>
              </w:rPr>
              <w:t>00</w:t>
            </w:r>
          </w:p>
        </w:tc>
        <w:tc>
          <w:tcPr>
            <w:tcW w:w="850" w:type="dxa"/>
            <w:shd w:val="clear" w:color="auto" w:fill="auto"/>
            <w:vAlign w:val="center"/>
            <w:hideMark/>
          </w:tcPr>
          <w:p w:rsidR="009B72C6" w:rsidRPr="007E1752" w:rsidRDefault="00C31803" w:rsidP="009B72C6">
            <w:pPr>
              <w:jc w:val="center"/>
              <w:rPr>
                <w:rFonts w:eastAsia="Times New Roman" w:cs="Times New Roman"/>
                <w:color w:val="000000"/>
                <w:lang w:eastAsia="ru-RU"/>
              </w:rPr>
            </w:pPr>
            <w:r w:rsidRPr="007E1752">
              <w:rPr>
                <w:rFonts w:eastAsia="Times New Roman" w:cs="Times New Roman"/>
                <w:color w:val="000000"/>
                <w:sz w:val="22"/>
                <w:lang w:eastAsia="ru-RU"/>
              </w:rPr>
              <w:t>20</w:t>
            </w:r>
            <w:r w:rsidR="009B72C6" w:rsidRPr="007E1752">
              <w:rPr>
                <w:rFonts w:eastAsia="Times New Roman" w:cs="Times New Roman"/>
                <w:color w:val="000000"/>
                <w:sz w:val="22"/>
                <w:lang w:eastAsia="ru-RU"/>
              </w:rPr>
              <w:t>000</w:t>
            </w:r>
          </w:p>
        </w:tc>
        <w:tc>
          <w:tcPr>
            <w:tcW w:w="851" w:type="dxa"/>
            <w:shd w:val="clear" w:color="auto" w:fill="auto"/>
            <w:vAlign w:val="center"/>
            <w:hideMark/>
          </w:tcPr>
          <w:p w:rsidR="009B72C6" w:rsidRPr="007E1752" w:rsidRDefault="00C31803" w:rsidP="00D876C4">
            <w:pPr>
              <w:jc w:val="center"/>
              <w:rPr>
                <w:rFonts w:eastAsia="Times New Roman" w:cs="Times New Roman"/>
                <w:color w:val="000000"/>
                <w:lang w:eastAsia="ru-RU"/>
              </w:rPr>
            </w:pPr>
            <w:r w:rsidRPr="007E1752">
              <w:rPr>
                <w:rFonts w:eastAsia="Times New Roman" w:cs="Times New Roman"/>
                <w:color w:val="000000"/>
                <w:sz w:val="22"/>
                <w:lang w:eastAsia="ru-RU"/>
              </w:rPr>
              <w:t>3</w:t>
            </w:r>
            <w:r w:rsidR="009B72C6" w:rsidRPr="007E1752">
              <w:rPr>
                <w:rFonts w:eastAsia="Times New Roman" w:cs="Times New Roman"/>
                <w:color w:val="000000"/>
                <w:sz w:val="22"/>
                <w:lang w:eastAsia="ru-RU"/>
              </w:rPr>
              <w:t>0000</w:t>
            </w:r>
          </w:p>
        </w:tc>
        <w:tc>
          <w:tcPr>
            <w:tcW w:w="849" w:type="dxa"/>
            <w:shd w:val="clear" w:color="auto" w:fill="auto"/>
            <w:vAlign w:val="center"/>
            <w:hideMark/>
          </w:tcPr>
          <w:p w:rsidR="009B72C6" w:rsidRPr="007E1752" w:rsidRDefault="009B72C6" w:rsidP="00D876C4">
            <w:pPr>
              <w:jc w:val="center"/>
              <w:rPr>
                <w:rFonts w:eastAsia="Times New Roman" w:cs="Times New Roman"/>
                <w:color w:val="000000"/>
                <w:lang w:eastAsia="ru-RU"/>
              </w:rPr>
            </w:pPr>
            <w:r w:rsidRPr="007E1752">
              <w:rPr>
                <w:rFonts w:eastAsia="Times New Roman" w:cs="Times New Roman"/>
                <w:color w:val="000000"/>
                <w:sz w:val="22"/>
                <w:lang w:eastAsia="ru-RU"/>
              </w:rPr>
              <w:t>10000</w:t>
            </w:r>
          </w:p>
        </w:tc>
        <w:tc>
          <w:tcPr>
            <w:tcW w:w="851" w:type="dxa"/>
            <w:shd w:val="clear" w:color="auto" w:fill="auto"/>
            <w:vAlign w:val="center"/>
            <w:hideMark/>
          </w:tcPr>
          <w:p w:rsidR="009B72C6" w:rsidRPr="007E1752" w:rsidRDefault="009B72C6" w:rsidP="00CD2A0F">
            <w:pPr>
              <w:jc w:val="center"/>
              <w:rPr>
                <w:rFonts w:eastAsia="Times New Roman" w:cs="Times New Roman"/>
                <w:color w:val="000000"/>
                <w:lang w:eastAsia="ru-RU"/>
              </w:rPr>
            </w:pPr>
            <w:r w:rsidRPr="007E1752">
              <w:rPr>
                <w:rFonts w:eastAsia="Times New Roman" w:cs="Times New Roman"/>
                <w:color w:val="000000"/>
                <w:sz w:val="22"/>
                <w:lang w:eastAsia="ru-RU"/>
              </w:rPr>
              <w:t>10000</w:t>
            </w:r>
          </w:p>
        </w:tc>
        <w:tc>
          <w:tcPr>
            <w:tcW w:w="850" w:type="dxa"/>
            <w:shd w:val="clear" w:color="auto" w:fill="auto"/>
            <w:vAlign w:val="center"/>
            <w:hideMark/>
          </w:tcPr>
          <w:p w:rsidR="009B72C6" w:rsidRPr="007E1752" w:rsidRDefault="009B72C6" w:rsidP="00CD2A0F">
            <w:pPr>
              <w:jc w:val="center"/>
              <w:rPr>
                <w:rFonts w:eastAsia="Times New Roman" w:cs="Times New Roman"/>
                <w:color w:val="000000"/>
                <w:highlight w:val="yellow"/>
                <w:lang w:eastAsia="ru-RU"/>
              </w:rPr>
            </w:pPr>
            <w:r w:rsidRPr="007E1752">
              <w:rPr>
                <w:rFonts w:eastAsia="Times New Roman" w:cs="Times New Roman"/>
                <w:color w:val="000000"/>
                <w:sz w:val="22"/>
                <w:lang w:eastAsia="ru-RU"/>
              </w:rPr>
              <w:t>10000</w:t>
            </w:r>
          </w:p>
        </w:tc>
      </w:tr>
    </w:tbl>
    <w:p w:rsidR="00C65C9E" w:rsidRPr="00B529F3" w:rsidRDefault="00C65C9E" w:rsidP="00C65C9E">
      <w:pPr>
        <w:pStyle w:val="e"/>
        <w:rPr>
          <w:highlight w:val="yellow"/>
        </w:rPr>
      </w:pPr>
    </w:p>
    <w:p w:rsidR="00C65C9E" w:rsidRPr="00B529F3" w:rsidRDefault="00C65C9E" w:rsidP="00C65C9E">
      <w:pPr>
        <w:pStyle w:val="e"/>
        <w:rPr>
          <w:highlight w:val="yellow"/>
        </w:rPr>
        <w:sectPr w:rsidR="00C65C9E" w:rsidRPr="00B529F3" w:rsidSect="00CD2A0F">
          <w:headerReference w:type="default" r:id="rId30"/>
          <w:footerReference w:type="default" r:id="rId31"/>
          <w:headerReference w:type="first" r:id="rId32"/>
          <w:pgSz w:w="16838" w:h="11906" w:orient="landscape"/>
          <w:pgMar w:top="1418" w:right="652" w:bottom="1247" w:left="510" w:header="284" w:footer="312" w:gutter="0"/>
          <w:pgBorders>
            <w:top w:val="single" w:sz="8" w:space="14" w:color="auto"/>
            <w:left w:val="single" w:sz="8" w:space="10" w:color="auto"/>
            <w:bottom w:val="single" w:sz="8" w:space="0" w:color="auto"/>
            <w:right w:val="single" w:sz="8" w:space="17" w:color="auto"/>
          </w:pgBorders>
          <w:cols w:space="708"/>
          <w:docGrid w:linePitch="360"/>
        </w:sectPr>
      </w:pPr>
    </w:p>
    <w:p w:rsidR="005A7150" w:rsidRPr="00744EE8" w:rsidRDefault="004338D7" w:rsidP="004338D7">
      <w:pPr>
        <w:pStyle w:val="1"/>
      </w:pPr>
      <w:bookmarkStart w:id="48" w:name="_Toc387922747"/>
      <w:r w:rsidRPr="00744EE8">
        <w:lastRenderedPageBreak/>
        <w:t xml:space="preserve">Целевые </w:t>
      </w:r>
      <w:r w:rsidR="005A7150" w:rsidRPr="00744EE8">
        <w:t xml:space="preserve">показатели развития </w:t>
      </w:r>
      <w:r w:rsidR="00FA606C" w:rsidRPr="00744EE8">
        <w:t>ц</w:t>
      </w:r>
      <w:r w:rsidR="005A7150" w:rsidRPr="00744EE8">
        <w:t>ентрализованных</w:t>
      </w:r>
      <w:r w:rsidR="00FA606C" w:rsidRPr="00744EE8">
        <w:t xml:space="preserve"> систем водоснабжения</w:t>
      </w:r>
      <w:bookmarkEnd w:id="48"/>
    </w:p>
    <w:p w:rsidR="00FA606C" w:rsidRPr="00744EE8" w:rsidRDefault="000F7292" w:rsidP="000F7292">
      <w:pPr>
        <w:pStyle w:val="20"/>
      </w:pPr>
      <w:bookmarkStart w:id="49" w:name="_Toc387922748"/>
      <w:r w:rsidRPr="00744EE8">
        <w:t>Целевые показатели деятельности организаций, осуществляющих горячее водоснабжение, холодное водоснабжение</w:t>
      </w:r>
      <w:bookmarkEnd w:id="49"/>
    </w:p>
    <w:p w:rsidR="000F7292" w:rsidRPr="00744EE8" w:rsidRDefault="000F7292" w:rsidP="000F7292">
      <w:pPr>
        <w:pStyle w:val="3"/>
      </w:pPr>
      <w:r w:rsidRPr="00744EE8">
        <w:t>показатели качества соответственно горячей и питьевой воды;</w:t>
      </w:r>
    </w:p>
    <w:p w:rsidR="006A27E5" w:rsidRPr="00744EE8" w:rsidRDefault="006A27E5" w:rsidP="006A27E5">
      <w:pPr>
        <w:suppressAutoHyphens/>
        <w:ind w:firstLine="567"/>
        <w:rPr>
          <w:rFonts w:eastAsia="Calibri" w:cs="Times New Roman"/>
          <w:color w:val="000000"/>
          <w:szCs w:val="24"/>
        </w:rPr>
      </w:pPr>
      <w:r w:rsidRPr="00744EE8">
        <w:rPr>
          <w:rFonts w:eastAsia="Calibri" w:cs="Times New Roman"/>
          <w:color w:val="000000"/>
          <w:szCs w:val="24"/>
        </w:rPr>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6A27E5" w:rsidRPr="00744EE8" w:rsidRDefault="006A27E5" w:rsidP="006A27E5">
      <w:pPr>
        <w:suppressAutoHyphens/>
        <w:ind w:firstLine="567"/>
        <w:rPr>
          <w:rFonts w:eastAsia="Calibri" w:cs="Times New Roman"/>
          <w:szCs w:val="24"/>
        </w:rPr>
      </w:pPr>
      <w:r w:rsidRPr="00744EE8">
        <w:rPr>
          <w:rFonts w:eastAsia="Calibri" w:cs="Times New Roman"/>
          <w:color w:val="000000"/>
          <w:szCs w:val="24"/>
        </w:rPr>
        <w:t xml:space="preserve">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744EE8">
        <w:rPr>
          <w:rFonts w:eastAsia="Calibri" w:cs="Times New Roman"/>
          <w:color w:val="000000"/>
          <w:szCs w:val="24"/>
        </w:rPr>
        <w:t>водоразбора</w:t>
      </w:r>
      <w:proofErr w:type="spellEnd"/>
      <w:r w:rsidRPr="00744EE8">
        <w:rPr>
          <w:rFonts w:eastAsia="Calibri" w:cs="Times New Roman"/>
          <w:color w:val="000000"/>
          <w:szCs w:val="24"/>
        </w:rPr>
        <w:t xml:space="preserve"> наружной и внутренней водопроводной сети.</w:t>
      </w:r>
    </w:p>
    <w:p w:rsidR="006A27E5" w:rsidRPr="00744EE8" w:rsidRDefault="006A27E5" w:rsidP="006A27E5">
      <w:pPr>
        <w:suppressAutoHyphens/>
        <w:ind w:firstLine="567"/>
        <w:rPr>
          <w:rFonts w:eastAsia="Calibri" w:cs="Times New Roman"/>
          <w:color w:val="000000"/>
          <w:szCs w:val="24"/>
        </w:rPr>
      </w:pPr>
      <w:r w:rsidRPr="00744EE8">
        <w:rPr>
          <w:rFonts w:eastAsia="Calibri" w:cs="Times New Roman"/>
          <w:szCs w:val="24"/>
        </w:rPr>
        <w:t xml:space="preserve">Качество воды, подаваемой в сети </w:t>
      </w:r>
      <w:r w:rsidR="00B529F3" w:rsidRPr="00744EE8">
        <w:rPr>
          <w:rFonts w:eastAsia="Calibri" w:cs="Times New Roman"/>
          <w:szCs w:val="24"/>
        </w:rPr>
        <w:t xml:space="preserve">р.п. </w:t>
      </w:r>
      <w:proofErr w:type="gramStart"/>
      <w:r w:rsidR="00B529F3" w:rsidRPr="00744EE8">
        <w:rPr>
          <w:rFonts w:eastAsia="Calibri" w:cs="Times New Roman"/>
          <w:szCs w:val="24"/>
        </w:rPr>
        <w:t>Северо-Енисейский</w:t>
      </w:r>
      <w:proofErr w:type="gramEnd"/>
      <w:r w:rsidRPr="00744EE8">
        <w:rPr>
          <w:rFonts w:eastAsia="Calibri" w:cs="Times New Roman"/>
          <w:szCs w:val="24"/>
        </w:rPr>
        <w:t xml:space="preserve"> </w:t>
      </w:r>
      <w:r w:rsidR="00335532" w:rsidRPr="00744EE8">
        <w:rPr>
          <w:rFonts w:eastAsia="Calibri" w:cs="Times New Roman"/>
          <w:szCs w:val="24"/>
        </w:rPr>
        <w:t xml:space="preserve">от водозабора </w:t>
      </w:r>
      <w:r w:rsidRPr="00744EE8">
        <w:rPr>
          <w:rFonts w:eastAsia="Calibri" w:cs="Times New Roman"/>
          <w:szCs w:val="24"/>
        </w:rPr>
        <w:t xml:space="preserve">соответствует гигиеническим требованиям предъявляемых к качеству воды централизованных систем питьевого водоснабжения, </w:t>
      </w:r>
      <w:r w:rsidRPr="00744EE8">
        <w:rPr>
          <w:rFonts w:eastAsia="Calibri" w:cs="Times New Roman"/>
          <w:color w:val="000000"/>
          <w:szCs w:val="24"/>
        </w:rPr>
        <w:t xml:space="preserve">изложенным в </w:t>
      </w:r>
      <w:proofErr w:type="spellStart"/>
      <w:r w:rsidRPr="00744EE8">
        <w:rPr>
          <w:rFonts w:eastAsia="Calibri" w:cs="Times New Roman"/>
          <w:color w:val="000000"/>
          <w:szCs w:val="24"/>
        </w:rPr>
        <w:t>СанПиН</w:t>
      </w:r>
      <w:proofErr w:type="spellEnd"/>
      <w:r w:rsidRPr="00744EE8">
        <w:rPr>
          <w:rFonts w:eastAsia="Calibri" w:cs="Times New Roman"/>
          <w:color w:val="000000"/>
          <w:szCs w:val="24"/>
        </w:rPr>
        <w:t xml:space="preserve"> 2.1.4.1074-01.</w:t>
      </w:r>
    </w:p>
    <w:p w:rsidR="000F7292" w:rsidRPr="00744EE8" w:rsidRDefault="000F7292" w:rsidP="000F7292">
      <w:pPr>
        <w:pStyle w:val="3"/>
      </w:pPr>
      <w:r w:rsidRPr="00744EE8">
        <w:t>показатели надежности и бесперебойности водоснабжения;</w:t>
      </w:r>
    </w:p>
    <w:p w:rsidR="006A27E5" w:rsidRPr="00744EE8" w:rsidRDefault="006A27E5" w:rsidP="006A27E5">
      <w:pPr>
        <w:pStyle w:val="e"/>
        <w:suppressAutoHyphens/>
        <w:ind w:firstLine="567"/>
      </w:pPr>
      <w:r w:rsidRPr="00744EE8">
        <w:rPr>
          <w:color w:val="000000"/>
        </w:rPr>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rsidR="006A27E5" w:rsidRPr="00744EE8" w:rsidRDefault="006A27E5" w:rsidP="006A27E5">
      <w:pPr>
        <w:suppressAutoHyphens/>
        <w:ind w:firstLine="567"/>
      </w:pPr>
      <w:r w:rsidRPr="00744EE8">
        <w:rPr>
          <w:rFonts w:eastAsia="Calibri" w:cs="Times New Roman"/>
          <w:color w:val="000000"/>
          <w:szCs w:val="24"/>
        </w:rPr>
        <w:t xml:space="preserve">Централизованные системы водоснабжения по степени обеспеченности подачи воды относятся к </w:t>
      </w:r>
      <w:r w:rsidRPr="00744EE8">
        <w:rPr>
          <w:rFonts w:eastAsia="Calibri" w:cs="Times New Roman"/>
          <w:color w:val="000000"/>
          <w:szCs w:val="24"/>
          <w:lang w:val="en-US"/>
        </w:rPr>
        <w:t>II</w:t>
      </w:r>
      <w:r w:rsidRPr="00744EE8">
        <w:rPr>
          <w:rFonts w:eastAsia="Calibri" w:cs="Times New Roman"/>
          <w:color w:val="000000"/>
          <w:szCs w:val="24"/>
        </w:rPr>
        <w:t xml:space="preserve"> категории.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10 </w:t>
      </w:r>
      <w:proofErr w:type="spellStart"/>
      <w:r w:rsidRPr="00744EE8">
        <w:rPr>
          <w:rFonts w:eastAsia="Calibri" w:cs="Times New Roman"/>
          <w:color w:val="000000"/>
          <w:szCs w:val="24"/>
        </w:rPr>
        <w:t>сут</w:t>
      </w:r>
      <w:proofErr w:type="spellEnd"/>
      <w:r w:rsidRPr="00744EE8">
        <w:rPr>
          <w:rFonts w:eastAsia="Calibri" w:cs="Times New Roman"/>
          <w:color w:val="000000"/>
          <w:szCs w:val="24"/>
        </w:rPr>
        <w:t xml:space="preserve">. Перерыв в подаче воды или снижение подачи </w:t>
      </w:r>
      <w:proofErr w:type="gramStart"/>
      <w:r w:rsidRPr="00744EE8">
        <w:rPr>
          <w:rFonts w:eastAsia="Calibri" w:cs="Times New Roman"/>
          <w:color w:val="000000"/>
          <w:szCs w:val="24"/>
        </w:rPr>
        <w:t>ниже указанного</w:t>
      </w:r>
      <w:proofErr w:type="gramEnd"/>
      <w:r w:rsidRPr="00744EE8">
        <w:rPr>
          <w:rFonts w:eastAsia="Calibri" w:cs="Times New Roman"/>
          <w:color w:val="000000"/>
          <w:szCs w:val="24"/>
        </w:rPr>
        <w:t xml:space="preserve"> предела допускается на время выключения поврежденных и включения резервных элементов или проведения ремонта, но не более чем на 6 ч, согласно </w:t>
      </w:r>
      <w:r w:rsidRPr="00744EE8">
        <w:rPr>
          <w:rFonts w:eastAsia="Calibri" w:cs="Times New Roman"/>
          <w:szCs w:val="24"/>
        </w:rPr>
        <w:t xml:space="preserve">СП 31.13330.2012 «Водоснабжение. Наружные сети и сооружения. Актуализированная редакция </w:t>
      </w:r>
      <w:proofErr w:type="spellStart"/>
      <w:r w:rsidRPr="00744EE8">
        <w:rPr>
          <w:rFonts w:eastAsia="Calibri" w:cs="Times New Roman"/>
          <w:szCs w:val="24"/>
        </w:rPr>
        <w:t>СНиП</w:t>
      </w:r>
      <w:proofErr w:type="spellEnd"/>
      <w:r w:rsidRPr="00744EE8">
        <w:rPr>
          <w:rFonts w:eastAsia="Calibri" w:cs="Times New Roman"/>
          <w:szCs w:val="24"/>
        </w:rPr>
        <w:t xml:space="preserve"> 2.04.02-84*».</w:t>
      </w:r>
    </w:p>
    <w:p w:rsidR="000F7292" w:rsidRPr="00AD5D87" w:rsidRDefault="000F7292" w:rsidP="000F7292">
      <w:pPr>
        <w:pStyle w:val="3"/>
      </w:pPr>
      <w:proofErr w:type="gramStart"/>
      <w:r w:rsidRPr="00AD5D87">
        <w:t>п</w:t>
      </w:r>
      <w:proofErr w:type="gramEnd"/>
      <w:r w:rsidRPr="00AD5D87">
        <w:t>оказатели качества обслуживания абонентов;</w:t>
      </w:r>
    </w:p>
    <w:p w:rsidR="006A27E5" w:rsidRPr="00AD5D87" w:rsidRDefault="006A27E5" w:rsidP="006A27E5">
      <w:pPr>
        <w:suppressAutoHyphens/>
        <w:ind w:firstLine="567"/>
        <w:rPr>
          <w:rFonts w:eastAsia="Calibri" w:cs="Times New Roman"/>
          <w:szCs w:val="24"/>
        </w:rPr>
      </w:pPr>
      <w:r w:rsidRPr="00AD5D87">
        <w:rPr>
          <w:rFonts w:eastAsia="Calibri" w:cs="Times New Roman"/>
          <w:szCs w:val="24"/>
        </w:rPr>
        <w:t>Обеспечение абонентов качественной питьевой водой.</w:t>
      </w:r>
    </w:p>
    <w:p w:rsidR="006A27E5" w:rsidRPr="00AD5D87" w:rsidRDefault="006A27E5" w:rsidP="006A27E5">
      <w:pPr>
        <w:suppressAutoHyphens/>
        <w:ind w:firstLine="567"/>
        <w:rPr>
          <w:rFonts w:eastAsia="Calibri" w:cs="Times New Roman"/>
          <w:szCs w:val="24"/>
        </w:rPr>
      </w:pPr>
      <w:r w:rsidRPr="00AD5D87">
        <w:rPr>
          <w:rFonts w:eastAsia="Calibri" w:cs="Times New Roman"/>
          <w:szCs w:val="24"/>
        </w:rPr>
        <w:t>Обеспечение долгосрочного, своевременного и эффективного обслуживания.</w:t>
      </w:r>
    </w:p>
    <w:p w:rsidR="006A27E5" w:rsidRPr="00AD5D87" w:rsidRDefault="006A27E5" w:rsidP="006A27E5">
      <w:pPr>
        <w:suppressAutoHyphens/>
        <w:ind w:firstLine="567"/>
        <w:rPr>
          <w:rFonts w:eastAsia="Calibri" w:cs="Times New Roman"/>
          <w:szCs w:val="24"/>
        </w:rPr>
      </w:pPr>
      <w:r w:rsidRPr="00AD5D87">
        <w:rPr>
          <w:rFonts w:eastAsia="Calibri" w:cs="Times New Roman"/>
          <w:szCs w:val="24"/>
        </w:rPr>
        <w:t>Обеспечение «прозрачности» и подконтрольности при осуществлении расчетов за потребленную воду.</w:t>
      </w:r>
    </w:p>
    <w:p w:rsidR="006A27E5" w:rsidRPr="00AD5D87" w:rsidRDefault="006A27E5" w:rsidP="006A27E5">
      <w:pPr>
        <w:pStyle w:val="e"/>
      </w:pPr>
      <w:r w:rsidRPr="00AD5D87">
        <w:rPr>
          <w:rFonts w:eastAsia="Calibri"/>
          <w:lang w:eastAsia="en-US"/>
        </w:rPr>
        <w:t>Развитие коммерческого учёта водопотребления осуществлять в соответствии с Фед</w:t>
      </w:r>
      <w:r w:rsidRPr="00AD5D87">
        <w:rPr>
          <w:rFonts w:eastAsia="Calibri"/>
          <w:lang w:eastAsia="en-US"/>
        </w:rPr>
        <w:t>е</w:t>
      </w:r>
      <w:r w:rsidRPr="00AD5D87">
        <w:rPr>
          <w:rFonts w:eastAsia="Calibri"/>
          <w:lang w:eastAsia="en-US"/>
        </w:rPr>
        <w:t xml:space="preserve">ральным Законом «О водоснабжении и  водоотведении» № 416 от 07.12.2011 </w:t>
      </w:r>
      <w:proofErr w:type="spellStart"/>
      <w:r w:rsidRPr="00AD5D87">
        <w:rPr>
          <w:rFonts w:eastAsia="Calibri"/>
          <w:lang w:eastAsia="en-US"/>
        </w:rPr>
        <w:t>г</w:t>
      </w:r>
      <w:r w:rsidRPr="00AD5D87">
        <w:t>р</w:t>
      </w:r>
      <w:proofErr w:type="spellEnd"/>
    </w:p>
    <w:p w:rsidR="000F7292" w:rsidRPr="00AD5D87" w:rsidRDefault="000F7292" w:rsidP="000F7292">
      <w:pPr>
        <w:pStyle w:val="3"/>
      </w:pPr>
      <w:r w:rsidRPr="00AD5D87">
        <w:t>показатели эффективности использования ресурсов, в том числе сокращения п</w:t>
      </w:r>
      <w:r w:rsidRPr="00AD5D87">
        <w:t>о</w:t>
      </w:r>
      <w:r w:rsidRPr="00AD5D87">
        <w:t>терь воды (тепловой энергии в составе горячей воды) при транспортировке;</w:t>
      </w:r>
    </w:p>
    <w:p w:rsidR="006A27E5" w:rsidRPr="00AD5D87" w:rsidRDefault="006A27E5" w:rsidP="006A27E5">
      <w:pPr>
        <w:suppressAutoHyphens/>
        <w:ind w:firstLine="567"/>
        <w:rPr>
          <w:rFonts w:eastAsia="Calibri" w:cs="Times New Roman"/>
          <w:szCs w:val="24"/>
        </w:rPr>
      </w:pPr>
      <w:r w:rsidRPr="00AD5D87">
        <w:rPr>
          <w:rFonts w:eastAsia="Calibri" w:cs="Times New Roman"/>
          <w:szCs w:val="24"/>
        </w:rPr>
        <w:t xml:space="preserve">Своевременное выявление аварийных участков трубопроводов и их замена, а также замена устаревшего, </w:t>
      </w:r>
      <w:proofErr w:type="spellStart"/>
      <w:r w:rsidRPr="00AD5D87">
        <w:rPr>
          <w:rFonts w:eastAsia="Calibri" w:cs="Times New Roman"/>
          <w:szCs w:val="24"/>
        </w:rPr>
        <w:t>высокоэнергопотребляемого</w:t>
      </w:r>
      <w:proofErr w:type="spellEnd"/>
      <w:r w:rsidRPr="00AD5D87">
        <w:rPr>
          <w:rFonts w:eastAsia="Calibri" w:cs="Times New Roman"/>
          <w:szCs w:val="24"/>
        </w:rPr>
        <w:t xml:space="preserve"> оборудования позволит уменьшить потери воды в трубопроводах при транспортировке, что увеличит эффективность ресурсов водоснабжения.</w:t>
      </w:r>
    </w:p>
    <w:p w:rsidR="000F7292" w:rsidRPr="00AD5D87" w:rsidRDefault="000F7292" w:rsidP="000F7292">
      <w:pPr>
        <w:pStyle w:val="3"/>
      </w:pPr>
      <w:r w:rsidRPr="00AD5D87">
        <w:t>соотношение цены реализации мероприятий инвестиционной программы и их э</w:t>
      </w:r>
      <w:r w:rsidRPr="00AD5D87">
        <w:t>ф</w:t>
      </w:r>
      <w:r w:rsidRPr="00AD5D87">
        <w:t>фективности - улучшение качества воды;</w:t>
      </w:r>
    </w:p>
    <w:p w:rsidR="006A27E5" w:rsidRPr="00AD5D87" w:rsidRDefault="006A27E5" w:rsidP="006A27E5">
      <w:pPr>
        <w:pStyle w:val="e"/>
      </w:pPr>
      <w:r w:rsidRPr="00AD5D87">
        <w:t>Данные отсутствуют.</w:t>
      </w:r>
    </w:p>
    <w:p w:rsidR="000F7292" w:rsidRPr="00AD5D87" w:rsidRDefault="000F7292" w:rsidP="000F7292">
      <w:pPr>
        <w:pStyle w:val="3"/>
      </w:pPr>
      <w:r w:rsidRPr="00AD5D87">
        <w:lastRenderedPageBreak/>
        <w:t>иные показатели, установленные федеральным органом исполнительной вл</w:t>
      </w:r>
      <w:r w:rsidRPr="00AD5D87">
        <w:t>а</w:t>
      </w:r>
      <w:r w:rsidRPr="00AD5D87">
        <w:t>сти, осуществляющим функции по выработке государственной политики и нормати</w:t>
      </w:r>
      <w:r w:rsidRPr="00AD5D87">
        <w:t>в</w:t>
      </w:r>
      <w:r w:rsidRPr="00AD5D87">
        <w:t>но-правовому регулированию в сфере жилищно-коммунального хозяйства.</w:t>
      </w:r>
    </w:p>
    <w:p w:rsidR="00FA606C" w:rsidRPr="00AD5D87" w:rsidRDefault="00AF4DF7" w:rsidP="00FA606C">
      <w:pPr>
        <w:pStyle w:val="e"/>
      </w:pPr>
      <w:r w:rsidRPr="00AD5D87">
        <w:t>Данные отсутствуют.</w:t>
      </w:r>
    </w:p>
    <w:p w:rsidR="005A7150" w:rsidRPr="00AD5D87" w:rsidRDefault="005A7150" w:rsidP="005A7150">
      <w:pPr>
        <w:pStyle w:val="1"/>
      </w:pPr>
      <w:bookmarkStart w:id="50" w:name="_Toc387922749"/>
      <w:r w:rsidRPr="00AD5D87">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50"/>
    </w:p>
    <w:p w:rsidR="006A27E5" w:rsidRPr="00AD5D87" w:rsidRDefault="006A27E5" w:rsidP="002F57DF">
      <w:pPr>
        <w:pStyle w:val="e"/>
        <w:rPr>
          <w:color w:val="000000"/>
        </w:rPr>
      </w:pPr>
      <w:r w:rsidRPr="00AD5D87">
        <w:t>Бесхозяйн</w:t>
      </w:r>
      <w:r w:rsidR="002F57DF" w:rsidRPr="00AD5D87">
        <w:t>ых</w:t>
      </w:r>
      <w:r w:rsidRPr="00AD5D87">
        <w:t xml:space="preserve"> сет</w:t>
      </w:r>
      <w:r w:rsidR="002F57DF" w:rsidRPr="00AD5D87">
        <w:t>ей</w:t>
      </w:r>
      <w:r w:rsidRPr="00AD5D87">
        <w:t xml:space="preserve"> водоснабжения в </w:t>
      </w:r>
      <w:r w:rsidR="00B529F3" w:rsidRPr="00AD5D87">
        <w:t>р.п. Северо-Енисейский</w:t>
      </w:r>
      <w:r w:rsidR="002F57DF" w:rsidRPr="00AD5D87">
        <w:t xml:space="preserve"> нет.</w:t>
      </w:r>
    </w:p>
    <w:p w:rsidR="00FA606C" w:rsidRPr="00B529F3" w:rsidRDefault="00FA606C" w:rsidP="00FA606C">
      <w:pPr>
        <w:pStyle w:val="e"/>
        <w:rPr>
          <w:highlight w:val="yellow"/>
        </w:rPr>
      </w:pPr>
    </w:p>
    <w:p w:rsidR="00FA606C" w:rsidRPr="00B529F3" w:rsidRDefault="00FA606C" w:rsidP="00FA606C">
      <w:pPr>
        <w:pStyle w:val="e"/>
        <w:rPr>
          <w:highlight w:val="yellow"/>
        </w:rPr>
      </w:pPr>
    </w:p>
    <w:p w:rsidR="00FA606C" w:rsidRPr="00B529F3" w:rsidRDefault="00FA606C" w:rsidP="00FA606C">
      <w:pPr>
        <w:pStyle w:val="e"/>
        <w:rPr>
          <w:highlight w:val="yellow"/>
        </w:rPr>
      </w:pPr>
    </w:p>
    <w:p w:rsidR="00AA72A2" w:rsidRPr="00B529F3" w:rsidRDefault="00AA72A2" w:rsidP="00AB6832">
      <w:pPr>
        <w:pStyle w:val="e"/>
        <w:rPr>
          <w:highlight w:val="yellow"/>
        </w:rPr>
      </w:pPr>
    </w:p>
    <w:p w:rsidR="00AA72A2" w:rsidRPr="00B529F3" w:rsidRDefault="00AA72A2" w:rsidP="0014410A">
      <w:pPr>
        <w:pStyle w:val="e"/>
        <w:rPr>
          <w:highlight w:val="yellow"/>
        </w:rPr>
      </w:pPr>
    </w:p>
    <w:p w:rsidR="008C0577" w:rsidRPr="00B529F3" w:rsidRDefault="008C0577" w:rsidP="00AE320D">
      <w:pPr>
        <w:pStyle w:val="e"/>
        <w:rPr>
          <w:highlight w:val="yellow"/>
        </w:rPr>
      </w:pPr>
    </w:p>
    <w:p w:rsidR="008C0577" w:rsidRPr="00B529F3" w:rsidRDefault="008C0577" w:rsidP="00AE320D">
      <w:pPr>
        <w:pStyle w:val="e"/>
        <w:rPr>
          <w:highlight w:val="yellow"/>
        </w:rPr>
      </w:pPr>
    </w:p>
    <w:p w:rsidR="00280F11" w:rsidRPr="00B529F3" w:rsidRDefault="00280F11" w:rsidP="00AE320D">
      <w:pPr>
        <w:pStyle w:val="e"/>
        <w:rPr>
          <w:highlight w:val="yellow"/>
        </w:rPr>
      </w:pPr>
    </w:p>
    <w:p w:rsidR="00BF0D55" w:rsidRPr="00B529F3" w:rsidRDefault="00BF0D55" w:rsidP="00AE320D">
      <w:pPr>
        <w:pStyle w:val="e"/>
        <w:rPr>
          <w:highlight w:val="yellow"/>
        </w:rPr>
      </w:pPr>
    </w:p>
    <w:p w:rsidR="00FA63AA" w:rsidRPr="00B529F3" w:rsidRDefault="00FA63AA" w:rsidP="00FA63AA">
      <w:pPr>
        <w:pStyle w:val="1"/>
        <w:numPr>
          <w:ilvl w:val="0"/>
          <w:numId w:val="0"/>
        </w:numPr>
        <w:ind w:left="709"/>
        <w:jc w:val="center"/>
      </w:pPr>
      <w:bookmarkStart w:id="51" w:name="_Toc156797128"/>
      <w:bookmarkStart w:id="52" w:name="_Toc157496056"/>
      <w:bookmarkStart w:id="53" w:name="_Toc387922750"/>
      <w:r w:rsidRPr="00B529F3">
        <w:lastRenderedPageBreak/>
        <w:t>Нормативно-техническая (ссылочная) литература</w:t>
      </w:r>
      <w:bookmarkEnd w:id="51"/>
      <w:bookmarkEnd w:id="52"/>
      <w:bookmarkEnd w:id="53"/>
    </w:p>
    <w:p w:rsidR="006A27E5" w:rsidRPr="00B529F3" w:rsidRDefault="006A27E5" w:rsidP="00CD7FAB">
      <w:pPr>
        <w:numPr>
          <w:ilvl w:val="1"/>
          <w:numId w:val="2"/>
        </w:numPr>
        <w:suppressAutoHyphens/>
        <w:spacing w:before="120"/>
        <w:ind w:left="709"/>
        <w:rPr>
          <w:rFonts w:eastAsia="Times New Roman" w:cs="Times New Roman"/>
          <w:szCs w:val="24"/>
          <w:lang w:eastAsia="ru-RU"/>
        </w:rPr>
      </w:pPr>
      <w:r w:rsidRPr="00B529F3">
        <w:rPr>
          <w:rFonts w:eastAsia="Times New Roman" w:cs="Times New Roman"/>
          <w:szCs w:val="24"/>
          <w:lang w:eastAsia="ru-RU"/>
        </w:rPr>
        <w:t xml:space="preserve">Постановление правительства Российской федерации от 5 сентября 2013 г. №782 </w:t>
      </w:r>
    </w:p>
    <w:p w:rsidR="006A27E5" w:rsidRPr="00B529F3" w:rsidRDefault="006A27E5" w:rsidP="00CD7FAB">
      <w:pPr>
        <w:numPr>
          <w:ilvl w:val="1"/>
          <w:numId w:val="2"/>
        </w:numPr>
        <w:suppressAutoHyphens/>
        <w:spacing w:before="120"/>
        <w:ind w:left="709"/>
        <w:rPr>
          <w:rFonts w:eastAsia="Times New Roman" w:cs="Times New Roman"/>
          <w:szCs w:val="24"/>
          <w:lang w:eastAsia="ru-RU"/>
        </w:rPr>
      </w:pPr>
      <w:r w:rsidRPr="00B529F3">
        <w:rPr>
          <w:rFonts w:eastAsia="Calibri" w:cs="Times New Roman"/>
          <w:szCs w:val="28"/>
        </w:rPr>
        <w:t xml:space="preserve">СП 31.13330.2012 «Водоснабжение. Наружные сети и сооружения. Актуализированная редакция </w:t>
      </w:r>
      <w:proofErr w:type="spellStart"/>
      <w:r w:rsidRPr="00B529F3">
        <w:rPr>
          <w:rFonts w:eastAsia="Calibri" w:cs="Times New Roman"/>
          <w:szCs w:val="28"/>
        </w:rPr>
        <w:t>СНиП</w:t>
      </w:r>
      <w:proofErr w:type="spellEnd"/>
      <w:r w:rsidRPr="00B529F3">
        <w:rPr>
          <w:rFonts w:eastAsia="Calibri" w:cs="Times New Roman"/>
          <w:szCs w:val="28"/>
        </w:rPr>
        <w:t xml:space="preserve"> 2.04.02-84*»</w:t>
      </w:r>
      <w:r w:rsidRPr="00B529F3">
        <w:rPr>
          <w:rFonts w:eastAsia="Calibri" w:cs="Times New Roman"/>
          <w:szCs w:val="24"/>
        </w:rPr>
        <w:t>.</w:t>
      </w:r>
    </w:p>
    <w:p w:rsidR="006A27E5" w:rsidRPr="00B529F3" w:rsidRDefault="006A27E5" w:rsidP="00CD7FAB">
      <w:pPr>
        <w:numPr>
          <w:ilvl w:val="1"/>
          <w:numId w:val="2"/>
        </w:numPr>
        <w:suppressAutoHyphens/>
        <w:spacing w:before="120"/>
        <w:ind w:left="709"/>
        <w:rPr>
          <w:rFonts w:eastAsia="Times New Roman" w:cs="Times New Roman"/>
          <w:sz w:val="22"/>
          <w:szCs w:val="24"/>
          <w:lang w:eastAsia="ru-RU"/>
        </w:rPr>
      </w:pPr>
      <w:r w:rsidRPr="00B529F3">
        <w:rPr>
          <w:rFonts w:eastAsia="Calibri" w:cs="Times New Roman"/>
          <w:szCs w:val="28"/>
        </w:rPr>
        <w:t>СП 8.13130.2009 «Системы противопожарной защиты. Источники наружного противопожарного водоснабжения. Требования пожарной безопасности»</w:t>
      </w:r>
    </w:p>
    <w:p w:rsidR="00CD7FAB" w:rsidRPr="00B529F3" w:rsidRDefault="006A27E5" w:rsidP="00CD7FAB">
      <w:pPr>
        <w:numPr>
          <w:ilvl w:val="1"/>
          <w:numId w:val="2"/>
        </w:numPr>
        <w:suppressAutoHyphens/>
        <w:spacing w:before="120"/>
        <w:ind w:left="709"/>
      </w:pPr>
      <w:proofErr w:type="spellStart"/>
      <w:r w:rsidRPr="00B529F3">
        <w:rPr>
          <w:rFonts w:eastAsia="Calibri" w:cs="Times New Roman"/>
          <w:szCs w:val="28"/>
        </w:rPr>
        <w:t>СНиП</w:t>
      </w:r>
      <w:proofErr w:type="spellEnd"/>
      <w:r w:rsidRPr="00B529F3">
        <w:rPr>
          <w:rFonts w:eastAsia="Calibri" w:cs="Times New Roman"/>
          <w:szCs w:val="28"/>
        </w:rPr>
        <w:t xml:space="preserve"> 23-01-99* «Строительная климатология»</w:t>
      </w:r>
    </w:p>
    <w:p w:rsidR="00FA63AA" w:rsidRPr="00B529F3" w:rsidRDefault="00FA63AA" w:rsidP="00CD7FAB">
      <w:pPr>
        <w:numPr>
          <w:ilvl w:val="1"/>
          <w:numId w:val="2"/>
        </w:numPr>
        <w:suppressAutoHyphens/>
        <w:spacing w:before="120"/>
        <w:ind w:left="709"/>
      </w:pPr>
      <w:r w:rsidRPr="00B529F3">
        <w:t xml:space="preserve">Правила оформления </w:t>
      </w:r>
      <w:proofErr w:type="gramStart"/>
      <w:r w:rsidRPr="00B529F3">
        <w:t>см</w:t>
      </w:r>
      <w:proofErr w:type="gramEnd"/>
      <w:r w:rsidR="003C1483" w:rsidRPr="00B529F3">
        <w:t>.</w:t>
      </w:r>
      <w:r w:rsidRPr="00B529F3">
        <w:t xml:space="preserve"> в: ГОСТ 7.1-2003, ГОСТ 7.80-2000, ГОСТ 7.82-2001, ГОСТ 7.12-1993, ГОСТ 7.9-1995.</w:t>
      </w:r>
    </w:p>
    <w:p w:rsidR="00CB482C" w:rsidRDefault="00CB482C" w:rsidP="00CD7FAB">
      <w:pPr>
        <w:pStyle w:val="e"/>
        <w:ind w:left="709" w:firstLine="0"/>
      </w:pPr>
    </w:p>
    <w:p w:rsidR="00CB482C" w:rsidRDefault="00CB482C" w:rsidP="00FA63AA">
      <w:pPr>
        <w:pStyle w:val="e"/>
        <w:ind w:firstLine="0"/>
      </w:pPr>
    </w:p>
    <w:p w:rsidR="00E62ECB" w:rsidRDefault="00E62ECB" w:rsidP="00E62ECB">
      <w:pPr>
        <w:pStyle w:val="aff1"/>
      </w:pPr>
      <w:bookmarkStart w:id="54" w:name="_Toc387922751"/>
      <w:r w:rsidRPr="0085132C">
        <w:lastRenderedPageBreak/>
        <w:t>Приложение</w:t>
      </w:r>
      <w:r w:rsidRPr="001D158E">
        <w:t xml:space="preserve"> А</w:t>
      </w:r>
      <w:r>
        <w:t xml:space="preserve">. </w:t>
      </w:r>
      <w:r w:rsidR="00B529F3">
        <w:t>Техническое задание</w:t>
      </w:r>
      <w:bookmarkEnd w:id="54"/>
    </w:p>
    <w:p w:rsidR="00B529F3" w:rsidRDefault="00B529F3" w:rsidP="00B529F3">
      <w:pPr>
        <w:autoSpaceDE w:val="0"/>
        <w:autoSpaceDN w:val="0"/>
        <w:adjustRightInd w:val="0"/>
        <w:jc w:val="center"/>
        <w:rPr>
          <w:szCs w:val="24"/>
        </w:rPr>
      </w:pPr>
      <w:r w:rsidRPr="0003292E">
        <w:rPr>
          <w:szCs w:val="24"/>
        </w:rPr>
        <w:t>на разработку</w:t>
      </w:r>
      <w:r>
        <w:rPr>
          <w:szCs w:val="24"/>
        </w:rPr>
        <w:t xml:space="preserve"> с</w:t>
      </w:r>
      <w:r w:rsidRPr="0003292E">
        <w:rPr>
          <w:szCs w:val="24"/>
        </w:rPr>
        <w:t>хемы водоснабжения и водоотведения</w:t>
      </w:r>
      <w:r>
        <w:rPr>
          <w:szCs w:val="24"/>
        </w:rPr>
        <w:t xml:space="preserve"> в Красноярском крае</w:t>
      </w:r>
      <w:r w:rsidRPr="0003292E">
        <w:rPr>
          <w:szCs w:val="24"/>
        </w:rPr>
        <w:t xml:space="preserve"> </w:t>
      </w:r>
      <w:r>
        <w:rPr>
          <w:szCs w:val="24"/>
        </w:rPr>
        <w:t>Северо-Енисейском районе р.п. Северо-Енисейский.</w:t>
      </w:r>
    </w:p>
    <w:p w:rsidR="00B529F3" w:rsidRPr="0003292E" w:rsidRDefault="00B529F3" w:rsidP="00B529F3">
      <w:pPr>
        <w:autoSpaceDE w:val="0"/>
        <w:autoSpaceDN w:val="0"/>
        <w:adjustRightInd w:val="0"/>
        <w:jc w:val="center"/>
        <w:rPr>
          <w:szCs w:val="24"/>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654"/>
      </w:tblGrid>
      <w:tr w:rsidR="00B529F3" w:rsidRPr="00E8384B" w:rsidTr="00B529F3">
        <w:tc>
          <w:tcPr>
            <w:tcW w:w="2552" w:type="dxa"/>
          </w:tcPr>
          <w:p w:rsidR="00B529F3" w:rsidRPr="00E8384B" w:rsidRDefault="00B529F3" w:rsidP="00B529F3">
            <w:r w:rsidRPr="00E8384B">
              <w:t>Цель работы</w:t>
            </w:r>
          </w:p>
        </w:tc>
        <w:tc>
          <w:tcPr>
            <w:tcW w:w="7654" w:type="dxa"/>
          </w:tcPr>
          <w:p w:rsidR="00B529F3" w:rsidRPr="00E8384B" w:rsidRDefault="00B529F3" w:rsidP="00B529F3">
            <w:pPr>
              <w:rPr>
                <w:spacing w:val="-5"/>
              </w:rPr>
            </w:pPr>
            <w:r w:rsidRPr="00E8384B">
              <w:rPr>
                <w:spacing w:val="-5"/>
              </w:rPr>
              <w:t xml:space="preserve">Разработка схемы </w:t>
            </w:r>
            <w:r w:rsidRPr="00E8384B">
              <w:t>водоснабжения и водоотведения</w:t>
            </w:r>
            <w:r w:rsidRPr="00E8384B">
              <w:rPr>
                <w:spacing w:val="-5"/>
              </w:rPr>
              <w:t xml:space="preserve">  муниципального о</w:t>
            </w:r>
            <w:r w:rsidRPr="00E8384B">
              <w:rPr>
                <w:spacing w:val="-5"/>
              </w:rPr>
              <w:t>б</w:t>
            </w:r>
            <w:r w:rsidRPr="00E8384B">
              <w:rPr>
                <w:spacing w:val="-5"/>
              </w:rPr>
              <w:t>разования - на  период  до 202</w:t>
            </w:r>
            <w:r>
              <w:rPr>
                <w:spacing w:val="-5"/>
              </w:rPr>
              <w:t>4</w:t>
            </w:r>
            <w:r w:rsidRPr="00E8384B">
              <w:rPr>
                <w:spacing w:val="-5"/>
              </w:rPr>
              <w:t xml:space="preserve"> года.</w:t>
            </w:r>
          </w:p>
          <w:p w:rsidR="00B529F3" w:rsidRPr="00E8384B" w:rsidRDefault="00B529F3" w:rsidP="00B529F3"/>
        </w:tc>
      </w:tr>
      <w:tr w:rsidR="00B529F3" w:rsidRPr="00E8384B" w:rsidTr="00B529F3">
        <w:tc>
          <w:tcPr>
            <w:tcW w:w="2552" w:type="dxa"/>
          </w:tcPr>
          <w:p w:rsidR="00B529F3" w:rsidRPr="00E8384B" w:rsidRDefault="00B529F3" w:rsidP="00B529F3">
            <w:r w:rsidRPr="00E8384B">
              <w:t>Необходимый резул</w:t>
            </w:r>
            <w:r w:rsidRPr="00E8384B">
              <w:t>ь</w:t>
            </w:r>
            <w:r w:rsidRPr="00E8384B">
              <w:t>тат работы</w:t>
            </w:r>
          </w:p>
        </w:tc>
        <w:tc>
          <w:tcPr>
            <w:tcW w:w="7654" w:type="dxa"/>
          </w:tcPr>
          <w:p w:rsidR="00B529F3" w:rsidRPr="00E8384B" w:rsidRDefault="00B529F3" w:rsidP="00B529F3">
            <w:r w:rsidRPr="00E8384B">
              <w:rPr>
                <w:spacing w:val="-5"/>
              </w:rPr>
              <w:t xml:space="preserve">Схема </w:t>
            </w:r>
            <w:r w:rsidRPr="00E8384B">
              <w:t>водоснабжения и водоотведения</w:t>
            </w:r>
            <w:r w:rsidRPr="00E8384B">
              <w:rPr>
                <w:spacing w:val="-5"/>
              </w:rPr>
              <w:t xml:space="preserve">, разработанная в соответствии с </w:t>
            </w:r>
            <w:r w:rsidRPr="00E8384B">
              <w:t>ФЗ от 07.12.2011 N 416 «О водоснабжении и водоотведении» и насто</w:t>
            </w:r>
            <w:r w:rsidRPr="00E8384B">
              <w:t>я</w:t>
            </w:r>
            <w:r w:rsidRPr="00E8384B">
              <w:t>щим техническим заданием.</w:t>
            </w:r>
          </w:p>
          <w:p w:rsidR="00B529F3" w:rsidRPr="00E8384B" w:rsidRDefault="00B529F3" w:rsidP="00B529F3">
            <w:pPr>
              <w:rPr>
                <w:spacing w:val="-5"/>
              </w:rPr>
            </w:pPr>
            <w:r w:rsidRPr="00E8384B">
              <w:rPr>
                <w:spacing w:val="-5"/>
              </w:rPr>
              <w:t xml:space="preserve">Схема </w:t>
            </w:r>
            <w:r w:rsidRPr="00E8384B">
              <w:t>водоснабжения и водоотведения должна быть представлена З</w:t>
            </w:r>
            <w:r w:rsidRPr="00E8384B">
              <w:t>а</w:t>
            </w:r>
            <w:r w:rsidRPr="00E8384B">
              <w:t xml:space="preserve">казчику в электронном и печатном </w:t>
            </w:r>
            <w:proofErr w:type="gramStart"/>
            <w:r w:rsidRPr="00E8384B">
              <w:t>вариантах</w:t>
            </w:r>
            <w:proofErr w:type="gramEnd"/>
            <w:r w:rsidRPr="00E8384B">
              <w:t xml:space="preserve"> в соответствии с требов</w:t>
            </w:r>
            <w:r w:rsidRPr="00E8384B">
              <w:t>а</w:t>
            </w:r>
            <w:r w:rsidRPr="00E8384B">
              <w:t>ниями настоящего технического задания.</w:t>
            </w:r>
          </w:p>
        </w:tc>
      </w:tr>
      <w:tr w:rsidR="00B529F3" w:rsidRPr="00E8384B" w:rsidTr="00B529F3">
        <w:tc>
          <w:tcPr>
            <w:tcW w:w="10206" w:type="dxa"/>
            <w:gridSpan w:val="2"/>
          </w:tcPr>
          <w:p w:rsidR="00B529F3" w:rsidRPr="00E8384B" w:rsidRDefault="00B529F3" w:rsidP="00B529F3">
            <w:r w:rsidRPr="00E8384B">
              <w:t>Общая информация.</w:t>
            </w:r>
          </w:p>
        </w:tc>
      </w:tr>
      <w:tr w:rsidR="00B529F3" w:rsidRPr="00E8384B" w:rsidTr="00B529F3">
        <w:tc>
          <w:tcPr>
            <w:tcW w:w="2552" w:type="dxa"/>
          </w:tcPr>
          <w:p w:rsidR="00B529F3" w:rsidRPr="00E8384B" w:rsidRDefault="00B529F3" w:rsidP="00B529F3">
            <w:r w:rsidRPr="00E8384B">
              <w:t>Основные принципы разработки   Схемы водоснабжения и в</w:t>
            </w:r>
            <w:r w:rsidRPr="00E8384B">
              <w:t>о</w:t>
            </w:r>
            <w:r w:rsidRPr="00E8384B">
              <w:t>доотведения</w:t>
            </w:r>
          </w:p>
          <w:p w:rsidR="00B529F3" w:rsidRPr="00E8384B" w:rsidRDefault="00B529F3" w:rsidP="00B529F3"/>
        </w:tc>
        <w:tc>
          <w:tcPr>
            <w:tcW w:w="7654" w:type="dxa"/>
          </w:tcPr>
          <w:p w:rsidR="00B529F3" w:rsidRPr="00E8384B" w:rsidRDefault="00B529F3" w:rsidP="00B529F3">
            <w:r w:rsidRPr="00E8384B">
              <w:t>Основные принципы разработки схемы водоснабжения и водоотвед</w:t>
            </w:r>
            <w:r w:rsidRPr="00E8384B">
              <w:t>е</w:t>
            </w:r>
            <w:r w:rsidRPr="00E8384B">
              <w:t xml:space="preserve">ния: </w:t>
            </w:r>
          </w:p>
          <w:p w:rsidR="00B529F3" w:rsidRPr="00E8384B" w:rsidRDefault="00B529F3" w:rsidP="00B529F3">
            <w:pPr>
              <w:rPr>
                <w:rFonts w:cs="Times New Roman"/>
              </w:rPr>
            </w:pPr>
            <w:r w:rsidRPr="00E8384B">
              <w:rPr>
                <w:rFonts w:cs="Times New Roman"/>
              </w:rPr>
              <w:t>- охрана здоровья населения и улучшения качества жизни населения путем обеспечения бесперебойного и качественного водоснабжения и водоотведения;</w:t>
            </w:r>
          </w:p>
          <w:p w:rsidR="00B529F3" w:rsidRPr="00E8384B" w:rsidRDefault="00B529F3" w:rsidP="00B529F3">
            <w:pPr>
              <w:rPr>
                <w:rFonts w:cs="Times New Roman"/>
              </w:rPr>
            </w:pPr>
            <w:r w:rsidRPr="00E8384B">
              <w:rPr>
                <w:rFonts w:cs="Times New Roman"/>
              </w:rPr>
              <w:t>- повышение энергетической эффективности путем экономного потре</w:t>
            </w:r>
            <w:r w:rsidRPr="00E8384B">
              <w:rPr>
                <w:rFonts w:cs="Times New Roman"/>
              </w:rPr>
              <w:t>б</w:t>
            </w:r>
            <w:r w:rsidRPr="00E8384B">
              <w:rPr>
                <w:rFonts w:cs="Times New Roman"/>
              </w:rPr>
              <w:t>ления воды;</w:t>
            </w:r>
          </w:p>
          <w:p w:rsidR="00B529F3" w:rsidRPr="00E8384B" w:rsidRDefault="00B529F3" w:rsidP="00B529F3">
            <w:pPr>
              <w:rPr>
                <w:rFonts w:cs="Times New Roman"/>
              </w:rPr>
            </w:pPr>
            <w:r w:rsidRPr="00E8384B">
              <w:rPr>
                <w:rFonts w:cs="Times New Roman"/>
              </w:rPr>
              <w:t>- снижение негативного воздействия на водные объекты путем пов</w:t>
            </w:r>
            <w:r w:rsidRPr="00E8384B">
              <w:rPr>
                <w:rFonts w:cs="Times New Roman"/>
              </w:rPr>
              <w:t>ы</w:t>
            </w:r>
            <w:r w:rsidRPr="00E8384B">
              <w:rPr>
                <w:rFonts w:cs="Times New Roman"/>
              </w:rPr>
              <w:t>шения качества очистки сточных вод;</w:t>
            </w:r>
          </w:p>
          <w:p w:rsidR="00B529F3" w:rsidRPr="00E8384B" w:rsidRDefault="00B529F3" w:rsidP="00B529F3">
            <w:pPr>
              <w:rPr>
                <w:rFonts w:cs="Times New Roman"/>
              </w:rPr>
            </w:pPr>
            <w:r w:rsidRPr="00E8384B">
              <w:rPr>
                <w:rFonts w:cs="Times New Roman"/>
              </w:rPr>
              <w:t>- обеспечение доступности водоснабжения и водоотведения для аб</w:t>
            </w:r>
            <w:r w:rsidRPr="00E8384B">
              <w:rPr>
                <w:rFonts w:cs="Times New Roman"/>
              </w:rPr>
              <w:t>о</w:t>
            </w:r>
            <w:r w:rsidRPr="00E8384B">
              <w:rPr>
                <w:rFonts w:cs="Times New Roman"/>
              </w:rPr>
              <w:t>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B529F3" w:rsidRPr="00E8384B" w:rsidRDefault="00B529F3" w:rsidP="00B529F3">
            <w:pPr>
              <w:rPr>
                <w:rFonts w:cs="Times New Roman"/>
              </w:rPr>
            </w:pPr>
            <w:r w:rsidRPr="00E8384B">
              <w:rPr>
                <w:rFonts w:cs="Times New Roman"/>
              </w:rPr>
              <w:t>- обеспечение развития централизованных систем горячего водосна</w:t>
            </w:r>
            <w:r w:rsidRPr="00E8384B">
              <w:rPr>
                <w:rFonts w:cs="Times New Roman"/>
              </w:rPr>
              <w:t>б</w:t>
            </w:r>
            <w:r w:rsidRPr="00E8384B">
              <w:rPr>
                <w:rFonts w:cs="Times New Roman"/>
              </w:rPr>
              <w:t>жения, холодного водоснабжения и водоотведения путем развития э</w:t>
            </w:r>
            <w:r w:rsidRPr="00E8384B">
              <w:rPr>
                <w:rFonts w:cs="Times New Roman"/>
              </w:rPr>
              <w:t>ф</w:t>
            </w:r>
            <w:r w:rsidRPr="00E8384B">
              <w:rPr>
                <w:rFonts w:cs="Times New Roman"/>
              </w:rPr>
              <w:t>фективных форм управления этими системами, привлечения инвест</w:t>
            </w:r>
            <w:r w:rsidRPr="00E8384B">
              <w:rPr>
                <w:rFonts w:cs="Times New Roman"/>
              </w:rPr>
              <w:t>и</w:t>
            </w:r>
            <w:r w:rsidRPr="00E8384B">
              <w:rPr>
                <w:rFonts w:cs="Times New Roman"/>
              </w:rPr>
              <w:t>ций и развития кадрового потенциала организаций, осуществляющих горячее водоснабжение, холодное водоснабжение и (или) водоотвед</w:t>
            </w:r>
            <w:r w:rsidRPr="00E8384B">
              <w:rPr>
                <w:rFonts w:cs="Times New Roman"/>
              </w:rPr>
              <w:t>е</w:t>
            </w:r>
            <w:r w:rsidRPr="00E8384B">
              <w:rPr>
                <w:rFonts w:cs="Times New Roman"/>
              </w:rPr>
              <w:t>ние.</w:t>
            </w:r>
          </w:p>
          <w:p w:rsidR="00B529F3" w:rsidRPr="00E8384B" w:rsidRDefault="00B529F3" w:rsidP="00B529F3">
            <w:pPr>
              <w:rPr>
                <w:rFonts w:cs="Times New Roman"/>
              </w:rPr>
            </w:pPr>
            <w:r w:rsidRPr="00E8384B">
              <w:rPr>
                <w:rFonts w:cs="Times New Roman"/>
              </w:rPr>
              <w:t>- приоритетность обеспечения населения питьевой водой, горячей в</w:t>
            </w:r>
            <w:r w:rsidRPr="00E8384B">
              <w:rPr>
                <w:rFonts w:cs="Times New Roman"/>
              </w:rPr>
              <w:t>о</w:t>
            </w:r>
            <w:r w:rsidRPr="00E8384B">
              <w:rPr>
                <w:rFonts w:cs="Times New Roman"/>
              </w:rPr>
              <w:t>дой и услугами по водоотведению;</w:t>
            </w:r>
          </w:p>
          <w:p w:rsidR="00B529F3" w:rsidRPr="00E8384B" w:rsidRDefault="00B529F3" w:rsidP="00B529F3">
            <w:pPr>
              <w:rPr>
                <w:rFonts w:cs="Times New Roman"/>
              </w:rPr>
            </w:pPr>
            <w:r w:rsidRPr="00E8384B">
              <w:rPr>
                <w:rFonts w:cs="Times New Roman"/>
              </w:rPr>
              <w:t>- создание условий для привлечения инвестиций в сферу водоснабж</w:t>
            </w:r>
            <w:r w:rsidRPr="00E8384B">
              <w:rPr>
                <w:rFonts w:cs="Times New Roman"/>
              </w:rPr>
              <w:t>е</w:t>
            </w:r>
            <w:r w:rsidRPr="00E8384B">
              <w:rPr>
                <w:rFonts w:cs="Times New Roman"/>
              </w:rPr>
              <w:t>ния и водоотведения, обеспечение гарантий возврата частных инвест</w:t>
            </w:r>
            <w:r w:rsidRPr="00E8384B">
              <w:rPr>
                <w:rFonts w:cs="Times New Roman"/>
              </w:rPr>
              <w:t>и</w:t>
            </w:r>
            <w:r w:rsidRPr="00E8384B">
              <w:rPr>
                <w:rFonts w:cs="Times New Roman"/>
              </w:rPr>
              <w:t>ций;</w:t>
            </w:r>
          </w:p>
          <w:p w:rsidR="00B529F3" w:rsidRPr="00E8384B" w:rsidRDefault="00B529F3" w:rsidP="00B529F3">
            <w:pPr>
              <w:rPr>
                <w:rFonts w:cs="Times New Roman"/>
              </w:rPr>
            </w:pPr>
            <w:r w:rsidRPr="00E8384B">
              <w:rPr>
                <w:rFonts w:cs="Times New Roman"/>
              </w:rPr>
              <w:t>- обеспечение технологического и организационного единства и цел</w:t>
            </w:r>
            <w:r w:rsidRPr="00E8384B">
              <w:rPr>
                <w:rFonts w:cs="Times New Roman"/>
              </w:rPr>
              <w:t>о</w:t>
            </w:r>
            <w:r w:rsidRPr="00E8384B">
              <w:rPr>
                <w:rFonts w:cs="Times New Roman"/>
              </w:rPr>
              <w:t>стности централизованных систем горячего водоснабжения, холодного водоснабжения и (или) водоотведения;</w:t>
            </w:r>
          </w:p>
          <w:p w:rsidR="00B529F3" w:rsidRPr="00E8384B" w:rsidRDefault="00B529F3" w:rsidP="00B529F3">
            <w:pPr>
              <w:rPr>
                <w:rFonts w:cs="Times New Roman"/>
              </w:rPr>
            </w:pPr>
            <w:r w:rsidRPr="00E8384B">
              <w:rPr>
                <w:rFonts w:cs="Times New Roman"/>
              </w:rPr>
              <w:t>- достижение и соблюдение баланса экономических интересов орган</w:t>
            </w:r>
            <w:r w:rsidRPr="00E8384B">
              <w:rPr>
                <w:rFonts w:cs="Times New Roman"/>
              </w:rPr>
              <w:t>и</w:t>
            </w:r>
            <w:r w:rsidRPr="00E8384B">
              <w:rPr>
                <w:rFonts w:cs="Times New Roman"/>
              </w:rPr>
              <w:t>заций, осуществляющих горячее водоснабжение, холодное водосна</w:t>
            </w:r>
            <w:r w:rsidRPr="00E8384B">
              <w:rPr>
                <w:rFonts w:cs="Times New Roman"/>
              </w:rPr>
              <w:t>б</w:t>
            </w:r>
            <w:r w:rsidRPr="00E8384B">
              <w:rPr>
                <w:rFonts w:cs="Times New Roman"/>
              </w:rPr>
              <w:t>жение и (или) водоотведение, и их абонентов;</w:t>
            </w:r>
          </w:p>
          <w:p w:rsidR="00B529F3" w:rsidRPr="00E8384B" w:rsidRDefault="00B529F3" w:rsidP="00B529F3">
            <w:pPr>
              <w:rPr>
                <w:rFonts w:cs="Times New Roman"/>
              </w:rPr>
            </w:pPr>
            <w:r w:rsidRPr="00E8384B">
              <w:rPr>
                <w:rFonts w:cs="Times New Roman"/>
              </w:rPr>
              <w:t xml:space="preserve">- установление тарифов в сфере водоснабжения и </w:t>
            </w:r>
            <w:proofErr w:type="gramStart"/>
            <w:r w:rsidRPr="00E8384B">
              <w:rPr>
                <w:rFonts w:cs="Times New Roman"/>
              </w:rPr>
              <w:t>водоотведения</w:t>
            </w:r>
            <w:proofErr w:type="gramEnd"/>
            <w:r w:rsidRPr="00E8384B">
              <w:rPr>
                <w:rFonts w:cs="Times New Roman"/>
              </w:rPr>
              <w:t xml:space="preserve"> исходя из экономически обоснованных расходов организаций, осуществля</w:t>
            </w:r>
            <w:r w:rsidRPr="00E8384B">
              <w:rPr>
                <w:rFonts w:cs="Times New Roman"/>
              </w:rPr>
              <w:t>ю</w:t>
            </w:r>
            <w:r w:rsidRPr="00E8384B">
              <w:rPr>
                <w:rFonts w:cs="Times New Roman"/>
              </w:rPr>
              <w:t>щих горячее водоснабжение, холодное водоснабжение и (или) водоо</w:t>
            </w:r>
            <w:r w:rsidRPr="00E8384B">
              <w:rPr>
                <w:rFonts w:cs="Times New Roman"/>
              </w:rPr>
              <w:t>т</w:t>
            </w:r>
            <w:r w:rsidRPr="00E8384B">
              <w:rPr>
                <w:rFonts w:cs="Times New Roman"/>
              </w:rPr>
              <w:t>ведение, необходимых для осуществления водоснабжения и (или) в</w:t>
            </w:r>
            <w:r w:rsidRPr="00E8384B">
              <w:rPr>
                <w:rFonts w:cs="Times New Roman"/>
              </w:rPr>
              <w:t>о</w:t>
            </w:r>
            <w:r w:rsidRPr="00E8384B">
              <w:rPr>
                <w:rFonts w:cs="Times New Roman"/>
              </w:rPr>
              <w:t>доотведения;</w:t>
            </w:r>
          </w:p>
          <w:p w:rsidR="00B529F3" w:rsidRPr="00E8384B" w:rsidRDefault="00B529F3" w:rsidP="00B529F3">
            <w:pPr>
              <w:rPr>
                <w:rFonts w:cs="Times New Roman"/>
              </w:rPr>
            </w:pPr>
            <w:r w:rsidRPr="00E8384B">
              <w:rPr>
                <w:rFonts w:cs="Times New Roman"/>
              </w:rPr>
              <w:t xml:space="preserve">- обеспечение стабильных и </w:t>
            </w:r>
            <w:proofErr w:type="spellStart"/>
            <w:r w:rsidRPr="00E8384B">
              <w:rPr>
                <w:rFonts w:cs="Times New Roman"/>
              </w:rPr>
              <w:t>недискриминационных</w:t>
            </w:r>
            <w:proofErr w:type="spellEnd"/>
            <w:r w:rsidRPr="00E8384B">
              <w:rPr>
                <w:rFonts w:cs="Times New Roman"/>
              </w:rPr>
              <w:t xml:space="preserve"> условий для осущ</w:t>
            </w:r>
            <w:r w:rsidRPr="00E8384B">
              <w:rPr>
                <w:rFonts w:cs="Times New Roman"/>
              </w:rPr>
              <w:t>е</w:t>
            </w:r>
            <w:r w:rsidRPr="00E8384B">
              <w:rPr>
                <w:rFonts w:cs="Times New Roman"/>
              </w:rPr>
              <w:t xml:space="preserve">ствления предпринимательской деятельности в сфере водоснабжения и </w:t>
            </w:r>
            <w:r w:rsidRPr="00E8384B">
              <w:rPr>
                <w:rFonts w:cs="Times New Roman"/>
              </w:rPr>
              <w:lastRenderedPageBreak/>
              <w:t>водоотведения;</w:t>
            </w:r>
          </w:p>
          <w:p w:rsidR="00B529F3" w:rsidRPr="00E8384B" w:rsidRDefault="00B529F3" w:rsidP="00B529F3">
            <w:pPr>
              <w:rPr>
                <w:rFonts w:cs="Times New Roman"/>
              </w:rPr>
            </w:pPr>
            <w:r w:rsidRPr="00E8384B">
              <w:rPr>
                <w:rFonts w:cs="Times New Roman"/>
              </w:rPr>
              <w:t>- обеспечение равных условий доступа абонентов к водоснабжению и водоотведению;</w:t>
            </w:r>
          </w:p>
          <w:p w:rsidR="00B529F3" w:rsidRPr="00E8384B" w:rsidRDefault="00B529F3" w:rsidP="00B529F3">
            <w:pPr>
              <w:rPr>
                <w:rFonts w:cs="Times New Roman"/>
              </w:rPr>
            </w:pPr>
            <w:r w:rsidRPr="00E8384B">
              <w:rPr>
                <w:rFonts w:cs="Times New Roman"/>
              </w:rPr>
              <w:t>- открытость деятельности организаций, осуществляющих горячее в</w:t>
            </w:r>
            <w:r w:rsidRPr="00E8384B">
              <w:rPr>
                <w:rFonts w:cs="Times New Roman"/>
              </w:rPr>
              <w:t>о</w:t>
            </w:r>
            <w:r w:rsidRPr="00E8384B">
              <w:rPr>
                <w:rFonts w:cs="Times New Roman"/>
              </w:rPr>
              <w:t>доснабжение, холодное водоснабжение и (или) водоотведение, органов государственной власти Российской Федерации, органов государстве</w:t>
            </w:r>
            <w:r w:rsidRPr="00E8384B">
              <w:rPr>
                <w:rFonts w:cs="Times New Roman"/>
              </w:rPr>
              <w:t>н</w:t>
            </w:r>
            <w:r w:rsidRPr="00E8384B">
              <w:rPr>
                <w:rFonts w:cs="Times New Roman"/>
              </w:rPr>
              <w:t>ной власти субъектов Российской Федерации и органов местного сам</w:t>
            </w:r>
            <w:r w:rsidRPr="00E8384B">
              <w:rPr>
                <w:rFonts w:cs="Times New Roman"/>
              </w:rPr>
              <w:t>о</w:t>
            </w:r>
            <w:r w:rsidRPr="00E8384B">
              <w:rPr>
                <w:rFonts w:cs="Times New Roman"/>
              </w:rPr>
              <w:t>управления, осуществляющих регулирование в сфере водоснабжения и водоотведения.</w:t>
            </w:r>
          </w:p>
          <w:p w:rsidR="00B529F3" w:rsidRPr="00E8384B" w:rsidRDefault="00B529F3" w:rsidP="00B529F3">
            <w:r w:rsidRPr="00E8384B">
              <w:t>- обеспечение абонентов водой питьевого качества в необходимом к</w:t>
            </w:r>
            <w:r w:rsidRPr="00E8384B">
              <w:t>о</w:t>
            </w:r>
            <w:r w:rsidRPr="00E8384B">
              <w:t>личестве;</w:t>
            </w:r>
          </w:p>
          <w:p w:rsidR="00B529F3" w:rsidRPr="00E8384B" w:rsidRDefault="00B529F3" w:rsidP="00B529F3">
            <w:r w:rsidRPr="00E8384B">
              <w:t>- организация централизованного водоснабжения на территориях, где оно отсутствует;</w:t>
            </w:r>
          </w:p>
          <w:p w:rsidR="00B529F3" w:rsidRPr="00E8384B" w:rsidRDefault="00B529F3" w:rsidP="00B529F3">
            <w:r w:rsidRPr="00E8384B">
              <w:t>- внедрение безопасных технологий в процессе водоподготовки;</w:t>
            </w:r>
          </w:p>
          <w:p w:rsidR="00B529F3" w:rsidRPr="00E8384B" w:rsidRDefault="00B529F3" w:rsidP="00B529F3">
            <w:r w:rsidRPr="00E8384B">
              <w:t>- прекращение сброса промывных вод сооружений без очистки, внедр</w:t>
            </w:r>
            <w:r w:rsidRPr="00E8384B">
              <w:t>е</w:t>
            </w:r>
            <w:r w:rsidRPr="00E8384B">
              <w:t>ние систем с оборотным водоснабжением в производстве;</w:t>
            </w:r>
          </w:p>
          <w:p w:rsidR="00B529F3" w:rsidRPr="00E8384B" w:rsidRDefault="00B529F3" w:rsidP="00B529F3">
            <w:r w:rsidRPr="00E8384B">
              <w:t>- обеспечение водоснабжением максимального водопотребления в с</w:t>
            </w:r>
            <w:r w:rsidRPr="00E8384B">
              <w:t>у</w:t>
            </w:r>
            <w:r w:rsidRPr="00E8384B">
              <w:t>тки объектов нового строительства и реконструируемых объектов, для которых производительности существующих сооружений недостато</w:t>
            </w:r>
            <w:r w:rsidRPr="00E8384B">
              <w:t>ч</w:t>
            </w:r>
            <w:r w:rsidRPr="00E8384B">
              <w:t>но;</w:t>
            </w:r>
          </w:p>
        </w:tc>
      </w:tr>
      <w:tr w:rsidR="00B529F3" w:rsidRPr="00E8384B" w:rsidTr="00B529F3">
        <w:tc>
          <w:tcPr>
            <w:tcW w:w="2552" w:type="dxa"/>
          </w:tcPr>
          <w:p w:rsidR="00B529F3" w:rsidRPr="00E8384B" w:rsidRDefault="00B529F3" w:rsidP="00B529F3">
            <w:r w:rsidRPr="00E8384B">
              <w:lastRenderedPageBreak/>
              <w:t>Характеристика си</w:t>
            </w:r>
            <w:r w:rsidRPr="00E8384B">
              <w:t>с</w:t>
            </w:r>
            <w:r w:rsidRPr="00E8384B">
              <w:t>темы водоснабжения и водоотведения</w:t>
            </w:r>
          </w:p>
          <w:p w:rsidR="00B529F3" w:rsidRPr="00E8384B" w:rsidRDefault="00B529F3" w:rsidP="00B529F3"/>
          <w:p w:rsidR="00B529F3" w:rsidRPr="00E8384B" w:rsidRDefault="00B529F3" w:rsidP="00B529F3"/>
        </w:tc>
        <w:tc>
          <w:tcPr>
            <w:tcW w:w="7654" w:type="dxa"/>
          </w:tcPr>
          <w:p w:rsidR="00B529F3" w:rsidRDefault="00B529F3" w:rsidP="00B529F3">
            <w:r w:rsidRPr="00A452D6">
              <w:t xml:space="preserve">1. Количество населенных пунктов – </w:t>
            </w:r>
            <w:r>
              <w:t>1</w:t>
            </w:r>
            <w:r w:rsidRPr="00A452D6">
              <w:t xml:space="preserve"> в том числе: с централизова</w:t>
            </w:r>
            <w:r w:rsidRPr="00A452D6">
              <w:t>н</w:t>
            </w:r>
            <w:r w:rsidRPr="00A452D6">
              <w:t xml:space="preserve">ным </w:t>
            </w:r>
            <w:r w:rsidRPr="00057EC5">
              <w:t xml:space="preserve">водоснабжением – </w:t>
            </w:r>
            <w:r>
              <w:t>1</w:t>
            </w:r>
            <w:r w:rsidRPr="00057EC5">
              <w:t>.</w:t>
            </w:r>
          </w:p>
          <w:p w:rsidR="00B529F3" w:rsidRDefault="00B529F3" w:rsidP="00B529F3">
            <w:r>
              <w:t xml:space="preserve">2. Количество </w:t>
            </w:r>
            <w:proofErr w:type="spellStart"/>
            <w:r>
              <w:t>водоснабжающих</w:t>
            </w:r>
            <w:proofErr w:type="spellEnd"/>
            <w:r>
              <w:t xml:space="preserve"> организаций – </w:t>
            </w:r>
            <w:r w:rsidRPr="00057EC5">
              <w:t>1.</w:t>
            </w:r>
          </w:p>
          <w:p w:rsidR="00B529F3" w:rsidRPr="00E8384B" w:rsidRDefault="00B529F3" w:rsidP="00B529F3">
            <w:pPr>
              <w:rPr>
                <w:rFonts w:eastAsia="Calibri"/>
              </w:rPr>
            </w:pPr>
            <w:r>
              <w:rPr>
                <w:u w:val="single"/>
              </w:rPr>
              <w:t>3</w:t>
            </w:r>
            <w:r w:rsidRPr="00E8384B">
              <w:rPr>
                <w:u w:val="single"/>
              </w:rPr>
              <w:t xml:space="preserve">. </w:t>
            </w:r>
            <w:r>
              <w:rPr>
                <w:u w:val="single"/>
              </w:rPr>
              <w:t>Система в</w:t>
            </w:r>
            <w:r w:rsidRPr="00E8384B">
              <w:rPr>
                <w:u w:val="single"/>
              </w:rPr>
              <w:t>одоснабжени</w:t>
            </w:r>
            <w:r>
              <w:rPr>
                <w:u w:val="single"/>
              </w:rPr>
              <w:t>я</w:t>
            </w:r>
            <w:r w:rsidRPr="00E8384B">
              <w:t>:</w:t>
            </w:r>
          </w:p>
          <w:p w:rsidR="00B529F3" w:rsidRPr="00A452D6" w:rsidRDefault="00B529F3" w:rsidP="00B529F3">
            <w:r>
              <w:t xml:space="preserve">Количество </w:t>
            </w:r>
            <w:proofErr w:type="spellStart"/>
            <w:r>
              <w:t>повысительных</w:t>
            </w:r>
            <w:proofErr w:type="spellEnd"/>
            <w:r>
              <w:t xml:space="preserve"> водопроводных насосных станций – нет;</w:t>
            </w:r>
          </w:p>
          <w:p w:rsidR="00B529F3" w:rsidRPr="00E8384B" w:rsidRDefault="00B529F3" w:rsidP="00B529F3">
            <w:r w:rsidRPr="00E8384B">
              <w:t>Количество подземных источников водоснабжения (</w:t>
            </w:r>
            <w:r w:rsidRPr="00AE08BE">
              <w:t>скважины)</w:t>
            </w:r>
            <w:r>
              <w:t xml:space="preserve"> – нет;</w:t>
            </w:r>
          </w:p>
          <w:p w:rsidR="00B529F3" w:rsidRPr="00E8384B" w:rsidRDefault="00B529F3" w:rsidP="00B529F3">
            <w:pPr>
              <w:rPr>
                <w:u w:val="single"/>
              </w:rPr>
            </w:pPr>
            <w:r w:rsidRPr="00E8384B">
              <w:t xml:space="preserve">Количество поверхностных источников </w:t>
            </w:r>
            <w:r w:rsidRPr="00AE08BE">
              <w:t>водоснабжения (водозаборы) 1.</w:t>
            </w:r>
            <w:r w:rsidRPr="00E8384B">
              <w:rPr>
                <w:u w:val="single"/>
              </w:rPr>
              <w:t xml:space="preserve"> </w:t>
            </w:r>
            <w:r w:rsidRPr="00AE08BE">
              <w:t>шт.</w:t>
            </w:r>
            <w:r>
              <w:t>;</w:t>
            </w:r>
          </w:p>
          <w:p w:rsidR="00B529F3" w:rsidRPr="00E8384B" w:rsidRDefault="00B529F3" w:rsidP="00B529F3">
            <w:r w:rsidRPr="00E8384B">
              <w:t xml:space="preserve">Магистральные сети  общей </w:t>
            </w:r>
            <w:r w:rsidRPr="00AE08BE">
              <w:t>протяжённостью 5,24 км;</w:t>
            </w:r>
          </w:p>
          <w:p w:rsidR="00B529F3" w:rsidRPr="00AE08BE" w:rsidRDefault="00B529F3" w:rsidP="00B529F3">
            <w:r w:rsidRPr="00E8384B">
              <w:t>Распределительные сети  общей протяжён</w:t>
            </w:r>
            <w:r w:rsidRPr="00AE08BE">
              <w:t>ностью 14,06 км;</w:t>
            </w:r>
          </w:p>
          <w:p w:rsidR="00B529F3" w:rsidRPr="00E8384B" w:rsidRDefault="00B529F3" w:rsidP="00B529F3">
            <w:r w:rsidRPr="00E8384B">
              <w:t>Насосные станции III подъёма</w:t>
            </w:r>
            <w:r>
              <w:t xml:space="preserve"> – нет;</w:t>
            </w:r>
          </w:p>
          <w:p w:rsidR="00B529F3" w:rsidRPr="00E8384B" w:rsidRDefault="00B529F3" w:rsidP="00B529F3">
            <w:r w:rsidRPr="00E8384B">
              <w:t xml:space="preserve">Водопроводные камеры и колодцы магистральных сетей в количестве  </w:t>
            </w:r>
            <w:r>
              <w:t xml:space="preserve">51 </w:t>
            </w:r>
            <w:r w:rsidRPr="00E8384B">
              <w:t>шт.</w:t>
            </w:r>
            <w:r>
              <w:t>;</w:t>
            </w:r>
          </w:p>
          <w:p w:rsidR="00B529F3" w:rsidRPr="00E8384B" w:rsidRDefault="00B529F3" w:rsidP="00B529F3">
            <w:r w:rsidRPr="00E8384B">
              <w:t>Водопроводные камеры и колодцы распределительных сетей в колич</w:t>
            </w:r>
            <w:r w:rsidRPr="00E8384B">
              <w:t>е</w:t>
            </w:r>
            <w:r w:rsidRPr="00E8384B">
              <w:t>стве</w:t>
            </w:r>
            <w:r>
              <w:t xml:space="preserve"> 119</w:t>
            </w:r>
            <w:r w:rsidRPr="00E8384B">
              <w:t xml:space="preserve"> шт.</w:t>
            </w:r>
            <w:r>
              <w:t>;</w:t>
            </w:r>
          </w:p>
          <w:p w:rsidR="00B529F3" w:rsidRPr="00E8384B" w:rsidRDefault="00B529F3" w:rsidP="00B529F3">
            <w:r w:rsidRPr="00E8384B">
              <w:t xml:space="preserve">Водонапорные </w:t>
            </w:r>
            <w:r w:rsidRPr="00C42A34">
              <w:t>башни</w:t>
            </w:r>
            <w:r>
              <w:t xml:space="preserve"> - нет</w:t>
            </w:r>
            <w:r w:rsidRPr="00C42A34">
              <w:t>.</w:t>
            </w:r>
          </w:p>
          <w:p w:rsidR="00B529F3" w:rsidRPr="00E8384B" w:rsidRDefault="00B529F3" w:rsidP="00B529F3">
            <w:pPr>
              <w:rPr>
                <w:u w:val="single"/>
              </w:rPr>
            </w:pPr>
            <w:r>
              <w:rPr>
                <w:u w:val="single"/>
              </w:rPr>
              <w:t>4.</w:t>
            </w:r>
            <w:r w:rsidRPr="00E8384B">
              <w:rPr>
                <w:u w:val="single"/>
              </w:rPr>
              <w:t xml:space="preserve"> Водоотведение:</w:t>
            </w:r>
          </w:p>
          <w:p w:rsidR="00B529F3" w:rsidRPr="00E8384B" w:rsidRDefault="00B529F3" w:rsidP="00B529F3">
            <w:r w:rsidRPr="00E8384B">
              <w:t xml:space="preserve">Количество очистных </w:t>
            </w:r>
            <w:r w:rsidRPr="00C42A34">
              <w:t>сооружений 1 шт</w:t>
            </w:r>
            <w:r>
              <w:t>.</w:t>
            </w:r>
            <w:r w:rsidRPr="00E8384B">
              <w:t xml:space="preserve">, в том числе </w:t>
            </w:r>
          </w:p>
          <w:p w:rsidR="00B529F3" w:rsidRPr="00E8384B" w:rsidRDefault="00B529F3" w:rsidP="00B529F3">
            <w:r w:rsidRPr="00E8384B">
              <w:t>локальных (</w:t>
            </w:r>
            <w:r w:rsidRPr="00C42A34">
              <w:t>абонентских)</w:t>
            </w:r>
            <w:r>
              <w:t xml:space="preserve"> – нет;</w:t>
            </w:r>
          </w:p>
          <w:p w:rsidR="00B529F3" w:rsidRPr="00E8384B" w:rsidRDefault="00B529F3" w:rsidP="00B529F3">
            <w:pPr>
              <w:rPr>
                <w:u w:val="single"/>
              </w:rPr>
            </w:pPr>
            <w:r w:rsidRPr="00E8384B">
              <w:t xml:space="preserve">Безнапорные сети с общей </w:t>
            </w:r>
            <w:r w:rsidRPr="00C42A34">
              <w:t>протяжённостью 12,42 км;</w:t>
            </w:r>
          </w:p>
          <w:p w:rsidR="00B529F3" w:rsidRPr="00E8384B" w:rsidRDefault="00B529F3" w:rsidP="00B529F3">
            <w:r w:rsidRPr="00E8384B">
              <w:t>Напорные сети с общей протяжённо</w:t>
            </w:r>
            <w:r w:rsidRPr="00C42A34">
              <w:t xml:space="preserve">стью </w:t>
            </w:r>
            <w:r>
              <w:t xml:space="preserve"> </w:t>
            </w:r>
            <w:r w:rsidRPr="00C42A34">
              <w:t>0,58 км</w:t>
            </w:r>
            <w:r>
              <w:t>;</w:t>
            </w:r>
          </w:p>
          <w:p w:rsidR="00B529F3" w:rsidRPr="00E8384B" w:rsidRDefault="00B529F3" w:rsidP="00B529F3">
            <w:r w:rsidRPr="00E8384B">
              <w:t xml:space="preserve">Канализационные насосные станции в </w:t>
            </w:r>
            <w:r w:rsidRPr="009C2284">
              <w:t>количестве 1 шт.,</w:t>
            </w:r>
            <w:r w:rsidRPr="00E8384B">
              <w:t xml:space="preserve">  общей прои</w:t>
            </w:r>
            <w:r w:rsidRPr="00E8384B">
              <w:t>з</w:t>
            </w:r>
            <w:r w:rsidRPr="00E8384B">
              <w:t xml:space="preserve">водительностью </w:t>
            </w:r>
            <w:r w:rsidRPr="009C2284">
              <w:t>–</w:t>
            </w:r>
            <w:r>
              <w:t xml:space="preserve"> </w:t>
            </w:r>
            <w:r w:rsidRPr="009C2284">
              <w:t>80 тыс. м3/ч</w:t>
            </w:r>
            <w:r>
              <w:t>;</w:t>
            </w:r>
            <w:r w:rsidRPr="00E8384B">
              <w:rPr>
                <w:u w:val="single"/>
              </w:rPr>
              <w:t xml:space="preserve"> </w:t>
            </w:r>
          </w:p>
          <w:p w:rsidR="00B529F3" w:rsidRPr="00E8384B" w:rsidRDefault="00B529F3" w:rsidP="00B529F3">
            <w:r w:rsidRPr="00E8384B">
              <w:t>Канализационные камеры и колодцы напорных сетей</w:t>
            </w:r>
            <w:r>
              <w:t xml:space="preserve"> – нет;</w:t>
            </w:r>
          </w:p>
          <w:p w:rsidR="00B529F3" w:rsidRPr="005F3FCF" w:rsidRDefault="00B529F3" w:rsidP="00B529F3">
            <w:r w:rsidRPr="00E8384B">
              <w:t xml:space="preserve">Канализационные камеры и колодцы безнапорных сетей в количестве </w:t>
            </w:r>
            <w:r>
              <w:t xml:space="preserve">403 </w:t>
            </w:r>
            <w:r w:rsidRPr="00E8384B">
              <w:t>шт.</w:t>
            </w:r>
          </w:p>
        </w:tc>
      </w:tr>
      <w:tr w:rsidR="00B529F3" w:rsidRPr="00E8384B" w:rsidTr="00B529F3">
        <w:tc>
          <w:tcPr>
            <w:tcW w:w="2552" w:type="dxa"/>
          </w:tcPr>
          <w:p w:rsidR="00B529F3" w:rsidRPr="00E8384B" w:rsidRDefault="00B529F3" w:rsidP="00B529F3">
            <w:r w:rsidRPr="00E8384B">
              <w:t>Исходная информация для разработки прое</w:t>
            </w:r>
            <w:r w:rsidRPr="00E8384B">
              <w:t>к</w:t>
            </w:r>
            <w:r w:rsidRPr="00E8384B">
              <w:t>та Схемы водосна</w:t>
            </w:r>
            <w:r w:rsidRPr="00E8384B">
              <w:t>б</w:t>
            </w:r>
            <w:r w:rsidRPr="00E8384B">
              <w:t>жения и водоотвед</w:t>
            </w:r>
            <w:r w:rsidRPr="00E8384B">
              <w:t>е</w:t>
            </w:r>
            <w:r w:rsidRPr="00E8384B">
              <w:t>ния и порядок ее пр</w:t>
            </w:r>
            <w:r w:rsidRPr="00E8384B">
              <w:t>е</w:t>
            </w:r>
            <w:r w:rsidRPr="00E8384B">
              <w:t>доставления</w:t>
            </w:r>
          </w:p>
        </w:tc>
        <w:tc>
          <w:tcPr>
            <w:tcW w:w="7654" w:type="dxa"/>
          </w:tcPr>
          <w:p w:rsidR="00B529F3" w:rsidRPr="00E8384B" w:rsidRDefault="00B529F3" w:rsidP="00B529F3">
            <w:r w:rsidRPr="00E8384B">
              <w:t>1. Документы территориального планирования, в том числе:</w:t>
            </w:r>
          </w:p>
          <w:p w:rsidR="00B529F3" w:rsidRPr="00E8384B" w:rsidRDefault="00B529F3" w:rsidP="00B529F3">
            <w:r w:rsidRPr="00E8384B">
              <w:t>-      Градостроительным кодексом РФ;</w:t>
            </w:r>
          </w:p>
          <w:p w:rsidR="00B529F3" w:rsidRPr="00E8384B" w:rsidRDefault="00B529F3" w:rsidP="00B529F3">
            <w:pPr>
              <w:rPr>
                <w:rFonts w:cs="Times New Roman"/>
                <w:b/>
              </w:rPr>
            </w:pPr>
            <w:r w:rsidRPr="00E8384B">
              <w:rPr>
                <w:rFonts w:cs="Times New Roman"/>
                <w:b/>
              </w:rPr>
              <w:t>Схема территориального планирования РФ в области Федеральн</w:t>
            </w:r>
            <w:r w:rsidRPr="00E8384B">
              <w:rPr>
                <w:rFonts w:cs="Times New Roman"/>
                <w:b/>
              </w:rPr>
              <w:t>о</w:t>
            </w:r>
            <w:r w:rsidRPr="00E8384B">
              <w:rPr>
                <w:rFonts w:cs="Times New Roman"/>
                <w:b/>
              </w:rPr>
              <w:t>го транспорта (железнодорожного, воздушного, морского, внутре</w:t>
            </w:r>
            <w:r w:rsidRPr="00E8384B">
              <w:rPr>
                <w:rFonts w:cs="Times New Roman"/>
                <w:b/>
              </w:rPr>
              <w:t>н</w:t>
            </w:r>
            <w:r w:rsidRPr="00E8384B">
              <w:rPr>
                <w:rFonts w:cs="Times New Roman"/>
                <w:b/>
              </w:rPr>
              <w:t xml:space="preserve">него водного транспорта) и автомобильных дорог Федерального значения;  </w:t>
            </w:r>
          </w:p>
          <w:p w:rsidR="00B529F3" w:rsidRPr="00E8384B" w:rsidRDefault="00B529F3" w:rsidP="00B529F3">
            <w:pPr>
              <w:rPr>
                <w:rFonts w:cs="Times New Roman"/>
                <w:b/>
              </w:rPr>
            </w:pPr>
            <w:r w:rsidRPr="00E8384B">
              <w:rPr>
                <w:rFonts w:cs="Times New Roman"/>
                <w:b/>
              </w:rPr>
              <w:t xml:space="preserve">Схема территориального планирования РФ; </w:t>
            </w:r>
          </w:p>
          <w:p w:rsidR="00B529F3" w:rsidRPr="00E8384B" w:rsidRDefault="00B529F3" w:rsidP="00B529F3">
            <w:r w:rsidRPr="00E8384B">
              <w:lastRenderedPageBreak/>
              <w:t xml:space="preserve">Генеральный </w:t>
            </w:r>
            <w:r>
              <w:t>план муниципального образования;</w:t>
            </w:r>
          </w:p>
          <w:p w:rsidR="00B529F3" w:rsidRPr="00E8384B" w:rsidRDefault="00B529F3" w:rsidP="00B529F3">
            <w:r w:rsidRPr="00E8384B">
              <w:t xml:space="preserve">Генеральный план </w:t>
            </w:r>
            <w:r>
              <w:t>населенного пункта</w:t>
            </w:r>
          </w:p>
          <w:p w:rsidR="00B529F3" w:rsidRPr="00E8384B" w:rsidRDefault="00B529F3" w:rsidP="00B529F3">
            <w:r w:rsidRPr="00E8384B">
              <w:t xml:space="preserve">2. Программа комплексного развития коммунальной инфраструктуры.   </w:t>
            </w:r>
          </w:p>
          <w:p w:rsidR="00B529F3" w:rsidRPr="00E8384B" w:rsidRDefault="00B529F3" w:rsidP="00B529F3">
            <w:r w:rsidRPr="00E8384B">
              <w:t>3. Картографическая информация, в том числе:</w:t>
            </w:r>
          </w:p>
          <w:p w:rsidR="00B529F3" w:rsidRPr="00E8384B" w:rsidRDefault="00B529F3" w:rsidP="00B529F3">
            <w:r w:rsidRPr="00E8384B">
              <w:t>- топографическая съемка 1:2000 в формате *.</w:t>
            </w:r>
            <w:proofErr w:type="spellStart"/>
            <w:r w:rsidRPr="00E8384B">
              <w:t>jpeg</w:t>
            </w:r>
            <w:proofErr w:type="spellEnd"/>
            <w:r w:rsidRPr="00E8384B">
              <w:t>;</w:t>
            </w:r>
          </w:p>
          <w:p w:rsidR="00B529F3" w:rsidRPr="00E8384B" w:rsidRDefault="00B529F3" w:rsidP="00B529F3">
            <w:r w:rsidRPr="00E8384B">
              <w:t>4. Информация о соответствии качества питьевой воды требованиям законодательства Российской Федерации о санитарно-эпидемиологическом благополучии человека, о соответствии качества очистки сточных вод требованиям законодательства в области охраны окружающей среды;</w:t>
            </w:r>
          </w:p>
          <w:p w:rsidR="00B529F3" w:rsidRPr="00E8384B" w:rsidRDefault="00B529F3" w:rsidP="00B529F3">
            <w:r w:rsidRPr="00E8384B">
              <w:t>5. Информацию об инвестиционных программах, реализуемых орган</w:t>
            </w:r>
            <w:r w:rsidRPr="00E8384B">
              <w:t>и</w:t>
            </w:r>
            <w:r w:rsidRPr="00E8384B">
              <w:t>зациями, осуществляющими водоснабжение и водоотведение, в том числе:</w:t>
            </w:r>
          </w:p>
          <w:p w:rsidR="00B529F3" w:rsidRPr="00E8384B" w:rsidRDefault="00B529F3" w:rsidP="00B529F3">
            <w:r w:rsidRPr="00E8384B">
              <w:t>- о планах мероприятий по приведению качества питьевой воды в соо</w:t>
            </w:r>
            <w:r w:rsidRPr="00E8384B">
              <w:t>т</w:t>
            </w:r>
            <w:r w:rsidRPr="00E8384B">
              <w:t>ветствие с установленными требованиями;</w:t>
            </w:r>
          </w:p>
          <w:p w:rsidR="00B529F3" w:rsidRPr="00E8384B" w:rsidRDefault="00B529F3" w:rsidP="00B529F3">
            <w:r w:rsidRPr="00E8384B">
              <w:t>6.Данные о динамике потребления воды и уровне потерь воды, в том числе:</w:t>
            </w:r>
          </w:p>
          <w:p w:rsidR="00B529F3" w:rsidRPr="00E8384B" w:rsidRDefault="00B529F3" w:rsidP="00B529F3">
            <w:r w:rsidRPr="00E8384B">
              <w:t xml:space="preserve">-  копии балансов водопотребления </w:t>
            </w:r>
            <w:proofErr w:type="gramStart"/>
            <w:r w:rsidRPr="00E8384B">
              <w:t>за</w:t>
            </w:r>
            <w:proofErr w:type="gramEnd"/>
            <w:r w:rsidRPr="00E8384B">
              <w:t xml:space="preserve"> последние 3 года;</w:t>
            </w:r>
          </w:p>
          <w:p w:rsidR="00B529F3" w:rsidRPr="00E8384B" w:rsidRDefault="00B529F3" w:rsidP="00B529F3">
            <w:r w:rsidRPr="00E8384B">
              <w:t xml:space="preserve">-  копии балансов стоков </w:t>
            </w:r>
            <w:proofErr w:type="gramStart"/>
            <w:r w:rsidRPr="00E8384B">
              <w:t>за</w:t>
            </w:r>
            <w:proofErr w:type="gramEnd"/>
            <w:r w:rsidRPr="00E8384B">
              <w:t xml:space="preserve"> последние 3 года.</w:t>
            </w:r>
          </w:p>
          <w:p w:rsidR="00B529F3" w:rsidRPr="00E8384B" w:rsidRDefault="00B529F3" w:rsidP="00B529F3">
            <w:r w:rsidRPr="00E8384B">
              <w:t>7. Программы в области энергосбережения и повышения энергетич</w:t>
            </w:r>
            <w:r w:rsidRPr="00E8384B">
              <w:t>е</w:t>
            </w:r>
            <w:r w:rsidRPr="00E8384B">
              <w:t>ской эффективности организаций, осуществляющих регулируемые в</w:t>
            </w:r>
            <w:r w:rsidRPr="00E8384B">
              <w:t>и</w:t>
            </w:r>
            <w:r w:rsidRPr="00E8384B">
              <w:t>ды деятельности в сфере водоснабжения и водоотведения  на террит</w:t>
            </w:r>
            <w:r w:rsidRPr="00E8384B">
              <w:t>о</w:t>
            </w:r>
            <w:r w:rsidRPr="00E8384B">
              <w:t>рии поселения.</w:t>
            </w:r>
          </w:p>
          <w:p w:rsidR="00B529F3" w:rsidRPr="00E8384B" w:rsidRDefault="00B529F3" w:rsidP="00B529F3">
            <w:r>
              <w:t xml:space="preserve">8. </w:t>
            </w:r>
            <w:r w:rsidRPr="00E8384B">
              <w:t>Программа энергосбережения и повышения энергетической эффе</w:t>
            </w:r>
            <w:r w:rsidRPr="00E8384B">
              <w:t>к</w:t>
            </w:r>
            <w:r w:rsidRPr="00E8384B">
              <w:t xml:space="preserve">тивности муниципального образования «Городской округ </w:t>
            </w:r>
            <w:proofErr w:type="spellStart"/>
            <w:r w:rsidRPr="00E8384B">
              <w:t>Ногликский</w:t>
            </w:r>
            <w:proofErr w:type="spellEnd"/>
            <w:r w:rsidRPr="00E8384B">
              <w:t>».</w:t>
            </w:r>
          </w:p>
          <w:p w:rsidR="00B529F3" w:rsidRDefault="00B529F3" w:rsidP="00B529F3">
            <w:r w:rsidRPr="00E8384B">
              <w:t>9. Производственные программы, организаций осуществляющих на территории поселения регулируемую деятельность в сфере водосна</w:t>
            </w:r>
            <w:r w:rsidRPr="00E8384B">
              <w:t>б</w:t>
            </w:r>
            <w:r w:rsidRPr="00E8384B">
              <w:t xml:space="preserve">жения и водоотведения. </w:t>
            </w:r>
          </w:p>
          <w:p w:rsidR="00B529F3" w:rsidRDefault="00B529F3" w:rsidP="00B529F3">
            <w:r>
              <w:t>10. Данные по потребителям системы водоснабжения и водоотведения с указанием нормы водопотребления.</w:t>
            </w:r>
          </w:p>
          <w:p w:rsidR="00B529F3" w:rsidRPr="00E8384B" w:rsidRDefault="00B529F3" w:rsidP="00B529F3">
            <w:r>
              <w:t>11. Графики водопотребления и водоотведения.</w:t>
            </w:r>
          </w:p>
        </w:tc>
      </w:tr>
      <w:tr w:rsidR="00B529F3" w:rsidRPr="00E8384B" w:rsidTr="00B529F3">
        <w:trPr>
          <w:trHeight w:val="343"/>
        </w:trPr>
        <w:tc>
          <w:tcPr>
            <w:tcW w:w="10206" w:type="dxa"/>
            <w:gridSpan w:val="2"/>
          </w:tcPr>
          <w:p w:rsidR="00B529F3" w:rsidRPr="00E8384B" w:rsidRDefault="00B529F3" w:rsidP="00B529F3">
            <w:r w:rsidRPr="00E8384B">
              <w:lastRenderedPageBreak/>
              <w:t>2. Требования к содержанию проекта схемы водоснабжения и водоотведения.</w:t>
            </w:r>
          </w:p>
        </w:tc>
      </w:tr>
      <w:tr w:rsidR="00B529F3" w:rsidRPr="00E8384B" w:rsidTr="00B529F3">
        <w:trPr>
          <w:trHeight w:val="460"/>
        </w:trPr>
        <w:tc>
          <w:tcPr>
            <w:tcW w:w="2552" w:type="dxa"/>
          </w:tcPr>
          <w:p w:rsidR="00B529F3" w:rsidRPr="00E8384B" w:rsidRDefault="00B529F3" w:rsidP="00B529F3">
            <w:r w:rsidRPr="00E8384B">
              <w:t>2.1. Содержание раб</w:t>
            </w:r>
            <w:r w:rsidRPr="00E8384B">
              <w:t>о</w:t>
            </w:r>
            <w:r w:rsidRPr="00E8384B">
              <w:t>ты</w:t>
            </w:r>
          </w:p>
        </w:tc>
        <w:tc>
          <w:tcPr>
            <w:tcW w:w="7654" w:type="dxa"/>
          </w:tcPr>
          <w:p w:rsidR="00B529F3" w:rsidRPr="00E8384B" w:rsidRDefault="00B529F3" w:rsidP="00B529F3">
            <w:r w:rsidRPr="00E8384B">
              <w:t>Схема водоснабжения и водоотведения состоит из следующих глав:</w:t>
            </w:r>
          </w:p>
          <w:p w:rsidR="00B529F3" w:rsidRPr="00E8384B" w:rsidRDefault="00B529F3" w:rsidP="00B529F3">
            <w:r w:rsidRPr="00E8384B">
              <w:t>Глава 1. «Схема водоснабжения»</w:t>
            </w:r>
          </w:p>
          <w:p w:rsidR="00B529F3" w:rsidRPr="00E8384B" w:rsidRDefault="00B529F3" w:rsidP="00B529F3">
            <w:r w:rsidRPr="00E8384B">
              <w:t>Глава 2.  «Схема водоотведения»</w:t>
            </w:r>
          </w:p>
          <w:p w:rsidR="00B529F3" w:rsidRPr="00E8384B" w:rsidRDefault="00B529F3" w:rsidP="00B529F3">
            <w:pPr>
              <w:rPr>
                <w:b/>
              </w:rPr>
            </w:pPr>
          </w:p>
        </w:tc>
      </w:tr>
      <w:tr w:rsidR="00B529F3" w:rsidRPr="00E8384B" w:rsidTr="00B529F3">
        <w:trPr>
          <w:trHeight w:val="699"/>
        </w:trPr>
        <w:tc>
          <w:tcPr>
            <w:tcW w:w="2552" w:type="dxa"/>
          </w:tcPr>
          <w:p w:rsidR="00B529F3" w:rsidRPr="00E8384B" w:rsidRDefault="00B529F3" w:rsidP="00B529F3">
            <w:pPr>
              <w:rPr>
                <w:u w:val="single"/>
              </w:rPr>
            </w:pPr>
            <w:r w:rsidRPr="00E8384B">
              <w:t>2.2 Глава «Схема в</w:t>
            </w:r>
            <w:r w:rsidRPr="00E8384B">
              <w:t>о</w:t>
            </w:r>
            <w:r w:rsidRPr="00E8384B">
              <w:t>доснабжения» должна включать в себя и</w:t>
            </w:r>
            <w:r w:rsidRPr="00E8384B">
              <w:t>н</w:t>
            </w:r>
            <w:r w:rsidRPr="00E8384B">
              <w:t>формацию, опред</w:t>
            </w:r>
            <w:r w:rsidRPr="00E8384B">
              <w:t>е</w:t>
            </w:r>
            <w:r w:rsidRPr="00E8384B">
              <w:t>ленную в соответс</w:t>
            </w:r>
            <w:r w:rsidRPr="00E8384B">
              <w:t>т</w:t>
            </w:r>
            <w:r w:rsidRPr="00E8384B">
              <w:t>вии с требованиями настоящего Технич</w:t>
            </w:r>
            <w:r w:rsidRPr="00E8384B">
              <w:t>е</w:t>
            </w:r>
            <w:r w:rsidRPr="00E8384B">
              <w:t>ского задания и с</w:t>
            </w:r>
            <w:r w:rsidRPr="00E8384B">
              <w:t>о</w:t>
            </w:r>
            <w:r w:rsidRPr="00E8384B">
              <w:t>держит следующие разделы:</w:t>
            </w:r>
          </w:p>
          <w:p w:rsidR="00B529F3" w:rsidRPr="00E8384B" w:rsidRDefault="00B529F3" w:rsidP="00B529F3"/>
        </w:tc>
        <w:tc>
          <w:tcPr>
            <w:tcW w:w="7654" w:type="dxa"/>
          </w:tcPr>
          <w:p w:rsidR="00B529F3" w:rsidRPr="00E8384B" w:rsidRDefault="00B529F3" w:rsidP="00B529F3">
            <w:r w:rsidRPr="00E8384B">
              <w:t>- «Существующее положение в сфере водоснабжения муниципального образования»;</w:t>
            </w:r>
          </w:p>
          <w:p w:rsidR="00B529F3" w:rsidRPr="00E8384B" w:rsidRDefault="00B529F3" w:rsidP="00B529F3">
            <w:r w:rsidRPr="00E8384B">
              <w:t>- «Существующие балансы производительности сооружений системы водоснабжения и потребления воды и удельное водопотребление»;</w:t>
            </w:r>
          </w:p>
          <w:p w:rsidR="00B529F3" w:rsidRPr="00E8384B" w:rsidRDefault="00B529F3" w:rsidP="00B529F3">
            <w:r w:rsidRPr="00E8384B">
              <w:t>- «Перспективное потребление коммунальных ресурсов в сфере вод</w:t>
            </w:r>
            <w:r w:rsidRPr="00E8384B">
              <w:t>о</w:t>
            </w:r>
            <w:r w:rsidRPr="00E8384B">
              <w:t>снабжения»;</w:t>
            </w:r>
          </w:p>
          <w:p w:rsidR="00B529F3" w:rsidRPr="00E8384B" w:rsidRDefault="00B529F3" w:rsidP="00B529F3">
            <w:r w:rsidRPr="00E8384B">
              <w:t>- «Предложения по строительству, реконструкции и модернизации об</w:t>
            </w:r>
            <w:r w:rsidRPr="00E8384B">
              <w:t>ъ</w:t>
            </w:r>
            <w:r w:rsidRPr="00E8384B">
              <w:t>ектов систем водоснабжения»;</w:t>
            </w:r>
          </w:p>
          <w:p w:rsidR="00B529F3" w:rsidRPr="00E8384B" w:rsidRDefault="00B529F3" w:rsidP="00B529F3">
            <w:r w:rsidRPr="00E8384B">
              <w:t>- «Предложения по строительству, реконструкции и модернизации л</w:t>
            </w:r>
            <w:r w:rsidRPr="00E8384B">
              <w:t>и</w:t>
            </w:r>
            <w:r w:rsidRPr="00E8384B">
              <w:t>нейных объектов централизованных систем водоснабжения»;</w:t>
            </w:r>
          </w:p>
          <w:p w:rsidR="00B529F3" w:rsidRPr="00E8384B" w:rsidRDefault="00B529F3" w:rsidP="00B529F3">
            <w:r w:rsidRPr="00E8384B">
              <w:t>- «Экологические аспекты мероприятий по строительству и реконс</w:t>
            </w:r>
            <w:r w:rsidRPr="00E8384B">
              <w:t>т</w:t>
            </w:r>
            <w:r w:rsidRPr="00E8384B">
              <w:t>рукции объектов централизованной системы водоснабжения»;</w:t>
            </w:r>
          </w:p>
          <w:p w:rsidR="00B529F3" w:rsidRPr="00E8384B" w:rsidRDefault="00B529F3" w:rsidP="00B529F3">
            <w:r w:rsidRPr="00E8384B">
              <w:t>- «Оценка капитальных вложений в новое строительство, реконстру</w:t>
            </w:r>
            <w:r w:rsidRPr="00E8384B">
              <w:t>к</w:t>
            </w:r>
            <w:r w:rsidRPr="00E8384B">
              <w:t>цию и модернизацию объектов централизованных систем водоснабж</w:t>
            </w:r>
            <w:r w:rsidRPr="00E8384B">
              <w:t>е</w:t>
            </w:r>
            <w:r w:rsidRPr="00E8384B">
              <w:t xml:space="preserve">ния» </w:t>
            </w:r>
          </w:p>
          <w:p w:rsidR="00B529F3" w:rsidRPr="00E8384B" w:rsidRDefault="00B529F3" w:rsidP="00B529F3"/>
        </w:tc>
      </w:tr>
      <w:tr w:rsidR="00B529F3" w:rsidRPr="00E8384B" w:rsidTr="00B529F3">
        <w:tc>
          <w:tcPr>
            <w:tcW w:w="2552" w:type="dxa"/>
          </w:tcPr>
          <w:p w:rsidR="00B529F3" w:rsidRPr="00E8384B" w:rsidRDefault="00B529F3" w:rsidP="00B529F3">
            <w:r w:rsidRPr="00E8384B">
              <w:t>2.2.1. Раздел «Сущ</w:t>
            </w:r>
            <w:r w:rsidRPr="00E8384B">
              <w:t>е</w:t>
            </w:r>
            <w:r w:rsidRPr="00E8384B">
              <w:lastRenderedPageBreak/>
              <w:t>ствующее положение в сфере водоснабж</w:t>
            </w:r>
            <w:r w:rsidRPr="00E8384B">
              <w:t>е</w:t>
            </w:r>
            <w:r w:rsidRPr="00E8384B">
              <w:t>ния муниципального образования»</w:t>
            </w:r>
          </w:p>
          <w:p w:rsidR="00B529F3" w:rsidRPr="00E8384B" w:rsidRDefault="00B529F3" w:rsidP="00B529F3">
            <w:r w:rsidRPr="00E8384B">
              <w:t>содержит:</w:t>
            </w:r>
          </w:p>
        </w:tc>
        <w:tc>
          <w:tcPr>
            <w:tcW w:w="7654" w:type="dxa"/>
          </w:tcPr>
          <w:p w:rsidR="00B529F3" w:rsidRPr="00E8384B" w:rsidRDefault="00B529F3" w:rsidP="00B529F3">
            <w:r w:rsidRPr="00E8384B">
              <w:lastRenderedPageBreak/>
              <w:t>описание структуры системы водоснабжения муниципального образ</w:t>
            </w:r>
            <w:r w:rsidRPr="00E8384B">
              <w:t>о</w:t>
            </w:r>
            <w:r w:rsidRPr="00E8384B">
              <w:lastRenderedPageBreak/>
              <w:t>вания и территориально-институционального деления поселения на з</w:t>
            </w:r>
            <w:r w:rsidRPr="00E8384B">
              <w:t>о</w:t>
            </w:r>
            <w:r w:rsidRPr="00E8384B">
              <w:t>ны действия предприятий, организующих водоснабжение муниципал</w:t>
            </w:r>
            <w:r w:rsidRPr="00E8384B">
              <w:t>ь</w:t>
            </w:r>
            <w:r w:rsidRPr="00E8384B">
              <w:t>ного образования;</w:t>
            </w:r>
          </w:p>
          <w:p w:rsidR="00B529F3" w:rsidRPr="00E8384B" w:rsidRDefault="00B529F3" w:rsidP="00B529F3">
            <w:r w:rsidRPr="00E8384B">
              <w:t xml:space="preserve">описание состояния существующих источников водоснабжения </w:t>
            </w:r>
            <w:r w:rsidRPr="00E8384B">
              <w:br/>
              <w:t>и водозаборных сооружений;</w:t>
            </w:r>
          </w:p>
          <w:p w:rsidR="00B529F3" w:rsidRPr="00E8384B" w:rsidRDefault="00B529F3" w:rsidP="00B529F3">
            <w:r w:rsidRPr="00E8384B">
              <w:t>описание существующих сооружений очистки и подготовки воды, включая оценку соответствия применяемой технологической схемы требованиям обеспечения нормативов качества и определение сущес</w:t>
            </w:r>
            <w:r w:rsidRPr="00E8384B">
              <w:t>т</w:t>
            </w:r>
            <w:r w:rsidRPr="00E8384B">
              <w:t>вующего дефицита (резерва) мощностей;</w:t>
            </w:r>
          </w:p>
          <w:p w:rsidR="00B529F3" w:rsidRPr="00E8384B" w:rsidRDefault="00B529F3" w:rsidP="00B529F3">
            <w:r w:rsidRPr="00E8384B">
              <w:t>описание технологических зон водоснабжения;</w:t>
            </w:r>
          </w:p>
          <w:p w:rsidR="00B529F3" w:rsidRPr="00E8384B" w:rsidRDefault="00B529F3" w:rsidP="00B529F3">
            <w:r w:rsidRPr="00E8384B">
              <w:t xml:space="preserve">описание состояния и функционирования существующих насосных станций, включая оценку </w:t>
            </w:r>
            <w:proofErr w:type="spellStart"/>
            <w:r w:rsidRPr="00E8384B">
              <w:t>энергоэффективности</w:t>
            </w:r>
            <w:proofErr w:type="spellEnd"/>
            <w:r w:rsidRPr="00E8384B">
              <w:t xml:space="preserve"> подачи воды;</w:t>
            </w:r>
          </w:p>
          <w:p w:rsidR="00B529F3" w:rsidRPr="00E8384B" w:rsidRDefault="00B529F3" w:rsidP="00B529F3">
            <w:r w:rsidRPr="00E8384B">
              <w:t>описание состояния и функционирования водопроводных сетей систем водоснабжения, включая оценку амортизации сетей и определение во</w:t>
            </w:r>
            <w:r w:rsidRPr="00E8384B">
              <w:t>з</w:t>
            </w:r>
            <w:r w:rsidRPr="00E8384B">
              <w:t>можности обеспечения качества воды в процессе транспортировки;</w:t>
            </w:r>
          </w:p>
          <w:p w:rsidR="00B529F3" w:rsidRPr="00E8384B" w:rsidRDefault="00B529F3" w:rsidP="00B529F3">
            <w:r w:rsidRPr="00E8384B">
              <w:t>описание территорий муниципального образования, неохваченных це</w:t>
            </w:r>
            <w:r w:rsidRPr="00E8384B">
              <w:t>н</w:t>
            </w:r>
            <w:r w:rsidRPr="00E8384B">
              <w:t>трализованной системой водоснабжения;</w:t>
            </w:r>
          </w:p>
          <w:p w:rsidR="00B529F3" w:rsidRPr="00E8384B" w:rsidRDefault="00B529F3" w:rsidP="00B529F3">
            <w:r w:rsidRPr="00E8384B">
              <w:t>описание существующих технических и технологических проблем в водоснабжении муниципального образования;</w:t>
            </w:r>
          </w:p>
        </w:tc>
      </w:tr>
      <w:tr w:rsidR="00B529F3" w:rsidRPr="00E8384B" w:rsidTr="00B529F3">
        <w:tc>
          <w:tcPr>
            <w:tcW w:w="2552" w:type="dxa"/>
          </w:tcPr>
          <w:p w:rsidR="00B529F3" w:rsidRPr="00E8384B" w:rsidRDefault="00B529F3" w:rsidP="00B529F3">
            <w:r w:rsidRPr="00E8384B">
              <w:lastRenderedPageBreak/>
              <w:t>2.2.2. Раздел «Сущ</w:t>
            </w:r>
            <w:r w:rsidRPr="00E8384B">
              <w:t>е</w:t>
            </w:r>
            <w:r w:rsidRPr="00E8384B">
              <w:t>ствующие балансы производительности сооружений системы водоснабжения и п</w:t>
            </w:r>
            <w:r w:rsidRPr="00E8384B">
              <w:t>о</w:t>
            </w:r>
            <w:r w:rsidRPr="00E8384B">
              <w:t>требления воды и удельное водопотре</w:t>
            </w:r>
            <w:r w:rsidRPr="00E8384B">
              <w:t>б</w:t>
            </w:r>
            <w:r w:rsidRPr="00E8384B">
              <w:t>ление» содержит:</w:t>
            </w:r>
          </w:p>
        </w:tc>
        <w:tc>
          <w:tcPr>
            <w:tcW w:w="7654" w:type="dxa"/>
          </w:tcPr>
          <w:p w:rsidR="00B529F3" w:rsidRPr="00E8384B" w:rsidRDefault="00B529F3" w:rsidP="00B529F3">
            <w:r w:rsidRPr="00E8384B">
              <w:t>общий водный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p>
          <w:p w:rsidR="00B529F3" w:rsidRPr="00E8384B" w:rsidRDefault="00B529F3" w:rsidP="00B529F3">
            <w:r w:rsidRPr="00E8384B">
              <w:t>территориальный водный баланс подачи воды по зонам действия вод</w:t>
            </w:r>
            <w:r w:rsidRPr="00E8384B">
              <w:t>о</w:t>
            </w:r>
            <w:r w:rsidRPr="00E8384B">
              <w:t>проводных сооружений;</w:t>
            </w:r>
          </w:p>
          <w:p w:rsidR="00B529F3" w:rsidRPr="00E8384B" w:rsidRDefault="00B529F3" w:rsidP="00B529F3">
            <w:r w:rsidRPr="00E8384B">
              <w:t>структурный водный баланс реализации воды по группам потребит</w:t>
            </w:r>
            <w:r w:rsidRPr="00E8384B">
              <w:t>е</w:t>
            </w:r>
            <w:r w:rsidRPr="00E8384B">
              <w:t>лей;</w:t>
            </w:r>
          </w:p>
          <w:p w:rsidR="00B529F3" w:rsidRPr="00E8384B" w:rsidRDefault="00B529F3" w:rsidP="00B529F3">
            <w:r w:rsidRPr="00E8384B">
              <w:t>сведения о действующих нормах удельного водопотребления населения и о фактическом удельном водопотреблении с указанием способов его оценки (при отсутствии данных, разрабатывается план мониторинга фактического водопотребления населения);</w:t>
            </w:r>
          </w:p>
          <w:p w:rsidR="00B529F3" w:rsidRPr="00E8384B" w:rsidRDefault="00B529F3" w:rsidP="00B529F3">
            <w:r w:rsidRPr="00E8384B">
              <w:t>описание системы коммерческого приборного учета воды, отпущенной из сетей абонентам и анализ планов по установке приборов учета;</w:t>
            </w:r>
          </w:p>
          <w:p w:rsidR="00B529F3" w:rsidRPr="00E8384B" w:rsidRDefault="00B529F3" w:rsidP="00B529F3">
            <w:r w:rsidRPr="00E8384B">
              <w:t>анализ резервов и дефицитов производственных мощностей системы водоснабжения поселения.</w:t>
            </w:r>
          </w:p>
        </w:tc>
      </w:tr>
      <w:tr w:rsidR="00B529F3" w:rsidRPr="00E8384B" w:rsidTr="00B529F3">
        <w:tc>
          <w:tcPr>
            <w:tcW w:w="2552" w:type="dxa"/>
          </w:tcPr>
          <w:p w:rsidR="00B529F3" w:rsidRPr="00E8384B" w:rsidRDefault="00B529F3" w:rsidP="00B529F3">
            <w:r w:rsidRPr="00E8384B">
              <w:t>2.2.3. Раздел 3 «Пе</w:t>
            </w:r>
            <w:r w:rsidRPr="00E8384B">
              <w:t>р</w:t>
            </w:r>
            <w:r w:rsidRPr="00E8384B">
              <w:t>спективное потребл</w:t>
            </w:r>
            <w:r w:rsidRPr="00E8384B">
              <w:t>е</w:t>
            </w:r>
            <w:r w:rsidRPr="00E8384B">
              <w:t xml:space="preserve">ние коммунальных ресурсов </w:t>
            </w:r>
            <w:r w:rsidRPr="00E8384B">
              <w:br/>
              <w:t>в сфере водоснабж</w:t>
            </w:r>
            <w:r w:rsidRPr="00E8384B">
              <w:t>е</w:t>
            </w:r>
            <w:r w:rsidRPr="00E8384B">
              <w:t>ния»</w:t>
            </w:r>
          </w:p>
          <w:p w:rsidR="00B529F3" w:rsidRPr="00E8384B" w:rsidRDefault="00B529F3" w:rsidP="00B529F3">
            <w:r w:rsidRPr="00E8384B">
              <w:t>содержит:</w:t>
            </w:r>
          </w:p>
        </w:tc>
        <w:tc>
          <w:tcPr>
            <w:tcW w:w="7654" w:type="dxa"/>
          </w:tcPr>
          <w:p w:rsidR="00B529F3" w:rsidRPr="00E8384B" w:rsidRDefault="00B529F3" w:rsidP="00B529F3">
            <w:r w:rsidRPr="00E8384B">
              <w:t>сведения о фактическом и ожидаемом потреблении воды (годовое, среднесуточное, максимальное суточное);</w:t>
            </w:r>
          </w:p>
          <w:p w:rsidR="00B529F3" w:rsidRPr="00E8384B" w:rsidRDefault="00B529F3" w:rsidP="00B529F3">
            <w:r w:rsidRPr="00E8384B">
              <w:t>описание территориальной структуры потребления воды, которую сл</w:t>
            </w:r>
            <w:r w:rsidRPr="00E8384B">
              <w:t>е</w:t>
            </w:r>
            <w:r w:rsidRPr="00E8384B">
              <w:t>дует определять по отчетам организаций, осуществляющих водосна</w:t>
            </w:r>
            <w:r w:rsidRPr="00E8384B">
              <w:t>б</w:t>
            </w:r>
            <w:r w:rsidRPr="00E8384B">
              <w:t>жение с территориальной разбивкой по технологическим зонам вод</w:t>
            </w:r>
            <w:r w:rsidRPr="00E8384B">
              <w:t>о</w:t>
            </w:r>
            <w:r w:rsidRPr="00E8384B">
              <w:t>проводных станций;</w:t>
            </w:r>
          </w:p>
          <w:p w:rsidR="00B529F3" w:rsidRPr="00E8384B" w:rsidRDefault="00B529F3" w:rsidP="00B529F3">
            <w:r w:rsidRPr="00E8384B">
              <w:t>оценку расходов воды на водоснабжение по типам абонентов в виде прогноза изменения удельных расходов воды питьевого качества, в том числе: на водоснабжение жилых зданий; на водоснабжение объектов общественно-делового назначения; на водоснабжение промышленных объектов;</w:t>
            </w:r>
          </w:p>
          <w:p w:rsidR="00B529F3" w:rsidRPr="00E8384B" w:rsidRDefault="00B529F3" w:rsidP="00B529F3">
            <w:r w:rsidRPr="00E8384B">
              <w:t>сведения о фактических и планируемых потерях воды при ее транспо</w:t>
            </w:r>
            <w:r w:rsidRPr="00E8384B">
              <w:t>р</w:t>
            </w:r>
            <w:r w:rsidRPr="00E8384B">
              <w:t>тировке (годовые, среднесуточные значения);</w:t>
            </w:r>
          </w:p>
          <w:p w:rsidR="00B529F3" w:rsidRPr="00E8384B" w:rsidRDefault="00B529F3" w:rsidP="00B529F3">
            <w:r w:rsidRPr="00E8384B">
              <w:t>перспективные водные балансы (общий, территориальный по водопр</w:t>
            </w:r>
            <w:r w:rsidRPr="00E8384B">
              <w:t>о</w:t>
            </w:r>
            <w:r w:rsidRPr="00E8384B">
              <w:t>водным сооружениям, а также структурный по группам потребителей);</w:t>
            </w:r>
          </w:p>
          <w:p w:rsidR="00B529F3" w:rsidRPr="00E8384B" w:rsidRDefault="00B529F3" w:rsidP="00B529F3">
            <w:proofErr w:type="gramStart"/>
            <w:r w:rsidRPr="00E8384B">
              <w:t>расчет требуемой мощности водозаборных и очистных сооружений и</w:t>
            </w:r>
            <w:r w:rsidRPr="00E8384B">
              <w:t>с</w:t>
            </w:r>
            <w:r w:rsidRPr="00E8384B">
              <w:t>ходя из данных о перспективном потреблении воды и величины неу</w:t>
            </w:r>
            <w:r w:rsidRPr="00E8384B">
              <w:t>ч</w:t>
            </w:r>
            <w:r w:rsidRPr="00E8384B">
              <w:t xml:space="preserve">тенных расходов и потерь воды при ее транспортировке, с указанием требуемых объемов подачи и потребления воды, дефицита (резерва) </w:t>
            </w:r>
            <w:r w:rsidRPr="00E8384B">
              <w:lastRenderedPageBreak/>
              <w:t>мощностей по зонам действия сооружений по годам на расчетный срок (в том числе, с учетом подачи воды ведомственными сооружениями в</w:t>
            </w:r>
            <w:r w:rsidRPr="00E8384B">
              <w:t>о</w:t>
            </w:r>
            <w:r w:rsidRPr="00E8384B">
              <w:t>доподготовки).</w:t>
            </w:r>
            <w:proofErr w:type="gramEnd"/>
          </w:p>
        </w:tc>
      </w:tr>
      <w:tr w:rsidR="00B529F3" w:rsidRPr="00E8384B" w:rsidTr="00B529F3">
        <w:tc>
          <w:tcPr>
            <w:tcW w:w="2552" w:type="dxa"/>
          </w:tcPr>
          <w:p w:rsidR="00B529F3" w:rsidRPr="00E8384B" w:rsidRDefault="00B529F3" w:rsidP="00B529F3">
            <w:r w:rsidRPr="00E8384B">
              <w:lastRenderedPageBreak/>
              <w:t>2.2.4. Раздел 4 «Пре</w:t>
            </w:r>
            <w:r w:rsidRPr="00E8384B">
              <w:t>д</w:t>
            </w:r>
            <w:r w:rsidRPr="00E8384B">
              <w:t>ложения по стро</w:t>
            </w:r>
            <w:r w:rsidRPr="00E8384B">
              <w:t>и</w:t>
            </w:r>
            <w:r w:rsidRPr="00E8384B">
              <w:t>тельству, реконстру</w:t>
            </w:r>
            <w:r w:rsidRPr="00E8384B">
              <w:t>к</w:t>
            </w:r>
            <w:r w:rsidRPr="00E8384B">
              <w:t xml:space="preserve">ции </w:t>
            </w:r>
            <w:r w:rsidRPr="00E8384B">
              <w:br/>
              <w:t>и модернизации об</w:t>
            </w:r>
            <w:r w:rsidRPr="00E8384B">
              <w:t>ъ</w:t>
            </w:r>
            <w:r w:rsidRPr="00E8384B">
              <w:t>ектов систем вод</w:t>
            </w:r>
            <w:r w:rsidRPr="00E8384B">
              <w:t>о</w:t>
            </w:r>
            <w:r w:rsidRPr="00E8384B">
              <w:t>снабжения»</w:t>
            </w:r>
          </w:p>
          <w:p w:rsidR="00B529F3" w:rsidRPr="00E8384B" w:rsidRDefault="00B529F3" w:rsidP="00B529F3">
            <w:r w:rsidRPr="00E8384B">
              <w:t>содержит:</w:t>
            </w:r>
          </w:p>
        </w:tc>
        <w:tc>
          <w:tcPr>
            <w:tcW w:w="7654" w:type="dxa"/>
          </w:tcPr>
          <w:p w:rsidR="00B529F3" w:rsidRPr="00E8384B" w:rsidRDefault="00B529F3" w:rsidP="00B529F3">
            <w:r w:rsidRPr="00E8384B">
              <w:t>сведения об объектах, предлагаемых к новому строительству для обе</w:t>
            </w:r>
            <w:r w:rsidRPr="00E8384B">
              <w:t>с</w:t>
            </w:r>
            <w:r w:rsidRPr="00E8384B">
              <w:t>печения перспективной подачи в сутки максимального водопотребл</w:t>
            </w:r>
            <w:r w:rsidRPr="00E8384B">
              <w:t>е</w:t>
            </w:r>
            <w:r w:rsidRPr="00E8384B">
              <w:t>ния;</w:t>
            </w:r>
          </w:p>
          <w:p w:rsidR="00B529F3" w:rsidRPr="00E8384B" w:rsidRDefault="00B529F3" w:rsidP="00B529F3">
            <w:r w:rsidRPr="00E8384B">
              <w:t>сведения о действующих объектах, предлагаемых к реконструкции (техническому перевооружению) для обеспечения перспективной под</w:t>
            </w:r>
            <w:r w:rsidRPr="00E8384B">
              <w:t>а</w:t>
            </w:r>
            <w:r w:rsidRPr="00E8384B">
              <w:t>чи в сутки максимального водопотребления;</w:t>
            </w:r>
          </w:p>
          <w:p w:rsidR="00B529F3" w:rsidRPr="00E8384B" w:rsidRDefault="00B529F3" w:rsidP="00B529F3">
            <w:r w:rsidRPr="00E8384B">
              <w:t>сведения о действующих объектах, предлагаемых к выводу из эксплу</w:t>
            </w:r>
            <w:r w:rsidRPr="00E8384B">
              <w:t>а</w:t>
            </w:r>
            <w:r w:rsidRPr="00E8384B">
              <w:t>тации.</w:t>
            </w:r>
          </w:p>
        </w:tc>
      </w:tr>
      <w:tr w:rsidR="00B529F3" w:rsidRPr="00E8384B" w:rsidTr="00B529F3">
        <w:tc>
          <w:tcPr>
            <w:tcW w:w="2552" w:type="dxa"/>
          </w:tcPr>
          <w:p w:rsidR="00B529F3" w:rsidRPr="00E8384B" w:rsidRDefault="00B529F3" w:rsidP="00B529F3">
            <w:r w:rsidRPr="00E8384B">
              <w:t>2.2.5. Раздел 5 «Пре</w:t>
            </w:r>
            <w:r w:rsidRPr="00E8384B">
              <w:t>д</w:t>
            </w:r>
            <w:r w:rsidRPr="00E8384B">
              <w:t>ложения по стро</w:t>
            </w:r>
            <w:r w:rsidRPr="00E8384B">
              <w:t>и</w:t>
            </w:r>
            <w:r w:rsidRPr="00E8384B">
              <w:t>тельству, реконстру</w:t>
            </w:r>
            <w:r w:rsidRPr="00E8384B">
              <w:t>к</w:t>
            </w:r>
            <w:r w:rsidRPr="00E8384B">
              <w:t xml:space="preserve">ции </w:t>
            </w:r>
            <w:r w:rsidRPr="00E8384B">
              <w:br/>
              <w:t>и модернизации л</w:t>
            </w:r>
            <w:r w:rsidRPr="00E8384B">
              <w:t>и</w:t>
            </w:r>
            <w:r w:rsidRPr="00E8384B">
              <w:t>нейных объектов це</w:t>
            </w:r>
            <w:r w:rsidRPr="00E8384B">
              <w:t>н</w:t>
            </w:r>
            <w:r w:rsidRPr="00E8384B">
              <w:t>трализованных систем водоснабжения»  с</w:t>
            </w:r>
            <w:r w:rsidRPr="00E8384B">
              <w:t>о</w:t>
            </w:r>
            <w:r w:rsidRPr="00E8384B">
              <w:t>держит:</w:t>
            </w:r>
          </w:p>
        </w:tc>
        <w:tc>
          <w:tcPr>
            <w:tcW w:w="7654" w:type="dxa"/>
          </w:tcPr>
          <w:p w:rsidR="00B529F3" w:rsidRPr="00E8384B" w:rsidRDefault="00B529F3" w:rsidP="00B529F3">
            <w:r w:rsidRPr="00E8384B">
              <w:t>сведения о реконструируемых и предлагаемых к новому строительству магистральных водопроводных сетях, обеспечивающих перераспред</w:t>
            </w:r>
            <w:r w:rsidRPr="00E8384B">
              <w:t>е</w:t>
            </w:r>
            <w:r w:rsidRPr="00E8384B">
              <w:t>ление основных потоков из зон с избытком в зоны с дефицитом прои</w:t>
            </w:r>
            <w:r w:rsidRPr="00E8384B">
              <w:t>з</w:t>
            </w:r>
            <w:r w:rsidRPr="00E8384B">
              <w:t>водительности сооружений (использование существующих резервов для существующих  абонентов);</w:t>
            </w:r>
          </w:p>
          <w:p w:rsidR="00B529F3" w:rsidRPr="00E8384B" w:rsidRDefault="00B529F3" w:rsidP="00B529F3">
            <w:r w:rsidRPr="00E8384B">
              <w:t xml:space="preserve">сведения о реконструируемых и предлагаемых к новому строительству магистральных водопроводных сетях для обеспечения перспективных изменений объема </w:t>
            </w:r>
            <w:proofErr w:type="spellStart"/>
            <w:r w:rsidRPr="00E8384B">
              <w:t>водоразбора</w:t>
            </w:r>
            <w:proofErr w:type="spellEnd"/>
            <w:r w:rsidRPr="00E8384B">
              <w:t xml:space="preserve"> во вновь осваиваемых районах посел</w:t>
            </w:r>
            <w:r w:rsidRPr="00E8384B">
              <w:t>е</w:t>
            </w:r>
            <w:r w:rsidRPr="00E8384B">
              <w:t>ния под жилищную, комплексную или производственную застройку (подача воды к объектам новой застройки);</w:t>
            </w:r>
          </w:p>
          <w:p w:rsidR="00B529F3" w:rsidRPr="00E8384B" w:rsidRDefault="00B529F3" w:rsidP="00B529F3">
            <w:r w:rsidRPr="00E8384B">
              <w:t>сведения о реконструируемых и предлагаемых к новому строительству магистральных водопроводных сетях для перераспределения технол</w:t>
            </w:r>
            <w:r w:rsidRPr="00E8384B">
              <w:t>о</w:t>
            </w:r>
            <w:r w:rsidRPr="00E8384B">
              <w:t>гических зон водопроводных сооружений;</w:t>
            </w:r>
          </w:p>
          <w:p w:rsidR="00B529F3" w:rsidRPr="00E8384B" w:rsidRDefault="00B529F3" w:rsidP="00B529F3">
            <w:r w:rsidRPr="00E8384B">
              <w:t>сведения о реконструируемых и предлагаемых к новому строительству магистральных водопроводных сетях для обеспечения нормативной н</w:t>
            </w:r>
            <w:r w:rsidRPr="00E8384B">
              <w:t>а</w:t>
            </w:r>
            <w:r w:rsidRPr="00E8384B">
              <w:t>дежности водоснабжения и качества подаваемой воды;</w:t>
            </w:r>
          </w:p>
          <w:p w:rsidR="00B529F3" w:rsidRPr="00E8384B" w:rsidRDefault="00B529F3" w:rsidP="00B529F3">
            <w:r w:rsidRPr="00E8384B">
              <w:t>сведения о реконструируемых участках водопроводной сети, подлеж</w:t>
            </w:r>
            <w:r w:rsidRPr="00E8384B">
              <w:t>а</w:t>
            </w:r>
            <w:r w:rsidRPr="00E8384B">
              <w:t>щих замене в связи с исчерпанием эксплуатационного ресурса;</w:t>
            </w:r>
          </w:p>
          <w:p w:rsidR="00B529F3" w:rsidRPr="00E8384B" w:rsidRDefault="00B529F3" w:rsidP="00B529F3">
            <w:r w:rsidRPr="00E8384B">
              <w:t>сведения о новом строительстве и реконструкции насосных станций;</w:t>
            </w:r>
          </w:p>
          <w:p w:rsidR="00B529F3" w:rsidRPr="00E8384B" w:rsidRDefault="00B529F3" w:rsidP="00B529F3">
            <w:r w:rsidRPr="00E8384B">
              <w:t xml:space="preserve">сведения о новом строительстве и реконструкции резервуаров </w:t>
            </w:r>
            <w:r w:rsidRPr="00E8384B">
              <w:br/>
              <w:t>и водонапорных башен;</w:t>
            </w:r>
          </w:p>
          <w:p w:rsidR="00B529F3" w:rsidRPr="00E8384B" w:rsidRDefault="00B529F3" w:rsidP="00B529F3">
            <w:r w:rsidRPr="00E8384B">
              <w:t xml:space="preserve">сведения о развитии систем диспетчеризации, телемеханизации </w:t>
            </w:r>
            <w:r w:rsidRPr="00E8384B">
              <w:br/>
              <w:t>и систем управления режимами водоснабжения на объектах организ</w:t>
            </w:r>
            <w:r w:rsidRPr="00E8384B">
              <w:t>а</w:t>
            </w:r>
            <w:r w:rsidRPr="00E8384B">
              <w:t>ций, осуществляющих водоснабжение;</w:t>
            </w:r>
          </w:p>
          <w:p w:rsidR="00B529F3" w:rsidRPr="00E8384B" w:rsidRDefault="00B529F3" w:rsidP="00B529F3">
            <w:r w:rsidRPr="00E8384B">
              <w:t>сведения о развитии системы  коммерческого учета водопотребления организациями, осуществляющими водоснабжение.</w:t>
            </w:r>
          </w:p>
          <w:p w:rsidR="00B529F3" w:rsidRPr="00E8384B" w:rsidRDefault="00B529F3" w:rsidP="00B529F3">
            <w:r w:rsidRPr="00E8384B">
              <w:t>Сведения о линейных объектах централизованных систем водоснабж</w:t>
            </w:r>
            <w:r w:rsidRPr="00E8384B">
              <w:t>е</w:t>
            </w:r>
            <w:r w:rsidRPr="00E8384B">
              <w:t>ния и сооружениях на них, предлагаемых к новому строительству и (или) реконструкции,  должны содержать:</w:t>
            </w:r>
          </w:p>
          <w:p w:rsidR="00B529F3" w:rsidRPr="00E8384B" w:rsidRDefault="00B529F3" w:rsidP="00B529F3">
            <w:r w:rsidRPr="00E8384B">
              <w:t xml:space="preserve">описание вариантов маршрутов прохождения линейного объекта </w:t>
            </w:r>
            <w:r w:rsidRPr="00E8384B">
              <w:br/>
              <w:t>по территории поселения (трассы) и их обоснованность;</w:t>
            </w:r>
          </w:p>
          <w:p w:rsidR="00B529F3" w:rsidRPr="00E8384B" w:rsidRDefault="00B529F3" w:rsidP="00B529F3">
            <w:r w:rsidRPr="00E8384B">
              <w:t xml:space="preserve">примерные места размещения насосных станций, </w:t>
            </w:r>
            <w:r>
              <w:t>резервуаров, водон</w:t>
            </w:r>
            <w:r>
              <w:t>а</w:t>
            </w:r>
            <w:r>
              <w:t>порных башен.</w:t>
            </w:r>
          </w:p>
        </w:tc>
      </w:tr>
      <w:tr w:rsidR="00B529F3" w:rsidRPr="00E8384B" w:rsidTr="00B529F3">
        <w:tc>
          <w:tcPr>
            <w:tcW w:w="2552" w:type="dxa"/>
          </w:tcPr>
          <w:p w:rsidR="00B529F3" w:rsidRPr="00E8384B" w:rsidRDefault="00B529F3" w:rsidP="00B529F3">
            <w:r w:rsidRPr="00E8384B">
              <w:t>2.2.6. Раздел 6 " «Эк</w:t>
            </w:r>
            <w:r w:rsidRPr="00E8384B">
              <w:t>о</w:t>
            </w:r>
            <w:r w:rsidRPr="00E8384B">
              <w:t xml:space="preserve">логические аспекты мероприятий по строительству </w:t>
            </w:r>
            <w:r w:rsidRPr="00E8384B">
              <w:br/>
              <w:t>и реконструкции об</w:t>
            </w:r>
            <w:r w:rsidRPr="00E8384B">
              <w:t>ъ</w:t>
            </w:r>
            <w:r w:rsidRPr="00E8384B">
              <w:t>ектов централизова</w:t>
            </w:r>
            <w:r w:rsidRPr="00E8384B">
              <w:t>н</w:t>
            </w:r>
            <w:r w:rsidRPr="00E8384B">
              <w:t>ной системы вод</w:t>
            </w:r>
            <w:r w:rsidRPr="00E8384B">
              <w:t>о</w:t>
            </w:r>
            <w:r w:rsidRPr="00E8384B">
              <w:t>снабжения» содержит:</w:t>
            </w:r>
          </w:p>
        </w:tc>
        <w:tc>
          <w:tcPr>
            <w:tcW w:w="7654" w:type="dxa"/>
          </w:tcPr>
          <w:p w:rsidR="00B529F3" w:rsidRPr="00E8384B" w:rsidRDefault="00B529F3" w:rsidP="00B529F3">
            <w:r w:rsidRPr="00E8384B">
              <w:t>сведения о мерах по предотвращению вредного воздействия на водный бассейн предлагаемых к новому строительству и реконструкции объе</w:t>
            </w:r>
            <w:r w:rsidRPr="00E8384B">
              <w:t>к</w:t>
            </w:r>
            <w:r w:rsidRPr="00E8384B">
              <w:t>тов централизованной системы водоснабжения при сбросе (утилизации) промывных вод;</w:t>
            </w:r>
          </w:p>
          <w:p w:rsidR="00B529F3" w:rsidRPr="00E8384B" w:rsidRDefault="00B529F3" w:rsidP="00B529F3">
            <w:r w:rsidRPr="00E8384B">
              <w:t xml:space="preserve">сведения </w:t>
            </w:r>
            <w:proofErr w:type="gramStart"/>
            <w:r w:rsidRPr="00E8384B">
              <w:t>о мерах по предотвращению вредного воздействия на окр</w:t>
            </w:r>
            <w:r w:rsidRPr="00E8384B">
              <w:t>у</w:t>
            </w:r>
            <w:r w:rsidRPr="00E8384B">
              <w:t>жающую среду при реализации мероприятий по снабжению</w:t>
            </w:r>
            <w:proofErr w:type="gramEnd"/>
            <w:r w:rsidRPr="00E8384B">
              <w:t xml:space="preserve"> и хран</w:t>
            </w:r>
            <w:r w:rsidRPr="00E8384B">
              <w:t>е</w:t>
            </w:r>
            <w:r w:rsidRPr="00E8384B">
              <w:t>нию химических реагентов, используемых в водоподготовке (хлор и другие).</w:t>
            </w:r>
          </w:p>
        </w:tc>
      </w:tr>
      <w:tr w:rsidR="00B529F3" w:rsidRPr="00E8384B" w:rsidTr="00B529F3">
        <w:tc>
          <w:tcPr>
            <w:tcW w:w="2552" w:type="dxa"/>
          </w:tcPr>
          <w:p w:rsidR="00B529F3" w:rsidRPr="00E8384B" w:rsidRDefault="00B529F3" w:rsidP="00B529F3">
            <w:r w:rsidRPr="00E8384B">
              <w:t>2.2.7. Раздел 7 «Оце</w:t>
            </w:r>
            <w:r w:rsidRPr="00E8384B">
              <w:t>н</w:t>
            </w:r>
            <w:r w:rsidRPr="00E8384B">
              <w:lastRenderedPageBreak/>
              <w:t>ка капитальных вл</w:t>
            </w:r>
            <w:r w:rsidRPr="00E8384B">
              <w:t>о</w:t>
            </w:r>
            <w:r w:rsidRPr="00E8384B">
              <w:t>жений в новое стро</w:t>
            </w:r>
            <w:r w:rsidRPr="00E8384B">
              <w:t>и</w:t>
            </w:r>
            <w:r w:rsidRPr="00E8384B">
              <w:t>тельство, реконстру</w:t>
            </w:r>
            <w:r w:rsidRPr="00E8384B">
              <w:t>к</w:t>
            </w:r>
            <w:r w:rsidRPr="00E8384B">
              <w:t>цию и модернизацию объектов централиз</w:t>
            </w:r>
            <w:r w:rsidRPr="00E8384B">
              <w:t>о</w:t>
            </w:r>
            <w:r w:rsidRPr="00E8384B">
              <w:t>ванных систем вод</w:t>
            </w:r>
            <w:r w:rsidRPr="00E8384B">
              <w:t>о</w:t>
            </w:r>
            <w:r w:rsidRPr="00E8384B">
              <w:t>снабжения» включает:</w:t>
            </w:r>
          </w:p>
          <w:p w:rsidR="00B529F3" w:rsidRPr="00E8384B" w:rsidRDefault="00B529F3" w:rsidP="00B529F3"/>
        </w:tc>
        <w:tc>
          <w:tcPr>
            <w:tcW w:w="7654" w:type="dxa"/>
          </w:tcPr>
          <w:p w:rsidR="00B529F3" w:rsidRPr="00E8384B" w:rsidRDefault="00B529F3" w:rsidP="00B529F3">
            <w:r w:rsidRPr="00E8384B">
              <w:lastRenderedPageBreak/>
              <w:t xml:space="preserve">оценку капитальных вложений в новое строительство и реконструкцию </w:t>
            </w:r>
            <w:r w:rsidRPr="00E8384B">
              <w:lastRenderedPageBreak/>
              <w:t>объектов централизованных систем водоснабжения, выполненную в соответствии с укрупненными сметными нормативами, утвержденными федеральным органом исполнительной власти, осуществляющим фун</w:t>
            </w:r>
            <w:r w:rsidRPr="00E8384B">
              <w:t>к</w:t>
            </w:r>
            <w:r w:rsidRPr="00E8384B">
              <w:t>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w:t>
            </w:r>
          </w:p>
          <w:p w:rsidR="00B529F3" w:rsidRPr="00E8384B" w:rsidRDefault="00B529F3" w:rsidP="00B529F3">
            <w:r w:rsidRPr="00E8384B">
              <w:t>оценку капитальных вложений, выполненную в ценах, установленных территориальными справочниками (либо в ценах, принятых по объе</w:t>
            </w:r>
            <w:r w:rsidRPr="00E8384B">
              <w:t>к</w:t>
            </w:r>
            <w:r w:rsidRPr="00E8384B">
              <w:t>там - аналогам)  на момент выполнения программы с последующим их приведением к текущим прогнозным ценам.</w:t>
            </w:r>
          </w:p>
        </w:tc>
      </w:tr>
      <w:tr w:rsidR="00B529F3" w:rsidRPr="00E8384B" w:rsidTr="00B529F3">
        <w:tc>
          <w:tcPr>
            <w:tcW w:w="2552" w:type="dxa"/>
          </w:tcPr>
          <w:p w:rsidR="00B529F3" w:rsidRPr="00E8384B" w:rsidRDefault="00B529F3" w:rsidP="00B529F3">
            <w:pPr>
              <w:rPr>
                <w:u w:val="single"/>
              </w:rPr>
            </w:pPr>
            <w:r w:rsidRPr="00E8384B">
              <w:lastRenderedPageBreak/>
              <w:t>2.3. Глава «Схема в</w:t>
            </w:r>
            <w:r w:rsidRPr="00E8384B">
              <w:t>о</w:t>
            </w:r>
            <w:r w:rsidRPr="00E8384B">
              <w:t>доотведения» должна включать в себя и</w:t>
            </w:r>
            <w:r w:rsidRPr="00E8384B">
              <w:t>н</w:t>
            </w:r>
            <w:r w:rsidRPr="00E8384B">
              <w:t>формацию, опред</w:t>
            </w:r>
            <w:r w:rsidRPr="00E8384B">
              <w:t>е</w:t>
            </w:r>
            <w:r w:rsidRPr="00E8384B">
              <w:t>ленную в соответс</w:t>
            </w:r>
            <w:r w:rsidRPr="00E8384B">
              <w:t>т</w:t>
            </w:r>
            <w:r w:rsidRPr="00E8384B">
              <w:t>вии с требованиями настоящего Технич</w:t>
            </w:r>
            <w:r w:rsidRPr="00E8384B">
              <w:t>е</w:t>
            </w:r>
            <w:r w:rsidRPr="00E8384B">
              <w:t>ского задания и с</w:t>
            </w:r>
            <w:r w:rsidRPr="00E8384B">
              <w:t>о</w:t>
            </w:r>
            <w:r w:rsidRPr="00E8384B">
              <w:t>держит следующие разделы:</w:t>
            </w:r>
          </w:p>
          <w:p w:rsidR="00B529F3" w:rsidRPr="00E8384B" w:rsidRDefault="00B529F3" w:rsidP="00B529F3"/>
        </w:tc>
        <w:tc>
          <w:tcPr>
            <w:tcW w:w="7654" w:type="dxa"/>
          </w:tcPr>
          <w:p w:rsidR="00B529F3" w:rsidRPr="00E8384B" w:rsidRDefault="00B529F3" w:rsidP="00B529F3">
            <w:r w:rsidRPr="00E8384B">
              <w:t>- «Существующее положение в сфере водоотведения муниципального образования»;</w:t>
            </w:r>
          </w:p>
          <w:p w:rsidR="00B529F3" w:rsidRPr="00E8384B" w:rsidRDefault="00B529F3" w:rsidP="00B529F3">
            <w:r w:rsidRPr="00E8384B">
              <w:t xml:space="preserve">- «Существующие балансы производительности сооружений системы водоотведения»; </w:t>
            </w:r>
          </w:p>
          <w:p w:rsidR="00B529F3" w:rsidRPr="00E8384B" w:rsidRDefault="00B529F3" w:rsidP="00B529F3">
            <w:r w:rsidRPr="00E8384B">
              <w:t>- «Перспективные расчетные расходы сточных вод»;</w:t>
            </w:r>
          </w:p>
          <w:p w:rsidR="00B529F3" w:rsidRPr="00E8384B" w:rsidRDefault="00B529F3" w:rsidP="00B529F3">
            <w:r w:rsidRPr="00E8384B">
              <w:t>- «Предложения по строительству, реконструкции и модернизации (техническому перевооружению) объектов централизованных систем водоотведения»;</w:t>
            </w:r>
          </w:p>
          <w:p w:rsidR="00B529F3" w:rsidRPr="00E8384B" w:rsidRDefault="00B529F3" w:rsidP="00B529F3">
            <w:r w:rsidRPr="00E8384B">
              <w:t>- «Предложения по строительству и реконструкции линейных объектов централизованных систем водоотведения»;</w:t>
            </w:r>
          </w:p>
          <w:p w:rsidR="00B529F3" w:rsidRPr="00E8384B" w:rsidRDefault="00B529F3" w:rsidP="00B529F3">
            <w:r w:rsidRPr="00E8384B">
              <w:t>- «Экологические аспекты мероприятий по строительству и реконс</w:t>
            </w:r>
            <w:r w:rsidRPr="00E8384B">
              <w:t>т</w:t>
            </w:r>
            <w:r w:rsidRPr="00E8384B">
              <w:t>рукции объектов централизованной системы водоотведения»;</w:t>
            </w:r>
          </w:p>
          <w:p w:rsidR="00B529F3" w:rsidRPr="00E8384B" w:rsidRDefault="00B529F3" w:rsidP="00B529F3">
            <w:r w:rsidRPr="00E8384B">
              <w:t>- «Оценка капитальных вложений в новое строительство, реконстру</w:t>
            </w:r>
            <w:r w:rsidRPr="00E8384B">
              <w:t>к</w:t>
            </w:r>
            <w:r w:rsidRPr="00E8384B">
              <w:t>цию и модернизацию объектов централизованных систем водоотвед</w:t>
            </w:r>
            <w:r w:rsidRPr="00E8384B">
              <w:t>е</w:t>
            </w:r>
            <w:r w:rsidRPr="00E8384B">
              <w:t>ния».</w:t>
            </w:r>
          </w:p>
        </w:tc>
      </w:tr>
      <w:tr w:rsidR="00B529F3" w:rsidRPr="00E8384B" w:rsidTr="00B529F3">
        <w:tc>
          <w:tcPr>
            <w:tcW w:w="2552" w:type="dxa"/>
          </w:tcPr>
          <w:p w:rsidR="00B529F3" w:rsidRPr="00E8384B" w:rsidRDefault="00B529F3" w:rsidP="00B529F3">
            <w:r w:rsidRPr="00E8384B">
              <w:t>2.3.1. Раздел 1 «Сущ</w:t>
            </w:r>
            <w:r w:rsidRPr="00E8384B">
              <w:t>е</w:t>
            </w:r>
            <w:r w:rsidRPr="00E8384B">
              <w:t>ствующее положение в сфере водоотвед</w:t>
            </w:r>
            <w:r w:rsidRPr="00E8384B">
              <w:t>е</w:t>
            </w:r>
            <w:r w:rsidRPr="00E8384B">
              <w:t>ния муниципального образования» должен включает</w:t>
            </w:r>
          </w:p>
        </w:tc>
        <w:tc>
          <w:tcPr>
            <w:tcW w:w="7654" w:type="dxa"/>
          </w:tcPr>
          <w:p w:rsidR="00B529F3" w:rsidRPr="00E8384B" w:rsidRDefault="00B529F3" w:rsidP="00B529F3">
            <w:r w:rsidRPr="00E8384B">
              <w:t>описание структуры системы сбора, очистки и отведения сточных вод муниципального образования и территориально-институционального деления поселения на зоны действия предприятий, организующих в</w:t>
            </w:r>
            <w:r w:rsidRPr="00E8384B">
              <w:t>о</w:t>
            </w:r>
            <w:r w:rsidRPr="00E8384B">
              <w:t>доотведение муниципального образования;</w:t>
            </w:r>
          </w:p>
          <w:p w:rsidR="00B529F3" w:rsidRPr="00E8384B" w:rsidRDefault="00B529F3" w:rsidP="00B529F3">
            <w:r w:rsidRPr="00E8384B">
              <w:t>описание существующих канализационных очистных сооружений, включая оценку соответствия применяемой технологической схемы требованиям обеспечения нормативов качества сточных вод и опред</w:t>
            </w:r>
            <w:r w:rsidRPr="00E8384B">
              <w:t>е</w:t>
            </w:r>
            <w:r w:rsidRPr="00E8384B">
              <w:t>ление существующего дефицита (резерва) мощностей;</w:t>
            </w:r>
          </w:p>
          <w:p w:rsidR="00B529F3" w:rsidRPr="00E8384B" w:rsidRDefault="00B529F3" w:rsidP="00B529F3">
            <w:r w:rsidRPr="00E8384B">
              <w:t>описание тех</w:t>
            </w:r>
            <w:r>
              <w:t>нологических зон водоотведения</w:t>
            </w:r>
            <w:r w:rsidRPr="00E8384B">
              <w:t>;</w:t>
            </w:r>
          </w:p>
          <w:p w:rsidR="00B529F3" w:rsidRPr="00E8384B" w:rsidRDefault="00B529F3" w:rsidP="00B529F3">
            <w:r w:rsidRPr="00E8384B">
              <w:t>описание состояния и функционирования системы утилизации осадка сточных вод;</w:t>
            </w:r>
          </w:p>
          <w:p w:rsidR="00B529F3" w:rsidRPr="00E8384B" w:rsidRDefault="00B529F3" w:rsidP="00B529F3">
            <w:r w:rsidRPr="00E8384B">
              <w:t>описание состояния и функционирования канализационных коллект</w:t>
            </w:r>
            <w:r w:rsidRPr="00E8384B">
              <w:t>о</w:t>
            </w:r>
            <w:r w:rsidRPr="00E8384B">
              <w:t>ров и сетей, и сооружений на них, включая оценку амортизации (изн</w:t>
            </w:r>
            <w:r w:rsidRPr="00E8384B">
              <w:t>о</w:t>
            </w:r>
            <w:r w:rsidRPr="00E8384B">
              <w:t>са) и определение возможности обеспечения отвода и утилизации сто</w:t>
            </w:r>
            <w:r w:rsidRPr="00E8384B">
              <w:t>ч</w:t>
            </w:r>
            <w:r w:rsidRPr="00E8384B">
              <w:t>ных вод;</w:t>
            </w:r>
          </w:p>
          <w:p w:rsidR="00B529F3" w:rsidRPr="00E8384B" w:rsidRDefault="00B529F3" w:rsidP="00B529F3">
            <w:r w:rsidRPr="00E8384B">
              <w:t>оценка безопасности и надежности централизованных систем водоо</w:t>
            </w:r>
            <w:r w:rsidRPr="00E8384B">
              <w:t>т</w:t>
            </w:r>
            <w:r w:rsidRPr="00E8384B">
              <w:t>ведения и их управляемости;</w:t>
            </w:r>
          </w:p>
          <w:p w:rsidR="00B529F3" w:rsidRPr="00E8384B" w:rsidRDefault="00B529F3" w:rsidP="00B529F3">
            <w:r w:rsidRPr="00E8384B">
              <w:t xml:space="preserve">оценка воздействия централизованных систем водоотведения </w:t>
            </w:r>
            <w:r w:rsidRPr="00E8384B">
              <w:br/>
              <w:t>на окружающую среду;</w:t>
            </w:r>
          </w:p>
          <w:p w:rsidR="00B529F3" w:rsidRPr="00E8384B" w:rsidRDefault="00B529F3" w:rsidP="00B529F3">
            <w:r w:rsidRPr="00E8384B">
              <w:t>анализ территорий муниципального образования, неохваченных це</w:t>
            </w:r>
            <w:r w:rsidRPr="00E8384B">
              <w:t>н</w:t>
            </w:r>
            <w:r w:rsidRPr="00E8384B">
              <w:t>трализованной системой водоотведения.</w:t>
            </w:r>
          </w:p>
          <w:p w:rsidR="00B529F3" w:rsidRPr="00E8384B" w:rsidRDefault="00B529F3" w:rsidP="00B529F3">
            <w:r w:rsidRPr="00E8384B">
              <w:t xml:space="preserve">описание существующих технических и технологических проблем </w:t>
            </w:r>
            <w:r w:rsidRPr="00E8384B">
              <w:br/>
              <w:t>в водоснабжении муниципального образования.</w:t>
            </w:r>
          </w:p>
        </w:tc>
      </w:tr>
      <w:tr w:rsidR="00B529F3" w:rsidRPr="00E8384B" w:rsidTr="00B529F3">
        <w:tc>
          <w:tcPr>
            <w:tcW w:w="2552" w:type="dxa"/>
          </w:tcPr>
          <w:p w:rsidR="00B529F3" w:rsidRPr="00E8384B" w:rsidRDefault="00B529F3" w:rsidP="00B529F3">
            <w:r w:rsidRPr="00E8384B">
              <w:t>2.3.2. Раздел 2 «Сущ</w:t>
            </w:r>
            <w:r w:rsidRPr="00E8384B">
              <w:t>е</w:t>
            </w:r>
            <w:r w:rsidRPr="00E8384B">
              <w:t>ствующие балансы производительности сооружений системы водоотведения» с</w:t>
            </w:r>
            <w:r w:rsidRPr="00E8384B">
              <w:t>о</w:t>
            </w:r>
            <w:r w:rsidRPr="00E8384B">
              <w:lastRenderedPageBreak/>
              <w:t>держит</w:t>
            </w:r>
          </w:p>
        </w:tc>
        <w:tc>
          <w:tcPr>
            <w:tcW w:w="7654" w:type="dxa"/>
          </w:tcPr>
          <w:p w:rsidR="00B529F3" w:rsidRPr="00E8384B" w:rsidRDefault="00B529F3" w:rsidP="00B529F3">
            <w:r w:rsidRPr="00E8384B">
              <w:lastRenderedPageBreak/>
              <w:t>описание структуры системы сбора, очистки и отведения сточных вод муниципального образования и территориально-институционального деления поселения на зоны действия предприятий, организующих в</w:t>
            </w:r>
            <w:r w:rsidRPr="00E8384B">
              <w:t>о</w:t>
            </w:r>
            <w:r w:rsidRPr="00E8384B">
              <w:t>доотведение муниципального образования;</w:t>
            </w:r>
          </w:p>
          <w:p w:rsidR="00B529F3" w:rsidRPr="00E8384B" w:rsidRDefault="00B529F3" w:rsidP="00B529F3">
            <w:r w:rsidRPr="00E8384B">
              <w:t xml:space="preserve">описание существующих канализационных очистных сооружений, </w:t>
            </w:r>
            <w:r w:rsidRPr="00E8384B">
              <w:lastRenderedPageBreak/>
              <w:t>включая оценку соответствия применяемой технологической схемы требованиям обеспечения нормативов качества сточных вод и опред</w:t>
            </w:r>
            <w:r w:rsidRPr="00E8384B">
              <w:t>е</w:t>
            </w:r>
            <w:r w:rsidRPr="00E8384B">
              <w:t>ление существующего дефицита (резерва) мощностей;</w:t>
            </w:r>
          </w:p>
          <w:p w:rsidR="00B529F3" w:rsidRPr="00E8384B" w:rsidRDefault="00B529F3" w:rsidP="00B529F3">
            <w:r w:rsidRPr="00E8384B">
              <w:t>описание технологических зон водоотведения  (отдельно для каждого очистного сооружения);</w:t>
            </w:r>
          </w:p>
          <w:p w:rsidR="00B529F3" w:rsidRPr="00E8384B" w:rsidRDefault="00B529F3" w:rsidP="00B529F3">
            <w:r w:rsidRPr="00E8384B">
              <w:t>описание состояния и функционирования системы утилизации осадка сточных вод;</w:t>
            </w:r>
          </w:p>
          <w:p w:rsidR="00B529F3" w:rsidRPr="00E8384B" w:rsidRDefault="00B529F3" w:rsidP="00B529F3">
            <w:r w:rsidRPr="00E8384B">
              <w:t>описание состояния и функционирования канализационных коллект</w:t>
            </w:r>
            <w:r w:rsidRPr="00E8384B">
              <w:t>о</w:t>
            </w:r>
            <w:r w:rsidRPr="00E8384B">
              <w:t>ров и сетей, и сооружений на них, включая оценку амортизации (изн</w:t>
            </w:r>
            <w:r w:rsidRPr="00E8384B">
              <w:t>о</w:t>
            </w:r>
            <w:r w:rsidRPr="00E8384B">
              <w:t>са) и определение возможности обеспечения отвода и утилизации сто</w:t>
            </w:r>
            <w:r w:rsidRPr="00E8384B">
              <w:t>ч</w:t>
            </w:r>
            <w:r w:rsidRPr="00E8384B">
              <w:t>ных вод;</w:t>
            </w:r>
          </w:p>
          <w:p w:rsidR="00B529F3" w:rsidRPr="00E8384B" w:rsidRDefault="00B529F3" w:rsidP="00B529F3">
            <w:r w:rsidRPr="00E8384B">
              <w:t>оценка безопасности и надежности централизованных систем водоо</w:t>
            </w:r>
            <w:r w:rsidRPr="00E8384B">
              <w:t>т</w:t>
            </w:r>
            <w:r w:rsidRPr="00E8384B">
              <w:t>ведения и их управляемости;</w:t>
            </w:r>
          </w:p>
          <w:p w:rsidR="00B529F3" w:rsidRPr="00E8384B" w:rsidRDefault="00B529F3" w:rsidP="00B529F3">
            <w:r w:rsidRPr="00E8384B">
              <w:t xml:space="preserve">оценка воздействия централизованных систем водоотведения </w:t>
            </w:r>
            <w:r w:rsidRPr="00E8384B">
              <w:br/>
              <w:t>на окружающую среду;</w:t>
            </w:r>
          </w:p>
          <w:p w:rsidR="00B529F3" w:rsidRPr="00E8384B" w:rsidRDefault="00B529F3" w:rsidP="00B529F3">
            <w:r w:rsidRPr="00E8384B">
              <w:t>анализ территорий муниципального образования, неохваченных це</w:t>
            </w:r>
            <w:r w:rsidRPr="00E8384B">
              <w:t>н</w:t>
            </w:r>
            <w:r w:rsidRPr="00E8384B">
              <w:t>трализованной системой водоотведения.</w:t>
            </w:r>
          </w:p>
          <w:p w:rsidR="00B529F3" w:rsidRPr="00E8384B" w:rsidRDefault="00B529F3" w:rsidP="00B529F3">
            <w:r w:rsidRPr="00E8384B">
              <w:t xml:space="preserve">описание существующих технических и технологических проблем </w:t>
            </w:r>
            <w:r w:rsidRPr="00E8384B">
              <w:br/>
              <w:t>в водоснабжении муниципального образования.</w:t>
            </w:r>
          </w:p>
        </w:tc>
      </w:tr>
      <w:tr w:rsidR="00B529F3" w:rsidRPr="00E8384B" w:rsidTr="00B529F3">
        <w:tc>
          <w:tcPr>
            <w:tcW w:w="2552" w:type="dxa"/>
          </w:tcPr>
          <w:p w:rsidR="00B529F3" w:rsidRPr="00E8384B" w:rsidRDefault="00B529F3" w:rsidP="00B529F3">
            <w:r w:rsidRPr="00E8384B">
              <w:lastRenderedPageBreak/>
              <w:t>2.3.3. Раздел 3 «Пе</w:t>
            </w:r>
            <w:r w:rsidRPr="00E8384B">
              <w:t>р</w:t>
            </w:r>
            <w:r w:rsidRPr="00E8384B">
              <w:t>спективные расчетные расходы сточных вод» содержит:</w:t>
            </w:r>
          </w:p>
        </w:tc>
        <w:tc>
          <w:tcPr>
            <w:tcW w:w="7654" w:type="dxa"/>
          </w:tcPr>
          <w:p w:rsidR="00B529F3" w:rsidRPr="00E8384B" w:rsidRDefault="00B529F3" w:rsidP="00B529F3">
            <w:r w:rsidRPr="00E8384B">
              <w:t>сведения о фактическом и ожидаемом поступлении в централизова</w:t>
            </w:r>
            <w:r w:rsidRPr="00E8384B">
              <w:t>н</w:t>
            </w:r>
            <w:r w:rsidRPr="00E8384B">
              <w:t>ную систему водоотведения сточных вод;</w:t>
            </w:r>
          </w:p>
          <w:p w:rsidR="00B529F3" w:rsidRPr="00E8384B" w:rsidRDefault="00B529F3" w:rsidP="00B529F3">
            <w:r w:rsidRPr="00E8384B">
              <w:t>структура водоотведения, которая определяется по отчетам организ</w:t>
            </w:r>
            <w:r w:rsidRPr="00E8384B">
              <w:t>а</w:t>
            </w:r>
            <w:r w:rsidRPr="00E8384B">
              <w:t>ций, осуществляющих водоотведение с территориальной разбивкой по зонам действия очистных сооружений и прямых выпусков, кадастр</w:t>
            </w:r>
            <w:r w:rsidRPr="00E8384B">
              <w:t>о</w:t>
            </w:r>
            <w:r w:rsidRPr="00E8384B">
              <w:t>вым и планировочным кварталам, муниципальным районам, админис</w:t>
            </w:r>
            <w:r w:rsidRPr="00E8384B">
              <w:t>т</w:t>
            </w:r>
            <w:r w:rsidRPr="00E8384B">
              <w:t>ративным округам с последующим суммированием в целом по посел</w:t>
            </w:r>
            <w:r w:rsidRPr="00E8384B">
              <w:t>е</w:t>
            </w:r>
            <w:r w:rsidRPr="00E8384B">
              <w:t xml:space="preserve">нию. </w:t>
            </w:r>
          </w:p>
          <w:p w:rsidR="00B529F3" w:rsidRPr="00E8384B" w:rsidRDefault="00B529F3" w:rsidP="00B529F3">
            <w:r w:rsidRPr="00E8384B">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p>
        </w:tc>
      </w:tr>
      <w:tr w:rsidR="00B529F3" w:rsidRPr="00E8384B" w:rsidTr="00B529F3">
        <w:tc>
          <w:tcPr>
            <w:tcW w:w="2552" w:type="dxa"/>
          </w:tcPr>
          <w:p w:rsidR="00B529F3" w:rsidRPr="00E8384B" w:rsidRDefault="00B529F3" w:rsidP="00B529F3">
            <w:pPr>
              <w:rPr>
                <w:spacing w:val="-6"/>
              </w:rPr>
            </w:pPr>
            <w:r w:rsidRPr="00E8384B">
              <w:t>2.3.4. Раздел 4 «Пре</w:t>
            </w:r>
            <w:r w:rsidRPr="00E8384B">
              <w:t>д</w:t>
            </w:r>
            <w:r w:rsidRPr="00E8384B">
              <w:t>ложения по стро</w:t>
            </w:r>
            <w:r w:rsidRPr="00E8384B">
              <w:t>и</w:t>
            </w:r>
            <w:r w:rsidRPr="00E8384B">
              <w:t>тельству, реконстру</w:t>
            </w:r>
            <w:r w:rsidRPr="00E8384B">
              <w:t>к</w:t>
            </w:r>
            <w:r w:rsidRPr="00E8384B">
              <w:t>ции и модернизации (техническому пер</w:t>
            </w:r>
            <w:r w:rsidRPr="00E8384B">
              <w:t>е</w:t>
            </w:r>
            <w:r w:rsidRPr="00E8384B">
              <w:t>вооружению) объе</w:t>
            </w:r>
            <w:r w:rsidRPr="00E8384B">
              <w:t>к</w:t>
            </w:r>
            <w:r w:rsidRPr="00E8384B">
              <w:t>тов централизованных систем водоотвед</w:t>
            </w:r>
            <w:r w:rsidRPr="00E8384B">
              <w:t>е</w:t>
            </w:r>
            <w:r w:rsidRPr="00E8384B">
              <w:t>ния» включат:</w:t>
            </w:r>
          </w:p>
        </w:tc>
        <w:tc>
          <w:tcPr>
            <w:tcW w:w="7654" w:type="dxa"/>
          </w:tcPr>
          <w:p w:rsidR="00B529F3" w:rsidRPr="00E8384B" w:rsidRDefault="00B529F3" w:rsidP="00B529F3">
            <w:r w:rsidRPr="00E8384B">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w:t>
            </w:r>
            <w:r w:rsidRPr="00E8384B">
              <w:t>и</w:t>
            </w:r>
            <w:r w:rsidRPr="00E8384B">
              <w:t>чения объема сточных вод в существующих районах территории мун</w:t>
            </w:r>
            <w:r w:rsidRPr="00E8384B">
              <w:t>и</w:t>
            </w:r>
            <w:r w:rsidRPr="00E8384B">
              <w:t>ципального образования;</w:t>
            </w:r>
          </w:p>
          <w:p w:rsidR="00B529F3" w:rsidRPr="00E8384B" w:rsidRDefault="00B529F3" w:rsidP="00B529F3">
            <w:r w:rsidRPr="00E8384B">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сбора и транспортировки перспективного увел</w:t>
            </w:r>
            <w:r w:rsidRPr="00E8384B">
              <w:t>и</w:t>
            </w:r>
            <w:r w:rsidRPr="00E8384B">
              <w:t>чения объема сточных вод во вновь осваиваемых районах муниципал</w:t>
            </w:r>
            <w:r w:rsidRPr="00E8384B">
              <w:t>ь</w:t>
            </w:r>
            <w:r w:rsidRPr="00E8384B">
              <w:t>ного образования под жилищную, комплексную или производственную застройку;</w:t>
            </w:r>
          </w:p>
          <w:p w:rsidR="00B529F3" w:rsidRPr="00E8384B" w:rsidRDefault="00B529F3" w:rsidP="00B529F3">
            <w:r w:rsidRPr="00E8384B">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переключения прямых выпусков на очистные с</w:t>
            </w:r>
            <w:r w:rsidRPr="00E8384B">
              <w:t>о</w:t>
            </w:r>
            <w:r w:rsidRPr="00E8384B">
              <w:t>оружения;</w:t>
            </w:r>
          </w:p>
          <w:p w:rsidR="00B529F3" w:rsidRPr="00E8384B" w:rsidRDefault="00B529F3" w:rsidP="00B529F3">
            <w:r w:rsidRPr="00E8384B">
              <w:t>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p>
          <w:p w:rsidR="00B529F3" w:rsidRPr="00E8384B" w:rsidRDefault="00B529F3" w:rsidP="00B529F3">
            <w:r w:rsidRPr="00E8384B">
              <w:t>сведения о реконструируемых участках канализационной сети, подл</w:t>
            </w:r>
            <w:r w:rsidRPr="00E8384B">
              <w:t>е</w:t>
            </w:r>
            <w:r w:rsidRPr="00E8384B">
              <w:t>жащих замене в связи с исчерпанием эксплуатационного ресурса;</w:t>
            </w:r>
          </w:p>
          <w:p w:rsidR="00B529F3" w:rsidRPr="00E8384B" w:rsidRDefault="00B529F3" w:rsidP="00B529F3">
            <w:r w:rsidRPr="00E8384B">
              <w:t>сведения о новом строительстве и реконструкции насосных станций;</w:t>
            </w:r>
          </w:p>
          <w:p w:rsidR="00B529F3" w:rsidRPr="00E8384B" w:rsidRDefault="00B529F3" w:rsidP="00B529F3">
            <w:r w:rsidRPr="00E8384B">
              <w:t>сведения о новом строительстве и реконструкции регулирующих резе</w:t>
            </w:r>
            <w:r w:rsidRPr="00E8384B">
              <w:t>р</w:t>
            </w:r>
            <w:r w:rsidRPr="00E8384B">
              <w:lastRenderedPageBreak/>
              <w:t>вуаров;</w:t>
            </w:r>
          </w:p>
          <w:p w:rsidR="00B529F3" w:rsidRPr="00E8384B" w:rsidRDefault="00B529F3" w:rsidP="00B529F3">
            <w:r w:rsidRPr="00E8384B">
              <w:t xml:space="preserve">сведения о развитии систем диспетчеризации, телемеханизации </w:t>
            </w:r>
            <w:r w:rsidRPr="00E8384B">
              <w:br/>
              <w:t>и автоматизированных системах управления режимами водоотведения на объектах организаций, осуществляющих водоотведение;</w:t>
            </w:r>
          </w:p>
          <w:p w:rsidR="00B529F3" w:rsidRPr="00E8384B" w:rsidRDefault="00B529F3" w:rsidP="00B529F3">
            <w:r w:rsidRPr="00E8384B">
              <w:t>сведения о развитии системы коммерческого учета водоотведения, о</w:t>
            </w:r>
            <w:r w:rsidRPr="00E8384B">
              <w:t>р</w:t>
            </w:r>
            <w:r w:rsidRPr="00E8384B">
              <w:t>ганизациями, осуществляющими водоотведение.</w:t>
            </w:r>
          </w:p>
        </w:tc>
      </w:tr>
      <w:tr w:rsidR="00B529F3" w:rsidRPr="00E8384B" w:rsidTr="00B529F3">
        <w:tc>
          <w:tcPr>
            <w:tcW w:w="2552" w:type="dxa"/>
          </w:tcPr>
          <w:p w:rsidR="00B529F3" w:rsidRPr="00E8384B" w:rsidRDefault="00B529F3" w:rsidP="00B529F3">
            <w:r w:rsidRPr="00E8384B">
              <w:lastRenderedPageBreak/>
              <w:t>2.3.5. Раздел 5 «Пре</w:t>
            </w:r>
            <w:r w:rsidRPr="00E8384B">
              <w:t>д</w:t>
            </w:r>
            <w:r w:rsidRPr="00E8384B">
              <w:t>ложения по стро</w:t>
            </w:r>
            <w:r w:rsidRPr="00E8384B">
              <w:t>и</w:t>
            </w:r>
            <w:r w:rsidRPr="00E8384B">
              <w:t>тельству и реконс</w:t>
            </w:r>
            <w:r w:rsidRPr="00E8384B">
              <w:t>т</w:t>
            </w:r>
            <w:r w:rsidRPr="00E8384B">
              <w:t>рукции линейных объектов централиз</w:t>
            </w:r>
            <w:r w:rsidRPr="00E8384B">
              <w:t>о</w:t>
            </w:r>
            <w:r w:rsidRPr="00E8384B">
              <w:t>ванных систем вод</w:t>
            </w:r>
            <w:r w:rsidRPr="00E8384B">
              <w:t>о</w:t>
            </w:r>
            <w:r w:rsidRPr="00E8384B">
              <w:t>отведения» состоит из следующих частей:</w:t>
            </w:r>
          </w:p>
          <w:p w:rsidR="00B529F3" w:rsidRPr="00E8384B" w:rsidRDefault="00B529F3" w:rsidP="00B529F3">
            <w:pPr>
              <w:rPr>
                <w:spacing w:val="-6"/>
              </w:rPr>
            </w:pPr>
          </w:p>
        </w:tc>
        <w:tc>
          <w:tcPr>
            <w:tcW w:w="7654" w:type="dxa"/>
          </w:tcPr>
          <w:p w:rsidR="00B529F3" w:rsidRPr="00E8384B" w:rsidRDefault="00B529F3" w:rsidP="00B529F3">
            <w:r w:rsidRPr="00E8384B">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w:t>
            </w:r>
            <w:r w:rsidRPr="00E8384B">
              <w:t>и</w:t>
            </w:r>
            <w:r w:rsidRPr="00E8384B">
              <w:t>чения объема сточных вод в существующих районах территории мун</w:t>
            </w:r>
            <w:r w:rsidRPr="00E8384B">
              <w:t>и</w:t>
            </w:r>
            <w:r w:rsidRPr="00E8384B">
              <w:t>ципального образования;</w:t>
            </w:r>
          </w:p>
          <w:p w:rsidR="00B529F3" w:rsidRPr="00E8384B" w:rsidRDefault="00B529F3" w:rsidP="00B529F3">
            <w:r w:rsidRPr="00E8384B">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сбора и транспортировки перспективного увел</w:t>
            </w:r>
            <w:r w:rsidRPr="00E8384B">
              <w:t>и</w:t>
            </w:r>
            <w:r w:rsidRPr="00E8384B">
              <w:t>чения объема сточных вод во вновь осваиваемых районах муниципал</w:t>
            </w:r>
            <w:r w:rsidRPr="00E8384B">
              <w:t>ь</w:t>
            </w:r>
            <w:r w:rsidRPr="00E8384B">
              <w:t>ного образования под жилищную, комплексную или производственную застройку;</w:t>
            </w:r>
          </w:p>
          <w:p w:rsidR="00B529F3" w:rsidRPr="00E8384B" w:rsidRDefault="00B529F3" w:rsidP="00B529F3">
            <w:r w:rsidRPr="00E8384B">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переключения прямых выпусков на очистные с</w:t>
            </w:r>
            <w:r w:rsidRPr="00E8384B">
              <w:t>о</w:t>
            </w:r>
            <w:r w:rsidRPr="00E8384B">
              <w:t>оружения;</w:t>
            </w:r>
          </w:p>
          <w:p w:rsidR="00B529F3" w:rsidRPr="00E8384B" w:rsidRDefault="00B529F3" w:rsidP="00B529F3">
            <w:r w:rsidRPr="00E8384B">
              <w:t>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p>
          <w:p w:rsidR="00B529F3" w:rsidRPr="00E8384B" w:rsidRDefault="00B529F3" w:rsidP="00B529F3">
            <w:r w:rsidRPr="00E8384B">
              <w:t>сведения о реконструируемых участках канализационной сети, подл</w:t>
            </w:r>
            <w:r w:rsidRPr="00E8384B">
              <w:t>е</w:t>
            </w:r>
            <w:r w:rsidRPr="00E8384B">
              <w:t>жащих замене в связи с исчерпанием эксплуатационного ресурса;</w:t>
            </w:r>
          </w:p>
          <w:p w:rsidR="00B529F3" w:rsidRPr="00E8384B" w:rsidRDefault="00B529F3" w:rsidP="00B529F3">
            <w:r w:rsidRPr="00E8384B">
              <w:t>сведения о новом строительстве и реконструкции насосных станций;</w:t>
            </w:r>
          </w:p>
          <w:p w:rsidR="00B529F3" w:rsidRPr="00E8384B" w:rsidRDefault="00B529F3" w:rsidP="00B529F3">
            <w:r w:rsidRPr="00E8384B">
              <w:t>сведения о новом строительстве и реконструкции регулирующих резе</w:t>
            </w:r>
            <w:r w:rsidRPr="00E8384B">
              <w:t>р</w:t>
            </w:r>
            <w:r w:rsidRPr="00E8384B">
              <w:t>вуаров;</w:t>
            </w:r>
          </w:p>
          <w:p w:rsidR="00B529F3" w:rsidRPr="00E8384B" w:rsidRDefault="00B529F3" w:rsidP="00B529F3">
            <w:r w:rsidRPr="00E8384B">
              <w:t>сведения о развитии систем диспетчеризации, телемеханизации и авт</w:t>
            </w:r>
            <w:r w:rsidRPr="00E8384B">
              <w:t>о</w:t>
            </w:r>
            <w:r w:rsidRPr="00E8384B">
              <w:t>матизированных системах управления режимами водоотведения на объектах организаций, осуществляющих водоотведение;</w:t>
            </w:r>
          </w:p>
          <w:p w:rsidR="00B529F3" w:rsidRPr="00E8384B" w:rsidRDefault="00B529F3" w:rsidP="00B529F3">
            <w:r w:rsidRPr="00E8384B">
              <w:t>сведения о развитии системы коммерческого учета водоотведения, о</w:t>
            </w:r>
            <w:r w:rsidRPr="00E8384B">
              <w:t>р</w:t>
            </w:r>
            <w:r w:rsidRPr="00E8384B">
              <w:t>ганизациями, осуществляющими водоотведение.</w:t>
            </w:r>
          </w:p>
        </w:tc>
      </w:tr>
      <w:tr w:rsidR="00B529F3" w:rsidRPr="00E8384B" w:rsidTr="00B529F3">
        <w:tc>
          <w:tcPr>
            <w:tcW w:w="2552" w:type="dxa"/>
          </w:tcPr>
          <w:p w:rsidR="00B529F3" w:rsidRPr="00E8384B" w:rsidRDefault="00B529F3" w:rsidP="00B529F3">
            <w:pPr>
              <w:rPr>
                <w:spacing w:val="-6"/>
              </w:rPr>
            </w:pPr>
            <w:r w:rsidRPr="00E8384B">
              <w:t>2.3.6. Раздел 6 «Эк</w:t>
            </w:r>
            <w:r w:rsidRPr="00E8384B">
              <w:t>о</w:t>
            </w:r>
            <w:r w:rsidRPr="00E8384B">
              <w:t>логические аспекты мероприятий по строительству и р</w:t>
            </w:r>
            <w:r w:rsidRPr="00E8384B">
              <w:t>е</w:t>
            </w:r>
            <w:r w:rsidRPr="00E8384B">
              <w:t>конструкции объектов централизованной системы водоотвед</w:t>
            </w:r>
            <w:r w:rsidRPr="00E8384B">
              <w:t>е</w:t>
            </w:r>
            <w:r w:rsidRPr="00E8384B">
              <w:t>ния» включает:</w:t>
            </w:r>
          </w:p>
        </w:tc>
        <w:tc>
          <w:tcPr>
            <w:tcW w:w="7654" w:type="dxa"/>
          </w:tcPr>
          <w:p w:rsidR="00B529F3" w:rsidRPr="00E8384B" w:rsidRDefault="00B529F3" w:rsidP="00B529F3">
            <w:r w:rsidRPr="00E8384B">
              <w:t>сведения о мерах по предотвращению вредного воздействия на водный бассейн предлагаемых к новому строительству и реконструкции объе</w:t>
            </w:r>
            <w:r w:rsidRPr="00E8384B">
              <w:t>к</w:t>
            </w:r>
            <w:r w:rsidRPr="00E8384B">
              <w:t>тов водоотведения;</w:t>
            </w:r>
          </w:p>
          <w:p w:rsidR="00B529F3" w:rsidRPr="00E8384B" w:rsidRDefault="00B529F3" w:rsidP="00B529F3">
            <w:r w:rsidRPr="00E8384B">
              <w:t>сведения о мерах по предотвращению вредного воздействия на водный бассейн предлагаемых к новому строительству канализационных сетей (в том числе канализационных коллекторов);</w:t>
            </w:r>
          </w:p>
          <w:p w:rsidR="00B529F3" w:rsidRPr="00E8384B" w:rsidRDefault="00B529F3" w:rsidP="00B529F3">
            <w:r w:rsidRPr="00E8384B">
              <w:t xml:space="preserve">сведения </w:t>
            </w:r>
            <w:proofErr w:type="gramStart"/>
            <w:r w:rsidRPr="00E8384B">
              <w:t>о мерах по предотвращению вредного воздействия на окр</w:t>
            </w:r>
            <w:r w:rsidRPr="00E8384B">
              <w:t>у</w:t>
            </w:r>
            <w:r w:rsidRPr="00E8384B">
              <w:t>жающую среду при реализации мероприятий по хранению</w:t>
            </w:r>
            <w:proofErr w:type="gramEnd"/>
            <w:r w:rsidRPr="00E8384B">
              <w:t xml:space="preserve"> (утилизации) осадка сточных вод.</w:t>
            </w:r>
          </w:p>
        </w:tc>
      </w:tr>
      <w:tr w:rsidR="00B529F3" w:rsidRPr="00E8384B" w:rsidTr="00B529F3">
        <w:tc>
          <w:tcPr>
            <w:tcW w:w="2552" w:type="dxa"/>
          </w:tcPr>
          <w:p w:rsidR="00B529F3" w:rsidRPr="00E8384B" w:rsidRDefault="00B529F3" w:rsidP="00B529F3">
            <w:pPr>
              <w:rPr>
                <w:spacing w:val="-6"/>
              </w:rPr>
            </w:pPr>
            <w:r w:rsidRPr="00E8384B">
              <w:t>2.3.7. Раздел 7 Раздел «Оценка капитальных вложений в новое строительство, реко</w:t>
            </w:r>
            <w:r w:rsidRPr="00E8384B">
              <w:t>н</w:t>
            </w:r>
            <w:r w:rsidRPr="00E8384B">
              <w:t>струкцию и модерн</w:t>
            </w:r>
            <w:r w:rsidRPr="00E8384B">
              <w:t>и</w:t>
            </w:r>
            <w:r w:rsidRPr="00E8384B">
              <w:t>зацию объектов це</w:t>
            </w:r>
            <w:r w:rsidRPr="00E8384B">
              <w:t>н</w:t>
            </w:r>
            <w:r w:rsidRPr="00E8384B">
              <w:t>трализованных систем водоотведения» включает</w:t>
            </w:r>
          </w:p>
        </w:tc>
        <w:tc>
          <w:tcPr>
            <w:tcW w:w="7654" w:type="dxa"/>
          </w:tcPr>
          <w:p w:rsidR="00B529F3" w:rsidRPr="00E8384B" w:rsidRDefault="00B529F3" w:rsidP="00B529F3">
            <w:r w:rsidRPr="00E8384B">
              <w:t>оценку капитальных вложений в новое строительство и реконструкцию объектов централизованных систем водоотведения, выполненную в с</w:t>
            </w:r>
            <w:r w:rsidRPr="00E8384B">
              <w:t>о</w:t>
            </w:r>
            <w:r w:rsidRPr="00E8384B">
              <w:t>ответствии с укрупненными сметными нормативами, утвержденными федеральным органом исполнительной власти, осуществляющим фун</w:t>
            </w:r>
            <w:r w:rsidRPr="00E8384B">
              <w:t>к</w:t>
            </w:r>
            <w:r w:rsidRPr="00E8384B">
              <w:t>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w:t>
            </w:r>
          </w:p>
          <w:p w:rsidR="00B529F3" w:rsidRPr="00E8384B" w:rsidRDefault="00B529F3" w:rsidP="00B529F3">
            <w:r w:rsidRPr="00E8384B">
              <w:t>оценку капитальных вложений, выполненную в ценах, установленных территориальными справочниками (либо в ценах, принятых по объе</w:t>
            </w:r>
            <w:r w:rsidRPr="00E8384B">
              <w:t>к</w:t>
            </w:r>
            <w:r w:rsidRPr="00E8384B">
              <w:t xml:space="preserve">там - аналогам)  на момент выполнения программы с последующим их </w:t>
            </w:r>
            <w:r w:rsidRPr="00E8384B">
              <w:lastRenderedPageBreak/>
              <w:t>приведением к текущим прогнозным ценам.</w:t>
            </w:r>
          </w:p>
        </w:tc>
      </w:tr>
      <w:tr w:rsidR="00B529F3" w:rsidRPr="00E8384B" w:rsidTr="00B529F3">
        <w:tc>
          <w:tcPr>
            <w:tcW w:w="2552" w:type="dxa"/>
          </w:tcPr>
          <w:p w:rsidR="00B529F3" w:rsidRPr="00E8384B" w:rsidRDefault="00B529F3" w:rsidP="00B529F3">
            <w:pPr>
              <w:rPr>
                <w:spacing w:val="-6"/>
              </w:rPr>
            </w:pPr>
            <w:r w:rsidRPr="00E8384B">
              <w:rPr>
                <w:spacing w:val="-6"/>
              </w:rPr>
              <w:lastRenderedPageBreak/>
              <w:t>2.</w:t>
            </w:r>
            <w:r>
              <w:rPr>
                <w:spacing w:val="-6"/>
              </w:rPr>
              <w:t>4</w:t>
            </w:r>
            <w:r w:rsidRPr="00E8384B">
              <w:rPr>
                <w:spacing w:val="-6"/>
              </w:rPr>
              <w:t>. Требования к пре</w:t>
            </w:r>
            <w:r w:rsidRPr="00E8384B">
              <w:rPr>
                <w:spacing w:val="-6"/>
              </w:rPr>
              <w:t>д</w:t>
            </w:r>
            <w:r w:rsidRPr="00E8384B">
              <w:rPr>
                <w:spacing w:val="-6"/>
              </w:rPr>
              <w:t>ставлению результатов работы</w:t>
            </w:r>
          </w:p>
        </w:tc>
        <w:tc>
          <w:tcPr>
            <w:tcW w:w="7654" w:type="dxa"/>
          </w:tcPr>
          <w:p w:rsidR="00B529F3" w:rsidRPr="00E8384B" w:rsidRDefault="00B529F3" w:rsidP="00B529F3">
            <w:r w:rsidRPr="00E8384B">
              <w:t>Результатом работы по разработке  Схемы водоснабжения и водоотв</w:t>
            </w:r>
            <w:r w:rsidRPr="00E8384B">
              <w:t>е</w:t>
            </w:r>
            <w:r w:rsidRPr="00E8384B">
              <w:t>дения является:</w:t>
            </w:r>
          </w:p>
          <w:p w:rsidR="00B529F3" w:rsidRPr="00E8384B" w:rsidRDefault="00B529F3" w:rsidP="00B529F3">
            <w:r w:rsidRPr="00E8384B">
              <w:t>1. Те</w:t>
            </w:r>
            <w:proofErr w:type="gramStart"/>
            <w:r w:rsidRPr="00E8384B">
              <w:t>кст пр</w:t>
            </w:r>
            <w:proofErr w:type="gramEnd"/>
            <w:r w:rsidRPr="00E8384B">
              <w:t xml:space="preserve">оекта схемы водоснабжения и водоотведения в формате </w:t>
            </w:r>
            <w:r w:rsidRPr="00E8384B">
              <w:rPr>
                <w:lang w:val="en-US"/>
              </w:rPr>
              <w:t>doc</w:t>
            </w:r>
            <w:r w:rsidRPr="00E8384B">
              <w:t>, содержащий все необходимые разделы и составные части согласно Техническому за</w:t>
            </w:r>
            <w:r>
              <w:t>данию.</w:t>
            </w:r>
          </w:p>
          <w:p w:rsidR="00B529F3" w:rsidRPr="00E8384B" w:rsidRDefault="00B529F3" w:rsidP="00B529F3">
            <w:r w:rsidRPr="00E8384B">
              <w:t>Все документы, составляющие результат работ, представляются И</w:t>
            </w:r>
            <w:r w:rsidRPr="00E8384B">
              <w:t>с</w:t>
            </w:r>
            <w:r w:rsidRPr="00E8384B">
              <w:t>полнителем Заказчику следующим образом:</w:t>
            </w:r>
          </w:p>
          <w:p w:rsidR="00B529F3" w:rsidRDefault="00B529F3" w:rsidP="00B529F3">
            <w:r w:rsidRPr="00E8384B">
              <w:t xml:space="preserve">- в печатном виде в 2 экземплярах </w:t>
            </w:r>
          </w:p>
          <w:p w:rsidR="00B529F3" w:rsidRPr="00E8384B" w:rsidRDefault="00B529F3" w:rsidP="00B529F3">
            <w:r>
              <w:t xml:space="preserve">- в электронном виде формате </w:t>
            </w:r>
            <w:proofErr w:type="spellStart"/>
            <w:r w:rsidRPr="00E8384B">
              <w:rPr>
                <w:lang w:val="en-US"/>
              </w:rPr>
              <w:t>pdf</w:t>
            </w:r>
            <w:proofErr w:type="spellEnd"/>
            <w:r>
              <w:t xml:space="preserve"> на электронном носителе</w:t>
            </w:r>
          </w:p>
        </w:tc>
      </w:tr>
      <w:tr w:rsidR="00B529F3" w:rsidRPr="00E8384B" w:rsidTr="00B529F3">
        <w:tc>
          <w:tcPr>
            <w:tcW w:w="2552" w:type="dxa"/>
          </w:tcPr>
          <w:p w:rsidR="00B529F3" w:rsidRPr="00E8384B" w:rsidRDefault="00B529F3" w:rsidP="00B529F3">
            <w:r w:rsidRPr="00E8384B">
              <w:rPr>
                <w:spacing w:val="-6"/>
              </w:rPr>
              <w:t>2.</w:t>
            </w:r>
            <w:r>
              <w:rPr>
                <w:spacing w:val="-6"/>
              </w:rPr>
              <w:t>5</w:t>
            </w:r>
            <w:r w:rsidRPr="00E8384B">
              <w:rPr>
                <w:spacing w:val="-6"/>
              </w:rPr>
              <w:t>. Требования к ра</w:t>
            </w:r>
            <w:r w:rsidRPr="00E8384B">
              <w:rPr>
                <w:spacing w:val="-6"/>
              </w:rPr>
              <w:t>з</w:t>
            </w:r>
            <w:r w:rsidRPr="00E8384B">
              <w:rPr>
                <w:spacing w:val="-6"/>
              </w:rPr>
              <w:t xml:space="preserve">работке схемы </w:t>
            </w:r>
            <w:r w:rsidRPr="00E8384B">
              <w:t>вод</w:t>
            </w:r>
            <w:r w:rsidRPr="00E8384B">
              <w:t>о</w:t>
            </w:r>
            <w:r w:rsidRPr="00E8384B">
              <w:t>снабжения и водоо</w:t>
            </w:r>
            <w:r w:rsidRPr="00E8384B">
              <w:t>т</w:t>
            </w:r>
            <w:r w:rsidRPr="00E8384B">
              <w:t>ведения</w:t>
            </w:r>
          </w:p>
        </w:tc>
        <w:tc>
          <w:tcPr>
            <w:tcW w:w="7654" w:type="dxa"/>
          </w:tcPr>
          <w:p w:rsidR="00B529F3" w:rsidRPr="00E8384B" w:rsidRDefault="00B529F3" w:rsidP="00B529F3">
            <w:r w:rsidRPr="00E8384B">
              <w:t>Схема водоснабжения и водоотведения должна  соответствовать:</w:t>
            </w:r>
          </w:p>
          <w:p w:rsidR="00B529F3" w:rsidRPr="00E8384B" w:rsidRDefault="00B529F3" w:rsidP="00B529F3">
            <w:r w:rsidRPr="00E8384B">
              <w:t>Федеральному закону от 07.12.2011 года № 416 -ФЗ  «О водоснабжении и водоотведении».</w:t>
            </w:r>
          </w:p>
          <w:p w:rsidR="00B529F3" w:rsidRPr="00E8384B" w:rsidRDefault="00B529F3" w:rsidP="00B529F3">
            <w:r w:rsidRPr="00E8384B">
              <w:t>Проекту Постановления Правительства РФ «Об утверждении Порядка разработки и утверждения схем водоснабжения и водоотведения, тр</w:t>
            </w:r>
            <w:r w:rsidRPr="00E8384B">
              <w:t>е</w:t>
            </w:r>
            <w:r w:rsidRPr="00E8384B">
              <w:t>бований к их содержанию».</w:t>
            </w:r>
          </w:p>
        </w:tc>
      </w:tr>
      <w:tr w:rsidR="00B529F3" w:rsidRPr="00E8384B" w:rsidTr="00B529F3">
        <w:tc>
          <w:tcPr>
            <w:tcW w:w="10206" w:type="dxa"/>
            <w:gridSpan w:val="2"/>
            <w:vAlign w:val="center"/>
          </w:tcPr>
          <w:p w:rsidR="00B529F3" w:rsidRPr="00E8384B" w:rsidRDefault="00B529F3" w:rsidP="00B529F3">
            <w:r w:rsidRPr="00E8384B">
              <w:br w:type="page"/>
              <w:t>3.Порядок и график выполнения работы</w:t>
            </w:r>
          </w:p>
        </w:tc>
      </w:tr>
      <w:tr w:rsidR="00B529F3" w:rsidRPr="00E8384B" w:rsidTr="00B529F3">
        <w:tc>
          <w:tcPr>
            <w:tcW w:w="2552" w:type="dxa"/>
          </w:tcPr>
          <w:p w:rsidR="00B529F3" w:rsidRPr="00E8384B" w:rsidRDefault="00B529F3" w:rsidP="00B529F3">
            <w:r w:rsidRPr="00E8384B">
              <w:t>3.1. Первый этап. Представление И</w:t>
            </w:r>
            <w:r w:rsidRPr="00E8384B">
              <w:t>с</w:t>
            </w:r>
            <w:r w:rsidRPr="00E8384B">
              <w:t>ходной информации, являющейся основой для разработки  Сх</w:t>
            </w:r>
            <w:r w:rsidRPr="00E8384B">
              <w:t>е</w:t>
            </w:r>
            <w:r w:rsidRPr="00E8384B">
              <w:t>мы водоснабжения и водоотведения.</w:t>
            </w:r>
          </w:p>
        </w:tc>
        <w:tc>
          <w:tcPr>
            <w:tcW w:w="7654" w:type="dxa"/>
          </w:tcPr>
          <w:p w:rsidR="00B529F3" w:rsidRPr="00E8384B" w:rsidRDefault="00B529F3" w:rsidP="00B529F3"/>
          <w:p w:rsidR="00B529F3" w:rsidRPr="00E8384B" w:rsidRDefault="00B529F3" w:rsidP="00B529F3">
            <w:r w:rsidRPr="00E8384B">
              <w:t>Заказчик представляет Исполнителю исходную информацию в соотве</w:t>
            </w:r>
            <w:r w:rsidRPr="00E8384B">
              <w:t>т</w:t>
            </w:r>
            <w:r w:rsidRPr="00E8384B">
              <w:t xml:space="preserve">ствии с разделом 1.3. Технического задания в срок 10 дней </w:t>
            </w:r>
            <w:proofErr w:type="gramStart"/>
            <w:r w:rsidRPr="00E8384B">
              <w:t>с даты по</w:t>
            </w:r>
            <w:r w:rsidRPr="00E8384B">
              <w:t>д</w:t>
            </w:r>
            <w:r w:rsidRPr="00E8384B">
              <w:t>писания</w:t>
            </w:r>
            <w:proofErr w:type="gramEnd"/>
            <w:r w:rsidRPr="00E8384B">
              <w:t xml:space="preserve"> контракта. </w:t>
            </w:r>
          </w:p>
        </w:tc>
      </w:tr>
      <w:tr w:rsidR="00B529F3" w:rsidRPr="00E8384B" w:rsidTr="00B529F3">
        <w:tc>
          <w:tcPr>
            <w:tcW w:w="2552" w:type="dxa"/>
          </w:tcPr>
          <w:p w:rsidR="00B529F3" w:rsidRPr="00E8384B" w:rsidRDefault="00B529F3" w:rsidP="00B529F3">
            <w:r w:rsidRPr="00E8384B">
              <w:t>Второй этап. Разр</w:t>
            </w:r>
            <w:r w:rsidRPr="00E8384B">
              <w:t>а</w:t>
            </w:r>
            <w:r w:rsidRPr="00E8384B">
              <w:t>ботка  Схемы вод</w:t>
            </w:r>
            <w:r w:rsidRPr="00E8384B">
              <w:t>о</w:t>
            </w:r>
            <w:r w:rsidRPr="00E8384B">
              <w:t>снабжения и водоо</w:t>
            </w:r>
            <w:r w:rsidRPr="00E8384B">
              <w:t>т</w:t>
            </w:r>
            <w:r w:rsidRPr="00E8384B">
              <w:t>ведения</w:t>
            </w:r>
          </w:p>
        </w:tc>
        <w:tc>
          <w:tcPr>
            <w:tcW w:w="7654" w:type="dxa"/>
          </w:tcPr>
          <w:p w:rsidR="00B529F3" w:rsidRPr="00E8384B" w:rsidRDefault="00B529F3" w:rsidP="00B529F3">
            <w:r w:rsidRPr="00E8384B">
              <w:t xml:space="preserve">Исполнитель приступает к выполнению работы по разработке схемы водоснабжения и водоотведения  в срок 3 дня с момента получения им от Заказчика (от иных организаций на основании запроса Заказчика) всей исходной информации. </w:t>
            </w:r>
          </w:p>
          <w:p w:rsidR="00B529F3" w:rsidRPr="00E8384B" w:rsidRDefault="00B529F3" w:rsidP="00B529F3">
            <w:r w:rsidRPr="00E8384B">
              <w:t>Исполнитель обязан завершить разработку  схемы водоснабжения и в</w:t>
            </w:r>
            <w:r w:rsidRPr="00E8384B">
              <w:t>о</w:t>
            </w:r>
            <w:r w:rsidRPr="00E8384B">
              <w:t xml:space="preserve">доотведения </w:t>
            </w:r>
            <w:r>
              <w:t>в соответствии с календарным планом</w:t>
            </w:r>
            <w:r w:rsidRPr="00E8384B">
              <w:t>.</w:t>
            </w:r>
          </w:p>
        </w:tc>
      </w:tr>
    </w:tbl>
    <w:p w:rsidR="00E62ECB" w:rsidRDefault="00E62ECB" w:rsidP="00E62ECB">
      <w:pPr>
        <w:pStyle w:val="e"/>
      </w:pPr>
    </w:p>
    <w:p w:rsidR="00AE320D" w:rsidRDefault="00AE320D" w:rsidP="00E62ECB">
      <w:pPr>
        <w:pStyle w:val="e"/>
      </w:pPr>
    </w:p>
    <w:p w:rsidR="00AE320D" w:rsidRDefault="00AE320D" w:rsidP="00E62ECB">
      <w:pPr>
        <w:pStyle w:val="e"/>
      </w:pPr>
    </w:p>
    <w:p w:rsidR="00E62ECB" w:rsidRDefault="00E62ECB" w:rsidP="00E62ECB">
      <w:pPr>
        <w:pStyle w:val="aff1"/>
      </w:pPr>
      <w:bookmarkStart w:id="55" w:name="_Toc387922752"/>
      <w:r w:rsidRPr="0085132C">
        <w:lastRenderedPageBreak/>
        <w:t>Приложение</w:t>
      </w:r>
      <w:r>
        <w:t xml:space="preserve"> Б. </w:t>
      </w:r>
      <w:r w:rsidR="00283A3B">
        <w:t>Схема сетей водоснабжения</w:t>
      </w:r>
      <w:bookmarkEnd w:id="55"/>
    </w:p>
    <w:p w:rsidR="00FA63AA" w:rsidRPr="00FA63AA" w:rsidRDefault="00FA63AA" w:rsidP="00FA63AA">
      <w:pPr>
        <w:pStyle w:val="e"/>
      </w:pPr>
    </w:p>
    <w:p w:rsidR="008012FD" w:rsidRPr="00DE1FCA" w:rsidRDefault="00444420" w:rsidP="008012FD">
      <w:pPr>
        <w:pStyle w:val="e"/>
      </w:pPr>
      <w:r w:rsidRPr="000C5877">
        <w:br w:type="page"/>
      </w:r>
    </w:p>
    <w:p w:rsidR="008012FD" w:rsidRPr="00DE1FCA" w:rsidRDefault="008012FD" w:rsidP="008012FD">
      <w:pPr>
        <w:pStyle w:val="e"/>
        <w:sectPr w:rsidR="008012FD" w:rsidRPr="00DE1FCA" w:rsidSect="007C13DB">
          <w:headerReference w:type="even" r:id="rId33"/>
          <w:headerReference w:type="default" r:id="rId34"/>
          <w:footerReference w:type="even" r:id="rId35"/>
          <w:footerReference w:type="default" r:id="rId36"/>
          <w:headerReference w:type="first" r:id="rId37"/>
          <w:footerReference w:type="first" r:id="rId38"/>
          <w:pgSz w:w="11906" w:h="16838"/>
          <w:pgMar w:top="624" w:right="652" w:bottom="1418" w:left="1418" w:header="283" w:footer="312" w:gutter="0"/>
          <w:pgBorders>
            <w:top w:val="single" w:sz="8" w:space="14" w:color="auto"/>
            <w:left w:val="single" w:sz="8" w:space="10" w:color="auto"/>
            <w:bottom w:val="single" w:sz="8" w:space="0" w:color="auto"/>
            <w:right w:val="single" w:sz="8" w:space="17" w:color="auto"/>
          </w:pgBorders>
          <w:cols w:space="708"/>
          <w:docGrid w:linePitch="360"/>
        </w:sectPr>
      </w:pPr>
    </w:p>
    <w:p w:rsidR="008012FD" w:rsidRDefault="008012FD" w:rsidP="008012FD">
      <w:pPr>
        <w:pStyle w:val="aff1"/>
      </w:pPr>
      <w:bookmarkStart w:id="56" w:name="_Toc387922753"/>
      <w:r w:rsidRPr="0085132C">
        <w:lastRenderedPageBreak/>
        <w:t>Приложение</w:t>
      </w:r>
      <w:r>
        <w:t xml:space="preserve"> В. Технологическая схема НФС</w:t>
      </w:r>
      <w:bookmarkEnd w:id="56"/>
    </w:p>
    <w:p w:rsidR="007C13DB" w:rsidRPr="00F40980" w:rsidRDefault="007C13DB" w:rsidP="008012FD">
      <w:pPr>
        <w:pStyle w:val="e"/>
      </w:pPr>
      <w:r w:rsidRPr="007C13DB">
        <w:rPr>
          <w:noProof/>
        </w:rPr>
        <w:drawing>
          <wp:inline distT="0" distB="0" distL="0" distR="0">
            <wp:extent cx="8715375" cy="5314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22884" cy="5319529"/>
                    </a:xfrm>
                    <a:prstGeom prst="rect">
                      <a:avLst/>
                    </a:prstGeom>
                    <a:noFill/>
                    <a:ln>
                      <a:noFill/>
                    </a:ln>
                  </pic:spPr>
                </pic:pic>
              </a:graphicData>
            </a:graphic>
          </wp:inline>
        </w:drawing>
      </w:r>
    </w:p>
    <w:p w:rsidR="008012FD" w:rsidRPr="00F40980" w:rsidRDefault="008012FD" w:rsidP="008012FD">
      <w:pPr>
        <w:pStyle w:val="e"/>
        <w:sectPr w:rsidR="008012FD" w:rsidRPr="00F40980" w:rsidSect="007C13DB">
          <w:headerReference w:type="default" r:id="rId40"/>
          <w:footerReference w:type="default" r:id="rId41"/>
          <w:headerReference w:type="first" r:id="rId42"/>
          <w:pgSz w:w="16838" w:h="11906" w:orient="landscape"/>
          <w:pgMar w:top="1418" w:right="652" w:bottom="1247" w:left="510" w:header="284" w:footer="312" w:gutter="0"/>
          <w:pgBorders>
            <w:top w:val="single" w:sz="8" w:space="14" w:color="auto"/>
            <w:left w:val="single" w:sz="8" w:space="10" w:color="auto"/>
            <w:bottom w:val="single" w:sz="8" w:space="0" w:color="auto"/>
            <w:right w:val="single" w:sz="8" w:space="17" w:color="auto"/>
          </w:pgBorders>
          <w:cols w:space="708"/>
          <w:docGrid w:linePitch="360"/>
        </w:sectPr>
      </w:pPr>
    </w:p>
    <w:tbl>
      <w:tblPr>
        <w:tblW w:w="1037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9"/>
        <w:gridCol w:w="1069"/>
        <w:gridCol w:w="1067"/>
        <w:gridCol w:w="1004"/>
        <w:gridCol w:w="1132"/>
        <w:gridCol w:w="1831"/>
        <w:gridCol w:w="1067"/>
        <w:gridCol w:w="1221"/>
        <w:gridCol w:w="916"/>
      </w:tblGrid>
      <w:tr w:rsidR="00E62ECB" w:rsidRPr="00C359C8" w:rsidTr="008012FD">
        <w:trPr>
          <w:trHeight w:val="373"/>
        </w:trPr>
        <w:tc>
          <w:tcPr>
            <w:tcW w:w="10376" w:type="dxa"/>
            <w:gridSpan w:val="9"/>
            <w:vAlign w:val="center"/>
          </w:tcPr>
          <w:p w:rsidR="00E62ECB" w:rsidRPr="001D158E" w:rsidRDefault="00E62ECB" w:rsidP="0081074F">
            <w:pPr>
              <w:pStyle w:val="af3"/>
            </w:pPr>
            <w:r w:rsidRPr="001D158E">
              <w:lastRenderedPageBreak/>
              <w:t>Таблица регистрации изменений</w:t>
            </w:r>
          </w:p>
        </w:tc>
      </w:tr>
      <w:tr w:rsidR="00E62ECB" w:rsidRPr="00C359C8" w:rsidTr="008012FD">
        <w:trPr>
          <w:trHeight w:val="469"/>
        </w:trPr>
        <w:tc>
          <w:tcPr>
            <w:tcW w:w="1069" w:type="dxa"/>
            <w:vMerge w:val="restart"/>
            <w:vAlign w:val="center"/>
          </w:tcPr>
          <w:p w:rsidR="00E62ECB" w:rsidRPr="001D158E" w:rsidRDefault="00E62ECB" w:rsidP="0081074F">
            <w:pPr>
              <w:jc w:val="center"/>
            </w:pPr>
            <w:proofErr w:type="spellStart"/>
            <w:r w:rsidRPr="001D158E">
              <w:t>Изм</w:t>
            </w:r>
            <w:proofErr w:type="spellEnd"/>
            <w:r w:rsidRPr="001D158E">
              <w:t>.</w:t>
            </w:r>
          </w:p>
        </w:tc>
        <w:tc>
          <w:tcPr>
            <w:tcW w:w="4272" w:type="dxa"/>
            <w:gridSpan w:val="4"/>
            <w:vAlign w:val="center"/>
          </w:tcPr>
          <w:p w:rsidR="00E62ECB" w:rsidRPr="0012585F" w:rsidRDefault="00E62ECB" w:rsidP="0081074F">
            <w:pPr>
              <w:jc w:val="center"/>
            </w:pPr>
            <w:r w:rsidRPr="0012585F">
              <w:t>Номера листов</w:t>
            </w:r>
            <w:r w:rsidR="00A71667">
              <w:rPr>
                <w:lang w:val="en-US"/>
              </w:rPr>
              <w:t xml:space="preserve"> </w:t>
            </w:r>
            <w:r w:rsidRPr="0012585F">
              <w:t>(страниц)</w:t>
            </w:r>
          </w:p>
        </w:tc>
        <w:tc>
          <w:tcPr>
            <w:tcW w:w="1831" w:type="dxa"/>
            <w:vMerge w:val="restart"/>
            <w:vAlign w:val="center"/>
          </w:tcPr>
          <w:p w:rsidR="00E62ECB" w:rsidRPr="001D158E" w:rsidRDefault="00E62ECB" w:rsidP="0081074F">
            <w:pPr>
              <w:jc w:val="center"/>
            </w:pPr>
            <w:r w:rsidRPr="001D158E">
              <w:t>Всего листов (страниц) в д</w:t>
            </w:r>
            <w:r w:rsidRPr="001D158E">
              <w:t>о</w:t>
            </w:r>
            <w:r w:rsidRPr="001D158E">
              <w:t>кументе</w:t>
            </w:r>
          </w:p>
        </w:tc>
        <w:tc>
          <w:tcPr>
            <w:tcW w:w="1067" w:type="dxa"/>
            <w:vMerge w:val="restart"/>
            <w:vAlign w:val="center"/>
          </w:tcPr>
          <w:p w:rsidR="00E62ECB" w:rsidRPr="001D158E" w:rsidRDefault="00E62ECB" w:rsidP="0081074F">
            <w:pPr>
              <w:jc w:val="center"/>
            </w:pPr>
            <w:r w:rsidRPr="001D158E">
              <w:t>№ д</w:t>
            </w:r>
            <w:r w:rsidRPr="001D158E">
              <w:t>о</w:t>
            </w:r>
            <w:r w:rsidRPr="001D158E">
              <w:t>кум.</w:t>
            </w:r>
          </w:p>
        </w:tc>
        <w:tc>
          <w:tcPr>
            <w:tcW w:w="1221" w:type="dxa"/>
            <w:vMerge w:val="restart"/>
            <w:vAlign w:val="center"/>
          </w:tcPr>
          <w:p w:rsidR="00E62ECB" w:rsidRPr="001D158E" w:rsidRDefault="00E62ECB" w:rsidP="0081074F">
            <w:pPr>
              <w:jc w:val="center"/>
            </w:pPr>
            <w:r w:rsidRPr="001D158E">
              <w:t>Подпись</w:t>
            </w:r>
          </w:p>
        </w:tc>
        <w:tc>
          <w:tcPr>
            <w:tcW w:w="916" w:type="dxa"/>
            <w:vMerge w:val="restart"/>
            <w:vAlign w:val="center"/>
          </w:tcPr>
          <w:p w:rsidR="00E62ECB" w:rsidRPr="001D158E" w:rsidRDefault="00E62ECB" w:rsidP="0081074F">
            <w:pPr>
              <w:jc w:val="center"/>
            </w:pPr>
            <w:r w:rsidRPr="001D158E">
              <w:t>Дата</w:t>
            </w:r>
          </w:p>
        </w:tc>
      </w:tr>
      <w:tr w:rsidR="00E62ECB" w:rsidRPr="00C359C8" w:rsidTr="008012FD">
        <w:trPr>
          <w:trHeight w:val="655"/>
        </w:trPr>
        <w:tc>
          <w:tcPr>
            <w:tcW w:w="1069" w:type="dxa"/>
            <w:vMerge/>
            <w:vAlign w:val="center"/>
          </w:tcPr>
          <w:p w:rsidR="00E62ECB" w:rsidRPr="00C359C8" w:rsidRDefault="00E62ECB" w:rsidP="0081074F">
            <w:pPr>
              <w:jc w:val="center"/>
            </w:pPr>
          </w:p>
        </w:tc>
        <w:tc>
          <w:tcPr>
            <w:tcW w:w="1069" w:type="dxa"/>
            <w:tcMar>
              <w:left w:w="57" w:type="dxa"/>
              <w:right w:w="57" w:type="dxa"/>
            </w:tcMar>
            <w:vAlign w:val="center"/>
          </w:tcPr>
          <w:p w:rsidR="00E62ECB" w:rsidRPr="00EF3B3E" w:rsidRDefault="00E62ECB" w:rsidP="00DD6900">
            <w:pPr>
              <w:jc w:val="center"/>
            </w:pPr>
            <w:r w:rsidRPr="00EF3B3E">
              <w:t>Изм</w:t>
            </w:r>
            <w:r w:rsidRPr="00EF3B3E">
              <w:t>е</w:t>
            </w:r>
            <w:r w:rsidRPr="00EF3B3E">
              <w:t>ненных</w:t>
            </w:r>
          </w:p>
        </w:tc>
        <w:tc>
          <w:tcPr>
            <w:tcW w:w="1067" w:type="dxa"/>
            <w:tcMar>
              <w:left w:w="57" w:type="dxa"/>
              <w:right w:w="57" w:type="dxa"/>
            </w:tcMar>
            <w:vAlign w:val="center"/>
          </w:tcPr>
          <w:p w:rsidR="00E62ECB" w:rsidRPr="00EF3B3E" w:rsidRDefault="00E62ECB" w:rsidP="00DD6900">
            <w:pPr>
              <w:jc w:val="center"/>
            </w:pPr>
            <w:proofErr w:type="gramStart"/>
            <w:r w:rsidRPr="00EF3B3E">
              <w:t>Зам</w:t>
            </w:r>
            <w:r w:rsidRPr="00EF3B3E">
              <w:t>е</w:t>
            </w:r>
            <w:r w:rsidRPr="00EF3B3E">
              <w:t>ненных</w:t>
            </w:r>
            <w:proofErr w:type="gramEnd"/>
          </w:p>
        </w:tc>
        <w:tc>
          <w:tcPr>
            <w:tcW w:w="1004" w:type="dxa"/>
            <w:tcMar>
              <w:left w:w="57" w:type="dxa"/>
              <w:right w:w="57" w:type="dxa"/>
            </w:tcMar>
            <w:vAlign w:val="center"/>
          </w:tcPr>
          <w:p w:rsidR="00E62ECB" w:rsidRPr="00EF3B3E" w:rsidRDefault="00E62ECB" w:rsidP="0081074F">
            <w:pPr>
              <w:jc w:val="center"/>
            </w:pPr>
            <w:r w:rsidRPr="00EF3B3E">
              <w:t>Новых</w:t>
            </w:r>
          </w:p>
        </w:tc>
        <w:tc>
          <w:tcPr>
            <w:tcW w:w="1132" w:type="dxa"/>
            <w:tcMar>
              <w:left w:w="57" w:type="dxa"/>
              <w:right w:w="57" w:type="dxa"/>
            </w:tcMar>
            <w:vAlign w:val="center"/>
          </w:tcPr>
          <w:p w:rsidR="00E62ECB" w:rsidRPr="00EF3B3E" w:rsidRDefault="00DD6900" w:rsidP="0081074F">
            <w:pPr>
              <w:jc w:val="center"/>
            </w:pPr>
            <w:r w:rsidRPr="00EF3B3E">
              <w:t>Аннул</w:t>
            </w:r>
            <w:r w:rsidRPr="00EF3B3E">
              <w:t>и</w:t>
            </w:r>
            <w:r w:rsidRPr="00EF3B3E">
              <w:t>рованных</w:t>
            </w:r>
          </w:p>
        </w:tc>
        <w:tc>
          <w:tcPr>
            <w:tcW w:w="1831" w:type="dxa"/>
            <w:vMerge/>
            <w:vAlign w:val="center"/>
          </w:tcPr>
          <w:p w:rsidR="00E62ECB" w:rsidRPr="00C359C8" w:rsidRDefault="00E62ECB" w:rsidP="0081074F">
            <w:pPr>
              <w:jc w:val="center"/>
              <w:rPr>
                <w:sz w:val="18"/>
                <w:szCs w:val="18"/>
              </w:rPr>
            </w:pPr>
          </w:p>
        </w:tc>
        <w:tc>
          <w:tcPr>
            <w:tcW w:w="1067" w:type="dxa"/>
            <w:vMerge/>
            <w:vAlign w:val="center"/>
          </w:tcPr>
          <w:p w:rsidR="00E62ECB" w:rsidRPr="00C359C8" w:rsidRDefault="00E62ECB" w:rsidP="0081074F">
            <w:pPr>
              <w:jc w:val="center"/>
              <w:rPr>
                <w:sz w:val="18"/>
                <w:szCs w:val="18"/>
              </w:rPr>
            </w:pPr>
          </w:p>
        </w:tc>
        <w:tc>
          <w:tcPr>
            <w:tcW w:w="1221" w:type="dxa"/>
            <w:vMerge/>
            <w:vAlign w:val="center"/>
          </w:tcPr>
          <w:p w:rsidR="00E62ECB" w:rsidRPr="00C359C8" w:rsidRDefault="00E62ECB" w:rsidP="0081074F">
            <w:pPr>
              <w:jc w:val="center"/>
              <w:rPr>
                <w:sz w:val="18"/>
                <w:szCs w:val="18"/>
              </w:rPr>
            </w:pPr>
          </w:p>
        </w:tc>
        <w:tc>
          <w:tcPr>
            <w:tcW w:w="916" w:type="dxa"/>
            <w:vMerge/>
            <w:vAlign w:val="center"/>
          </w:tcPr>
          <w:p w:rsidR="00E62ECB" w:rsidRPr="00C359C8" w:rsidRDefault="00E62ECB" w:rsidP="0081074F">
            <w:pPr>
              <w:jc w:val="center"/>
              <w:rPr>
                <w:sz w:val="18"/>
                <w:szCs w:val="18"/>
              </w:rPr>
            </w:pPr>
          </w:p>
        </w:tc>
      </w:tr>
      <w:tr w:rsidR="00E62ECB" w:rsidRPr="00C359C8" w:rsidTr="008012FD">
        <w:tc>
          <w:tcPr>
            <w:tcW w:w="1069" w:type="dxa"/>
            <w:vAlign w:val="center"/>
          </w:tcPr>
          <w:p w:rsidR="00E62ECB" w:rsidRPr="00467775" w:rsidRDefault="00E62ECB" w:rsidP="0081074F"/>
        </w:tc>
        <w:tc>
          <w:tcPr>
            <w:tcW w:w="1069" w:type="dxa"/>
            <w:vAlign w:val="center"/>
          </w:tcPr>
          <w:p w:rsidR="00E62ECB" w:rsidRPr="00134B34" w:rsidRDefault="00E62ECB" w:rsidP="0081074F">
            <w:pPr>
              <w:jc w:val="center"/>
            </w:pPr>
          </w:p>
        </w:tc>
        <w:tc>
          <w:tcPr>
            <w:tcW w:w="1067" w:type="dxa"/>
            <w:vAlign w:val="center"/>
          </w:tcPr>
          <w:p w:rsidR="00E62ECB" w:rsidRPr="00134B34" w:rsidRDefault="00E62ECB" w:rsidP="0081074F">
            <w:pPr>
              <w:jc w:val="center"/>
            </w:pPr>
          </w:p>
        </w:tc>
        <w:tc>
          <w:tcPr>
            <w:tcW w:w="1004" w:type="dxa"/>
            <w:vAlign w:val="center"/>
          </w:tcPr>
          <w:p w:rsidR="00E62ECB" w:rsidRPr="00134B34" w:rsidRDefault="00E62ECB" w:rsidP="0081074F">
            <w:pPr>
              <w:jc w:val="center"/>
            </w:pPr>
          </w:p>
        </w:tc>
        <w:tc>
          <w:tcPr>
            <w:tcW w:w="1132" w:type="dxa"/>
            <w:vAlign w:val="center"/>
          </w:tcPr>
          <w:p w:rsidR="00E62ECB" w:rsidRPr="00134B34" w:rsidRDefault="00E62ECB" w:rsidP="0081074F">
            <w:pPr>
              <w:jc w:val="center"/>
            </w:pPr>
          </w:p>
        </w:tc>
        <w:tc>
          <w:tcPr>
            <w:tcW w:w="1831" w:type="dxa"/>
            <w:vAlign w:val="center"/>
          </w:tcPr>
          <w:p w:rsidR="00E62ECB" w:rsidRPr="00467775" w:rsidRDefault="00E62ECB" w:rsidP="0081074F">
            <w:pPr>
              <w:jc w:val="center"/>
            </w:pPr>
          </w:p>
        </w:tc>
        <w:tc>
          <w:tcPr>
            <w:tcW w:w="1067" w:type="dxa"/>
            <w:vAlign w:val="center"/>
          </w:tcPr>
          <w:p w:rsidR="00E62ECB" w:rsidRPr="00467775" w:rsidRDefault="00E62ECB" w:rsidP="0081074F"/>
        </w:tc>
        <w:tc>
          <w:tcPr>
            <w:tcW w:w="1221" w:type="dxa"/>
            <w:vAlign w:val="center"/>
          </w:tcPr>
          <w:p w:rsidR="00E62ECB" w:rsidRPr="00467775" w:rsidRDefault="00E62ECB" w:rsidP="0081074F"/>
        </w:tc>
        <w:tc>
          <w:tcPr>
            <w:tcW w:w="916" w:type="dxa"/>
            <w:vAlign w:val="center"/>
          </w:tcPr>
          <w:p w:rsidR="00E62ECB" w:rsidRPr="00467775"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134B34" w:rsidRDefault="00E62ECB" w:rsidP="0081074F">
            <w:pPr>
              <w:jc w:val="center"/>
            </w:pPr>
          </w:p>
        </w:tc>
        <w:tc>
          <w:tcPr>
            <w:tcW w:w="1067" w:type="dxa"/>
            <w:vAlign w:val="center"/>
          </w:tcPr>
          <w:p w:rsidR="00E62ECB" w:rsidRPr="00134B34" w:rsidRDefault="00E62ECB" w:rsidP="0081074F">
            <w:pPr>
              <w:jc w:val="center"/>
            </w:pPr>
          </w:p>
        </w:tc>
        <w:tc>
          <w:tcPr>
            <w:tcW w:w="1004" w:type="dxa"/>
            <w:vAlign w:val="center"/>
          </w:tcPr>
          <w:p w:rsidR="00E62ECB" w:rsidRPr="00134B34" w:rsidRDefault="00E62ECB" w:rsidP="0081074F">
            <w:pPr>
              <w:jc w:val="center"/>
            </w:pPr>
          </w:p>
        </w:tc>
        <w:tc>
          <w:tcPr>
            <w:tcW w:w="1132" w:type="dxa"/>
            <w:vAlign w:val="center"/>
          </w:tcPr>
          <w:p w:rsidR="00E62ECB" w:rsidRPr="00134B34"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134B34" w:rsidRDefault="00E62ECB" w:rsidP="0081074F">
            <w:pPr>
              <w:jc w:val="center"/>
            </w:pPr>
          </w:p>
        </w:tc>
        <w:tc>
          <w:tcPr>
            <w:tcW w:w="1067" w:type="dxa"/>
            <w:vAlign w:val="center"/>
          </w:tcPr>
          <w:p w:rsidR="00E62ECB" w:rsidRPr="00134B34" w:rsidRDefault="00E62ECB" w:rsidP="0081074F">
            <w:pPr>
              <w:jc w:val="center"/>
            </w:pPr>
          </w:p>
        </w:tc>
        <w:tc>
          <w:tcPr>
            <w:tcW w:w="1004" w:type="dxa"/>
            <w:vAlign w:val="center"/>
          </w:tcPr>
          <w:p w:rsidR="00E62ECB" w:rsidRPr="00134B34" w:rsidRDefault="00E62ECB" w:rsidP="0081074F">
            <w:pPr>
              <w:jc w:val="center"/>
            </w:pPr>
          </w:p>
        </w:tc>
        <w:tc>
          <w:tcPr>
            <w:tcW w:w="1132" w:type="dxa"/>
            <w:vAlign w:val="center"/>
          </w:tcPr>
          <w:p w:rsidR="00E62ECB" w:rsidRPr="00134B34"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134B34" w:rsidRDefault="00E62ECB" w:rsidP="0081074F">
            <w:pPr>
              <w:jc w:val="center"/>
            </w:pPr>
          </w:p>
        </w:tc>
        <w:tc>
          <w:tcPr>
            <w:tcW w:w="1067" w:type="dxa"/>
            <w:vAlign w:val="center"/>
          </w:tcPr>
          <w:p w:rsidR="00E62ECB" w:rsidRPr="00134B34" w:rsidRDefault="00E62ECB" w:rsidP="0081074F">
            <w:pPr>
              <w:jc w:val="center"/>
            </w:pPr>
          </w:p>
        </w:tc>
        <w:tc>
          <w:tcPr>
            <w:tcW w:w="1004" w:type="dxa"/>
            <w:vAlign w:val="center"/>
          </w:tcPr>
          <w:p w:rsidR="00E62ECB" w:rsidRPr="00134B34" w:rsidRDefault="00E62ECB" w:rsidP="0081074F">
            <w:pPr>
              <w:jc w:val="center"/>
            </w:pPr>
          </w:p>
        </w:tc>
        <w:tc>
          <w:tcPr>
            <w:tcW w:w="1132" w:type="dxa"/>
            <w:vAlign w:val="center"/>
          </w:tcPr>
          <w:p w:rsidR="00E62ECB" w:rsidRPr="00134B34"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r w:rsidR="00E62ECB" w:rsidRPr="00C359C8" w:rsidTr="008012FD">
        <w:tc>
          <w:tcPr>
            <w:tcW w:w="1069" w:type="dxa"/>
            <w:vAlign w:val="center"/>
          </w:tcPr>
          <w:p w:rsidR="00E62ECB" w:rsidRPr="00C359C8" w:rsidRDefault="00E62ECB" w:rsidP="0081074F"/>
        </w:tc>
        <w:tc>
          <w:tcPr>
            <w:tcW w:w="1069" w:type="dxa"/>
            <w:vAlign w:val="center"/>
          </w:tcPr>
          <w:p w:rsidR="00E62ECB" w:rsidRPr="00C359C8" w:rsidRDefault="00E62ECB" w:rsidP="0081074F">
            <w:pPr>
              <w:jc w:val="center"/>
            </w:pPr>
          </w:p>
        </w:tc>
        <w:tc>
          <w:tcPr>
            <w:tcW w:w="1067" w:type="dxa"/>
            <w:vAlign w:val="center"/>
          </w:tcPr>
          <w:p w:rsidR="00E62ECB" w:rsidRPr="00C359C8" w:rsidRDefault="00E62ECB" w:rsidP="0081074F">
            <w:pPr>
              <w:jc w:val="center"/>
            </w:pPr>
          </w:p>
        </w:tc>
        <w:tc>
          <w:tcPr>
            <w:tcW w:w="1004" w:type="dxa"/>
            <w:vAlign w:val="center"/>
          </w:tcPr>
          <w:p w:rsidR="00E62ECB" w:rsidRPr="00C359C8" w:rsidRDefault="00E62ECB" w:rsidP="0081074F">
            <w:pPr>
              <w:jc w:val="center"/>
            </w:pPr>
          </w:p>
        </w:tc>
        <w:tc>
          <w:tcPr>
            <w:tcW w:w="1132" w:type="dxa"/>
            <w:vAlign w:val="center"/>
          </w:tcPr>
          <w:p w:rsidR="00E62ECB" w:rsidRPr="00C359C8" w:rsidRDefault="00E62ECB" w:rsidP="0081074F">
            <w:pPr>
              <w:jc w:val="center"/>
            </w:pPr>
          </w:p>
        </w:tc>
        <w:tc>
          <w:tcPr>
            <w:tcW w:w="1831" w:type="dxa"/>
            <w:vAlign w:val="center"/>
          </w:tcPr>
          <w:p w:rsidR="00E62ECB" w:rsidRPr="00C359C8" w:rsidRDefault="00E62ECB" w:rsidP="0081074F">
            <w:pPr>
              <w:jc w:val="center"/>
            </w:pPr>
          </w:p>
        </w:tc>
        <w:tc>
          <w:tcPr>
            <w:tcW w:w="1067" w:type="dxa"/>
            <w:vAlign w:val="center"/>
          </w:tcPr>
          <w:p w:rsidR="00E62ECB" w:rsidRPr="00C359C8" w:rsidRDefault="00E62ECB" w:rsidP="0081074F"/>
        </w:tc>
        <w:tc>
          <w:tcPr>
            <w:tcW w:w="1221" w:type="dxa"/>
            <w:vAlign w:val="center"/>
          </w:tcPr>
          <w:p w:rsidR="00E62ECB" w:rsidRPr="00C359C8" w:rsidRDefault="00E62ECB" w:rsidP="0081074F"/>
        </w:tc>
        <w:tc>
          <w:tcPr>
            <w:tcW w:w="916" w:type="dxa"/>
            <w:vAlign w:val="center"/>
          </w:tcPr>
          <w:p w:rsidR="00E62ECB" w:rsidRPr="00C359C8" w:rsidRDefault="00E62ECB" w:rsidP="0081074F"/>
        </w:tc>
      </w:tr>
    </w:tbl>
    <w:p w:rsidR="00E62ECB" w:rsidRPr="000C5877" w:rsidRDefault="00E62ECB" w:rsidP="00F66551">
      <w:bookmarkStart w:id="57" w:name="LastPage"/>
      <w:bookmarkEnd w:id="57"/>
    </w:p>
    <w:sectPr w:rsidR="00E62ECB" w:rsidRPr="000C5877" w:rsidSect="00CC7C7B">
      <w:headerReference w:type="default" r:id="rId43"/>
      <w:footerReference w:type="default" r:id="rId44"/>
      <w:footerReference w:type="first" r:id="rId45"/>
      <w:pgSz w:w="11906" w:h="16838"/>
      <w:pgMar w:top="624" w:right="652" w:bottom="1418" w:left="1418" w:header="283" w:footer="312" w:gutter="0"/>
      <w:pgBorders>
        <w:top w:val="single" w:sz="8" w:space="14" w:color="auto"/>
        <w:left w:val="single" w:sz="8" w:space="10" w:color="auto"/>
        <w:bottom w:val="single" w:sz="8" w:space="0" w:color="auto"/>
        <w:right w:val="single" w:sz="8" w:space="17"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610" w:rsidRDefault="00965610" w:rsidP="00F66551">
      <w:r>
        <w:separator/>
      </w:r>
    </w:p>
  </w:endnote>
  <w:endnote w:type="continuationSeparator" w:id="0">
    <w:p w:rsidR="00965610" w:rsidRDefault="00965610" w:rsidP="00F66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pPr>
      <w:pStyle w:val="ac"/>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vertAnchor="page" w:horzAnchor="page" w:tblpXSpec="right" w:tblpYSpec="bottom"/>
      <w:tblOverlap w:val="never"/>
      <w:tblW w:w="10749" w:type="dxa"/>
      <w:tblLayout w:type="fixed"/>
      <w:tblCellMar>
        <w:left w:w="57" w:type="dxa"/>
        <w:right w:w="57" w:type="dxa"/>
      </w:tblCellMar>
      <w:tblLook w:val="04A0"/>
    </w:tblPr>
    <w:tblGrid>
      <w:gridCol w:w="567"/>
      <w:gridCol w:w="567"/>
      <w:gridCol w:w="567"/>
      <w:gridCol w:w="567"/>
      <w:gridCol w:w="850"/>
      <w:gridCol w:w="567"/>
      <w:gridCol w:w="6140"/>
      <w:gridCol w:w="567"/>
      <w:gridCol w:w="357"/>
    </w:tblGrid>
    <w:tr w:rsidR="00E0007E" w:rsidRPr="0055203A"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99196A" w:rsidRDefault="00E0007E" w:rsidP="0081074F">
          <w:pPr>
            <w:pStyle w:val="ac"/>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E0007E" w:rsidRPr="009F6793" w:rsidRDefault="00116716" w:rsidP="009F6793">
          <w:pPr>
            <w:pStyle w:val="ac"/>
            <w:rPr>
              <w:sz w:val="32"/>
              <w:szCs w:val="32"/>
              <w:lang w:val="en-US"/>
            </w:rPr>
          </w:pPr>
          <w:r w:rsidRPr="0099196A">
            <w:rPr>
              <w:sz w:val="32"/>
              <w:szCs w:val="32"/>
            </w:rPr>
            <w:fldChar w:fldCharType="begin"/>
          </w:r>
          <w:r w:rsidR="00E0007E" w:rsidRPr="0099196A">
            <w:rPr>
              <w:sz w:val="32"/>
              <w:szCs w:val="32"/>
            </w:rPr>
            <w:instrText xml:space="preserve"> DOCPROPERTY  "Базовое обозначение" </w:instrText>
          </w:r>
          <w:r w:rsidRPr="0099196A">
            <w:rPr>
              <w:sz w:val="32"/>
              <w:szCs w:val="32"/>
            </w:rPr>
            <w:fldChar w:fldCharType="separate"/>
          </w:r>
          <w:r w:rsidR="00E0007E">
            <w:rPr>
              <w:sz w:val="32"/>
              <w:szCs w:val="32"/>
            </w:rPr>
            <w:t>ЕВС-34.ПП14-45</w:t>
          </w:r>
          <w:r w:rsidRPr="0099196A">
            <w:rPr>
              <w:sz w:val="32"/>
              <w:szCs w:val="32"/>
            </w:rPr>
            <w:fldChar w:fldCharType="end"/>
          </w:r>
          <w:r w:rsidRPr="0099196A">
            <w:rPr>
              <w:sz w:val="32"/>
              <w:szCs w:val="32"/>
            </w:rPr>
            <w:fldChar w:fldCharType="begin"/>
          </w:r>
          <w:r w:rsidR="00E0007E" w:rsidRPr="0099196A">
            <w:rPr>
              <w:sz w:val="32"/>
              <w:szCs w:val="32"/>
            </w:rPr>
            <w:instrText xml:space="preserve"> DOCPROPERTY  "Доп. обозначение" </w:instrText>
          </w:r>
          <w:r w:rsidRPr="0099196A">
            <w:rPr>
              <w:sz w:val="32"/>
              <w:szCs w:val="32"/>
            </w:rPr>
            <w:fldChar w:fldCharType="separate"/>
          </w:r>
          <w:r w:rsidR="00E0007E">
            <w:rPr>
              <w:sz w:val="32"/>
              <w:szCs w:val="32"/>
            </w:rPr>
            <w:t>.П.00.00-ОСВ</w:t>
          </w:r>
          <w:r w:rsidRPr="0099196A">
            <w:rPr>
              <w:sz w:val="32"/>
              <w:szCs w:val="32"/>
            </w:rPr>
            <w:fldChar w:fldCharType="end"/>
          </w:r>
        </w:p>
      </w:tc>
      <w:tc>
        <w:tcPr>
          <w:tcW w:w="567" w:type="dxa"/>
          <w:tcBorders>
            <w:top w:val="single" w:sz="8" w:space="0" w:color="auto"/>
            <w:left w:val="single" w:sz="8" w:space="0" w:color="auto"/>
            <w:bottom w:val="single" w:sz="8" w:space="0" w:color="auto"/>
            <w:right w:val="nil"/>
          </w:tcBorders>
          <w:vAlign w:val="center"/>
        </w:tcPr>
        <w:p w:rsidR="00E0007E" w:rsidRPr="0055203A" w:rsidRDefault="00E0007E" w:rsidP="0081074F">
          <w:pPr>
            <w:pStyle w:val="ac"/>
            <w:rPr>
              <w:sz w:val="18"/>
              <w:szCs w:val="18"/>
            </w:rPr>
          </w:pPr>
          <w:r w:rsidRPr="0055203A">
            <w:rPr>
              <w:sz w:val="18"/>
              <w:szCs w:val="18"/>
            </w:rPr>
            <w:t>Лист</w:t>
          </w:r>
        </w:p>
      </w:tc>
      <w:tc>
        <w:tcPr>
          <w:tcW w:w="357" w:type="dxa"/>
          <w:tcBorders>
            <w:top w:val="nil"/>
            <w:left w:val="nil"/>
            <w:bottom w:val="nil"/>
            <w:right w:val="nil"/>
          </w:tcBorders>
          <w:vAlign w:val="center"/>
        </w:tcPr>
        <w:p w:rsidR="00E0007E" w:rsidRPr="0055203A" w:rsidRDefault="00E0007E" w:rsidP="0081074F">
          <w:pPr>
            <w:pStyle w:val="ac"/>
            <w:rPr>
              <w:sz w:val="18"/>
              <w:szCs w:val="18"/>
            </w:rPr>
          </w:pPr>
        </w:p>
      </w:tc>
    </w:tr>
    <w:tr w:rsidR="00E0007E" w:rsidRPr="0055203A"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81074F">
          <w:pPr>
            <w:pStyle w:val="ac"/>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99196A" w:rsidRDefault="00E0007E" w:rsidP="0081074F">
          <w:pPr>
            <w:pStyle w:val="ac"/>
            <w:rPr>
              <w:spacing w:val="-14"/>
              <w:sz w:val="18"/>
              <w:szCs w:val="18"/>
            </w:rPr>
          </w:pPr>
        </w:p>
      </w:tc>
      <w:tc>
        <w:tcPr>
          <w:tcW w:w="850" w:type="dxa"/>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E0007E" w:rsidRPr="0055203A" w:rsidRDefault="00116716" w:rsidP="00EA6369">
          <w:pPr>
            <w:pStyle w:val="ac"/>
            <w:rPr>
              <w:szCs w:val="24"/>
            </w:rPr>
          </w:pPr>
          <w:r w:rsidRPr="00D20A39">
            <w:fldChar w:fldCharType="begin"/>
          </w:r>
          <w:r w:rsidR="00E0007E" w:rsidRPr="00D20A39">
            <w:instrText xml:space="preserve"> = </w:instrText>
          </w:r>
          <w:fldSimple w:instr=" PAGE ">
            <w:r w:rsidR="00724ADE">
              <w:rPr>
                <w:noProof/>
              </w:rPr>
              <w:instrText>32</w:instrText>
            </w:r>
          </w:fldSimple>
          <w:r w:rsidR="00E0007E" w:rsidRPr="00D20A39">
            <w:instrText>-</w:instrText>
          </w:r>
          <w:r>
            <w:fldChar w:fldCharType="begin"/>
          </w:r>
          <w:r w:rsidR="00E0007E">
            <w:instrText xml:space="preserve"> PAGEREF zk</w:instrText>
          </w:r>
          <w:r w:rsidR="00E0007E">
            <w:rPr>
              <w:lang w:val="en-US"/>
            </w:rPr>
            <w:instrText>3</w:instrText>
          </w:r>
          <w:r w:rsidR="00E0007E">
            <w:instrText xml:space="preserve"> </w:instrText>
          </w:r>
          <w:r>
            <w:fldChar w:fldCharType="separate"/>
          </w:r>
          <w:r w:rsidR="00724ADE">
            <w:rPr>
              <w:noProof/>
            </w:rPr>
            <w:instrText>6</w:instrText>
          </w:r>
          <w:r>
            <w:rPr>
              <w:noProof/>
            </w:rPr>
            <w:fldChar w:fldCharType="end"/>
          </w:r>
          <w:r w:rsidR="00E0007E" w:rsidRPr="00D20A39">
            <w:instrText>+1</w:instrText>
          </w:r>
          <w:r w:rsidRPr="00D20A39">
            <w:fldChar w:fldCharType="separate"/>
          </w:r>
          <w:r w:rsidR="00724ADE">
            <w:rPr>
              <w:noProof/>
            </w:rPr>
            <w:t>27</w:t>
          </w:r>
          <w:r w:rsidRPr="00D20A39">
            <w:fldChar w:fldCharType="end"/>
          </w:r>
        </w:p>
      </w:tc>
      <w:tc>
        <w:tcPr>
          <w:tcW w:w="357" w:type="dxa"/>
          <w:tcBorders>
            <w:top w:val="nil"/>
            <w:left w:val="nil"/>
            <w:bottom w:val="nil"/>
            <w:right w:val="nil"/>
          </w:tcBorders>
          <w:vAlign w:val="center"/>
        </w:tcPr>
        <w:p w:rsidR="00E0007E" w:rsidRPr="0055203A" w:rsidRDefault="00E0007E" w:rsidP="0081074F">
          <w:pPr>
            <w:pStyle w:val="ac"/>
            <w:rPr>
              <w:sz w:val="18"/>
              <w:szCs w:val="18"/>
            </w:rPr>
          </w:pPr>
        </w:p>
      </w:tc>
    </w:tr>
    <w:tr w:rsidR="00E0007E" w:rsidRPr="0055203A"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roofErr w:type="spellStart"/>
          <w:r w:rsidRPr="0055203A">
            <w:rPr>
              <w:sz w:val="18"/>
              <w:szCs w:val="18"/>
            </w:rPr>
            <w:t>Изм</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pacing w:val="-22"/>
              <w:sz w:val="18"/>
              <w:szCs w:val="18"/>
            </w:rPr>
          </w:pPr>
          <w:r w:rsidRPr="0055203A">
            <w:rPr>
              <w:spacing w:val="-22"/>
              <w:sz w:val="18"/>
              <w:szCs w:val="18"/>
            </w:rPr>
            <w:t>Кол</w:t>
          </w:r>
          <w:proofErr w:type="gramStart"/>
          <w:r w:rsidRPr="0055203A">
            <w:rPr>
              <w:spacing w:val="-22"/>
              <w:sz w:val="18"/>
              <w:szCs w:val="18"/>
            </w:rPr>
            <w:t>.</w:t>
          </w:r>
          <w:proofErr w:type="gramEnd"/>
          <w:r w:rsidRPr="0055203A">
            <w:rPr>
              <w:spacing w:val="-22"/>
              <w:sz w:val="18"/>
              <w:szCs w:val="18"/>
            </w:rPr>
            <w:t xml:space="preserve"> </w:t>
          </w:r>
          <w:proofErr w:type="spellStart"/>
          <w:proofErr w:type="gramStart"/>
          <w:r w:rsidRPr="0055203A">
            <w:rPr>
              <w:spacing w:val="-22"/>
              <w:sz w:val="18"/>
              <w:szCs w:val="18"/>
            </w:rPr>
            <w:t>у</w:t>
          </w:r>
          <w:proofErr w:type="gramEnd"/>
          <w:r w:rsidRPr="0055203A">
            <w:rPr>
              <w:spacing w:val="-22"/>
              <w:sz w:val="18"/>
              <w:szCs w:val="18"/>
            </w:rPr>
            <w:t>ч</w:t>
          </w:r>
          <w:proofErr w:type="spellEnd"/>
          <w:r w:rsidRPr="0055203A">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99196A" w:rsidRDefault="00E0007E" w:rsidP="0081074F">
          <w:pPr>
            <w:pStyle w:val="ac"/>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roofErr w:type="spellStart"/>
          <w:r w:rsidRPr="0055203A">
            <w:rPr>
              <w:sz w:val="18"/>
              <w:szCs w:val="18"/>
            </w:rPr>
            <w:t>Подп</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E0007E" w:rsidRPr="0055203A" w:rsidRDefault="00E0007E" w:rsidP="0081074F">
          <w:pPr>
            <w:pStyle w:val="ac"/>
            <w:rPr>
              <w:sz w:val="18"/>
              <w:szCs w:val="18"/>
            </w:rPr>
          </w:pPr>
        </w:p>
      </w:tc>
      <w:tc>
        <w:tcPr>
          <w:tcW w:w="357" w:type="dxa"/>
          <w:tcBorders>
            <w:top w:val="nil"/>
            <w:left w:val="nil"/>
            <w:bottom w:val="nil"/>
            <w:right w:val="nil"/>
          </w:tcBorders>
          <w:vAlign w:val="center"/>
        </w:tcPr>
        <w:p w:rsidR="00E0007E" w:rsidRPr="0055203A" w:rsidRDefault="00E0007E" w:rsidP="0081074F">
          <w:pPr>
            <w:pStyle w:val="ac"/>
            <w:rPr>
              <w:sz w:val="18"/>
              <w:szCs w:val="18"/>
            </w:rPr>
          </w:pPr>
        </w:p>
      </w:tc>
    </w:tr>
    <w:tr w:rsidR="00E0007E" w:rsidRPr="0055203A" w:rsidTr="0081074F">
      <w:trPr>
        <w:trHeight w:hRule="exact" w:val="323"/>
      </w:trPr>
      <w:tc>
        <w:tcPr>
          <w:tcW w:w="567"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pacing w:val="-22"/>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pacing w:val="-20"/>
              <w:sz w:val="18"/>
              <w:szCs w:val="18"/>
            </w:rPr>
          </w:pPr>
        </w:p>
      </w:tc>
      <w:tc>
        <w:tcPr>
          <w:tcW w:w="850"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6140"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357" w:type="dxa"/>
          <w:tcBorders>
            <w:top w:val="nil"/>
            <w:left w:val="nil"/>
            <w:bottom w:val="nil"/>
            <w:right w:val="nil"/>
          </w:tcBorders>
          <w:vAlign w:val="center"/>
        </w:tcPr>
        <w:p w:rsidR="00E0007E" w:rsidRPr="0055203A" w:rsidRDefault="00E0007E" w:rsidP="0081074F">
          <w:pPr>
            <w:pStyle w:val="ac"/>
            <w:rPr>
              <w:sz w:val="18"/>
              <w:szCs w:val="18"/>
            </w:rPr>
          </w:pPr>
        </w:p>
      </w:tc>
    </w:tr>
  </w:tbl>
  <w:p w:rsidR="00E0007E" w:rsidRPr="0055203A" w:rsidRDefault="00E0007E" w:rsidP="0055203A">
    <w:pPr>
      <w:pStyle w:val="ac"/>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pPr>
      <w:pStyle w:val="ac"/>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vertAnchor="page" w:horzAnchor="page" w:tblpXSpec="right" w:tblpYSpec="bottom"/>
      <w:tblW w:w="10749" w:type="dxa"/>
      <w:tblLayout w:type="fixed"/>
      <w:tblCellMar>
        <w:left w:w="57" w:type="dxa"/>
        <w:right w:w="57" w:type="dxa"/>
      </w:tblCellMar>
      <w:tblLook w:val="04A0"/>
    </w:tblPr>
    <w:tblGrid>
      <w:gridCol w:w="567"/>
      <w:gridCol w:w="567"/>
      <w:gridCol w:w="567"/>
      <w:gridCol w:w="567"/>
      <w:gridCol w:w="850"/>
      <w:gridCol w:w="567"/>
      <w:gridCol w:w="6140"/>
      <w:gridCol w:w="567"/>
      <w:gridCol w:w="357"/>
    </w:tblGrid>
    <w:tr w:rsidR="00E0007E" w:rsidRPr="0055203A" w:rsidTr="007C13DB">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7C13DB">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7C13DB">
          <w:pPr>
            <w:pStyle w:val="ac"/>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7C13DB">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99196A" w:rsidRDefault="00E0007E" w:rsidP="007C13DB">
          <w:pPr>
            <w:pStyle w:val="ac"/>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7C13DB">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7C13DB">
          <w:pPr>
            <w:pStyle w:val="ac"/>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E0007E" w:rsidRPr="00DE1FCA" w:rsidRDefault="00116716" w:rsidP="007C13DB">
          <w:pPr>
            <w:jc w:val="center"/>
            <w:rPr>
              <w:sz w:val="32"/>
              <w:szCs w:val="32"/>
            </w:rPr>
          </w:pPr>
          <w:fldSimple w:instr=" DOCPROPERTY  &quot;Базовое обозначение&quot;  \* MERGEFORMAT ">
            <w:r w:rsidR="00E0007E" w:rsidRPr="00E0007E">
              <w:rPr>
                <w:sz w:val="32"/>
                <w:szCs w:val="32"/>
              </w:rPr>
              <w:t>ЕВС-34.ПП14-45</w:t>
            </w:r>
          </w:fldSimple>
          <w:fldSimple w:instr=" DOCPROPERTY  &quot;Доп. обозначение&quot;  \* MERGEFORMAT ">
            <w:r w:rsidR="00E0007E" w:rsidRPr="00E0007E">
              <w:rPr>
                <w:sz w:val="32"/>
                <w:szCs w:val="32"/>
              </w:rPr>
              <w:t>.П.00.00-ОСВ</w:t>
            </w:r>
          </w:fldSimple>
        </w:p>
      </w:tc>
      <w:tc>
        <w:tcPr>
          <w:tcW w:w="567" w:type="dxa"/>
          <w:tcBorders>
            <w:top w:val="single" w:sz="8" w:space="0" w:color="auto"/>
            <w:left w:val="single" w:sz="8" w:space="0" w:color="auto"/>
            <w:bottom w:val="single" w:sz="8" w:space="0" w:color="auto"/>
            <w:right w:val="nil"/>
          </w:tcBorders>
          <w:vAlign w:val="center"/>
        </w:tcPr>
        <w:p w:rsidR="00E0007E" w:rsidRPr="0055203A" w:rsidRDefault="00E0007E" w:rsidP="007C13DB">
          <w:pPr>
            <w:pStyle w:val="ac"/>
            <w:rPr>
              <w:sz w:val="18"/>
              <w:szCs w:val="18"/>
            </w:rPr>
          </w:pPr>
          <w:r w:rsidRPr="0055203A">
            <w:rPr>
              <w:sz w:val="18"/>
              <w:szCs w:val="18"/>
            </w:rPr>
            <w:t>Лист</w:t>
          </w:r>
        </w:p>
      </w:tc>
      <w:tc>
        <w:tcPr>
          <w:tcW w:w="357" w:type="dxa"/>
          <w:tcBorders>
            <w:top w:val="nil"/>
            <w:left w:val="nil"/>
            <w:bottom w:val="nil"/>
            <w:right w:val="nil"/>
          </w:tcBorders>
          <w:vAlign w:val="center"/>
        </w:tcPr>
        <w:p w:rsidR="00E0007E" w:rsidRPr="0055203A" w:rsidRDefault="00E0007E" w:rsidP="007C13DB">
          <w:pPr>
            <w:pStyle w:val="ac"/>
            <w:rPr>
              <w:sz w:val="18"/>
              <w:szCs w:val="18"/>
            </w:rPr>
          </w:pPr>
        </w:p>
      </w:tc>
    </w:tr>
    <w:tr w:rsidR="00E0007E" w:rsidRPr="0055203A" w:rsidTr="007C13DB">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7C13DB">
          <w:pPr>
            <w:pStyle w:val="ac"/>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99196A" w:rsidRDefault="00E0007E" w:rsidP="007C13DB">
          <w:pPr>
            <w:pStyle w:val="ac"/>
            <w:rPr>
              <w:spacing w:val="-14"/>
              <w:sz w:val="18"/>
              <w:szCs w:val="18"/>
            </w:rPr>
          </w:pPr>
        </w:p>
      </w:tc>
      <w:tc>
        <w:tcPr>
          <w:tcW w:w="850" w:type="dxa"/>
          <w:tcBorders>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E0007E" w:rsidRPr="0055203A" w:rsidRDefault="00116716" w:rsidP="007C13DB">
          <w:pPr>
            <w:pStyle w:val="ac"/>
            <w:rPr>
              <w:szCs w:val="24"/>
            </w:rPr>
          </w:pPr>
          <w:r w:rsidRPr="00D20A39">
            <w:fldChar w:fldCharType="begin"/>
          </w:r>
          <w:r w:rsidR="00E0007E" w:rsidRPr="00D20A39">
            <w:instrText xml:space="preserve"> = </w:instrText>
          </w:r>
          <w:fldSimple w:instr=" PAGE ">
            <w:r w:rsidR="00724ADE">
              <w:rPr>
                <w:noProof/>
              </w:rPr>
              <w:instrText>46</w:instrText>
            </w:r>
          </w:fldSimple>
          <w:r w:rsidR="00E0007E" w:rsidRPr="00D20A39">
            <w:instrText>-</w:instrText>
          </w:r>
          <w:r>
            <w:fldChar w:fldCharType="begin"/>
          </w:r>
          <w:r w:rsidR="00E0007E">
            <w:instrText xml:space="preserve"> PAGEREF zk</w:instrText>
          </w:r>
          <w:r w:rsidR="00E0007E">
            <w:rPr>
              <w:lang w:val="en-US"/>
            </w:rPr>
            <w:instrText>3</w:instrText>
          </w:r>
          <w:r w:rsidR="00E0007E">
            <w:instrText xml:space="preserve"> </w:instrText>
          </w:r>
          <w:r>
            <w:fldChar w:fldCharType="separate"/>
          </w:r>
          <w:r w:rsidR="00724ADE">
            <w:rPr>
              <w:noProof/>
            </w:rPr>
            <w:instrText>6</w:instrText>
          </w:r>
          <w:r>
            <w:rPr>
              <w:noProof/>
            </w:rPr>
            <w:fldChar w:fldCharType="end"/>
          </w:r>
          <w:r w:rsidR="00E0007E" w:rsidRPr="00D20A39">
            <w:instrText>+1</w:instrText>
          </w:r>
          <w:r w:rsidRPr="00D20A39">
            <w:fldChar w:fldCharType="separate"/>
          </w:r>
          <w:r w:rsidR="00724ADE">
            <w:rPr>
              <w:noProof/>
            </w:rPr>
            <w:t>41</w:t>
          </w:r>
          <w:r w:rsidRPr="00D20A39">
            <w:fldChar w:fldCharType="end"/>
          </w:r>
        </w:p>
      </w:tc>
      <w:tc>
        <w:tcPr>
          <w:tcW w:w="357" w:type="dxa"/>
          <w:tcBorders>
            <w:top w:val="nil"/>
            <w:left w:val="nil"/>
            <w:bottom w:val="nil"/>
            <w:right w:val="nil"/>
          </w:tcBorders>
          <w:vAlign w:val="center"/>
        </w:tcPr>
        <w:p w:rsidR="00E0007E" w:rsidRPr="0055203A" w:rsidRDefault="00E0007E" w:rsidP="007C13DB">
          <w:pPr>
            <w:pStyle w:val="ac"/>
            <w:rPr>
              <w:sz w:val="18"/>
              <w:szCs w:val="18"/>
            </w:rPr>
          </w:pPr>
        </w:p>
      </w:tc>
    </w:tr>
    <w:tr w:rsidR="00E0007E" w:rsidRPr="0055203A" w:rsidTr="007C13DB">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proofErr w:type="spellStart"/>
          <w:r w:rsidRPr="0055203A">
            <w:rPr>
              <w:sz w:val="18"/>
              <w:szCs w:val="18"/>
            </w:rPr>
            <w:t>Изм</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7C13DB">
          <w:pPr>
            <w:pStyle w:val="ac"/>
            <w:rPr>
              <w:spacing w:val="-22"/>
              <w:sz w:val="18"/>
              <w:szCs w:val="18"/>
            </w:rPr>
          </w:pPr>
          <w:r w:rsidRPr="0055203A">
            <w:rPr>
              <w:spacing w:val="-22"/>
              <w:sz w:val="18"/>
              <w:szCs w:val="18"/>
            </w:rPr>
            <w:t>Кол</w:t>
          </w:r>
          <w:proofErr w:type="gramStart"/>
          <w:r w:rsidRPr="0055203A">
            <w:rPr>
              <w:spacing w:val="-22"/>
              <w:sz w:val="18"/>
              <w:szCs w:val="18"/>
            </w:rPr>
            <w:t>.</w:t>
          </w:r>
          <w:proofErr w:type="gramEnd"/>
          <w:r w:rsidRPr="0055203A">
            <w:rPr>
              <w:spacing w:val="-22"/>
              <w:sz w:val="18"/>
              <w:szCs w:val="18"/>
            </w:rPr>
            <w:t xml:space="preserve"> </w:t>
          </w:r>
          <w:proofErr w:type="spellStart"/>
          <w:proofErr w:type="gramStart"/>
          <w:r w:rsidRPr="0055203A">
            <w:rPr>
              <w:spacing w:val="-22"/>
              <w:sz w:val="18"/>
              <w:szCs w:val="18"/>
            </w:rPr>
            <w:t>у</w:t>
          </w:r>
          <w:proofErr w:type="gramEnd"/>
          <w:r w:rsidRPr="0055203A">
            <w:rPr>
              <w:spacing w:val="-22"/>
              <w:sz w:val="18"/>
              <w:szCs w:val="18"/>
            </w:rPr>
            <w:t>ч</w:t>
          </w:r>
          <w:proofErr w:type="spellEnd"/>
          <w:r w:rsidRPr="0055203A">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99196A" w:rsidRDefault="00E0007E" w:rsidP="007C13DB">
          <w:pPr>
            <w:pStyle w:val="ac"/>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proofErr w:type="spellStart"/>
          <w:r w:rsidRPr="0055203A">
            <w:rPr>
              <w:sz w:val="18"/>
              <w:szCs w:val="18"/>
            </w:rPr>
            <w:t>Подп</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7C13DB">
          <w:pPr>
            <w:pStyle w:val="ac"/>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E0007E" w:rsidRPr="0055203A" w:rsidRDefault="00E0007E" w:rsidP="007C13DB">
          <w:pPr>
            <w:pStyle w:val="ac"/>
            <w:rPr>
              <w:sz w:val="18"/>
              <w:szCs w:val="18"/>
            </w:rPr>
          </w:pPr>
        </w:p>
      </w:tc>
      <w:tc>
        <w:tcPr>
          <w:tcW w:w="357" w:type="dxa"/>
          <w:tcBorders>
            <w:top w:val="nil"/>
            <w:left w:val="nil"/>
            <w:bottom w:val="nil"/>
            <w:right w:val="nil"/>
          </w:tcBorders>
          <w:vAlign w:val="center"/>
        </w:tcPr>
        <w:p w:rsidR="00E0007E" w:rsidRPr="0055203A" w:rsidRDefault="00E0007E" w:rsidP="007C13DB">
          <w:pPr>
            <w:pStyle w:val="ac"/>
            <w:rPr>
              <w:sz w:val="18"/>
              <w:szCs w:val="18"/>
            </w:rPr>
          </w:pPr>
        </w:p>
      </w:tc>
    </w:tr>
    <w:tr w:rsidR="00E0007E" w:rsidRPr="0055203A" w:rsidTr="007C13DB">
      <w:trPr>
        <w:trHeight w:hRule="exact" w:val="323"/>
      </w:trPr>
      <w:tc>
        <w:tcPr>
          <w:tcW w:w="567" w:type="dxa"/>
          <w:tcBorders>
            <w:top w:val="single" w:sz="8" w:space="0" w:color="auto"/>
            <w:left w:val="nil"/>
            <w:bottom w:val="nil"/>
            <w:right w:val="nil"/>
          </w:tcBorders>
          <w:vAlign w:val="center"/>
        </w:tcPr>
        <w:p w:rsidR="00E0007E" w:rsidRPr="0055203A" w:rsidRDefault="00E0007E" w:rsidP="007C13DB">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7C13DB">
          <w:pPr>
            <w:pStyle w:val="ac"/>
            <w:rPr>
              <w:spacing w:val="-22"/>
              <w:sz w:val="18"/>
              <w:szCs w:val="18"/>
            </w:rPr>
          </w:pPr>
        </w:p>
      </w:tc>
      <w:tc>
        <w:tcPr>
          <w:tcW w:w="567" w:type="dxa"/>
          <w:tcBorders>
            <w:top w:val="single" w:sz="8" w:space="0" w:color="auto"/>
            <w:left w:val="nil"/>
            <w:bottom w:val="nil"/>
            <w:right w:val="nil"/>
          </w:tcBorders>
          <w:vAlign w:val="center"/>
        </w:tcPr>
        <w:p w:rsidR="00E0007E" w:rsidRPr="0055203A" w:rsidRDefault="00E0007E" w:rsidP="007C13DB">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7C13DB">
          <w:pPr>
            <w:pStyle w:val="ac"/>
            <w:rPr>
              <w:spacing w:val="-20"/>
              <w:sz w:val="18"/>
              <w:szCs w:val="18"/>
            </w:rPr>
          </w:pPr>
        </w:p>
      </w:tc>
      <w:tc>
        <w:tcPr>
          <w:tcW w:w="850" w:type="dxa"/>
          <w:tcBorders>
            <w:top w:val="single" w:sz="8" w:space="0" w:color="auto"/>
            <w:left w:val="nil"/>
            <w:bottom w:val="nil"/>
            <w:right w:val="nil"/>
          </w:tcBorders>
          <w:vAlign w:val="center"/>
        </w:tcPr>
        <w:p w:rsidR="00E0007E" w:rsidRPr="0055203A" w:rsidRDefault="00E0007E" w:rsidP="007C13DB">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7C13DB">
          <w:pPr>
            <w:pStyle w:val="ac"/>
            <w:rPr>
              <w:sz w:val="18"/>
              <w:szCs w:val="18"/>
            </w:rPr>
          </w:pPr>
        </w:p>
      </w:tc>
      <w:tc>
        <w:tcPr>
          <w:tcW w:w="6140" w:type="dxa"/>
          <w:tcBorders>
            <w:top w:val="single" w:sz="8" w:space="0" w:color="auto"/>
            <w:left w:val="nil"/>
            <w:bottom w:val="nil"/>
            <w:right w:val="nil"/>
          </w:tcBorders>
          <w:vAlign w:val="center"/>
        </w:tcPr>
        <w:p w:rsidR="00E0007E" w:rsidRPr="0055203A" w:rsidRDefault="00E0007E" w:rsidP="007C13DB">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7C13DB">
          <w:pPr>
            <w:pStyle w:val="ac"/>
            <w:rPr>
              <w:sz w:val="18"/>
              <w:szCs w:val="18"/>
            </w:rPr>
          </w:pPr>
        </w:p>
      </w:tc>
      <w:tc>
        <w:tcPr>
          <w:tcW w:w="357" w:type="dxa"/>
          <w:tcBorders>
            <w:top w:val="nil"/>
            <w:left w:val="nil"/>
            <w:bottom w:val="nil"/>
            <w:right w:val="nil"/>
          </w:tcBorders>
          <w:vAlign w:val="center"/>
        </w:tcPr>
        <w:p w:rsidR="00E0007E" w:rsidRPr="0055203A" w:rsidRDefault="00E0007E" w:rsidP="007C13DB">
          <w:pPr>
            <w:pStyle w:val="ac"/>
            <w:rPr>
              <w:sz w:val="18"/>
              <w:szCs w:val="18"/>
            </w:rPr>
          </w:pPr>
        </w:p>
      </w:tc>
    </w:tr>
  </w:tbl>
  <w:p w:rsidR="00E0007E" w:rsidRDefault="00E0007E" w:rsidP="007C13DB">
    <w:pPr>
      <w:pStyle w:val="ac"/>
      <w:rPr>
        <w:lang w:val="en-US"/>
      </w:rPr>
    </w:pPr>
  </w:p>
  <w:tbl>
    <w:tblPr>
      <w:tblStyle w:val="af1"/>
      <w:tblpPr w:leftFromText="181" w:rightFromText="181" w:vertAnchor="page" w:horzAnchor="page" w:tblpYSpec="bottom"/>
      <w:tblW w:w="0" w:type="auto"/>
      <w:tblLayout w:type="fixed"/>
      <w:tblCellMar>
        <w:left w:w="28" w:type="dxa"/>
        <w:right w:w="28" w:type="dxa"/>
      </w:tblCellMar>
      <w:tblLook w:val="04A0"/>
    </w:tblPr>
    <w:tblGrid>
      <w:gridCol w:w="284"/>
      <w:gridCol w:w="397"/>
    </w:tblGrid>
    <w:tr w:rsidR="00E0007E" w:rsidRPr="0055203A" w:rsidTr="007C13DB">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7C13DB">
          <w:pPr>
            <w:pStyle w:val="ac"/>
            <w:rPr>
              <w:sz w:val="18"/>
              <w:szCs w:val="18"/>
            </w:rPr>
          </w:pPr>
          <w:proofErr w:type="spellStart"/>
          <w:r w:rsidRPr="0055203A">
            <w:rPr>
              <w:sz w:val="18"/>
              <w:szCs w:val="18"/>
            </w:rPr>
            <w:t>Взам</w:t>
          </w:r>
          <w:proofErr w:type="spellEnd"/>
          <w:r w:rsidRPr="0055203A">
            <w:rPr>
              <w:sz w:val="18"/>
              <w:szCs w:val="18"/>
            </w:rPr>
            <w:t>. инв. №</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7C13DB">
          <w:pPr>
            <w:pStyle w:val="ac"/>
            <w:rPr>
              <w:sz w:val="18"/>
              <w:szCs w:val="18"/>
            </w:rPr>
          </w:pPr>
        </w:p>
      </w:tc>
    </w:tr>
    <w:tr w:rsidR="00E0007E" w:rsidRPr="0055203A" w:rsidTr="007C13DB">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7C13DB">
          <w:pPr>
            <w:pStyle w:val="ac"/>
            <w:rPr>
              <w:sz w:val="18"/>
              <w:szCs w:val="18"/>
            </w:rPr>
          </w:pPr>
          <w:proofErr w:type="spellStart"/>
          <w:r w:rsidRPr="0055203A">
            <w:rPr>
              <w:sz w:val="18"/>
              <w:szCs w:val="18"/>
            </w:rPr>
            <w:t>Подп</w:t>
          </w:r>
          <w:proofErr w:type="spellEnd"/>
          <w:r w:rsidRPr="0055203A">
            <w:rPr>
              <w:sz w:val="18"/>
              <w:szCs w:val="18"/>
            </w:rPr>
            <w:t>. и дата</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7C13DB">
          <w:pPr>
            <w:pStyle w:val="ac"/>
            <w:rPr>
              <w:sz w:val="18"/>
              <w:szCs w:val="18"/>
            </w:rPr>
          </w:pPr>
        </w:p>
      </w:tc>
    </w:tr>
    <w:tr w:rsidR="00E0007E" w:rsidRPr="0055203A" w:rsidTr="007C13DB">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7C13DB">
          <w:pPr>
            <w:pStyle w:val="ac"/>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7C13DB">
          <w:pPr>
            <w:pStyle w:val="ac"/>
            <w:rPr>
              <w:sz w:val="18"/>
              <w:szCs w:val="18"/>
            </w:rPr>
          </w:pPr>
        </w:p>
      </w:tc>
    </w:tr>
    <w:tr w:rsidR="00E0007E" w:rsidRPr="0055203A" w:rsidTr="007C13DB">
      <w:trPr>
        <w:cantSplit/>
        <w:trHeight w:val="300"/>
      </w:trPr>
      <w:tc>
        <w:tcPr>
          <w:tcW w:w="284" w:type="dxa"/>
          <w:tcBorders>
            <w:top w:val="single" w:sz="8" w:space="0" w:color="auto"/>
            <w:left w:val="nil"/>
            <w:bottom w:val="nil"/>
            <w:right w:val="nil"/>
          </w:tcBorders>
          <w:textDirection w:val="btLr"/>
          <w:vAlign w:val="center"/>
        </w:tcPr>
        <w:p w:rsidR="00E0007E" w:rsidRPr="0055203A" w:rsidRDefault="00E0007E" w:rsidP="007C13DB">
          <w:pPr>
            <w:pStyle w:val="ac"/>
            <w:rPr>
              <w:sz w:val="18"/>
              <w:szCs w:val="18"/>
            </w:rPr>
          </w:pPr>
        </w:p>
      </w:tc>
      <w:tc>
        <w:tcPr>
          <w:tcW w:w="397" w:type="dxa"/>
          <w:tcBorders>
            <w:top w:val="single" w:sz="8" w:space="0" w:color="auto"/>
            <w:left w:val="nil"/>
            <w:bottom w:val="nil"/>
            <w:right w:val="nil"/>
          </w:tcBorders>
          <w:textDirection w:val="btLr"/>
          <w:vAlign w:val="center"/>
        </w:tcPr>
        <w:p w:rsidR="00E0007E" w:rsidRPr="0055203A" w:rsidRDefault="00E0007E" w:rsidP="007C13DB">
          <w:pPr>
            <w:pStyle w:val="ac"/>
            <w:rPr>
              <w:sz w:val="18"/>
              <w:szCs w:val="18"/>
            </w:rPr>
          </w:pPr>
        </w:p>
      </w:tc>
    </w:tr>
  </w:tbl>
  <w:p w:rsidR="00E0007E" w:rsidRPr="002167D9" w:rsidRDefault="00E0007E" w:rsidP="007C13DB">
    <w:pPr>
      <w:pStyle w:val="ac"/>
      <w:rPr>
        <w:lang w:val="en-US"/>
      </w:rPr>
    </w:pPr>
  </w:p>
  <w:p w:rsidR="00E0007E" w:rsidRPr="00FE5417" w:rsidRDefault="00E0007E" w:rsidP="007C13DB">
    <w:pPr>
      <w:pStyle w:val="ac"/>
    </w:pPr>
  </w:p>
  <w:p w:rsidR="00E0007E" w:rsidRPr="00B21C8D" w:rsidRDefault="00E0007E" w:rsidP="007C13DB">
    <w:pPr>
      <w:pStyle w:val="ac"/>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vertAnchor="page" w:horzAnchor="page" w:tblpXSpec="right" w:tblpYSpec="bottom"/>
      <w:tblW w:w="10750" w:type="dxa"/>
      <w:tblLayout w:type="fixed"/>
      <w:tblCellMar>
        <w:left w:w="57" w:type="dxa"/>
        <w:right w:w="57" w:type="dxa"/>
      </w:tblCellMar>
      <w:tblLook w:val="04A0"/>
    </w:tblPr>
    <w:tblGrid>
      <w:gridCol w:w="567"/>
      <w:gridCol w:w="567"/>
      <w:gridCol w:w="567"/>
      <w:gridCol w:w="567"/>
      <w:gridCol w:w="850"/>
      <w:gridCol w:w="567"/>
      <w:gridCol w:w="3872"/>
      <w:gridCol w:w="850"/>
      <w:gridCol w:w="852"/>
      <w:gridCol w:w="1134"/>
      <w:gridCol w:w="357"/>
    </w:tblGrid>
    <w:tr w:rsidR="00E0007E" w:rsidRPr="001F1450" w:rsidTr="007C13DB">
      <w:trPr>
        <w:trHeight w:hRule="exact" w:val="284"/>
      </w:trPr>
      <w:tc>
        <w:tcPr>
          <w:tcW w:w="567" w:type="dxa"/>
          <w:tcBorders>
            <w:top w:val="single" w:sz="8" w:space="0" w:color="auto"/>
            <w:left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7C13DB">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7C13DB">
          <w:pPr>
            <w:jc w:val="center"/>
            <w:rPr>
              <w:spacing w:val="-18"/>
              <w:sz w:val="18"/>
              <w:szCs w:val="18"/>
            </w:rPr>
          </w:pPr>
        </w:p>
      </w:tc>
      <w:tc>
        <w:tcPr>
          <w:tcW w:w="850" w:type="dxa"/>
          <w:tcBorders>
            <w:top w:val="single" w:sz="8" w:space="0" w:color="auto"/>
            <w:left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7C13DB">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rsidR="00E0007E" w:rsidRPr="0099196A" w:rsidRDefault="00116716" w:rsidP="007C13DB">
          <w:pPr>
            <w:jc w:val="center"/>
            <w:rPr>
              <w:sz w:val="32"/>
              <w:szCs w:val="32"/>
            </w:rPr>
          </w:pPr>
          <w:r w:rsidRPr="0099196A">
            <w:rPr>
              <w:sz w:val="32"/>
              <w:szCs w:val="32"/>
            </w:rPr>
            <w:fldChar w:fldCharType="begin"/>
          </w:r>
          <w:r w:rsidR="00E0007E" w:rsidRPr="0099196A">
            <w:rPr>
              <w:sz w:val="32"/>
              <w:szCs w:val="32"/>
            </w:rPr>
            <w:instrText xml:space="preserve"> DOCPROPERTY  "Базовое обозначение"</w:instrText>
          </w:r>
          <w:r w:rsidR="00E0007E">
            <w:rPr>
              <w:sz w:val="32"/>
              <w:szCs w:val="32"/>
            </w:rPr>
            <w:instrText xml:space="preserve"> </w:instrText>
          </w:r>
          <w:r w:rsidRPr="0099196A">
            <w:rPr>
              <w:sz w:val="32"/>
              <w:szCs w:val="32"/>
            </w:rPr>
            <w:fldChar w:fldCharType="separate"/>
          </w:r>
          <w:r w:rsidR="00E0007E">
            <w:rPr>
              <w:sz w:val="32"/>
              <w:szCs w:val="32"/>
            </w:rPr>
            <w:t>ЕВС-34.ПП14-45</w:t>
          </w:r>
          <w:r w:rsidRPr="0099196A">
            <w:rPr>
              <w:sz w:val="32"/>
              <w:szCs w:val="32"/>
            </w:rPr>
            <w:fldChar w:fldCharType="end"/>
          </w:r>
          <w:r w:rsidRPr="0099196A">
            <w:rPr>
              <w:sz w:val="32"/>
              <w:szCs w:val="32"/>
            </w:rPr>
            <w:fldChar w:fldCharType="begin"/>
          </w:r>
          <w:r w:rsidR="00E0007E" w:rsidRPr="0099196A">
            <w:rPr>
              <w:sz w:val="32"/>
              <w:szCs w:val="32"/>
            </w:rPr>
            <w:instrText xml:space="preserve"> DOCPROPERTY  "Доп. обозначение" </w:instrText>
          </w:r>
          <w:r w:rsidRPr="0099196A">
            <w:rPr>
              <w:sz w:val="32"/>
              <w:szCs w:val="32"/>
            </w:rPr>
            <w:fldChar w:fldCharType="separate"/>
          </w:r>
          <w:r w:rsidR="00E0007E">
            <w:rPr>
              <w:sz w:val="32"/>
              <w:szCs w:val="32"/>
            </w:rPr>
            <w:t>.П.00.00-ОСВ</w:t>
          </w:r>
          <w:r w:rsidRPr="0099196A">
            <w:rPr>
              <w:sz w:val="32"/>
              <w:szCs w:val="32"/>
            </w:rPr>
            <w:fldChar w:fldCharType="end"/>
          </w:r>
        </w:p>
      </w:tc>
      <w:tc>
        <w:tcPr>
          <w:tcW w:w="357" w:type="dxa"/>
          <w:tcBorders>
            <w:top w:val="nil"/>
            <w:left w:val="single" w:sz="8" w:space="0" w:color="auto"/>
            <w:bottom w:val="nil"/>
            <w:right w:val="nil"/>
          </w:tcBorders>
          <w:vAlign w:val="center"/>
        </w:tcPr>
        <w:p w:rsidR="00E0007E" w:rsidRPr="001F1450" w:rsidRDefault="00E0007E" w:rsidP="007C13DB">
          <w:pPr>
            <w:jc w:val="center"/>
            <w:rPr>
              <w:sz w:val="18"/>
              <w:szCs w:val="18"/>
            </w:rPr>
          </w:pPr>
        </w:p>
      </w:tc>
    </w:tr>
    <w:tr w:rsidR="00E0007E" w:rsidRPr="001F1450" w:rsidTr="007C13DB">
      <w:trPr>
        <w:trHeight w:hRule="exact" w:val="284"/>
      </w:trPr>
      <w:tc>
        <w:tcPr>
          <w:tcW w:w="567" w:type="dxa"/>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7C13DB">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7C13DB">
          <w:pPr>
            <w:jc w:val="center"/>
            <w:rPr>
              <w:spacing w:val="-18"/>
              <w:sz w:val="18"/>
              <w:szCs w:val="18"/>
            </w:rPr>
          </w:pPr>
        </w:p>
      </w:tc>
      <w:tc>
        <w:tcPr>
          <w:tcW w:w="850" w:type="dxa"/>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6708" w:type="dxa"/>
          <w:gridSpan w:val="4"/>
          <w:vMerge/>
          <w:tcBorders>
            <w:left w:val="single" w:sz="8" w:space="0" w:color="auto"/>
            <w:right w:val="single" w:sz="8" w:space="0" w:color="auto"/>
          </w:tcBorders>
          <w:vAlign w:val="center"/>
        </w:tcPr>
        <w:p w:rsidR="00E0007E" w:rsidRPr="001F1450" w:rsidRDefault="00E0007E" w:rsidP="007C13DB">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7C13DB">
          <w:pPr>
            <w:jc w:val="center"/>
            <w:rPr>
              <w:sz w:val="18"/>
              <w:szCs w:val="18"/>
            </w:rPr>
          </w:pPr>
        </w:p>
      </w:tc>
    </w:tr>
    <w:tr w:rsidR="00E0007E" w:rsidRPr="001F1450" w:rsidTr="007C13DB">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roofErr w:type="spellStart"/>
          <w:r w:rsidRPr="001F1450">
            <w:rPr>
              <w:sz w:val="18"/>
              <w:szCs w:val="18"/>
            </w:rPr>
            <w:t>Изм</w:t>
          </w:r>
          <w:proofErr w:type="spellEnd"/>
          <w:r w:rsidRPr="001F1450">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C13DB">
          <w:pPr>
            <w:jc w:val="center"/>
            <w:rPr>
              <w:spacing w:val="-22"/>
              <w:sz w:val="18"/>
              <w:szCs w:val="18"/>
            </w:rPr>
          </w:pPr>
          <w:r w:rsidRPr="001F1450">
            <w:rPr>
              <w:spacing w:val="-22"/>
              <w:sz w:val="18"/>
              <w:szCs w:val="18"/>
            </w:rPr>
            <w:t>Кол</w:t>
          </w:r>
          <w:proofErr w:type="gramStart"/>
          <w:r w:rsidRPr="001F1450">
            <w:rPr>
              <w:spacing w:val="-22"/>
              <w:sz w:val="18"/>
              <w:szCs w:val="18"/>
            </w:rPr>
            <w:t>.</w:t>
          </w:r>
          <w:proofErr w:type="gramEnd"/>
          <w:r w:rsidRPr="001F1450">
            <w:rPr>
              <w:spacing w:val="-22"/>
              <w:sz w:val="18"/>
              <w:szCs w:val="18"/>
            </w:rPr>
            <w:t xml:space="preserve"> </w:t>
          </w:r>
          <w:proofErr w:type="spellStart"/>
          <w:proofErr w:type="gramStart"/>
          <w:r w:rsidRPr="001F1450">
            <w:rPr>
              <w:spacing w:val="-22"/>
              <w:sz w:val="18"/>
              <w:szCs w:val="18"/>
            </w:rPr>
            <w:t>у</w:t>
          </w:r>
          <w:proofErr w:type="gramEnd"/>
          <w:r w:rsidRPr="001F1450">
            <w:rPr>
              <w:spacing w:val="-22"/>
              <w:sz w:val="18"/>
              <w:szCs w:val="18"/>
            </w:rPr>
            <w:t>ч</w:t>
          </w:r>
          <w:proofErr w:type="spellEnd"/>
          <w:r w:rsidRPr="001F1450">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r w:rsidRPr="001F1450">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C13DB">
          <w:pPr>
            <w:jc w:val="center"/>
            <w:rPr>
              <w:spacing w:val="-18"/>
              <w:sz w:val="18"/>
              <w:szCs w:val="18"/>
            </w:rPr>
          </w:pPr>
          <w:r w:rsidRPr="001F1450">
            <w:rPr>
              <w:spacing w:val="-18"/>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r w:rsidRPr="001F1450">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r w:rsidRPr="001F1450">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7C13DB">
          <w:pPr>
            <w:jc w:val="center"/>
            <w:rPr>
              <w:sz w:val="18"/>
              <w:szCs w:val="18"/>
            </w:rPr>
          </w:pPr>
        </w:p>
      </w:tc>
    </w:tr>
    <w:tr w:rsidR="00E0007E" w:rsidRPr="001F1450" w:rsidTr="007C13DB">
      <w:trPr>
        <w:trHeight w:hRule="exact" w:val="284"/>
      </w:trPr>
      <w:tc>
        <w:tcPr>
          <w:tcW w:w="1134" w:type="dxa"/>
          <w:gridSpan w:val="2"/>
          <w:tcBorders>
            <w:top w:val="single" w:sz="8" w:space="0" w:color="auto"/>
            <w:left w:val="single" w:sz="8" w:space="0" w:color="auto"/>
            <w:right w:val="single" w:sz="8" w:space="0" w:color="auto"/>
          </w:tcBorders>
          <w:vAlign w:val="center"/>
        </w:tcPr>
        <w:p w:rsidR="00E0007E" w:rsidRPr="001F1450" w:rsidRDefault="00E0007E" w:rsidP="007C13DB">
          <w:pPr>
            <w:jc w:val="left"/>
            <w:rPr>
              <w:sz w:val="18"/>
              <w:szCs w:val="18"/>
            </w:rPr>
          </w:pPr>
          <w:r w:rsidRPr="001F1450">
            <w:rPr>
              <w:sz w:val="18"/>
              <w:szCs w:val="18"/>
            </w:rPr>
            <w:t>Разработал</w:t>
          </w:r>
        </w:p>
      </w:tc>
      <w:tc>
        <w:tcPr>
          <w:tcW w:w="1134" w:type="dxa"/>
          <w:gridSpan w:val="2"/>
          <w:tcBorders>
            <w:top w:val="single" w:sz="8" w:space="0" w:color="auto"/>
            <w:left w:val="single" w:sz="8" w:space="0" w:color="auto"/>
            <w:right w:val="single" w:sz="8" w:space="0" w:color="auto"/>
          </w:tcBorders>
          <w:vAlign w:val="center"/>
        </w:tcPr>
        <w:p w:rsidR="00E0007E" w:rsidRPr="0099196A" w:rsidRDefault="00116716" w:rsidP="007C13DB">
          <w:pPr>
            <w:jc w:val="left"/>
            <w:rPr>
              <w:spacing w:val="-12"/>
              <w:sz w:val="18"/>
              <w:szCs w:val="18"/>
            </w:rPr>
          </w:pPr>
          <w:fldSimple w:instr=" AUTHOR  \* FirstCap  \* MERGEFORMAT ">
            <w:r w:rsidR="00E0007E" w:rsidRPr="00E0007E">
              <w:rPr>
                <w:noProof/>
                <w:spacing w:val="-12"/>
                <w:sz w:val="18"/>
                <w:szCs w:val="18"/>
              </w:rPr>
              <w:t>Чудова</w:t>
            </w:r>
          </w:fldSimple>
        </w:p>
      </w:tc>
      <w:tc>
        <w:tcPr>
          <w:tcW w:w="850" w:type="dxa"/>
          <w:tcBorders>
            <w:top w:val="single" w:sz="8" w:space="0" w:color="auto"/>
            <w:left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116716" w:rsidP="007C13DB">
          <w:pPr>
            <w:jc w:val="center"/>
            <w:rPr>
              <w:sz w:val="18"/>
              <w:szCs w:val="18"/>
            </w:rPr>
          </w:pPr>
          <w:fldSimple w:instr=" DOCPROPERTY  Дата  \* MERGEFORMAT ">
            <w:r w:rsidR="00E0007E" w:rsidRPr="00E0007E">
              <w:rPr>
                <w:sz w:val="18"/>
                <w:szCs w:val="18"/>
              </w:rPr>
              <w:t>05.14</w:t>
            </w:r>
          </w:fldSimple>
        </w:p>
      </w:tc>
      <w:tc>
        <w:tcPr>
          <w:tcW w:w="3872" w:type="dxa"/>
          <w:vMerge w:val="restart"/>
          <w:tcBorders>
            <w:top w:val="single" w:sz="8" w:space="0" w:color="auto"/>
            <w:left w:val="single" w:sz="8" w:space="0" w:color="auto"/>
            <w:bottom w:val="single" w:sz="8" w:space="0" w:color="auto"/>
            <w:right w:val="single" w:sz="8" w:space="0" w:color="auto"/>
          </w:tcBorders>
          <w:vAlign w:val="center"/>
        </w:tcPr>
        <w:p w:rsidR="00E0007E" w:rsidRPr="00725BFE" w:rsidRDefault="00116716" w:rsidP="007C13DB">
          <w:pPr>
            <w:jc w:val="center"/>
            <w:rPr>
              <w:lang w:val="en-US"/>
            </w:rPr>
          </w:pPr>
          <w:fldSimple w:instr=" DOCPROPERTY  &quot;Наименование раздела&quot; ">
            <w:r w:rsidR="00E0007E">
              <w:t xml:space="preserve"> </w:t>
            </w:r>
          </w:fldSimple>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r w:rsidRPr="001F1450">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r w:rsidRPr="001F1450">
            <w:rPr>
              <w:sz w:val="18"/>
              <w:szCs w:val="18"/>
            </w:rPr>
            <w:t>Лист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1F1450" w:rsidRDefault="00E0007E" w:rsidP="007C13DB">
          <w:pPr>
            <w:jc w:val="center"/>
            <w:rPr>
              <w:sz w:val="18"/>
              <w:szCs w:val="18"/>
            </w:rPr>
          </w:pPr>
          <w:r w:rsidRPr="001F1450">
            <w:rPr>
              <w:sz w:val="18"/>
              <w:szCs w:val="18"/>
            </w:rPr>
            <w:t>Листов</w:t>
          </w:r>
        </w:p>
      </w:tc>
      <w:tc>
        <w:tcPr>
          <w:tcW w:w="357" w:type="dxa"/>
          <w:tcBorders>
            <w:top w:val="nil"/>
            <w:left w:val="single" w:sz="8" w:space="0" w:color="auto"/>
            <w:bottom w:val="nil"/>
            <w:right w:val="nil"/>
          </w:tcBorders>
          <w:vAlign w:val="center"/>
        </w:tcPr>
        <w:p w:rsidR="00E0007E" w:rsidRPr="001F1450" w:rsidRDefault="00E0007E" w:rsidP="007C13DB">
          <w:pPr>
            <w:jc w:val="center"/>
            <w:rPr>
              <w:sz w:val="18"/>
              <w:szCs w:val="18"/>
            </w:rPr>
          </w:pPr>
        </w:p>
      </w:tc>
    </w:tr>
    <w:tr w:rsidR="00E0007E" w:rsidRPr="001F1450" w:rsidTr="007C13DB">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7C13DB">
          <w:pPr>
            <w:jc w:val="left"/>
            <w:rPr>
              <w:sz w:val="18"/>
              <w:szCs w:val="18"/>
            </w:rPr>
          </w:pPr>
          <w:r w:rsidRPr="001F1450">
            <w:rPr>
              <w:sz w:val="18"/>
              <w:szCs w:val="18"/>
            </w:rPr>
            <w:t>Проверил</w:t>
          </w:r>
        </w:p>
      </w:tc>
      <w:tc>
        <w:tcPr>
          <w:tcW w:w="1134" w:type="dxa"/>
          <w:gridSpan w:val="2"/>
          <w:tcBorders>
            <w:left w:val="single" w:sz="8" w:space="0" w:color="auto"/>
            <w:right w:val="single" w:sz="8" w:space="0" w:color="auto"/>
          </w:tcBorders>
          <w:vAlign w:val="center"/>
        </w:tcPr>
        <w:p w:rsidR="00E0007E" w:rsidRPr="0099196A" w:rsidRDefault="00E0007E" w:rsidP="007C13DB">
          <w:pPr>
            <w:jc w:val="left"/>
            <w:rPr>
              <w:noProof/>
              <w:spacing w:val="-12"/>
              <w:sz w:val="18"/>
              <w:szCs w:val="18"/>
            </w:rPr>
          </w:pPr>
          <w:r w:rsidRPr="0099196A">
            <w:rPr>
              <w:noProof/>
              <w:spacing w:val="-12"/>
              <w:sz w:val="18"/>
              <w:szCs w:val="18"/>
            </w:rPr>
            <w:t>Фамилия</w:t>
          </w:r>
        </w:p>
      </w:tc>
      <w:tc>
        <w:tcPr>
          <w:tcW w:w="850" w:type="dxa"/>
          <w:tcBorders>
            <w:left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left w:val="single" w:sz="8" w:space="0" w:color="auto"/>
            <w:right w:val="single" w:sz="8" w:space="0" w:color="auto"/>
          </w:tcBorders>
          <w:vAlign w:val="center"/>
        </w:tcPr>
        <w:p w:rsidR="00E0007E" w:rsidRPr="001F1450" w:rsidRDefault="00116716" w:rsidP="007C13DB">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rsidR="00E0007E" w:rsidRPr="001F1450" w:rsidRDefault="00116716" w:rsidP="007C13DB">
          <w:pPr>
            <w:spacing w:before="20"/>
            <w:jc w:val="center"/>
            <w:rPr>
              <w:sz w:val="18"/>
              <w:szCs w:val="18"/>
            </w:rPr>
          </w:pPr>
          <w:fldSimple w:instr=" DOCPROPERTY  Стадия  \* MERGEFORMAT ">
            <w:r w:rsidR="00E0007E" w:rsidRPr="00E0007E">
              <w:rPr>
                <w:sz w:val="18"/>
                <w:szCs w:val="18"/>
              </w:rPr>
              <w:t>Проектная</w:t>
            </w:r>
          </w:fldSimple>
        </w:p>
      </w:tc>
      <w:tc>
        <w:tcPr>
          <w:tcW w:w="852" w:type="dxa"/>
          <w:tcBorders>
            <w:top w:val="single" w:sz="8" w:space="0" w:color="auto"/>
            <w:left w:val="single" w:sz="8" w:space="0" w:color="auto"/>
            <w:bottom w:val="single" w:sz="8" w:space="0" w:color="auto"/>
            <w:right w:val="single" w:sz="8" w:space="0" w:color="auto"/>
          </w:tcBorders>
          <w:vAlign w:val="center"/>
        </w:tcPr>
        <w:p w:rsidR="00E0007E" w:rsidRPr="008A71AB" w:rsidRDefault="00E0007E" w:rsidP="007C13DB">
          <w:pPr>
            <w:jc w:val="center"/>
            <w:rPr>
              <w:sz w:val="18"/>
              <w:szCs w:val="18"/>
              <w:lang w:val="en-US"/>
            </w:rPr>
          </w:pPr>
          <w:r>
            <w:rPr>
              <w:sz w:val="20"/>
              <w:szCs w:val="20"/>
              <w:lang w:val="en-US"/>
            </w:rPr>
            <w:t>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725BFE" w:rsidRDefault="00116716" w:rsidP="007C13DB">
          <w:pPr>
            <w:jc w:val="center"/>
            <w:rPr>
              <w:noProof/>
              <w:sz w:val="20"/>
              <w:szCs w:val="20"/>
            </w:rPr>
          </w:pPr>
          <w:r w:rsidRPr="00725BFE">
            <w:rPr>
              <w:noProof/>
              <w:sz w:val="20"/>
              <w:szCs w:val="20"/>
            </w:rPr>
            <w:fldChar w:fldCharType="begin"/>
          </w:r>
          <w:r w:rsidR="00E0007E" w:rsidRPr="00725BFE">
            <w:rPr>
              <w:noProof/>
              <w:sz w:val="20"/>
              <w:szCs w:val="20"/>
            </w:rPr>
            <w:instrText xml:space="preserve"> = </w:instrText>
          </w:r>
          <w:r w:rsidRPr="00725BFE">
            <w:rPr>
              <w:noProof/>
              <w:sz w:val="20"/>
              <w:szCs w:val="20"/>
            </w:rPr>
            <w:fldChar w:fldCharType="begin"/>
          </w:r>
          <w:r w:rsidR="00E0007E" w:rsidRPr="00725BFE">
            <w:rPr>
              <w:noProof/>
              <w:sz w:val="20"/>
              <w:szCs w:val="20"/>
            </w:rPr>
            <w:instrText xml:space="preserve"> DOCPROPERTY Pages </w:instrText>
          </w:r>
          <w:r w:rsidRPr="00725BFE">
            <w:rPr>
              <w:noProof/>
              <w:sz w:val="20"/>
              <w:szCs w:val="20"/>
            </w:rPr>
            <w:fldChar w:fldCharType="separate"/>
          </w:r>
          <w:r w:rsidR="00E0007E">
            <w:rPr>
              <w:noProof/>
              <w:sz w:val="20"/>
              <w:szCs w:val="20"/>
            </w:rPr>
            <w:instrText>49</w:instrText>
          </w:r>
          <w:r w:rsidRPr="00725BFE">
            <w:rPr>
              <w:noProof/>
              <w:sz w:val="20"/>
              <w:szCs w:val="20"/>
            </w:rPr>
            <w:fldChar w:fldCharType="end"/>
          </w:r>
          <w:r w:rsidR="00E0007E" w:rsidRPr="00725BFE">
            <w:rPr>
              <w:noProof/>
              <w:sz w:val="20"/>
              <w:szCs w:val="20"/>
            </w:rPr>
            <w:instrText>-</w:instrText>
          </w:r>
          <w:r w:rsidRPr="00725BFE">
            <w:rPr>
              <w:noProof/>
              <w:sz w:val="20"/>
              <w:szCs w:val="20"/>
            </w:rPr>
            <w:fldChar w:fldCharType="begin"/>
          </w:r>
          <w:r w:rsidR="00E0007E" w:rsidRPr="00725BFE">
            <w:rPr>
              <w:noProof/>
              <w:sz w:val="20"/>
              <w:szCs w:val="20"/>
            </w:rPr>
            <w:instrText xml:space="preserve"> PAGEREF zk3 </w:instrText>
          </w:r>
          <w:r w:rsidRPr="00725BFE">
            <w:rPr>
              <w:noProof/>
              <w:sz w:val="20"/>
              <w:szCs w:val="20"/>
            </w:rPr>
            <w:fldChar w:fldCharType="separate"/>
          </w:r>
          <w:r w:rsidR="00E0007E">
            <w:rPr>
              <w:noProof/>
              <w:sz w:val="20"/>
              <w:szCs w:val="20"/>
            </w:rPr>
            <w:instrText>6</w:instrText>
          </w:r>
          <w:r w:rsidRPr="00725BFE">
            <w:rPr>
              <w:noProof/>
              <w:sz w:val="20"/>
              <w:szCs w:val="20"/>
            </w:rPr>
            <w:fldChar w:fldCharType="end"/>
          </w:r>
          <w:r w:rsidRPr="00725BFE">
            <w:rPr>
              <w:noProof/>
              <w:sz w:val="20"/>
              <w:szCs w:val="20"/>
            </w:rPr>
            <w:fldChar w:fldCharType="separate"/>
          </w:r>
          <w:r w:rsidR="00E0007E">
            <w:rPr>
              <w:noProof/>
              <w:sz w:val="20"/>
              <w:szCs w:val="20"/>
            </w:rPr>
            <w:t>43</w:t>
          </w:r>
          <w:r w:rsidRPr="00725BFE">
            <w:rPr>
              <w:noProof/>
              <w:sz w:val="20"/>
              <w:szCs w:val="20"/>
            </w:rPr>
            <w:fldChar w:fldCharType="end"/>
          </w:r>
        </w:p>
      </w:tc>
      <w:tc>
        <w:tcPr>
          <w:tcW w:w="357" w:type="dxa"/>
          <w:tcBorders>
            <w:top w:val="nil"/>
            <w:left w:val="single" w:sz="8" w:space="0" w:color="auto"/>
            <w:bottom w:val="nil"/>
            <w:right w:val="nil"/>
          </w:tcBorders>
          <w:vAlign w:val="center"/>
        </w:tcPr>
        <w:p w:rsidR="00E0007E" w:rsidRPr="001F1450" w:rsidRDefault="00E0007E" w:rsidP="007C13DB">
          <w:pPr>
            <w:jc w:val="center"/>
            <w:rPr>
              <w:sz w:val="18"/>
              <w:szCs w:val="18"/>
            </w:rPr>
          </w:pPr>
        </w:p>
      </w:tc>
    </w:tr>
    <w:tr w:rsidR="00E0007E" w:rsidRPr="001F1450" w:rsidTr="007C13DB">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7C13DB">
          <w:pPr>
            <w:jc w:val="left"/>
            <w:rPr>
              <w:sz w:val="18"/>
              <w:szCs w:val="18"/>
            </w:rPr>
          </w:pPr>
          <w:r w:rsidRPr="001F1450">
            <w:rPr>
              <w:sz w:val="18"/>
              <w:szCs w:val="18"/>
            </w:rPr>
            <w:t>Рук</w:t>
          </w:r>
          <w:proofErr w:type="gramStart"/>
          <w:r w:rsidRPr="001F1450">
            <w:rPr>
              <w:sz w:val="18"/>
              <w:szCs w:val="18"/>
            </w:rPr>
            <w:t>.</w:t>
          </w:r>
          <w:proofErr w:type="gramEnd"/>
          <w:r w:rsidRPr="001F1450">
            <w:rPr>
              <w:sz w:val="18"/>
              <w:szCs w:val="18"/>
            </w:rPr>
            <w:t xml:space="preserve"> </w:t>
          </w:r>
          <w:proofErr w:type="gramStart"/>
          <w:r w:rsidRPr="001F1450">
            <w:rPr>
              <w:sz w:val="18"/>
              <w:szCs w:val="18"/>
            </w:rPr>
            <w:t>о</w:t>
          </w:r>
          <w:proofErr w:type="gramEnd"/>
          <w:r w:rsidRPr="001F1450">
            <w:rPr>
              <w:sz w:val="18"/>
              <w:szCs w:val="18"/>
            </w:rPr>
            <w:t>тдела</w:t>
          </w:r>
        </w:p>
      </w:tc>
      <w:tc>
        <w:tcPr>
          <w:tcW w:w="1134" w:type="dxa"/>
          <w:gridSpan w:val="2"/>
          <w:tcBorders>
            <w:left w:val="single" w:sz="8" w:space="0" w:color="auto"/>
            <w:right w:val="single" w:sz="8" w:space="0" w:color="auto"/>
          </w:tcBorders>
          <w:vAlign w:val="center"/>
        </w:tcPr>
        <w:p w:rsidR="00E0007E" w:rsidRPr="0099196A" w:rsidRDefault="00E0007E" w:rsidP="007C13DB">
          <w:pPr>
            <w:jc w:val="left"/>
            <w:rPr>
              <w:noProof/>
              <w:spacing w:val="-12"/>
              <w:sz w:val="18"/>
              <w:szCs w:val="18"/>
            </w:rPr>
          </w:pPr>
          <w:r w:rsidRPr="0099196A">
            <w:rPr>
              <w:noProof/>
              <w:spacing w:val="-12"/>
              <w:sz w:val="18"/>
              <w:szCs w:val="18"/>
            </w:rPr>
            <w:t>Фамилия</w:t>
          </w:r>
        </w:p>
      </w:tc>
      <w:tc>
        <w:tcPr>
          <w:tcW w:w="850" w:type="dxa"/>
          <w:tcBorders>
            <w:left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left w:val="single" w:sz="8" w:space="0" w:color="auto"/>
            <w:right w:val="single" w:sz="8" w:space="0" w:color="auto"/>
          </w:tcBorders>
          <w:vAlign w:val="center"/>
        </w:tcPr>
        <w:p w:rsidR="00E0007E" w:rsidRPr="001F1450" w:rsidRDefault="00116716" w:rsidP="007C13DB">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rsidR="00E0007E" w:rsidRPr="001F1450" w:rsidRDefault="00116716" w:rsidP="007C13DB">
          <w:pPr>
            <w:jc w:val="center"/>
            <w:rPr>
              <w:szCs w:val="24"/>
            </w:rPr>
          </w:pPr>
          <w:fldSimple w:instr=" DOCPROPERTY  Company  \* MERGEFORMAT ">
            <w:r w:rsidR="00E0007E" w:rsidRPr="00E0007E">
              <w:rPr>
                <w:szCs w:val="24"/>
              </w:rPr>
              <w:t>ООО «КИЦ»</w:t>
            </w:r>
          </w:fldSimple>
        </w:p>
      </w:tc>
      <w:tc>
        <w:tcPr>
          <w:tcW w:w="357" w:type="dxa"/>
          <w:tcBorders>
            <w:top w:val="nil"/>
            <w:left w:val="single" w:sz="8" w:space="0" w:color="auto"/>
            <w:bottom w:val="nil"/>
            <w:right w:val="nil"/>
          </w:tcBorders>
          <w:vAlign w:val="center"/>
        </w:tcPr>
        <w:p w:rsidR="00E0007E" w:rsidRPr="001F1450" w:rsidRDefault="00E0007E" w:rsidP="007C13DB">
          <w:pPr>
            <w:jc w:val="center"/>
            <w:rPr>
              <w:sz w:val="18"/>
              <w:szCs w:val="18"/>
            </w:rPr>
          </w:pPr>
        </w:p>
      </w:tc>
    </w:tr>
    <w:tr w:rsidR="00E0007E" w:rsidRPr="001F1450" w:rsidTr="007C13DB">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7C13DB">
          <w:pPr>
            <w:jc w:val="left"/>
            <w:rPr>
              <w:sz w:val="18"/>
              <w:szCs w:val="18"/>
            </w:rPr>
          </w:pPr>
          <w:r w:rsidRPr="001F1450">
            <w:rPr>
              <w:sz w:val="18"/>
              <w:szCs w:val="18"/>
            </w:rPr>
            <w:t>Н. контр.</w:t>
          </w:r>
        </w:p>
      </w:tc>
      <w:tc>
        <w:tcPr>
          <w:tcW w:w="1134" w:type="dxa"/>
          <w:gridSpan w:val="2"/>
          <w:tcBorders>
            <w:left w:val="single" w:sz="8" w:space="0" w:color="auto"/>
            <w:right w:val="single" w:sz="8" w:space="0" w:color="auto"/>
          </w:tcBorders>
          <w:vAlign w:val="center"/>
        </w:tcPr>
        <w:p w:rsidR="00E0007E" w:rsidRPr="0099196A" w:rsidRDefault="00E0007E" w:rsidP="007C13DB">
          <w:pPr>
            <w:jc w:val="left"/>
            <w:rPr>
              <w:noProof/>
              <w:spacing w:val="-12"/>
              <w:sz w:val="18"/>
              <w:szCs w:val="18"/>
            </w:rPr>
          </w:pPr>
          <w:r w:rsidRPr="0099196A">
            <w:rPr>
              <w:noProof/>
              <w:spacing w:val="-12"/>
              <w:sz w:val="18"/>
              <w:szCs w:val="18"/>
            </w:rPr>
            <w:t>Фамилия</w:t>
          </w:r>
        </w:p>
      </w:tc>
      <w:tc>
        <w:tcPr>
          <w:tcW w:w="850" w:type="dxa"/>
          <w:tcBorders>
            <w:left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left w:val="single" w:sz="8" w:space="0" w:color="auto"/>
            <w:right w:val="single" w:sz="8" w:space="0" w:color="auto"/>
          </w:tcBorders>
          <w:vAlign w:val="center"/>
        </w:tcPr>
        <w:p w:rsidR="00E0007E" w:rsidRPr="001F1450" w:rsidRDefault="00116716" w:rsidP="007C13DB">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2836" w:type="dxa"/>
          <w:gridSpan w:val="3"/>
          <w:vMerge/>
          <w:tcBorders>
            <w:left w:val="single" w:sz="8" w:space="0" w:color="auto"/>
            <w:right w:val="single" w:sz="8" w:space="0" w:color="auto"/>
          </w:tcBorders>
          <w:vAlign w:val="center"/>
        </w:tcPr>
        <w:p w:rsidR="00E0007E" w:rsidRPr="001F1450" w:rsidRDefault="00E0007E" w:rsidP="007C13DB">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7C13DB">
          <w:pPr>
            <w:jc w:val="center"/>
            <w:rPr>
              <w:sz w:val="18"/>
              <w:szCs w:val="18"/>
            </w:rPr>
          </w:pPr>
        </w:p>
      </w:tc>
    </w:tr>
    <w:tr w:rsidR="00E0007E" w:rsidRPr="001F1450" w:rsidTr="007C13DB">
      <w:trPr>
        <w:trHeight w:hRule="exact" w:val="284"/>
      </w:trPr>
      <w:tc>
        <w:tcPr>
          <w:tcW w:w="1134" w:type="dxa"/>
          <w:gridSpan w:val="2"/>
          <w:tcBorders>
            <w:left w:val="single" w:sz="8" w:space="0" w:color="auto"/>
            <w:bottom w:val="single" w:sz="8" w:space="0" w:color="auto"/>
            <w:right w:val="single" w:sz="8" w:space="0" w:color="auto"/>
          </w:tcBorders>
          <w:vAlign w:val="center"/>
        </w:tcPr>
        <w:p w:rsidR="00E0007E" w:rsidRPr="001F1450" w:rsidRDefault="00E0007E" w:rsidP="007C13DB">
          <w:pPr>
            <w:jc w:val="left"/>
            <w:rPr>
              <w:sz w:val="18"/>
              <w:szCs w:val="18"/>
            </w:rPr>
          </w:pPr>
          <w:r w:rsidRPr="001F1450">
            <w:rPr>
              <w:sz w:val="18"/>
              <w:szCs w:val="18"/>
            </w:rPr>
            <w:t>ГИП</w:t>
          </w:r>
        </w:p>
      </w:tc>
      <w:tc>
        <w:tcPr>
          <w:tcW w:w="1134" w:type="dxa"/>
          <w:gridSpan w:val="2"/>
          <w:tcBorders>
            <w:left w:val="single" w:sz="8" w:space="0" w:color="auto"/>
            <w:bottom w:val="single" w:sz="8" w:space="0" w:color="auto"/>
            <w:right w:val="single" w:sz="8" w:space="0" w:color="auto"/>
          </w:tcBorders>
          <w:vAlign w:val="center"/>
        </w:tcPr>
        <w:p w:rsidR="00E0007E" w:rsidRPr="0099196A" w:rsidRDefault="00116716" w:rsidP="007C13DB">
          <w:pPr>
            <w:jc w:val="left"/>
            <w:rPr>
              <w:noProof/>
              <w:spacing w:val="-12"/>
              <w:sz w:val="18"/>
              <w:szCs w:val="18"/>
            </w:rPr>
          </w:pPr>
          <w:fldSimple w:instr=" DOCPROPERTY  ГИП  \* MERGEFORMAT ">
            <w:r w:rsidR="00E0007E" w:rsidRPr="00E0007E">
              <w:rPr>
                <w:noProof/>
                <w:spacing w:val="-12"/>
                <w:sz w:val="18"/>
                <w:szCs w:val="18"/>
              </w:rPr>
              <w:t>Шишлова</w:t>
            </w:r>
          </w:fldSimple>
        </w:p>
      </w:tc>
      <w:tc>
        <w:tcPr>
          <w:tcW w:w="850" w:type="dxa"/>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116716" w:rsidP="007C13DB">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rsidR="00E0007E" w:rsidRPr="001F1450" w:rsidRDefault="00E0007E" w:rsidP="007C13DB">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7C13DB">
          <w:pPr>
            <w:jc w:val="center"/>
            <w:rPr>
              <w:sz w:val="18"/>
              <w:szCs w:val="18"/>
            </w:rPr>
          </w:pPr>
        </w:p>
      </w:tc>
    </w:tr>
    <w:tr w:rsidR="00E0007E" w:rsidRPr="001F1450" w:rsidTr="007C13DB">
      <w:trPr>
        <w:trHeight w:hRule="exact" w:val="312"/>
      </w:trPr>
      <w:tc>
        <w:tcPr>
          <w:tcW w:w="1134" w:type="dxa"/>
          <w:gridSpan w:val="2"/>
          <w:tcBorders>
            <w:top w:val="single" w:sz="8" w:space="0" w:color="auto"/>
            <w:left w:val="nil"/>
            <w:bottom w:val="nil"/>
            <w:right w:val="nil"/>
          </w:tcBorders>
          <w:vAlign w:val="center"/>
        </w:tcPr>
        <w:p w:rsidR="00E0007E" w:rsidRPr="001F1450" w:rsidRDefault="00E0007E" w:rsidP="007C13DB">
          <w:pPr>
            <w:jc w:val="center"/>
            <w:rPr>
              <w:sz w:val="18"/>
              <w:szCs w:val="18"/>
            </w:rPr>
          </w:pPr>
        </w:p>
      </w:tc>
      <w:tc>
        <w:tcPr>
          <w:tcW w:w="1134" w:type="dxa"/>
          <w:gridSpan w:val="2"/>
          <w:tcBorders>
            <w:top w:val="single" w:sz="8" w:space="0" w:color="auto"/>
            <w:left w:val="nil"/>
            <w:bottom w:val="nil"/>
            <w:right w:val="nil"/>
          </w:tcBorders>
          <w:vAlign w:val="center"/>
        </w:tcPr>
        <w:p w:rsidR="00E0007E" w:rsidRPr="001F1450" w:rsidRDefault="00E0007E" w:rsidP="007C13DB">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7C13DB">
          <w:pPr>
            <w:jc w:val="center"/>
            <w:rPr>
              <w:sz w:val="18"/>
              <w:szCs w:val="18"/>
            </w:rPr>
          </w:pPr>
        </w:p>
      </w:tc>
      <w:tc>
        <w:tcPr>
          <w:tcW w:w="567" w:type="dxa"/>
          <w:tcBorders>
            <w:top w:val="single" w:sz="8" w:space="0" w:color="auto"/>
            <w:left w:val="nil"/>
            <w:bottom w:val="nil"/>
            <w:right w:val="nil"/>
          </w:tcBorders>
          <w:vAlign w:val="center"/>
        </w:tcPr>
        <w:p w:rsidR="00E0007E" w:rsidRPr="001F1450" w:rsidRDefault="00E0007E" w:rsidP="007C13DB">
          <w:pPr>
            <w:jc w:val="center"/>
            <w:rPr>
              <w:sz w:val="18"/>
              <w:szCs w:val="18"/>
            </w:rPr>
          </w:pPr>
        </w:p>
      </w:tc>
      <w:tc>
        <w:tcPr>
          <w:tcW w:w="3872" w:type="dxa"/>
          <w:tcBorders>
            <w:top w:val="single" w:sz="8" w:space="0" w:color="auto"/>
            <w:left w:val="nil"/>
            <w:bottom w:val="nil"/>
            <w:right w:val="nil"/>
          </w:tcBorders>
          <w:vAlign w:val="center"/>
        </w:tcPr>
        <w:p w:rsidR="00E0007E" w:rsidRPr="001F1450" w:rsidRDefault="00E0007E" w:rsidP="007C13DB">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7C13DB">
          <w:pPr>
            <w:jc w:val="center"/>
            <w:rPr>
              <w:sz w:val="18"/>
              <w:szCs w:val="18"/>
            </w:rPr>
          </w:pPr>
        </w:p>
      </w:tc>
      <w:tc>
        <w:tcPr>
          <w:tcW w:w="852" w:type="dxa"/>
          <w:tcBorders>
            <w:top w:val="single" w:sz="8" w:space="0" w:color="auto"/>
            <w:left w:val="nil"/>
            <w:bottom w:val="nil"/>
            <w:right w:val="nil"/>
          </w:tcBorders>
          <w:vAlign w:val="center"/>
        </w:tcPr>
        <w:p w:rsidR="00E0007E" w:rsidRPr="001F1450" w:rsidRDefault="00E0007E" w:rsidP="007C13DB">
          <w:pPr>
            <w:jc w:val="center"/>
            <w:rPr>
              <w:sz w:val="18"/>
              <w:szCs w:val="18"/>
            </w:rPr>
          </w:pPr>
        </w:p>
      </w:tc>
      <w:tc>
        <w:tcPr>
          <w:tcW w:w="1134" w:type="dxa"/>
          <w:tcBorders>
            <w:top w:val="single" w:sz="8" w:space="0" w:color="auto"/>
            <w:left w:val="nil"/>
            <w:bottom w:val="nil"/>
            <w:right w:val="nil"/>
          </w:tcBorders>
          <w:vAlign w:val="center"/>
        </w:tcPr>
        <w:p w:rsidR="00E0007E" w:rsidRPr="001F1450" w:rsidRDefault="00E0007E" w:rsidP="007C13DB">
          <w:pPr>
            <w:jc w:val="center"/>
            <w:rPr>
              <w:sz w:val="18"/>
              <w:szCs w:val="18"/>
            </w:rPr>
          </w:pPr>
        </w:p>
      </w:tc>
      <w:tc>
        <w:tcPr>
          <w:tcW w:w="357" w:type="dxa"/>
          <w:tcBorders>
            <w:top w:val="nil"/>
            <w:left w:val="nil"/>
            <w:bottom w:val="nil"/>
            <w:right w:val="nil"/>
          </w:tcBorders>
          <w:vAlign w:val="center"/>
        </w:tcPr>
        <w:p w:rsidR="00E0007E" w:rsidRPr="001F1450" w:rsidRDefault="00E0007E" w:rsidP="007C13DB">
          <w:pPr>
            <w:jc w:val="center"/>
            <w:rPr>
              <w:sz w:val="18"/>
              <w:szCs w:val="18"/>
            </w:rPr>
          </w:pPr>
        </w:p>
      </w:tc>
    </w:tr>
  </w:tbl>
  <w:tbl>
    <w:tblPr>
      <w:tblStyle w:val="af1"/>
      <w:tblpPr w:leftFromText="181" w:rightFromText="181" w:vertAnchor="page" w:horzAnchor="page" w:tblpYSpec="bottom"/>
      <w:tblW w:w="0" w:type="auto"/>
      <w:tblLayout w:type="fixed"/>
      <w:tblCellMar>
        <w:left w:w="28" w:type="dxa"/>
        <w:right w:w="28" w:type="dxa"/>
      </w:tblCellMar>
      <w:tblLook w:val="04A0"/>
    </w:tblPr>
    <w:tblGrid>
      <w:gridCol w:w="170"/>
      <w:gridCol w:w="113"/>
      <w:gridCol w:w="171"/>
      <w:gridCol w:w="113"/>
      <w:gridCol w:w="284"/>
    </w:tblGrid>
    <w:tr w:rsidR="00E0007E" w:rsidRPr="007F2184" w:rsidTr="007C13DB">
      <w:trPr>
        <w:cantSplit/>
        <w:trHeight w:val="567"/>
      </w:trPr>
      <w:tc>
        <w:tcPr>
          <w:tcW w:w="283" w:type="dxa"/>
          <w:gridSpan w:val="2"/>
          <w:vMerge w:val="restart"/>
          <w:tcBorders>
            <w:top w:val="single" w:sz="8" w:space="0" w:color="auto"/>
            <w:left w:val="single" w:sz="8" w:space="0" w:color="auto"/>
            <w:right w:val="single" w:sz="8" w:space="0" w:color="auto"/>
          </w:tcBorders>
          <w:textDirection w:val="btLr"/>
          <w:vAlign w:val="center"/>
        </w:tcPr>
        <w:p w:rsidR="00E0007E" w:rsidRPr="007F2184" w:rsidRDefault="00E0007E" w:rsidP="007C13DB">
          <w:pPr>
            <w:pStyle w:val="ac"/>
            <w:jc w:val="left"/>
            <w:rPr>
              <w:sz w:val="18"/>
              <w:szCs w:val="18"/>
            </w:rPr>
          </w:pPr>
          <w:r>
            <w:rPr>
              <w:sz w:val="18"/>
              <w:szCs w:val="18"/>
            </w:rPr>
            <w:t>Согласовано</w:t>
          </w:r>
        </w:p>
      </w:tc>
      <w:tc>
        <w:tcPr>
          <w:tcW w:w="284" w:type="dxa"/>
          <w:gridSpan w:val="2"/>
          <w:tcBorders>
            <w:top w:val="single" w:sz="8" w:space="0" w:color="auto"/>
            <w:left w:val="single" w:sz="8" w:space="0" w:color="auto"/>
            <w:right w:val="single" w:sz="8" w:space="0" w:color="auto"/>
          </w:tcBorders>
          <w:textDirection w:val="btLr"/>
          <w:vAlign w:val="center"/>
        </w:tcPr>
        <w:p w:rsidR="00E0007E" w:rsidRPr="007F2184" w:rsidRDefault="00E0007E" w:rsidP="007C13DB">
          <w:pPr>
            <w:pStyle w:val="ac"/>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E0007E" w:rsidRPr="007F2184" w:rsidRDefault="00E0007E" w:rsidP="007C13DB">
          <w:pPr>
            <w:pStyle w:val="ac"/>
            <w:rPr>
              <w:sz w:val="18"/>
              <w:szCs w:val="18"/>
            </w:rPr>
          </w:pPr>
        </w:p>
      </w:tc>
    </w:tr>
    <w:tr w:rsidR="00E0007E" w:rsidRPr="007F2184" w:rsidTr="007C13DB">
      <w:trPr>
        <w:cantSplit/>
        <w:trHeight w:val="850"/>
      </w:trPr>
      <w:tc>
        <w:tcPr>
          <w:tcW w:w="283" w:type="dxa"/>
          <w:gridSpan w:val="2"/>
          <w:vMerge/>
          <w:tcBorders>
            <w:left w:val="single" w:sz="8" w:space="0" w:color="auto"/>
            <w:right w:val="single" w:sz="8" w:space="0" w:color="auto"/>
          </w:tcBorders>
          <w:textDirection w:val="btLr"/>
          <w:vAlign w:val="center"/>
        </w:tcPr>
        <w:p w:rsidR="00E0007E" w:rsidRPr="007F2184" w:rsidRDefault="00E0007E" w:rsidP="007C13DB">
          <w:pPr>
            <w:pStyle w:val="ac"/>
            <w:rPr>
              <w:sz w:val="18"/>
              <w:szCs w:val="18"/>
            </w:rPr>
          </w:pPr>
        </w:p>
      </w:tc>
      <w:tc>
        <w:tcPr>
          <w:tcW w:w="284" w:type="dxa"/>
          <w:gridSpan w:val="2"/>
          <w:tcBorders>
            <w:top w:val="single" w:sz="8" w:space="0" w:color="auto"/>
            <w:left w:val="single" w:sz="8" w:space="0" w:color="auto"/>
            <w:right w:val="single" w:sz="8" w:space="0" w:color="auto"/>
          </w:tcBorders>
          <w:textDirection w:val="btLr"/>
          <w:vAlign w:val="center"/>
        </w:tcPr>
        <w:p w:rsidR="00E0007E" w:rsidRPr="007F2184" w:rsidRDefault="00E0007E" w:rsidP="007C13DB">
          <w:pPr>
            <w:pStyle w:val="ac"/>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E0007E" w:rsidRPr="007F2184" w:rsidRDefault="00E0007E" w:rsidP="007C13DB">
          <w:pPr>
            <w:pStyle w:val="ac"/>
            <w:rPr>
              <w:sz w:val="18"/>
              <w:szCs w:val="18"/>
            </w:rPr>
          </w:pPr>
        </w:p>
      </w:tc>
    </w:tr>
    <w:tr w:rsidR="00E0007E" w:rsidRPr="007F2184" w:rsidTr="007C13DB">
      <w:trPr>
        <w:cantSplit/>
        <w:trHeight w:val="1134"/>
      </w:trPr>
      <w:tc>
        <w:tcPr>
          <w:tcW w:w="283" w:type="dxa"/>
          <w:gridSpan w:val="2"/>
          <w:vMerge/>
          <w:tcBorders>
            <w:left w:val="single" w:sz="8" w:space="0" w:color="auto"/>
            <w:right w:val="single" w:sz="8" w:space="0" w:color="auto"/>
          </w:tcBorders>
          <w:textDirection w:val="btLr"/>
          <w:vAlign w:val="center"/>
        </w:tcPr>
        <w:p w:rsidR="00E0007E" w:rsidRPr="007F2184" w:rsidRDefault="00E0007E" w:rsidP="007C13DB">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
      </w:tc>
    </w:tr>
    <w:tr w:rsidR="00E0007E" w:rsidRPr="007F2184" w:rsidTr="007C13DB">
      <w:trPr>
        <w:cantSplit/>
        <w:trHeight w:val="1134"/>
      </w:trPr>
      <w:tc>
        <w:tcPr>
          <w:tcW w:w="283" w:type="dxa"/>
          <w:gridSpan w:val="2"/>
          <w:vMerge/>
          <w:tcBorders>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
      </w:tc>
    </w:tr>
    <w:tr w:rsidR="00E0007E" w:rsidRPr="007F2184" w:rsidTr="007C13DB">
      <w:trPr>
        <w:cantSplit/>
        <w:trHeight w:hRule="exact" w:val="1418"/>
      </w:trPr>
      <w:tc>
        <w:tcPr>
          <w:tcW w:w="170" w:type="dxa"/>
          <w:tcBorders>
            <w:top w:val="single" w:sz="8" w:space="0" w:color="auto"/>
            <w:left w:val="nil"/>
            <w:bottom w:val="nil"/>
            <w:right w:val="single" w:sz="8" w:space="0" w:color="auto"/>
          </w:tcBorders>
          <w:textDirection w:val="btLr"/>
        </w:tcPr>
        <w:p w:rsidR="00E0007E" w:rsidRPr="007F2184" w:rsidRDefault="00E0007E" w:rsidP="007C13DB">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roofErr w:type="spellStart"/>
          <w:r w:rsidRPr="007F2184">
            <w:rPr>
              <w:sz w:val="18"/>
              <w:szCs w:val="18"/>
            </w:rPr>
            <w:t>Взам</w:t>
          </w:r>
          <w:proofErr w:type="spellEnd"/>
          <w:r w:rsidRPr="007F2184">
            <w:rPr>
              <w:sz w:val="18"/>
              <w:szCs w:val="18"/>
            </w:rPr>
            <w:t>. инв. №</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
      </w:tc>
    </w:tr>
    <w:tr w:rsidR="00E0007E" w:rsidRPr="007F2184" w:rsidTr="007C13DB">
      <w:trPr>
        <w:cantSplit/>
        <w:trHeight w:hRule="exact" w:val="1985"/>
      </w:trPr>
      <w:tc>
        <w:tcPr>
          <w:tcW w:w="170" w:type="dxa"/>
          <w:tcBorders>
            <w:top w:val="nil"/>
            <w:left w:val="nil"/>
            <w:bottom w:val="nil"/>
            <w:right w:val="single" w:sz="8" w:space="0" w:color="auto"/>
          </w:tcBorders>
          <w:textDirection w:val="btLr"/>
        </w:tcPr>
        <w:p w:rsidR="00E0007E" w:rsidRPr="007F2184" w:rsidRDefault="00E0007E" w:rsidP="007C13DB">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roofErr w:type="spellStart"/>
          <w:r w:rsidRPr="007F2184">
            <w:rPr>
              <w:sz w:val="18"/>
              <w:szCs w:val="18"/>
            </w:rPr>
            <w:t>Подп</w:t>
          </w:r>
          <w:proofErr w:type="spellEnd"/>
          <w:r w:rsidRPr="007F2184">
            <w:rPr>
              <w:sz w:val="18"/>
              <w:szCs w:val="18"/>
            </w:rPr>
            <w:t>. и дата</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
      </w:tc>
    </w:tr>
    <w:tr w:rsidR="00E0007E" w:rsidRPr="007F2184" w:rsidTr="007C13DB">
      <w:trPr>
        <w:cantSplit/>
        <w:trHeight w:hRule="exact" w:val="1418"/>
      </w:trPr>
      <w:tc>
        <w:tcPr>
          <w:tcW w:w="170" w:type="dxa"/>
          <w:tcBorders>
            <w:top w:val="nil"/>
            <w:left w:val="nil"/>
            <w:bottom w:val="nil"/>
            <w:right w:val="single" w:sz="8" w:space="0" w:color="auto"/>
          </w:tcBorders>
          <w:textDirection w:val="btLr"/>
        </w:tcPr>
        <w:p w:rsidR="00E0007E" w:rsidRPr="007F2184" w:rsidRDefault="00E0007E" w:rsidP="007C13DB">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r w:rsidRPr="007F2184">
            <w:rPr>
              <w:sz w:val="18"/>
              <w:szCs w:val="18"/>
            </w:rPr>
            <w:t>Инв. № подл.</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7C13DB">
          <w:pPr>
            <w:pStyle w:val="ac"/>
            <w:rPr>
              <w:sz w:val="18"/>
              <w:szCs w:val="18"/>
            </w:rPr>
          </w:pPr>
        </w:p>
      </w:tc>
    </w:tr>
    <w:tr w:rsidR="00E0007E" w:rsidRPr="007F2184" w:rsidTr="007C13DB">
      <w:trPr>
        <w:cantSplit/>
        <w:trHeight w:val="300"/>
      </w:trPr>
      <w:tc>
        <w:tcPr>
          <w:tcW w:w="170" w:type="dxa"/>
          <w:tcBorders>
            <w:top w:val="nil"/>
            <w:left w:val="nil"/>
            <w:bottom w:val="nil"/>
            <w:right w:val="nil"/>
          </w:tcBorders>
          <w:textDirection w:val="btLr"/>
        </w:tcPr>
        <w:p w:rsidR="00E0007E" w:rsidRPr="007F2184" w:rsidRDefault="00E0007E" w:rsidP="007C13DB">
          <w:pPr>
            <w:pStyle w:val="ac"/>
            <w:rPr>
              <w:sz w:val="18"/>
              <w:szCs w:val="18"/>
            </w:rPr>
          </w:pPr>
        </w:p>
      </w:tc>
      <w:tc>
        <w:tcPr>
          <w:tcW w:w="284" w:type="dxa"/>
          <w:gridSpan w:val="2"/>
          <w:tcBorders>
            <w:top w:val="single" w:sz="8" w:space="0" w:color="auto"/>
            <w:left w:val="nil"/>
            <w:bottom w:val="nil"/>
            <w:right w:val="nil"/>
          </w:tcBorders>
          <w:textDirection w:val="btLr"/>
          <w:vAlign w:val="center"/>
        </w:tcPr>
        <w:p w:rsidR="00E0007E" w:rsidRPr="007F2184" w:rsidRDefault="00E0007E" w:rsidP="007C13DB">
          <w:pPr>
            <w:pStyle w:val="ac"/>
            <w:rPr>
              <w:sz w:val="18"/>
              <w:szCs w:val="18"/>
            </w:rPr>
          </w:pPr>
        </w:p>
      </w:tc>
      <w:tc>
        <w:tcPr>
          <w:tcW w:w="397" w:type="dxa"/>
          <w:gridSpan w:val="2"/>
          <w:tcBorders>
            <w:top w:val="single" w:sz="8" w:space="0" w:color="auto"/>
            <w:left w:val="nil"/>
            <w:bottom w:val="nil"/>
            <w:right w:val="nil"/>
          </w:tcBorders>
          <w:textDirection w:val="btLr"/>
          <w:vAlign w:val="center"/>
        </w:tcPr>
        <w:p w:rsidR="00E0007E" w:rsidRPr="007F2184" w:rsidRDefault="00E0007E" w:rsidP="007C13DB">
          <w:pPr>
            <w:pStyle w:val="ac"/>
            <w:rPr>
              <w:sz w:val="18"/>
              <w:szCs w:val="18"/>
            </w:rPr>
          </w:pPr>
        </w:p>
      </w:tc>
    </w:tr>
  </w:tbl>
  <w:p w:rsidR="00E0007E" w:rsidRDefault="00E0007E" w:rsidP="007C13DB">
    <w:pPr>
      <w:pStyle w:val="ac"/>
      <w:jc w:val="right"/>
    </w:pPr>
  </w:p>
  <w:p w:rsidR="00E0007E" w:rsidRPr="00B21C8D" w:rsidRDefault="00E0007E" w:rsidP="007C13DB">
    <w:pPr>
      <w:pStyle w:val="ac"/>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vertAnchor="page" w:horzAnchor="page" w:tblpXSpec="right" w:tblpYSpec="bottom"/>
      <w:tblOverlap w:val="never"/>
      <w:tblW w:w="10749" w:type="dxa"/>
      <w:tblLayout w:type="fixed"/>
      <w:tblCellMar>
        <w:left w:w="57" w:type="dxa"/>
        <w:right w:w="57" w:type="dxa"/>
      </w:tblCellMar>
      <w:tblLook w:val="04A0"/>
    </w:tblPr>
    <w:tblGrid>
      <w:gridCol w:w="567"/>
      <w:gridCol w:w="567"/>
      <w:gridCol w:w="567"/>
      <w:gridCol w:w="567"/>
      <w:gridCol w:w="850"/>
      <w:gridCol w:w="567"/>
      <w:gridCol w:w="6140"/>
      <w:gridCol w:w="567"/>
      <w:gridCol w:w="357"/>
    </w:tblGrid>
    <w:tr w:rsidR="00E0007E" w:rsidRPr="0055203A"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99196A" w:rsidRDefault="00E0007E" w:rsidP="0081074F">
          <w:pPr>
            <w:pStyle w:val="ac"/>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81074F">
          <w:pPr>
            <w:pStyle w:val="ac"/>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E0007E" w:rsidRPr="009F6793" w:rsidRDefault="00116716" w:rsidP="009F6793">
          <w:pPr>
            <w:pStyle w:val="ac"/>
            <w:rPr>
              <w:sz w:val="32"/>
              <w:szCs w:val="32"/>
              <w:lang w:val="en-US"/>
            </w:rPr>
          </w:pPr>
          <w:r w:rsidRPr="0099196A">
            <w:rPr>
              <w:sz w:val="32"/>
              <w:szCs w:val="32"/>
            </w:rPr>
            <w:fldChar w:fldCharType="begin"/>
          </w:r>
          <w:r w:rsidR="00E0007E" w:rsidRPr="0099196A">
            <w:rPr>
              <w:sz w:val="32"/>
              <w:szCs w:val="32"/>
            </w:rPr>
            <w:instrText xml:space="preserve"> DOCPROPERTY  "Базовое обозначение" </w:instrText>
          </w:r>
          <w:r w:rsidRPr="0099196A">
            <w:rPr>
              <w:sz w:val="32"/>
              <w:szCs w:val="32"/>
            </w:rPr>
            <w:fldChar w:fldCharType="separate"/>
          </w:r>
          <w:r w:rsidR="00E0007E">
            <w:rPr>
              <w:sz w:val="32"/>
              <w:szCs w:val="32"/>
            </w:rPr>
            <w:t>ЕВС-34.ПП14-45</w:t>
          </w:r>
          <w:r w:rsidRPr="0099196A">
            <w:rPr>
              <w:sz w:val="32"/>
              <w:szCs w:val="32"/>
            </w:rPr>
            <w:fldChar w:fldCharType="end"/>
          </w:r>
          <w:r w:rsidRPr="0099196A">
            <w:rPr>
              <w:sz w:val="32"/>
              <w:szCs w:val="32"/>
            </w:rPr>
            <w:fldChar w:fldCharType="begin"/>
          </w:r>
          <w:r w:rsidR="00E0007E" w:rsidRPr="0099196A">
            <w:rPr>
              <w:sz w:val="32"/>
              <w:szCs w:val="32"/>
            </w:rPr>
            <w:instrText xml:space="preserve"> DOCPROPERTY  "Доп. обозначение" </w:instrText>
          </w:r>
          <w:r w:rsidRPr="0099196A">
            <w:rPr>
              <w:sz w:val="32"/>
              <w:szCs w:val="32"/>
            </w:rPr>
            <w:fldChar w:fldCharType="separate"/>
          </w:r>
          <w:r w:rsidR="00E0007E">
            <w:rPr>
              <w:sz w:val="32"/>
              <w:szCs w:val="32"/>
            </w:rPr>
            <w:t>.П.00.00-ОСВ</w:t>
          </w:r>
          <w:r w:rsidRPr="0099196A">
            <w:rPr>
              <w:sz w:val="32"/>
              <w:szCs w:val="32"/>
            </w:rPr>
            <w:fldChar w:fldCharType="end"/>
          </w:r>
        </w:p>
      </w:tc>
      <w:tc>
        <w:tcPr>
          <w:tcW w:w="567" w:type="dxa"/>
          <w:tcBorders>
            <w:top w:val="single" w:sz="8" w:space="0" w:color="auto"/>
            <w:left w:val="single" w:sz="8" w:space="0" w:color="auto"/>
            <w:bottom w:val="single" w:sz="8" w:space="0" w:color="auto"/>
            <w:right w:val="nil"/>
          </w:tcBorders>
          <w:vAlign w:val="center"/>
        </w:tcPr>
        <w:p w:rsidR="00E0007E" w:rsidRPr="0055203A" w:rsidRDefault="00E0007E" w:rsidP="0081074F">
          <w:pPr>
            <w:pStyle w:val="ac"/>
            <w:rPr>
              <w:sz w:val="18"/>
              <w:szCs w:val="18"/>
            </w:rPr>
          </w:pPr>
          <w:r w:rsidRPr="0055203A">
            <w:rPr>
              <w:sz w:val="18"/>
              <w:szCs w:val="18"/>
            </w:rPr>
            <w:t>Лист</w:t>
          </w:r>
        </w:p>
      </w:tc>
      <w:tc>
        <w:tcPr>
          <w:tcW w:w="357" w:type="dxa"/>
          <w:tcBorders>
            <w:top w:val="nil"/>
            <w:left w:val="nil"/>
            <w:bottom w:val="nil"/>
            <w:right w:val="nil"/>
          </w:tcBorders>
          <w:vAlign w:val="center"/>
        </w:tcPr>
        <w:p w:rsidR="00E0007E" w:rsidRPr="0055203A" w:rsidRDefault="00E0007E" w:rsidP="0081074F">
          <w:pPr>
            <w:pStyle w:val="ac"/>
            <w:rPr>
              <w:sz w:val="18"/>
              <w:szCs w:val="18"/>
            </w:rPr>
          </w:pPr>
        </w:p>
      </w:tc>
    </w:tr>
    <w:tr w:rsidR="00E0007E" w:rsidRPr="0055203A"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81074F">
          <w:pPr>
            <w:pStyle w:val="ac"/>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99196A" w:rsidRDefault="00E0007E" w:rsidP="0081074F">
          <w:pPr>
            <w:pStyle w:val="ac"/>
            <w:rPr>
              <w:spacing w:val="-14"/>
              <w:sz w:val="18"/>
              <w:szCs w:val="18"/>
            </w:rPr>
          </w:pPr>
        </w:p>
      </w:tc>
      <w:tc>
        <w:tcPr>
          <w:tcW w:w="850" w:type="dxa"/>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E0007E" w:rsidRPr="0055203A" w:rsidRDefault="00116716" w:rsidP="00EA6369">
          <w:pPr>
            <w:pStyle w:val="ac"/>
            <w:rPr>
              <w:szCs w:val="24"/>
            </w:rPr>
          </w:pPr>
          <w:r w:rsidRPr="00D20A39">
            <w:fldChar w:fldCharType="begin"/>
          </w:r>
          <w:r w:rsidR="00E0007E" w:rsidRPr="00D20A39">
            <w:instrText xml:space="preserve"> = </w:instrText>
          </w:r>
          <w:fldSimple w:instr=" PAGE ">
            <w:r w:rsidR="00724ADE">
              <w:rPr>
                <w:noProof/>
              </w:rPr>
              <w:instrText>47</w:instrText>
            </w:r>
          </w:fldSimple>
          <w:r w:rsidR="00E0007E" w:rsidRPr="00D20A39">
            <w:instrText>-</w:instrText>
          </w:r>
          <w:r>
            <w:fldChar w:fldCharType="begin"/>
          </w:r>
          <w:r w:rsidR="00E0007E">
            <w:instrText xml:space="preserve"> PAGEREF zk</w:instrText>
          </w:r>
          <w:r w:rsidR="00E0007E">
            <w:rPr>
              <w:lang w:val="en-US"/>
            </w:rPr>
            <w:instrText>3</w:instrText>
          </w:r>
          <w:r w:rsidR="00E0007E">
            <w:instrText xml:space="preserve"> </w:instrText>
          </w:r>
          <w:r>
            <w:fldChar w:fldCharType="separate"/>
          </w:r>
          <w:r w:rsidR="00724ADE">
            <w:rPr>
              <w:noProof/>
            </w:rPr>
            <w:instrText>6</w:instrText>
          </w:r>
          <w:r>
            <w:rPr>
              <w:noProof/>
            </w:rPr>
            <w:fldChar w:fldCharType="end"/>
          </w:r>
          <w:r w:rsidR="00E0007E" w:rsidRPr="00D20A39">
            <w:instrText>+1</w:instrText>
          </w:r>
          <w:r w:rsidRPr="00D20A39">
            <w:fldChar w:fldCharType="separate"/>
          </w:r>
          <w:r w:rsidR="00724ADE">
            <w:rPr>
              <w:noProof/>
            </w:rPr>
            <w:t>42</w:t>
          </w:r>
          <w:r w:rsidRPr="00D20A39">
            <w:fldChar w:fldCharType="end"/>
          </w:r>
        </w:p>
      </w:tc>
      <w:tc>
        <w:tcPr>
          <w:tcW w:w="357" w:type="dxa"/>
          <w:tcBorders>
            <w:top w:val="nil"/>
            <w:left w:val="nil"/>
            <w:bottom w:val="nil"/>
            <w:right w:val="nil"/>
          </w:tcBorders>
          <w:vAlign w:val="center"/>
        </w:tcPr>
        <w:p w:rsidR="00E0007E" w:rsidRPr="0055203A" w:rsidRDefault="00E0007E" w:rsidP="0081074F">
          <w:pPr>
            <w:pStyle w:val="ac"/>
            <w:rPr>
              <w:sz w:val="18"/>
              <w:szCs w:val="18"/>
            </w:rPr>
          </w:pPr>
        </w:p>
      </w:tc>
    </w:tr>
    <w:tr w:rsidR="00E0007E" w:rsidRPr="0055203A"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roofErr w:type="spellStart"/>
          <w:r w:rsidRPr="0055203A">
            <w:rPr>
              <w:sz w:val="18"/>
              <w:szCs w:val="18"/>
            </w:rPr>
            <w:t>Изм</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pacing w:val="-22"/>
              <w:sz w:val="18"/>
              <w:szCs w:val="18"/>
            </w:rPr>
          </w:pPr>
          <w:r w:rsidRPr="0055203A">
            <w:rPr>
              <w:spacing w:val="-22"/>
              <w:sz w:val="18"/>
              <w:szCs w:val="18"/>
            </w:rPr>
            <w:t>Кол</w:t>
          </w:r>
          <w:proofErr w:type="gramStart"/>
          <w:r w:rsidRPr="0055203A">
            <w:rPr>
              <w:spacing w:val="-22"/>
              <w:sz w:val="18"/>
              <w:szCs w:val="18"/>
            </w:rPr>
            <w:t>.</w:t>
          </w:r>
          <w:proofErr w:type="gramEnd"/>
          <w:r w:rsidRPr="0055203A">
            <w:rPr>
              <w:spacing w:val="-22"/>
              <w:sz w:val="18"/>
              <w:szCs w:val="18"/>
            </w:rPr>
            <w:t xml:space="preserve"> </w:t>
          </w:r>
          <w:proofErr w:type="spellStart"/>
          <w:proofErr w:type="gramStart"/>
          <w:r w:rsidRPr="0055203A">
            <w:rPr>
              <w:spacing w:val="-22"/>
              <w:sz w:val="18"/>
              <w:szCs w:val="18"/>
            </w:rPr>
            <w:t>у</w:t>
          </w:r>
          <w:proofErr w:type="gramEnd"/>
          <w:r w:rsidRPr="0055203A">
            <w:rPr>
              <w:spacing w:val="-22"/>
              <w:sz w:val="18"/>
              <w:szCs w:val="18"/>
            </w:rPr>
            <w:t>ч</w:t>
          </w:r>
          <w:proofErr w:type="spellEnd"/>
          <w:r w:rsidRPr="0055203A">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99196A" w:rsidRDefault="00E0007E" w:rsidP="0081074F">
          <w:pPr>
            <w:pStyle w:val="ac"/>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roofErr w:type="spellStart"/>
          <w:r w:rsidRPr="0055203A">
            <w:rPr>
              <w:sz w:val="18"/>
              <w:szCs w:val="18"/>
            </w:rPr>
            <w:t>Подп</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81074F">
          <w:pPr>
            <w:pStyle w:val="ac"/>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E0007E" w:rsidRPr="0055203A" w:rsidRDefault="00E0007E" w:rsidP="0081074F">
          <w:pPr>
            <w:pStyle w:val="ac"/>
            <w:rPr>
              <w:sz w:val="18"/>
              <w:szCs w:val="18"/>
            </w:rPr>
          </w:pPr>
        </w:p>
      </w:tc>
      <w:tc>
        <w:tcPr>
          <w:tcW w:w="357" w:type="dxa"/>
          <w:tcBorders>
            <w:top w:val="nil"/>
            <w:left w:val="nil"/>
            <w:bottom w:val="nil"/>
            <w:right w:val="nil"/>
          </w:tcBorders>
          <w:vAlign w:val="center"/>
        </w:tcPr>
        <w:p w:rsidR="00E0007E" w:rsidRPr="0055203A" w:rsidRDefault="00E0007E" w:rsidP="0081074F">
          <w:pPr>
            <w:pStyle w:val="ac"/>
            <w:rPr>
              <w:sz w:val="18"/>
              <w:szCs w:val="18"/>
            </w:rPr>
          </w:pPr>
        </w:p>
      </w:tc>
    </w:tr>
    <w:tr w:rsidR="00E0007E" w:rsidRPr="0055203A" w:rsidTr="0081074F">
      <w:trPr>
        <w:trHeight w:hRule="exact" w:val="323"/>
      </w:trPr>
      <w:tc>
        <w:tcPr>
          <w:tcW w:w="567"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pacing w:val="-22"/>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pacing w:val="-20"/>
              <w:sz w:val="18"/>
              <w:szCs w:val="18"/>
            </w:rPr>
          </w:pPr>
        </w:p>
      </w:tc>
      <w:tc>
        <w:tcPr>
          <w:tcW w:w="850"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6140"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81074F">
          <w:pPr>
            <w:pStyle w:val="ac"/>
            <w:rPr>
              <w:sz w:val="18"/>
              <w:szCs w:val="18"/>
            </w:rPr>
          </w:pPr>
        </w:p>
      </w:tc>
      <w:tc>
        <w:tcPr>
          <w:tcW w:w="357" w:type="dxa"/>
          <w:tcBorders>
            <w:top w:val="nil"/>
            <w:left w:val="nil"/>
            <w:bottom w:val="nil"/>
            <w:right w:val="nil"/>
          </w:tcBorders>
          <w:vAlign w:val="center"/>
        </w:tcPr>
        <w:p w:rsidR="00E0007E" w:rsidRPr="0055203A" w:rsidRDefault="00E0007E" w:rsidP="0081074F">
          <w:pPr>
            <w:pStyle w:val="ac"/>
            <w:rPr>
              <w:sz w:val="18"/>
              <w:szCs w:val="18"/>
            </w:rPr>
          </w:pPr>
        </w:p>
      </w:tc>
    </w:tr>
  </w:tbl>
  <w:p w:rsidR="00E0007E" w:rsidRPr="0055203A" w:rsidRDefault="00E0007E" w:rsidP="0055203A">
    <w:pPr>
      <w:pStyle w:val="ac"/>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vertAnchor="page" w:horzAnchor="page" w:tblpXSpec="right" w:tblpYSpec="bottom"/>
      <w:tblW w:w="10749" w:type="dxa"/>
      <w:tblLayout w:type="fixed"/>
      <w:tblCellMar>
        <w:left w:w="57" w:type="dxa"/>
        <w:right w:w="57" w:type="dxa"/>
      </w:tblCellMar>
      <w:tblLook w:val="04A0"/>
    </w:tblPr>
    <w:tblGrid>
      <w:gridCol w:w="567"/>
      <w:gridCol w:w="567"/>
      <w:gridCol w:w="567"/>
      <w:gridCol w:w="567"/>
      <w:gridCol w:w="850"/>
      <w:gridCol w:w="567"/>
      <w:gridCol w:w="6140"/>
      <w:gridCol w:w="567"/>
      <w:gridCol w:w="357"/>
    </w:tblGrid>
    <w:tr w:rsidR="00E0007E" w:rsidRPr="0055203A" w:rsidTr="000A0F61">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99196A" w:rsidRDefault="00E0007E" w:rsidP="000A0F61">
          <w:pPr>
            <w:pStyle w:val="ac"/>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E0007E" w:rsidRPr="00DE1FCA" w:rsidRDefault="00116716" w:rsidP="000A0F61">
          <w:pPr>
            <w:jc w:val="center"/>
            <w:rPr>
              <w:sz w:val="32"/>
              <w:szCs w:val="32"/>
            </w:rPr>
          </w:pPr>
          <w:fldSimple w:instr=" DOCPROPERTY  &quot;Базовое обозначение&quot;  \* MERGEFORMAT ">
            <w:r w:rsidR="00E0007E" w:rsidRPr="00E0007E">
              <w:rPr>
                <w:sz w:val="32"/>
                <w:szCs w:val="32"/>
              </w:rPr>
              <w:t>ЕВС-34.ПП14-45</w:t>
            </w:r>
          </w:fldSimple>
          <w:fldSimple w:instr=" DOCPROPERTY  &quot;Доп. обозначение&quot;  \* MERGEFORMAT ">
            <w:r w:rsidR="00E0007E" w:rsidRPr="00E0007E">
              <w:rPr>
                <w:sz w:val="32"/>
                <w:szCs w:val="32"/>
              </w:rPr>
              <w:t>.П.00.00-ОСВ</w:t>
            </w:r>
          </w:fldSimple>
        </w:p>
      </w:tc>
      <w:tc>
        <w:tcPr>
          <w:tcW w:w="567" w:type="dxa"/>
          <w:tcBorders>
            <w:top w:val="single" w:sz="8" w:space="0" w:color="auto"/>
            <w:left w:val="single" w:sz="8" w:space="0" w:color="auto"/>
            <w:bottom w:val="single" w:sz="8" w:space="0" w:color="auto"/>
            <w:right w:val="nil"/>
          </w:tcBorders>
          <w:vAlign w:val="center"/>
        </w:tcPr>
        <w:p w:rsidR="00E0007E" w:rsidRPr="0055203A" w:rsidRDefault="00E0007E" w:rsidP="000A0F61">
          <w:pPr>
            <w:pStyle w:val="ac"/>
            <w:rPr>
              <w:sz w:val="18"/>
              <w:szCs w:val="18"/>
            </w:rPr>
          </w:pPr>
          <w:r w:rsidRPr="0055203A">
            <w:rPr>
              <w:sz w:val="18"/>
              <w:szCs w:val="18"/>
            </w:rPr>
            <w:t>Лист</w:t>
          </w:r>
        </w:p>
      </w:tc>
      <w:tc>
        <w:tcPr>
          <w:tcW w:w="357" w:type="dxa"/>
          <w:tcBorders>
            <w:top w:val="nil"/>
            <w:left w:val="nil"/>
            <w:bottom w:val="nil"/>
            <w:right w:val="nil"/>
          </w:tcBorders>
          <w:vAlign w:val="center"/>
        </w:tcPr>
        <w:p w:rsidR="00E0007E" w:rsidRPr="0055203A" w:rsidRDefault="00E0007E" w:rsidP="000A0F61">
          <w:pPr>
            <w:pStyle w:val="ac"/>
            <w:rPr>
              <w:sz w:val="18"/>
              <w:szCs w:val="18"/>
            </w:rPr>
          </w:pPr>
        </w:p>
      </w:tc>
    </w:tr>
    <w:tr w:rsidR="00E0007E" w:rsidRPr="0055203A" w:rsidTr="000A0F61">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0A0F61">
          <w:pPr>
            <w:pStyle w:val="ac"/>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99196A" w:rsidRDefault="00E0007E" w:rsidP="000A0F61">
          <w:pPr>
            <w:pStyle w:val="ac"/>
            <w:rPr>
              <w:spacing w:val="-14"/>
              <w:sz w:val="18"/>
              <w:szCs w:val="18"/>
            </w:rPr>
          </w:pPr>
        </w:p>
      </w:tc>
      <w:tc>
        <w:tcPr>
          <w:tcW w:w="850" w:type="dxa"/>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E0007E" w:rsidRPr="0055203A" w:rsidRDefault="00116716" w:rsidP="000A0F61">
          <w:pPr>
            <w:pStyle w:val="ac"/>
            <w:rPr>
              <w:szCs w:val="24"/>
            </w:rPr>
          </w:pPr>
          <w:r w:rsidRPr="00D20A39">
            <w:fldChar w:fldCharType="begin"/>
          </w:r>
          <w:r w:rsidR="00E0007E" w:rsidRPr="00D20A39">
            <w:instrText xml:space="preserve"> = </w:instrText>
          </w:r>
          <w:fldSimple w:instr=" PAGE ">
            <w:r w:rsidR="00724ADE">
              <w:rPr>
                <w:noProof/>
              </w:rPr>
              <w:instrText>48</w:instrText>
            </w:r>
          </w:fldSimple>
          <w:r w:rsidR="00E0007E" w:rsidRPr="00D20A39">
            <w:instrText>-</w:instrText>
          </w:r>
          <w:r>
            <w:fldChar w:fldCharType="begin"/>
          </w:r>
          <w:r w:rsidR="00E0007E">
            <w:instrText xml:space="preserve"> PAGEREF zk</w:instrText>
          </w:r>
          <w:r w:rsidR="00E0007E">
            <w:rPr>
              <w:lang w:val="en-US"/>
            </w:rPr>
            <w:instrText>3</w:instrText>
          </w:r>
          <w:r w:rsidR="00E0007E">
            <w:instrText xml:space="preserve"> </w:instrText>
          </w:r>
          <w:r>
            <w:fldChar w:fldCharType="separate"/>
          </w:r>
          <w:r w:rsidR="00724ADE">
            <w:rPr>
              <w:noProof/>
            </w:rPr>
            <w:instrText>6</w:instrText>
          </w:r>
          <w:r>
            <w:rPr>
              <w:noProof/>
            </w:rPr>
            <w:fldChar w:fldCharType="end"/>
          </w:r>
          <w:r w:rsidR="00E0007E" w:rsidRPr="00D20A39">
            <w:instrText>+1</w:instrText>
          </w:r>
          <w:r w:rsidRPr="00D20A39">
            <w:fldChar w:fldCharType="separate"/>
          </w:r>
          <w:r w:rsidR="00724ADE">
            <w:rPr>
              <w:noProof/>
            </w:rPr>
            <w:t>43</w:t>
          </w:r>
          <w:r w:rsidRPr="00D20A39">
            <w:fldChar w:fldCharType="end"/>
          </w:r>
        </w:p>
      </w:tc>
      <w:tc>
        <w:tcPr>
          <w:tcW w:w="357" w:type="dxa"/>
          <w:tcBorders>
            <w:top w:val="nil"/>
            <w:left w:val="nil"/>
            <w:bottom w:val="nil"/>
            <w:right w:val="nil"/>
          </w:tcBorders>
          <w:vAlign w:val="center"/>
        </w:tcPr>
        <w:p w:rsidR="00E0007E" w:rsidRPr="0055203A" w:rsidRDefault="00E0007E" w:rsidP="000A0F61">
          <w:pPr>
            <w:pStyle w:val="ac"/>
            <w:rPr>
              <w:sz w:val="18"/>
              <w:szCs w:val="18"/>
            </w:rPr>
          </w:pPr>
        </w:p>
      </w:tc>
    </w:tr>
    <w:tr w:rsidR="00E0007E" w:rsidRPr="0055203A" w:rsidTr="000A0F61">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roofErr w:type="spellStart"/>
          <w:r w:rsidRPr="0055203A">
            <w:rPr>
              <w:sz w:val="18"/>
              <w:szCs w:val="18"/>
            </w:rPr>
            <w:t>Изм</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pacing w:val="-22"/>
              <w:sz w:val="18"/>
              <w:szCs w:val="18"/>
            </w:rPr>
          </w:pPr>
          <w:r w:rsidRPr="0055203A">
            <w:rPr>
              <w:spacing w:val="-22"/>
              <w:sz w:val="18"/>
              <w:szCs w:val="18"/>
            </w:rPr>
            <w:t>Кол</w:t>
          </w:r>
          <w:proofErr w:type="gramStart"/>
          <w:r w:rsidRPr="0055203A">
            <w:rPr>
              <w:spacing w:val="-22"/>
              <w:sz w:val="18"/>
              <w:szCs w:val="18"/>
            </w:rPr>
            <w:t>.</w:t>
          </w:r>
          <w:proofErr w:type="gramEnd"/>
          <w:r w:rsidRPr="0055203A">
            <w:rPr>
              <w:spacing w:val="-22"/>
              <w:sz w:val="18"/>
              <w:szCs w:val="18"/>
            </w:rPr>
            <w:t xml:space="preserve"> </w:t>
          </w:r>
          <w:proofErr w:type="spellStart"/>
          <w:proofErr w:type="gramStart"/>
          <w:r w:rsidRPr="0055203A">
            <w:rPr>
              <w:spacing w:val="-22"/>
              <w:sz w:val="18"/>
              <w:szCs w:val="18"/>
            </w:rPr>
            <w:t>у</w:t>
          </w:r>
          <w:proofErr w:type="gramEnd"/>
          <w:r w:rsidRPr="0055203A">
            <w:rPr>
              <w:spacing w:val="-22"/>
              <w:sz w:val="18"/>
              <w:szCs w:val="18"/>
            </w:rPr>
            <w:t>ч</w:t>
          </w:r>
          <w:proofErr w:type="spellEnd"/>
          <w:r w:rsidRPr="0055203A">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99196A" w:rsidRDefault="00E0007E" w:rsidP="000A0F61">
          <w:pPr>
            <w:pStyle w:val="ac"/>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roofErr w:type="spellStart"/>
          <w:r w:rsidRPr="0055203A">
            <w:rPr>
              <w:sz w:val="18"/>
              <w:szCs w:val="18"/>
            </w:rPr>
            <w:t>Подп</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E0007E" w:rsidRPr="0055203A" w:rsidRDefault="00E0007E" w:rsidP="000A0F61">
          <w:pPr>
            <w:pStyle w:val="ac"/>
            <w:rPr>
              <w:sz w:val="18"/>
              <w:szCs w:val="18"/>
            </w:rPr>
          </w:pPr>
        </w:p>
      </w:tc>
      <w:tc>
        <w:tcPr>
          <w:tcW w:w="357" w:type="dxa"/>
          <w:tcBorders>
            <w:top w:val="nil"/>
            <w:left w:val="nil"/>
            <w:bottom w:val="nil"/>
            <w:right w:val="nil"/>
          </w:tcBorders>
          <w:vAlign w:val="center"/>
        </w:tcPr>
        <w:p w:rsidR="00E0007E" w:rsidRPr="0055203A" w:rsidRDefault="00E0007E" w:rsidP="000A0F61">
          <w:pPr>
            <w:pStyle w:val="ac"/>
            <w:rPr>
              <w:sz w:val="18"/>
              <w:szCs w:val="18"/>
            </w:rPr>
          </w:pPr>
        </w:p>
      </w:tc>
    </w:tr>
    <w:tr w:rsidR="00E0007E" w:rsidRPr="0055203A" w:rsidTr="000A0F61">
      <w:trPr>
        <w:trHeight w:hRule="exact" w:val="323"/>
      </w:trPr>
      <w:tc>
        <w:tcPr>
          <w:tcW w:w="567"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pacing w:val="-22"/>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pacing w:val="-20"/>
              <w:sz w:val="18"/>
              <w:szCs w:val="18"/>
            </w:rPr>
          </w:pPr>
        </w:p>
      </w:tc>
      <w:tc>
        <w:tcPr>
          <w:tcW w:w="850"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6140"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357" w:type="dxa"/>
          <w:tcBorders>
            <w:top w:val="nil"/>
            <w:left w:val="nil"/>
            <w:bottom w:val="nil"/>
            <w:right w:val="nil"/>
          </w:tcBorders>
          <w:vAlign w:val="center"/>
        </w:tcPr>
        <w:p w:rsidR="00E0007E" w:rsidRPr="0055203A" w:rsidRDefault="00E0007E" w:rsidP="000A0F61">
          <w:pPr>
            <w:pStyle w:val="ac"/>
            <w:rPr>
              <w:sz w:val="18"/>
              <w:szCs w:val="18"/>
            </w:rPr>
          </w:pPr>
        </w:p>
      </w:tc>
    </w:tr>
  </w:tbl>
  <w:p w:rsidR="00E0007E" w:rsidRDefault="00E0007E" w:rsidP="00E42093">
    <w:pPr>
      <w:pStyle w:val="ac"/>
      <w:rPr>
        <w:lang w:val="en-US"/>
      </w:rPr>
    </w:pPr>
  </w:p>
  <w:tbl>
    <w:tblPr>
      <w:tblStyle w:val="af1"/>
      <w:tblpPr w:leftFromText="181" w:rightFromText="181" w:vertAnchor="page" w:horzAnchor="page" w:tblpYSpec="bottom"/>
      <w:tblW w:w="0" w:type="auto"/>
      <w:tblLayout w:type="fixed"/>
      <w:tblCellMar>
        <w:left w:w="28" w:type="dxa"/>
        <w:right w:w="28" w:type="dxa"/>
      </w:tblCellMar>
      <w:tblLook w:val="04A0"/>
    </w:tblPr>
    <w:tblGrid>
      <w:gridCol w:w="284"/>
      <w:gridCol w:w="397"/>
    </w:tblGrid>
    <w:tr w:rsidR="00E0007E" w:rsidRPr="0055203A" w:rsidTr="000A0F61">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0A0F61">
          <w:pPr>
            <w:pStyle w:val="ac"/>
            <w:rPr>
              <w:sz w:val="18"/>
              <w:szCs w:val="18"/>
            </w:rPr>
          </w:pPr>
          <w:proofErr w:type="spellStart"/>
          <w:r w:rsidRPr="0055203A">
            <w:rPr>
              <w:sz w:val="18"/>
              <w:szCs w:val="18"/>
            </w:rPr>
            <w:t>Взам</w:t>
          </w:r>
          <w:proofErr w:type="spellEnd"/>
          <w:r w:rsidRPr="0055203A">
            <w:rPr>
              <w:sz w:val="18"/>
              <w:szCs w:val="18"/>
            </w:rPr>
            <w:t>. инв. №</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0A0F61">
          <w:pPr>
            <w:pStyle w:val="ac"/>
            <w:rPr>
              <w:sz w:val="18"/>
              <w:szCs w:val="18"/>
            </w:rPr>
          </w:pPr>
        </w:p>
      </w:tc>
    </w:tr>
    <w:tr w:rsidR="00E0007E" w:rsidRPr="0055203A" w:rsidTr="000A0F61">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0A0F61">
          <w:pPr>
            <w:pStyle w:val="ac"/>
            <w:rPr>
              <w:sz w:val="18"/>
              <w:szCs w:val="18"/>
            </w:rPr>
          </w:pPr>
          <w:proofErr w:type="spellStart"/>
          <w:r w:rsidRPr="0055203A">
            <w:rPr>
              <w:sz w:val="18"/>
              <w:szCs w:val="18"/>
            </w:rPr>
            <w:t>Подп</w:t>
          </w:r>
          <w:proofErr w:type="spellEnd"/>
          <w:r w:rsidRPr="0055203A">
            <w:rPr>
              <w:sz w:val="18"/>
              <w:szCs w:val="18"/>
            </w:rPr>
            <w:t>. и дата</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0A0F61">
          <w:pPr>
            <w:pStyle w:val="ac"/>
            <w:rPr>
              <w:sz w:val="18"/>
              <w:szCs w:val="18"/>
            </w:rPr>
          </w:pPr>
        </w:p>
      </w:tc>
    </w:tr>
    <w:tr w:rsidR="00E0007E" w:rsidRPr="0055203A" w:rsidTr="000A0F61">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0A0F61">
          <w:pPr>
            <w:pStyle w:val="ac"/>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0A0F61">
          <w:pPr>
            <w:pStyle w:val="ac"/>
            <w:rPr>
              <w:sz w:val="18"/>
              <w:szCs w:val="18"/>
            </w:rPr>
          </w:pPr>
        </w:p>
      </w:tc>
    </w:tr>
    <w:tr w:rsidR="00E0007E" w:rsidRPr="0055203A" w:rsidTr="000A0F61">
      <w:trPr>
        <w:cantSplit/>
        <w:trHeight w:val="300"/>
      </w:trPr>
      <w:tc>
        <w:tcPr>
          <w:tcW w:w="284" w:type="dxa"/>
          <w:tcBorders>
            <w:top w:val="single" w:sz="8" w:space="0" w:color="auto"/>
            <w:left w:val="nil"/>
            <w:bottom w:val="nil"/>
            <w:right w:val="nil"/>
          </w:tcBorders>
          <w:textDirection w:val="btLr"/>
          <w:vAlign w:val="center"/>
        </w:tcPr>
        <w:p w:rsidR="00E0007E" w:rsidRPr="0055203A" w:rsidRDefault="00E0007E" w:rsidP="000A0F61">
          <w:pPr>
            <w:pStyle w:val="ac"/>
            <w:rPr>
              <w:sz w:val="18"/>
              <w:szCs w:val="18"/>
            </w:rPr>
          </w:pPr>
        </w:p>
      </w:tc>
      <w:tc>
        <w:tcPr>
          <w:tcW w:w="397" w:type="dxa"/>
          <w:tcBorders>
            <w:top w:val="single" w:sz="8" w:space="0" w:color="auto"/>
            <w:left w:val="nil"/>
            <w:bottom w:val="nil"/>
            <w:right w:val="nil"/>
          </w:tcBorders>
          <w:textDirection w:val="btLr"/>
          <w:vAlign w:val="center"/>
        </w:tcPr>
        <w:p w:rsidR="00E0007E" w:rsidRPr="0055203A" w:rsidRDefault="00E0007E" w:rsidP="000A0F61">
          <w:pPr>
            <w:pStyle w:val="ac"/>
            <w:rPr>
              <w:sz w:val="18"/>
              <w:szCs w:val="18"/>
            </w:rPr>
          </w:pPr>
        </w:p>
      </w:tc>
    </w:tr>
  </w:tbl>
  <w:p w:rsidR="00E0007E" w:rsidRPr="00E42093" w:rsidRDefault="00E0007E" w:rsidP="00D7731E">
    <w:pPr>
      <w:pStyle w:val="ac"/>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vertAnchor="page" w:horzAnchor="page" w:tblpXSpec="right" w:tblpYSpec="bottom"/>
      <w:tblW w:w="10750" w:type="dxa"/>
      <w:tblLayout w:type="fixed"/>
      <w:tblCellMar>
        <w:left w:w="57" w:type="dxa"/>
        <w:right w:w="57" w:type="dxa"/>
      </w:tblCellMar>
      <w:tblLook w:val="04A0"/>
    </w:tblPr>
    <w:tblGrid>
      <w:gridCol w:w="567"/>
      <w:gridCol w:w="567"/>
      <w:gridCol w:w="567"/>
      <w:gridCol w:w="567"/>
      <w:gridCol w:w="850"/>
      <w:gridCol w:w="567"/>
      <w:gridCol w:w="3872"/>
      <w:gridCol w:w="850"/>
      <w:gridCol w:w="852"/>
      <w:gridCol w:w="1134"/>
      <w:gridCol w:w="357"/>
    </w:tblGrid>
    <w:tr w:rsidR="00E0007E" w:rsidRPr="001F1450" w:rsidTr="000A0F61">
      <w:trPr>
        <w:trHeight w:hRule="exact" w:val="284"/>
      </w:trPr>
      <w:tc>
        <w:tcPr>
          <w:tcW w:w="567" w:type="dxa"/>
          <w:tcBorders>
            <w:top w:val="single" w:sz="8" w:space="0" w:color="auto"/>
            <w:left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0A0F61">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0A0F61">
          <w:pPr>
            <w:jc w:val="center"/>
            <w:rPr>
              <w:spacing w:val="-18"/>
              <w:sz w:val="18"/>
              <w:szCs w:val="18"/>
            </w:rPr>
          </w:pPr>
        </w:p>
      </w:tc>
      <w:tc>
        <w:tcPr>
          <w:tcW w:w="850" w:type="dxa"/>
          <w:tcBorders>
            <w:top w:val="single" w:sz="8" w:space="0" w:color="auto"/>
            <w:left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0A0F61">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rsidR="00E0007E" w:rsidRPr="0099196A" w:rsidRDefault="00116716" w:rsidP="000A0F61">
          <w:pPr>
            <w:jc w:val="center"/>
            <w:rPr>
              <w:sz w:val="32"/>
              <w:szCs w:val="32"/>
            </w:rPr>
          </w:pPr>
          <w:r w:rsidRPr="0099196A">
            <w:rPr>
              <w:sz w:val="32"/>
              <w:szCs w:val="32"/>
            </w:rPr>
            <w:fldChar w:fldCharType="begin"/>
          </w:r>
          <w:r w:rsidR="00E0007E" w:rsidRPr="0099196A">
            <w:rPr>
              <w:sz w:val="32"/>
              <w:szCs w:val="32"/>
            </w:rPr>
            <w:instrText xml:space="preserve"> DOCPROPERTY  "Базовое обозначение"</w:instrText>
          </w:r>
          <w:r w:rsidR="00E0007E">
            <w:rPr>
              <w:sz w:val="32"/>
              <w:szCs w:val="32"/>
            </w:rPr>
            <w:instrText xml:space="preserve"> </w:instrText>
          </w:r>
          <w:r w:rsidRPr="0099196A">
            <w:rPr>
              <w:sz w:val="32"/>
              <w:szCs w:val="32"/>
            </w:rPr>
            <w:fldChar w:fldCharType="separate"/>
          </w:r>
          <w:r w:rsidR="00E0007E">
            <w:rPr>
              <w:sz w:val="32"/>
              <w:szCs w:val="32"/>
            </w:rPr>
            <w:t>ЕВС-34.ПП14-45</w:t>
          </w:r>
          <w:r w:rsidRPr="0099196A">
            <w:rPr>
              <w:sz w:val="32"/>
              <w:szCs w:val="32"/>
            </w:rPr>
            <w:fldChar w:fldCharType="end"/>
          </w:r>
          <w:r w:rsidRPr="0099196A">
            <w:rPr>
              <w:sz w:val="32"/>
              <w:szCs w:val="32"/>
            </w:rPr>
            <w:fldChar w:fldCharType="begin"/>
          </w:r>
          <w:r w:rsidR="00E0007E" w:rsidRPr="0099196A">
            <w:rPr>
              <w:sz w:val="32"/>
              <w:szCs w:val="32"/>
            </w:rPr>
            <w:instrText xml:space="preserve"> DOCPROPERTY  "Доп. обозначение" </w:instrText>
          </w:r>
          <w:r w:rsidRPr="0099196A">
            <w:rPr>
              <w:sz w:val="32"/>
              <w:szCs w:val="32"/>
            </w:rPr>
            <w:fldChar w:fldCharType="separate"/>
          </w:r>
          <w:r w:rsidR="00E0007E">
            <w:rPr>
              <w:sz w:val="32"/>
              <w:szCs w:val="32"/>
            </w:rPr>
            <w:t>.П.00.00-ОСВ</w:t>
          </w:r>
          <w:r w:rsidRPr="0099196A">
            <w:rPr>
              <w:sz w:val="32"/>
              <w:szCs w:val="32"/>
            </w:rPr>
            <w:fldChar w:fldCharType="end"/>
          </w:r>
        </w:p>
      </w:tc>
      <w:tc>
        <w:tcPr>
          <w:tcW w:w="357" w:type="dxa"/>
          <w:tcBorders>
            <w:top w:val="nil"/>
            <w:left w:val="single" w:sz="8" w:space="0" w:color="auto"/>
            <w:bottom w:val="nil"/>
            <w:right w:val="nil"/>
          </w:tcBorders>
          <w:vAlign w:val="center"/>
        </w:tcPr>
        <w:p w:rsidR="00E0007E" w:rsidRPr="001F1450" w:rsidRDefault="00E0007E" w:rsidP="000A0F61">
          <w:pPr>
            <w:jc w:val="center"/>
            <w:rPr>
              <w:sz w:val="18"/>
              <w:szCs w:val="18"/>
            </w:rPr>
          </w:pPr>
        </w:p>
      </w:tc>
    </w:tr>
    <w:tr w:rsidR="00E0007E" w:rsidRPr="001F1450" w:rsidTr="000A0F61">
      <w:trPr>
        <w:trHeight w:hRule="exact" w:val="284"/>
      </w:trPr>
      <w:tc>
        <w:tcPr>
          <w:tcW w:w="567" w:type="dxa"/>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0A0F61">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0A0F61">
          <w:pPr>
            <w:jc w:val="center"/>
            <w:rPr>
              <w:spacing w:val="-18"/>
              <w:sz w:val="18"/>
              <w:szCs w:val="18"/>
            </w:rPr>
          </w:pPr>
        </w:p>
      </w:tc>
      <w:tc>
        <w:tcPr>
          <w:tcW w:w="850" w:type="dxa"/>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6708" w:type="dxa"/>
          <w:gridSpan w:val="4"/>
          <w:vMerge/>
          <w:tcBorders>
            <w:left w:val="single" w:sz="8" w:space="0" w:color="auto"/>
            <w:right w:val="single" w:sz="8" w:space="0" w:color="auto"/>
          </w:tcBorders>
          <w:vAlign w:val="center"/>
        </w:tcPr>
        <w:p w:rsidR="00E0007E" w:rsidRPr="001F1450" w:rsidRDefault="00E0007E" w:rsidP="000A0F61">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0A0F61">
          <w:pPr>
            <w:jc w:val="center"/>
            <w:rPr>
              <w:sz w:val="18"/>
              <w:szCs w:val="18"/>
            </w:rPr>
          </w:pPr>
        </w:p>
      </w:tc>
    </w:tr>
    <w:tr w:rsidR="00E0007E" w:rsidRPr="001F1450" w:rsidTr="000A0F61">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roofErr w:type="spellStart"/>
          <w:r w:rsidRPr="001F1450">
            <w:rPr>
              <w:sz w:val="18"/>
              <w:szCs w:val="18"/>
            </w:rPr>
            <w:t>Изм</w:t>
          </w:r>
          <w:proofErr w:type="spellEnd"/>
          <w:r w:rsidRPr="001F1450">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0A0F61">
          <w:pPr>
            <w:jc w:val="center"/>
            <w:rPr>
              <w:spacing w:val="-22"/>
              <w:sz w:val="18"/>
              <w:szCs w:val="18"/>
            </w:rPr>
          </w:pPr>
          <w:r w:rsidRPr="001F1450">
            <w:rPr>
              <w:spacing w:val="-22"/>
              <w:sz w:val="18"/>
              <w:szCs w:val="18"/>
            </w:rPr>
            <w:t>Кол</w:t>
          </w:r>
          <w:proofErr w:type="gramStart"/>
          <w:r w:rsidRPr="001F1450">
            <w:rPr>
              <w:spacing w:val="-22"/>
              <w:sz w:val="18"/>
              <w:szCs w:val="18"/>
            </w:rPr>
            <w:t>.</w:t>
          </w:r>
          <w:proofErr w:type="gramEnd"/>
          <w:r w:rsidRPr="001F1450">
            <w:rPr>
              <w:spacing w:val="-22"/>
              <w:sz w:val="18"/>
              <w:szCs w:val="18"/>
            </w:rPr>
            <w:t xml:space="preserve"> </w:t>
          </w:r>
          <w:proofErr w:type="spellStart"/>
          <w:proofErr w:type="gramStart"/>
          <w:r w:rsidRPr="001F1450">
            <w:rPr>
              <w:spacing w:val="-22"/>
              <w:sz w:val="18"/>
              <w:szCs w:val="18"/>
            </w:rPr>
            <w:t>у</w:t>
          </w:r>
          <w:proofErr w:type="gramEnd"/>
          <w:r w:rsidRPr="001F1450">
            <w:rPr>
              <w:spacing w:val="-22"/>
              <w:sz w:val="18"/>
              <w:szCs w:val="18"/>
            </w:rPr>
            <w:t>ч</w:t>
          </w:r>
          <w:proofErr w:type="spellEnd"/>
          <w:r w:rsidRPr="001F1450">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r w:rsidRPr="001F1450">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0A0F61">
          <w:pPr>
            <w:jc w:val="center"/>
            <w:rPr>
              <w:spacing w:val="-18"/>
              <w:sz w:val="18"/>
              <w:szCs w:val="18"/>
            </w:rPr>
          </w:pPr>
          <w:r w:rsidRPr="001F1450">
            <w:rPr>
              <w:spacing w:val="-18"/>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r w:rsidRPr="001F1450">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r w:rsidRPr="001F1450">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0A0F61">
          <w:pPr>
            <w:jc w:val="center"/>
            <w:rPr>
              <w:sz w:val="18"/>
              <w:szCs w:val="18"/>
            </w:rPr>
          </w:pPr>
        </w:p>
      </w:tc>
    </w:tr>
    <w:tr w:rsidR="00E0007E" w:rsidRPr="001F1450" w:rsidTr="000A0F61">
      <w:trPr>
        <w:trHeight w:hRule="exact" w:val="284"/>
      </w:trPr>
      <w:tc>
        <w:tcPr>
          <w:tcW w:w="1134" w:type="dxa"/>
          <w:gridSpan w:val="2"/>
          <w:tcBorders>
            <w:top w:val="single" w:sz="8" w:space="0" w:color="auto"/>
            <w:left w:val="single" w:sz="8" w:space="0" w:color="auto"/>
            <w:right w:val="single" w:sz="8" w:space="0" w:color="auto"/>
          </w:tcBorders>
          <w:vAlign w:val="center"/>
        </w:tcPr>
        <w:p w:rsidR="00E0007E" w:rsidRPr="001F1450" w:rsidRDefault="00E0007E" w:rsidP="000A0F61">
          <w:pPr>
            <w:jc w:val="left"/>
            <w:rPr>
              <w:sz w:val="18"/>
              <w:szCs w:val="18"/>
            </w:rPr>
          </w:pPr>
          <w:r w:rsidRPr="001F1450">
            <w:rPr>
              <w:sz w:val="18"/>
              <w:szCs w:val="18"/>
            </w:rPr>
            <w:t>Разработал</w:t>
          </w:r>
        </w:p>
      </w:tc>
      <w:tc>
        <w:tcPr>
          <w:tcW w:w="1134" w:type="dxa"/>
          <w:gridSpan w:val="2"/>
          <w:tcBorders>
            <w:top w:val="single" w:sz="8" w:space="0" w:color="auto"/>
            <w:left w:val="single" w:sz="8" w:space="0" w:color="auto"/>
            <w:right w:val="single" w:sz="8" w:space="0" w:color="auto"/>
          </w:tcBorders>
          <w:vAlign w:val="center"/>
        </w:tcPr>
        <w:p w:rsidR="00E0007E" w:rsidRPr="0099196A" w:rsidRDefault="00116716" w:rsidP="000A0F61">
          <w:pPr>
            <w:jc w:val="left"/>
            <w:rPr>
              <w:spacing w:val="-12"/>
              <w:sz w:val="18"/>
              <w:szCs w:val="18"/>
            </w:rPr>
          </w:pPr>
          <w:fldSimple w:instr=" AUTHOR  \* FirstCap  \* MERGEFORMAT ">
            <w:r w:rsidR="00E0007E" w:rsidRPr="00E0007E">
              <w:rPr>
                <w:noProof/>
                <w:spacing w:val="-12"/>
                <w:sz w:val="18"/>
                <w:szCs w:val="18"/>
              </w:rPr>
              <w:t>Чудова</w:t>
            </w:r>
          </w:fldSimple>
        </w:p>
      </w:tc>
      <w:tc>
        <w:tcPr>
          <w:tcW w:w="850" w:type="dxa"/>
          <w:tcBorders>
            <w:top w:val="single" w:sz="8" w:space="0" w:color="auto"/>
            <w:left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116716" w:rsidP="000A0F61">
          <w:pPr>
            <w:jc w:val="center"/>
            <w:rPr>
              <w:sz w:val="18"/>
              <w:szCs w:val="18"/>
            </w:rPr>
          </w:pPr>
          <w:fldSimple w:instr=" DOCPROPERTY  Дата  \* MERGEFORMAT ">
            <w:r w:rsidR="00E0007E" w:rsidRPr="00E0007E">
              <w:rPr>
                <w:sz w:val="18"/>
                <w:szCs w:val="18"/>
              </w:rPr>
              <w:t>05.14</w:t>
            </w:r>
          </w:fldSimple>
        </w:p>
      </w:tc>
      <w:tc>
        <w:tcPr>
          <w:tcW w:w="3872" w:type="dxa"/>
          <w:vMerge w:val="restart"/>
          <w:tcBorders>
            <w:top w:val="single" w:sz="8" w:space="0" w:color="auto"/>
            <w:left w:val="single" w:sz="8" w:space="0" w:color="auto"/>
            <w:bottom w:val="single" w:sz="8" w:space="0" w:color="auto"/>
            <w:right w:val="single" w:sz="8" w:space="0" w:color="auto"/>
          </w:tcBorders>
          <w:vAlign w:val="center"/>
        </w:tcPr>
        <w:p w:rsidR="00E0007E" w:rsidRPr="000A0F61" w:rsidRDefault="00116716" w:rsidP="000A0F61">
          <w:pPr>
            <w:jc w:val="center"/>
          </w:pPr>
          <w:r w:rsidRPr="003E0B4B">
            <w:rPr>
              <w:sz w:val="20"/>
              <w:szCs w:val="20"/>
            </w:rPr>
            <w:fldChar w:fldCharType="begin"/>
          </w:r>
          <w:r w:rsidR="00E0007E" w:rsidRPr="003E0B4B">
            <w:rPr>
              <w:sz w:val="20"/>
              <w:szCs w:val="20"/>
            </w:rPr>
            <w:instrText xml:space="preserve"> DOCPROPERTY  "Наименование </w:instrText>
          </w:r>
          <w:r w:rsidR="00E0007E">
            <w:rPr>
              <w:sz w:val="20"/>
              <w:szCs w:val="20"/>
            </w:rPr>
            <w:instrText>тома</w:instrText>
          </w:r>
          <w:r w:rsidR="00E0007E" w:rsidRPr="003E0B4B">
            <w:rPr>
              <w:sz w:val="20"/>
              <w:szCs w:val="20"/>
            </w:rPr>
            <w:instrText xml:space="preserve">" </w:instrText>
          </w:r>
          <w:r w:rsidRPr="003E0B4B">
            <w:rPr>
              <w:sz w:val="20"/>
              <w:szCs w:val="20"/>
            </w:rPr>
            <w:fldChar w:fldCharType="separate"/>
          </w:r>
          <w:r w:rsidR="00E0007E">
            <w:rPr>
              <w:sz w:val="20"/>
              <w:szCs w:val="20"/>
            </w:rPr>
            <w:t>Схема водоснабжения</w:t>
          </w:r>
          <w:r w:rsidRPr="003E0B4B">
            <w:rPr>
              <w:sz w:val="20"/>
              <w:szCs w:val="20"/>
            </w:rPr>
            <w:fldChar w:fldCharType="end"/>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r w:rsidRPr="001F1450">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r w:rsidRPr="001F1450">
            <w:rPr>
              <w:sz w:val="18"/>
              <w:szCs w:val="18"/>
            </w:rPr>
            <w:t>Лист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1F1450" w:rsidRDefault="00E0007E" w:rsidP="000A0F61">
          <w:pPr>
            <w:jc w:val="center"/>
            <w:rPr>
              <w:sz w:val="18"/>
              <w:szCs w:val="18"/>
            </w:rPr>
          </w:pPr>
          <w:r w:rsidRPr="001F1450">
            <w:rPr>
              <w:sz w:val="18"/>
              <w:szCs w:val="18"/>
            </w:rPr>
            <w:t>Листов</w:t>
          </w:r>
        </w:p>
      </w:tc>
      <w:tc>
        <w:tcPr>
          <w:tcW w:w="357" w:type="dxa"/>
          <w:tcBorders>
            <w:top w:val="nil"/>
            <w:left w:val="single" w:sz="8" w:space="0" w:color="auto"/>
            <w:bottom w:val="nil"/>
            <w:right w:val="nil"/>
          </w:tcBorders>
          <w:vAlign w:val="center"/>
        </w:tcPr>
        <w:p w:rsidR="00E0007E" w:rsidRPr="001F1450" w:rsidRDefault="00E0007E" w:rsidP="000A0F61">
          <w:pPr>
            <w:jc w:val="center"/>
            <w:rPr>
              <w:sz w:val="18"/>
              <w:szCs w:val="18"/>
            </w:rPr>
          </w:pPr>
        </w:p>
      </w:tc>
    </w:tr>
    <w:tr w:rsidR="00E0007E" w:rsidRPr="001F1450" w:rsidTr="000A0F61">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0A0F61">
          <w:pPr>
            <w:jc w:val="left"/>
            <w:rPr>
              <w:sz w:val="18"/>
              <w:szCs w:val="18"/>
            </w:rPr>
          </w:pPr>
          <w:r w:rsidRPr="001F1450">
            <w:rPr>
              <w:sz w:val="18"/>
              <w:szCs w:val="18"/>
            </w:rPr>
            <w:t>Проверил</w:t>
          </w:r>
        </w:p>
      </w:tc>
      <w:tc>
        <w:tcPr>
          <w:tcW w:w="1134" w:type="dxa"/>
          <w:gridSpan w:val="2"/>
          <w:tcBorders>
            <w:left w:val="single" w:sz="8" w:space="0" w:color="auto"/>
            <w:right w:val="single" w:sz="8" w:space="0" w:color="auto"/>
          </w:tcBorders>
          <w:vAlign w:val="center"/>
        </w:tcPr>
        <w:p w:rsidR="00E0007E" w:rsidRPr="0099196A" w:rsidRDefault="00E0007E" w:rsidP="000A0F61">
          <w:pPr>
            <w:jc w:val="left"/>
            <w:rPr>
              <w:noProof/>
              <w:spacing w:val="-12"/>
              <w:sz w:val="18"/>
              <w:szCs w:val="18"/>
            </w:rPr>
          </w:pPr>
          <w:r w:rsidRPr="0099196A">
            <w:rPr>
              <w:noProof/>
              <w:spacing w:val="-12"/>
              <w:sz w:val="18"/>
              <w:szCs w:val="18"/>
            </w:rPr>
            <w:t>Фамилия</w:t>
          </w:r>
        </w:p>
      </w:tc>
      <w:tc>
        <w:tcPr>
          <w:tcW w:w="850" w:type="dxa"/>
          <w:tcBorders>
            <w:left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left w:val="single" w:sz="8" w:space="0" w:color="auto"/>
            <w:right w:val="single" w:sz="8" w:space="0" w:color="auto"/>
          </w:tcBorders>
          <w:vAlign w:val="center"/>
        </w:tcPr>
        <w:p w:rsidR="00E0007E" w:rsidRPr="001F1450" w:rsidRDefault="00116716" w:rsidP="000A0F61">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rsidR="00E0007E" w:rsidRPr="001F1450" w:rsidRDefault="00116716" w:rsidP="000A0F61">
          <w:pPr>
            <w:spacing w:before="20"/>
            <w:jc w:val="center"/>
            <w:rPr>
              <w:sz w:val="18"/>
              <w:szCs w:val="18"/>
            </w:rPr>
          </w:pPr>
          <w:fldSimple w:instr=" DOCPROPERTY  Стадия  \* MERGEFORMAT ">
            <w:r w:rsidR="00E0007E" w:rsidRPr="00E0007E">
              <w:rPr>
                <w:sz w:val="18"/>
                <w:szCs w:val="18"/>
              </w:rPr>
              <w:t>Проектная</w:t>
            </w:r>
          </w:fldSimple>
        </w:p>
      </w:tc>
      <w:tc>
        <w:tcPr>
          <w:tcW w:w="852" w:type="dxa"/>
          <w:tcBorders>
            <w:top w:val="single" w:sz="8" w:space="0" w:color="auto"/>
            <w:left w:val="single" w:sz="8" w:space="0" w:color="auto"/>
            <w:bottom w:val="single" w:sz="8" w:space="0" w:color="auto"/>
            <w:right w:val="single" w:sz="8" w:space="0" w:color="auto"/>
          </w:tcBorders>
          <w:vAlign w:val="center"/>
        </w:tcPr>
        <w:p w:rsidR="00E0007E" w:rsidRPr="008A71AB" w:rsidRDefault="00E0007E" w:rsidP="000A0F61">
          <w:pPr>
            <w:jc w:val="center"/>
            <w:rPr>
              <w:sz w:val="18"/>
              <w:szCs w:val="18"/>
              <w:lang w:val="en-US"/>
            </w:rPr>
          </w:pPr>
          <w:r>
            <w:rPr>
              <w:sz w:val="20"/>
              <w:szCs w:val="20"/>
              <w:lang w:val="en-US"/>
            </w:rPr>
            <w:t>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725BFE" w:rsidRDefault="00116716" w:rsidP="000A0F61">
          <w:pPr>
            <w:jc w:val="center"/>
            <w:rPr>
              <w:noProof/>
              <w:sz w:val="20"/>
              <w:szCs w:val="20"/>
            </w:rPr>
          </w:pPr>
          <w:r w:rsidRPr="00725BFE">
            <w:rPr>
              <w:noProof/>
              <w:sz w:val="20"/>
              <w:szCs w:val="20"/>
            </w:rPr>
            <w:fldChar w:fldCharType="begin"/>
          </w:r>
          <w:r w:rsidR="00E0007E" w:rsidRPr="00725BFE">
            <w:rPr>
              <w:noProof/>
              <w:sz w:val="20"/>
              <w:szCs w:val="20"/>
            </w:rPr>
            <w:instrText xml:space="preserve"> = </w:instrText>
          </w:r>
          <w:r w:rsidRPr="00725BFE">
            <w:rPr>
              <w:noProof/>
              <w:sz w:val="20"/>
              <w:szCs w:val="20"/>
            </w:rPr>
            <w:fldChar w:fldCharType="begin"/>
          </w:r>
          <w:r w:rsidR="00E0007E" w:rsidRPr="00725BFE">
            <w:rPr>
              <w:noProof/>
              <w:sz w:val="20"/>
              <w:szCs w:val="20"/>
            </w:rPr>
            <w:instrText xml:space="preserve"> DOCPROPERTY Pages </w:instrText>
          </w:r>
          <w:r w:rsidRPr="00725BFE">
            <w:rPr>
              <w:noProof/>
              <w:sz w:val="20"/>
              <w:szCs w:val="20"/>
            </w:rPr>
            <w:fldChar w:fldCharType="separate"/>
          </w:r>
          <w:r w:rsidR="00E0007E">
            <w:rPr>
              <w:noProof/>
              <w:sz w:val="20"/>
              <w:szCs w:val="20"/>
            </w:rPr>
            <w:instrText>49</w:instrText>
          </w:r>
          <w:r w:rsidRPr="00725BFE">
            <w:rPr>
              <w:noProof/>
              <w:sz w:val="20"/>
              <w:szCs w:val="20"/>
            </w:rPr>
            <w:fldChar w:fldCharType="end"/>
          </w:r>
          <w:r w:rsidR="00E0007E" w:rsidRPr="00725BFE">
            <w:rPr>
              <w:noProof/>
              <w:sz w:val="20"/>
              <w:szCs w:val="20"/>
            </w:rPr>
            <w:instrText>-</w:instrText>
          </w:r>
          <w:r w:rsidRPr="00725BFE">
            <w:rPr>
              <w:noProof/>
              <w:sz w:val="20"/>
              <w:szCs w:val="20"/>
            </w:rPr>
            <w:fldChar w:fldCharType="begin"/>
          </w:r>
          <w:r w:rsidR="00E0007E" w:rsidRPr="00725BFE">
            <w:rPr>
              <w:noProof/>
              <w:sz w:val="20"/>
              <w:szCs w:val="20"/>
            </w:rPr>
            <w:instrText xml:space="preserve"> PAGEREF zk3 </w:instrText>
          </w:r>
          <w:r w:rsidRPr="00725BFE">
            <w:rPr>
              <w:noProof/>
              <w:sz w:val="20"/>
              <w:szCs w:val="20"/>
            </w:rPr>
            <w:fldChar w:fldCharType="separate"/>
          </w:r>
          <w:r w:rsidR="00E0007E">
            <w:rPr>
              <w:noProof/>
              <w:sz w:val="20"/>
              <w:szCs w:val="20"/>
            </w:rPr>
            <w:instrText>6</w:instrText>
          </w:r>
          <w:r w:rsidRPr="00725BFE">
            <w:rPr>
              <w:noProof/>
              <w:sz w:val="20"/>
              <w:szCs w:val="20"/>
            </w:rPr>
            <w:fldChar w:fldCharType="end"/>
          </w:r>
          <w:r w:rsidRPr="00725BFE">
            <w:rPr>
              <w:noProof/>
              <w:sz w:val="20"/>
              <w:szCs w:val="20"/>
            </w:rPr>
            <w:fldChar w:fldCharType="separate"/>
          </w:r>
          <w:r w:rsidR="00E0007E">
            <w:rPr>
              <w:noProof/>
              <w:sz w:val="20"/>
              <w:szCs w:val="20"/>
            </w:rPr>
            <w:t>43</w:t>
          </w:r>
          <w:r w:rsidRPr="00725BFE">
            <w:rPr>
              <w:noProof/>
              <w:sz w:val="20"/>
              <w:szCs w:val="20"/>
            </w:rPr>
            <w:fldChar w:fldCharType="end"/>
          </w:r>
        </w:p>
      </w:tc>
      <w:tc>
        <w:tcPr>
          <w:tcW w:w="357" w:type="dxa"/>
          <w:tcBorders>
            <w:top w:val="nil"/>
            <w:left w:val="single" w:sz="8" w:space="0" w:color="auto"/>
            <w:bottom w:val="nil"/>
            <w:right w:val="nil"/>
          </w:tcBorders>
          <w:vAlign w:val="center"/>
        </w:tcPr>
        <w:p w:rsidR="00E0007E" w:rsidRPr="001F1450" w:rsidRDefault="00E0007E" w:rsidP="000A0F61">
          <w:pPr>
            <w:jc w:val="center"/>
            <w:rPr>
              <w:sz w:val="18"/>
              <w:szCs w:val="18"/>
            </w:rPr>
          </w:pPr>
        </w:p>
      </w:tc>
    </w:tr>
    <w:tr w:rsidR="00E0007E" w:rsidRPr="001F1450" w:rsidTr="000A0F61">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0A0F61">
          <w:pPr>
            <w:jc w:val="left"/>
            <w:rPr>
              <w:sz w:val="18"/>
              <w:szCs w:val="18"/>
            </w:rPr>
          </w:pPr>
          <w:r w:rsidRPr="001F1450">
            <w:rPr>
              <w:sz w:val="18"/>
              <w:szCs w:val="18"/>
            </w:rPr>
            <w:t>Рук</w:t>
          </w:r>
          <w:proofErr w:type="gramStart"/>
          <w:r w:rsidRPr="001F1450">
            <w:rPr>
              <w:sz w:val="18"/>
              <w:szCs w:val="18"/>
            </w:rPr>
            <w:t>.</w:t>
          </w:r>
          <w:proofErr w:type="gramEnd"/>
          <w:r w:rsidRPr="001F1450">
            <w:rPr>
              <w:sz w:val="18"/>
              <w:szCs w:val="18"/>
            </w:rPr>
            <w:t xml:space="preserve"> </w:t>
          </w:r>
          <w:proofErr w:type="gramStart"/>
          <w:r w:rsidRPr="001F1450">
            <w:rPr>
              <w:sz w:val="18"/>
              <w:szCs w:val="18"/>
            </w:rPr>
            <w:t>о</w:t>
          </w:r>
          <w:proofErr w:type="gramEnd"/>
          <w:r w:rsidRPr="001F1450">
            <w:rPr>
              <w:sz w:val="18"/>
              <w:szCs w:val="18"/>
            </w:rPr>
            <w:t>тдела</w:t>
          </w:r>
        </w:p>
      </w:tc>
      <w:tc>
        <w:tcPr>
          <w:tcW w:w="1134" w:type="dxa"/>
          <w:gridSpan w:val="2"/>
          <w:tcBorders>
            <w:left w:val="single" w:sz="8" w:space="0" w:color="auto"/>
            <w:right w:val="single" w:sz="8" w:space="0" w:color="auto"/>
          </w:tcBorders>
          <w:vAlign w:val="center"/>
        </w:tcPr>
        <w:p w:rsidR="00E0007E" w:rsidRPr="0099196A" w:rsidRDefault="00E0007E" w:rsidP="000A0F61">
          <w:pPr>
            <w:jc w:val="left"/>
            <w:rPr>
              <w:noProof/>
              <w:spacing w:val="-12"/>
              <w:sz w:val="18"/>
              <w:szCs w:val="18"/>
            </w:rPr>
          </w:pPr>
          <w:r w:rsidRPr="0099196A">
            <w:rPr>
              <w:noProof/>
              <w:spacing w:val="-12"/>
              <w:sz w:val="18"/>
              <w:szCs w:val="18"/>
            </w:rPr>
            <w:t>Фамилия</w:t>
          </w:r>
        </w:p>
      </w:tc>
      <w:tc>
        <w:tcPr>
          <w:tcW w:w="850" w:type="dxa"/>
          <w:tcBorders>
            <w:left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left w:val="single" w:sz="8" w:space="0" w:color="auto"/>
            <w:right w:val="single" w:sz="8" w:space="0" w:color="auto"/>
          </w:tcBorders>
          <w:vAlign w:val="center"/>
        </w:tcPr>
        <w:p w:rsidR="00E0007E" w:rsidRPr="001F1450" w:rsidRDefault="00116716" w:rsidP="000A0F61">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rsidR="00E0007E" w:rsidRPr="001F1450" w:rsidRDefault="00116716" w:rsidP="000A0F61">
          <w:pPr>
            <w:jc w:val="center"/>
            <w:rPr>
              <w:szCs w:val="24"/>
            </w:rPr>
          </w:pPr>
          <w:fldSimple w:instr=" DOCPROPERTY  Company  \* MERGEFORMAT ">
            <w:r w:rsidR="00E0007E" w:rsidRPr="00E0007E">
              <w:rPr>
                <w:szCs w:val="24"/>
              </w:rPr>
              <w:t>ООО «КИЦ»</w:t>
            </w:r>
          </w:fldSimple>
        </w:p>
      </w:tc>
      <w:tc>
        <w:tcPr>
          <w:tcW w:w="357" w:type="dxa"/>
          <w:tcBorders>
            <w:top w:val="nil"/>
            <w:left w:val="single" w:sz="8" w:space="0" w:color="auto"/>
            <w:bottom w:val="nil"/>
            <w:right w:val="nil"/>
          </w:tcBorders>
          <w:vAlign w:val="center"/>
        </w:tcPr>
        <w:p w:rsidR="00E0007E" w:rsidRPr="001F1450" w:rsidRDefault="00E0007E" w:rsidP="000A0F61">
          <w:pPr>
            <w:jc w:val="center"/>
            <w:rPr>
              <w:sz w:val="18"/>
              <w:szCs w:val="18"/>
            </w:rPr>
          </w:pPr>
        </w:p>
      </w:tc>
    </w:tr>
    <w:tr w:rsidR="00E0007E" w:rsidRPr="001F1450" w:rsidTr="000A0F61">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0A0F61">
          <w:pPr>
            <w:jc w:val="left"/>
            <w:rPr>
              <w:sz w:val="18"/>
              <w:szCs w:val="18"/>
            </w:rPr>
          </w:pPr>
          <w:r w:rsidRPr="001F1450">
            <w:rPr>
              <w:sz w:val="18"/>
              <w:szCs w:val="18"/>
            </w:rPr>
            <w:t>Н. контр.</w:t>
          </w:r>
        </w:p>
      </w:tc>
      <w:tc>
        <w:tcPr>
          <w:tcW w:w="1134" w:type="dxa"/>
          <w:gridSpan w:val="2"/>
          <w:tcBorders>
            <w:left w:val="single" w:sz="8" w:space="0" w:color="auto"/>
            <w:right w:val="single" w:sz="8" w:space="0" w:color="auto"/>
          </w:tcBorders>
          <w:vAlign w:val="center"/>
        </w:tcPr>
        <w:p w:rsidR="00E0007E" w:rsidRPr="0099196A" w:rsidRDefault="00E0007E" w:rsidP="000A0F61">
          <w:pPr>
            <w:jc w:val="left"/>
            <w:rPr>
              <w:noProof/>
              <w:spacing w:val="-12"/>
              <w:sz w:val="18"/>
              <w:szCs w:val="18"/>
            </w:rPr>
          </w:pPr>
          <w:r w:rsidRPr="0099196A">
            <w:rPr>
              <w:noProof/>
              <w:spacing w:val="-12"/>
              <w:sz w:val="18"/>
              <w:szCs w:val="18"/>
            </w:rPr>
            <w:t>Фамилия</w:t>
          </w:r>
        </w:p>
      </w:tc>
      <w:tc>
        <w:tcPr>
          <w:tcW w:w="850" w:type="dxa"/>
          <w:tcBorders>
            <w:left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left w:val="single" w:sz="8" w:space="0" w:color="auto"/>
            <w:right w:val="single" w:sz="8" w:space="0" w:color="auto"/>
          </w:tcBorders>
          <w:vAlign w:val="center"/>
        </w:tcPr>
        <w:p w:rsidR="00E0007E" w:rsidRPr="001F1450" w:rsidRDefault="00116716" w:rsidP="000A0F61">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2836" w:type="dxa"/>
          <w:gridSpan w:val="3"/>
          <w:vMerge/>
          <w:tcBorders>
            <w:left w:val="single" w:sz="8" w:space="0" w:color="auto"/>
            <w:right w:val="single" w:sz="8" w:space="0" w:color="auto"/>
          </w:tcBorders>
          <w:vAlign w:val="center"/>
        </w:tcPr>
        <w:p w:rsidR="00E0007E" w:rsidRPr="001F1450" w:rsidRDefault="00E0007E" w:rsidP="000A0F61">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0A0F61">
          <w:pPr>
            <w:jc w:val="center"/>
            <w:rPr>
              <w:sz w:val="18"/>
              <w:szCs w:val="18"/>
            </w:rPr>
          </w:pPr>
        </w:p>
      </w:tc>
    </w:tr>
    <w:tr w:rsidR="00E0007E" w:rsidRPr="001F1450" w:rsidTr="000A0F61">
      <w:trPr>
        <w:trHeight w:hRule="exact" w:val="284"/>
      </w:trPr>
      <w:tc>
        <w:tcPr>
          <w:tcW w:w="1134" w:type="dxa"/>
          <w:gridSpan w:val="2"/>
          <w:tcBorders>
            <w:left w:val="single" w:sz="8" w:space="0" w:color="auto"/>
            <w:bottom w:val="single" w:sz="8" w:space="0" w:color="auto"/>
            <w:right w:val="single" w:sz="8" w:space="0" w:color="auto"/>
          </w:tcBorders>
          <w:vAlign w:val="center"/>
        </w:tcPr>
        <w:p w:rsidR="00E0007E" w:rsidRPr="001F1450" w:rsidRDefault="00E0007E" w:rsidP="000A0F61">
          <w:pPr>
            <w:jc w:val="left"/>
            <w:rPr>
              <w:sz w:val="18"/>
              <w:szCs w:val="18"/>
            </w:rPr>
          </w:pPr>
          <w:r w:rsidRPr="001F1450">
            <w:rPr>
              <w:sz w:val="18"/>
              <w:szCs w:val="18"/>
            </w:rPr>
            <w:t>ГИП</w:t>
          </w:r>
        </w:p>
      </w:tc>
      <w:tc>
        <w:tcPr>
          <w:tcW w:w="1134" w:type="dxa"/>
          <w:gridSpan w:val="2"/>
          <w:tcBorders>
            <w:left w:val="single" w:sz="8" w:space="0" w:color="auto"/>
            <w:bottom w:val="single" w:sz="8" w:space="0" w:color="auto"/>
            <w:right w:val="single" w:sz="8" w:space="0" w:color="auto"/>
          </w:tcBorders>
          <w:vAlign w:val="center"/>
        </w:tcPr>
        <w:p w:rsidR="00E0007E" w:rsidRPr="0099196A" w:rsidRDefault="00116716" w:rsidP="000A0F61">
          <w:pPr>
            <w:jc w:val="left"/>
            <w:rPr>
              <w:noProof/>
              <w:spacing w:val="-12"/>
              <w:sz w:val="18"/>
              <w:szCs w:val="18"/>
            </w:rPr>
          </w:pPr>
          <w:fldSimple w:instr=" DOCPROPERTY  ГИП  \* MERGEFORMAT ">
            <w:r w:rsidR="00E0007E" w:rsidRPr="00E0007E">
              <w:rPr>
                <w:noProof/>
                <w:spacing w:val="-12"/>
                <w:sz w:val="18"/>
                <w:szCs w:val="18"/>
              </w:rPr>
              <w:t>Шишлова</w:t>
            </w:r>
          </w:fldSimple>
        </w:p>
      </w:tc>
      <w:tc>
        <w:tcPr>
          <w:tcW w:w="850" w:type="dxa"/>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116716" w:rsidP="000A0F61">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rsidR="00E0007E" w:rsidRPr="001F1450" w:rsidRDefault="00E0007E" w:rsidP="000A0F61">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0A0F61">
          <w:pPr>
            <w:jc w:val="center"/>
            <w:rPr>
              <w:sz w:val="18"/>
              <w:szCs w:val="18"/>
            </w:rPr>
          </w:pPr>
        </w:p>
      </w:tc>
    </w:tr>
    <w:tr w:rsidR="00E0007E" w:rsidRPr="001F1450" w:rsidTr="000A0F61">
      <w:trPr>
        <w:trHeight w:hRule="exact" w:val="312"/>
      </w:trPr>
      <w:tc>
        <w:tcPr>
          <w:tcW w:w="1134" w:type="dxa"/>
          <w:gridSpan w:val="2"/>
          <w:tcBorders>
            <w:top w:val="single" w:sz="8" w:space="0" w:color="auto"/>
            <w:left w:val="nil"/>
            <w:bottom w:val="nil"/>
            <w:right w:val="nil"/>
          </w:tcBorders>
          <w:vAlign w:val="center"/>
        </w:tcPr>
        <w:p w:rsidR="00E0007E" w:rsidRPr="001F1450" w:rsidRDefault="00E0007E" w:rsidP="000A0F61">
          <w:pPr>
            <w:jc w:val="center"/>
            <w:rPr>
              <w:sz w:val="18"/>
              <w:szCs w:val="18"/>
            </w:rPr>
          </w:pPr>
        </w:p>
      </w:tc>
      <w:tc>
        <w:tcPr>
          <w:tcW w:w="1134" w:type="dxa"/>
          <w:gridSpan w:val="2"/>
          <w:tcBorders>
            <w:top w:val="single" w:sz="8" w:space="0" w:color="auto"/>
            <w:left w:val="nil"/>
            <w:bottom w:val="nil"/>
            <w:right w:val="nil"/>
          </w:tcBorders>
          <w:vAlign w:val="center"/>
        </w:tcPr>
        <w:p w:rsidR="00E0007E" w:rsidRPr="001F1450" w:rsidRDefault="00E0007E" w:rsidP="000A0F61">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0A0F61">
          <w:pPr>
            <w:jc w:val="center"/>
            <w:rPr>
              <w:sz w:val="18"/>
              <w:szCs w:val="18"/>
            </w:rPr>
          </w:pPr>
        </w:p>
      </w:tc>
      <w:tc>
        <w:tcPr>
          <w:tcW w:w="567" w:type="dxa"/>
          <w:tcBorders>
            <w:top w:val="single" w:sz="8" w:space="0" w:color="auto"/>
            <w:left w:val="nil"/>
            <w:bottom w:val="nil"/>
            <w:right w:val="nil"/>
          </w:tcBorders>
          <w:vAlign w:val="center"/>
        </w:tcPr>
        <w:p w:rsidR="00E0007E" w:rsidRPr="001F1450" w:rsidRDefault="00E0007E" w:rsidP="000A0F61">
          <w:pPr>
            <w:jc w:val="center"/>
            <w:rPr>
              <w:sz w:val="18"/>
              <w:szCs w:val="18"/>
            </w:rPr>
          </w:pPr>
        </w:p>
      </w:tc>
      <w:tc>
        <w:tcPr>
          <w:tcW w:w="3872" w:type="dxa"/>
          <w:tcBorders>
            <w:top w:val="single" w:sz="8" w:space="0" w:color="auto"/>
            <w:left w:val="nil"/>
            <w:bottom w:val="nil"/>
            <w:right w:val="nil"/>
          </w:tcBorders>
          <w:vAlign w:val="center"/>
        </w:tcPr>
        <w:p w:rsidR="00E0007E" w:rsidRPr="001F1450" w:rsidRDefault="00E0007E" w:rsidP="000A0F61">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0A0F61">
          <w:pPr>
            <w:jc w:val="center"/>
            <w:rPr>
              <w:sz w:val="18"/>
              <w:szCs w:val="18"/>
            </w:rPr>
          </w:pPr>
        </w:p>
      </w:tc>
      <w:tc>
        <w:tcPr>
          <w:tcW w:w="852" w:type="dxa"/>
          <w:tcBorders>
            <w:top w:val="single" w:sz="8" w:space="0" w:color="auto"/>
            <w:left w:val="nil"/>
            <w:bottom w:val="nil"/>
            <w:right w:val="nil"/>
          </w:tcBorders>
          <w:vAlign w:val="center"/>
        </w:tcPr>
        <w:p w:rsidR="00E0007E" w:rsidRPr="001F1450" w:rsidRDefault="00E0007E" w:rsidP="000A0F61">
          <w:pPr>
            <w:jc w:val="center"/>
            <w:rPr>
              <w:sz w:val="18"/>
              <w:szCs w:val="18"/>
            </w:rPr>
          </w:pPr>
        </w:p>
      </w:tc>
      <w:tc>
        <w:tcPr>
          <w:tcW w:w="1134" w:type="dxa"/>
          <w:tcBorders>
            <w:top w:val="single" w:sz="8" w:space="0" w:color="auto"/>
            <w:left w:val="nil"/>
            <w:bottom w:val="nil"/>
            <w:right w:val="nil"/>
          </w:tcBorders>
          <w:vAlign w:val="center"/>
        </w:tcPr>
        <w:p w:rsidR="00E0007E" w:rsidRPr="001F1450" w:rsidRDefault="00E0007E" w:rsidP="000A0F61">
          <w:pPr>
            <w:jc w:val="center"/>
            <w:rPr>
              <w:sz w:val="18"/>
              <w:szCs w:val="18"/>
            </w:rPr>
          </w:pPr>
        </w:p>
      </w:tc>
      <w:tc>
        <w:tcPr>
          <w:tcW w:w="357" w:type="dxa"/>
          <w:tcBorders>
            <w:top w:val="nil"/>
            <w:left w:val="nil"/>
            <w:bottom w:val="nil"/>
            <w:right w:val="nil"/>
          </w:tcBorders>
          <w:vAlign w:val="center"/>
        </w:tcPr>
        <w:p w:rsidR="00E0007E" w:rsidRPr="001F1450" w:rsidRDefault="00E0007E" w:rsidP="000A0F61">
          <w:pPr>
            <w:jc w:val="center"/>
            <w:rPr>
              <w:sz w:val="18"/>
              <w:szCs w:val="18"/>
            </w:rPr>
          </w:pPr>
        </w:p>
      </w:tc>
    </w:tr>
  </w:tbl>
  <w:tbl>
    <w:tblPr>
      <w:tblStyle w:val="af1"/>
      <w:tblpPr w:leftFromText="181" w:rightFromText="181" w:vertAnchor="page" w:horzAnchor="page" w:tblpYSpec="bottom"/>
      <w:tblW w:w="0" w:type="auto"/>
      <w:tblLayout w:type="fixed"/>
      <w:tblCellMar>
        <w:left w:w="28" w:type="dxa"/>
        <w:right w:w="28" w:type="dxa"/>
      </w:tblCellMar>
      <w:tblLook w:val="04A0"/>
    </w:tblPr>
    <w:tblGrid>
      <w:gridCol w:w="170"/>
      <w:gridCol w:w="113"/>
      <w:gridCol w:w="171"/>
      <w:gridCol w:w="113"/>
      <w:gridCol w:w="284"/>
    </w:tblGrid>
    <w:tr w:rsidR="00E0007E" w:rsidRPr="007F2184" w:rsidTr="000A0F61">
      <w:trPr>
        <w:cantSplit/>
        <w:trHeight w:val="567"/>
      </w:trPr>
      <w:tc>
        <w:tcPr>
          <w:tcW w:w="283" w:type="dxa"/>
          <w:gridSpan w:val="2"/>
          <w:vMerge w:val="restart"/>
          <w:tcBorders>
            <w:top w:val="single" w:sz="8" w:space="0" w:color="auto"/>
            <w:left w:val="single" w:sz="8" w:space="0" w:color="auto"/>
            <w:right w:val="single" w:sz="8" w:space="0" w:color="auto"/>
          </w:tcBorders>
          <w:textDirection w:val="btLr"/>
          <w:vAlign w:val="center"/>
        </w:tcPr>
        <w:p w:rsidR="00E0007E" w:rsidRPr="007F2184" w:rsidRDefault="00E0007E" w:rsidP="000A0F61">
          <w:pPr>
            <w:pStyle w:val="ac"/>
            <w:jc w:val="left"/>
            <w:rPr>
              <w:sz w:val="18"/>
              <w:szCs w:val="18"/>
            </w:rPr>
          </w:pPr>
          <w:r>
            <w:rPr>
              <w:sz w:val="18"/>
              <w:szCs w:val="18"/>
            </w:rPr>
            <w:t>Согласовано</w:t>
          </w:r>
        </w:p>
      </w:tc>
      <w:tc>
        <w:tcPr>
          <w:tcW w:w="284" w:type="dxa"/>
          <w:gridSpan w:val="2"/>
          <w:tcBorders>
            <w:top w:val="single" w:sz="8" w:space="0" w:color="auto"/>
            <w:left w:val="single" w:sz="8" w:space="0" w:color="auto"/>
            <w:right w:val="single" w:sz="8" w:space="0" w:color="auto"/>
          </w:tcBorders>
          <w:textDirection w:val="btLr"/>
          <w:vAlign w:val="center"/>
        </w:tcPr>
        <w:p w:rsidR="00E0007E" w:rsidRPr="007F2184" w:rsidRDefault="00E0007E" w:rsidP="000A0F61">
          <w:pPr>
            <w:pStyle w:val="ac"/>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E0007E" w:rsidRPr="007F2184" w:rsidRDefault="00E0007E" w:rsidP="000A0F61">
          <w:pPr>
            <w:pStyle w:val="ac"/>
            <w:rPr>
              <w:sz w:val="18"/>
              <w:szCs w:val="18"/>
            </w:rPr>
          </w:pPr>
        </w:p>
      </w:tc>
    </w:tr>
    <w:tr w:rsidR="00E0007E" w:rsidRPr="007F2184" w:rsidTr="000A0F61">
      <w:trPr>
        <w:cantSplit/>
        <w:trHeight w:val="850"/>
      </w:trPr>
      <w:tc>
        <w:tcPr>
          <w:tcW w:w="283" w:type="dxa"/>
          <w:gridSpan w:val="2"/>
          <w:vMerge/>
          <w:tcBorders>
            <w:left w:val="single" w:sz="8" w:space="0" w:color="auto"/>
            <w:right w:val="single" w:sz="8" w:space="0" w:color="auto"/>
          </w:tcBorders>
          <w:textDirection w:val="btLr"/>
          <w:vAlign w:val="center"/>
        </w:tcPr>
        <w:p w:rsidR="00E0007E" w:rsidRPr="007F2184" w:rsidRDefault="00E0007E" w:rsidP="000A0F61">
          <w:pPr>
            <w:pStyle w:val="ac"/>
            <w:rPr>
              <w:sz w:val="18"/>
              <w:szCs w:val="18"/>
            </w:rPr>
          </w:pPr>
        </w:p>
      </w:tc>
      <w:tc>
        <w:tcPr>
          <w:tcW w:w="284" w:type="dxa"/>
          <w:gridSpan w:val="2"/>
          <w:tcBorders>
            <w:top w:val="single" w:sz="8" w:space="0" w:color="auto"/>
            <w:left w:val="single" w:sz="8" w:space="0" w:color="auto"/>
            <w:right w:val="single" w:sz="8" w:space="0" w:color="auto"/>
          </w:tcBorders>
          <w:textDirection w:val="btLr"/>
          <w:vAlign w:val="center"/>
        </w:tcPr>
        <w:p w:rsidR="00E0007E" w:rsidRPr="007F2184" w:rsidRDefault="00E0007E" w:rsidP="000A0F61">
          <w:pPr>
            <w:pStyle w:val="ac"/>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E0007E" w:rsidRPr="007F2184" w:rsidRDefault="00E0007E" w:rsidP="000A0F61">
          <w:pPr>
            <w:pStyle w:val="ac"/>
            <w:rPr>
              <w:sz w:val="18"/>
              <w:szCs w:val="18"/>
            </w:rPr>
          </w:pPr>
        </w:p>
      </w:tc>
    </w:tr>
    <w:tr w:rsidR="00E0007E" w:rsidRPr="007F2184" w:rsidTr="000A0F61">
      <w:trPr>
        <w:cantSplit/>
        <w:trHeight w:val="1134"/>
      </w:trPr>
      <w:tc>
        <w:tcPr>
          <w:tcW w:w="283" w:type="dxa"/>
          <w:gridSpan w:val="2"/>
          <w:vMerge/>
          <w:tcBorders>
            <w:left w:val="single" w:sz="8" w:space="0" w:color="auto"/>
            <w:right w:val="single" w:sz="8" w:space="0" w:color="auto"/>
          </w:tcBorders>
          <w:textDirection w:val="btLr"/>
          <w:vAlign w:val="center"/>
        </w:tcPr>
        <w:p w:rsidR="00E0007E" w:rsidRPr="007F2184" w:rsidRDefault="00E0007E" w:rsidP="000A0F6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
      </w:tc>
    </w:tr>
    <w:tr w:rsidR="00E0007E" w:rsidRPr="007F2184" w:rsidTr="000A0F61">
      <w:trPr>
        <w:cantSplit/>
        <w:trHeight w:val="1134"/>
      </w:trPr>
      <w:tc>
        <w:tcPr>
          <w:tcW w:w="283" w:type="dxa"/>
          <w:gridSpan w:val="2"/>
          <w:vMerge/>
          <w:tcBorders>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
      </w:tc>
    </w:tr>
    <w:tr w:rsidR="00E0007E" w:rsidRPr="007F2184" w:rsidTr="000A0F61">
      <w:trPr>
        <w:cantSplit/>
        <w:trHeight w:hRule="exact" w:val="1418"/>
      </w:trPr>
      <w:tc>
        <w:tcPr>
          <w:tcW w:w="170" w:type="dxa"/>
          <w:tcBorders>
            <w:top w:val="single" w:sz="8" w:space="0" w:color="auto"/>
            <w:left w:val="nil"/>
            <w:bottom w:val="nil"/>
            <w:right w:val="single" w:sz="8" w:space="0" w:color="auto"/>
          </w:tcBorders>
          <w:textDirection w:val="btLr"/>
        </w:tcPr>
        <w:p w:rsidR="00E0007E" w:rsidRPr="007F2184" w:rsidRDefault="00E0007E" w:rsidP="000A0F6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roofErr w:type="spellStart"/>
          <w:r w:rsidRPr="007F2184">
            <w:rPr>
              <w:sz w:val="18"/>
              <w:szCs w:val="18"/>
            </w:rPr>
            <w:t>Взам</w:t>
          </w:r>
          <w:proofErr w:type="spellEnd"/>
          <w:r w:rsidRPr="007F2184">
            <w:rPr>
              <w:sz w:val="18"/>
              <w:szCs w:val="18"/>
            </w:rPr>
            <w:t>. инв. №</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
      </w:tc>
    </w:tr>
    <w:tr w:rsidR="00E0007E" w:rsidRPr="007F2184" w:rsidTr="000A0F61">
      <w:trPr>
        <w:cantSplit/>
        <w:trHeight w:hRule="exact" w:val="1985"/>
      </w:trPr>
      <w:tc>
        <w:tcPr>
          <w:tcW w:w="170" w:type="dxa"/>
          <w:tcBorders>
            <w:top w:val="nil"/>
            <w:left w:val="nil"/>
            <w:bottom w:val="nil"/>
            <w:right w:val="single" w:sz="8" w:space="0" w:color="auto"/>
          </w:tcBorders>
          <w:textDirection w:val="btLr"/>
        </w:tcPr>
        <w:p w:rsidR="00E0007E" w:rsidRPr="007F2184" w:rsidRDefault="00E0007E" w:rsidP="000A0F6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roofErr w:type="spellStart"/>
          <w:r w:rsidRPr="007F2184">
            <w:rPr>
              <w:sz w:val="18"/>
              <w:szCs w:val="18"/>
            </w:rPr>
            <w:t>Подп</w:t>
          </w:r>
          <w:proofErr w:type="spellEnd"/>
          <w:r w:rsidRPr="007F2184">
            <w:rPr>
              <w:sz w:val="18"/>
              <w:szCs w:val="18"/>
            </w:rPr>
            <w:t>. и дата</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
      </w:tc>
    </w:tr>
    <w:tr w:rsidR="00E0007E" w:rsidRPr="007F2184" w:rsidTr="000A0F61">
      <w:trPr>
        <w:cantSplit/>
        <w:trHeight w:hRule="exact" w:val="1418"/>
      </w:trPr>
      <w:tc>
        <w:tcPr>
          <w:tcW w:w="170" w:type="dxa"/>
          <w:tcBorders>
            <w:top w:val="nil"/>
            <w:left w:val="nil"/>
            <w:bottom w:val="nil"/>
            <w:right w:val="single" w:sz="8" w:space="0" w:color="auto"/>
          </w:tcBorders>
          <w:textDirection w:val="btLr"/>
        </w:tcPr>
        <w:p w:rsidR="00E0007E" w:rsidRPr="007F2184" w:rsidRDefault="00E0007E" w:rsidP="000A0F6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r w:rsidRPr="007F2184">
            <w:rPr>
              <w:sz w:val="18"/>
              <w:szCs w:val="18"/>
            </w:rPr>
            <w:t>Инв. № подл.</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0A0F61">
          <w:pPr>
            <w:pStyle w:val="ac"/>
            <w:rPr>
              <w:sz w:val="18"/>
              <w:szCs w:val="18"/>
            </w:rPr>
          </w:pPr>
        </w:p>
      </w:tc>
    </w:tr>
    <w:tr w:rsidR="00E0007E" w:rsidRPr="007F2184" w:rsidTr="000A0F61">
      <w:trPr>
        <w:cantSplit/>
        <w:trHeight w:val="300"/>
      </w:trPr>
      <w:tc>
        <w:tcPr>
          <w:tcW w:w="170" w:type="dxa"/>
          <w:tcBorders>
            <w:top w:val="nil"/>
            <w:left w:val="nil"/>
            <w:bottom w:val="nil"/>
            <w:right w:val="nil"/>
          </w:tcBorders>
          <w:textDirection w:val="btLr"/>
        </w:tcPr>
        <w:p w:rsidR="00E0007E" w:rsidRPr="007F2184" w:rsidRDefault="00E0007E" w:rsidP="000A0F61">
          <w:pPr>
            <w:pStyle w:val="ac"/>
            <w:rPr>
              <w:sz w:val="18"/>
              <w:szCs w:val="18"/>
            </w:rPr>
          </w:pPr>
        </w:p>
      </w:tc>
      <w:tc>
        <w:tcPr>
          <w:tcW w:w="284" w:type="dxa"/>
          <w:gridSpan w:val="2"/>
          <w:tcBorders>
            <w:top w:val="single" w:sz="8" w:space="0" w:color="auto"/>
            <w:left w:val="nil"/>
            <w:bottom w:val="nil"/>
            <w:right w:val="nil"/>
          </w:tcBorders>
          <w:textDirection w:val="btLr"/>
          <w:vAlign w:val="center"/>
        </w:tcPr>
        <w:p w:rsidR="00E0007E" w:rsidRPr="007F2184" w:rsidRDefault="00E0007E" w:rsidP="000A0F61">
          <w:pPr>
            <w:pStyle w:val="ac"/>
            <w:rPr>
              <w:sz w:val="18"/>
              <w:szCs w:val="18"/>
            </w:rPr>
          </w:pPr>
        </w:p>
      </w:tc>
      <w:tc>
        <w:tcPr>
          <w:tcW w:w="397" w:type="dxa"/>
          <w:gridSpan w:val="2"/>
          <w:tcBorders>
            <w:top w:val="single" w:sz="8" w:space="0" w:color="auto"/>
            <w:left w:val="nil"/>
            <w:bottom w:val="nil"/>
            <w:right w:val="nil"/>
          </w:tcBorders>
          <w:textDirection w:val="btLr"/>
          <w:vAlign w:val="center"/>
        </w:tcPr>
        <w:p w:rsidR="00E0007E" w:rsidRPr="007F2184" w:rsidRDefault="00E0007E" w:rsidP="000A0F61">
          <w:pPr>
            <w:pStyle w:val="ac"/>
            <w:rPr>
              <w:sz w:val="18"/>
              <w:szCs w:val="18"/>
            </w:rPr>
          </w:pPr>
        </w:p>
      </w:tc>
    </w:tr>
  </w:tbl>
  <w:p w:rsidR="00E0007E" w:rsidRDefault="00E0007E" w:rsidP="000A0F61">
    <w:pPr>
      <w:pStyle w:val="ac"/>
      <w:jc w:val="right"/>
    </w:pPr>
  </w:p>
  <w:p w:rsidR="00E0007E" w:rsidRPr="000A0F61" w:rsidRDefault="00E0007E" w:rsidP="000A0F6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rsidP="00380FAA">
    <w:pPr>
      <w:pStyle w:val="ac"/>
    </w:pPr>
    <w:r>
      <w: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vertAnchor="page" w:horzAnchor="page" w:tblpXSpec="right" w:tblpYSpec="bottom"/>
      <w:tblW w:w="10749" w:type="dxa"/>
      <w:tblLayout w:type="fixed"/>
      <w:tblCellMar>
        <w:left w:w="57" w:type="dxa"/>
        <w:right w:w="57" w:type="dxa"/>
      </w:tblCellMar>
      <w:tblLook w:val="04A0"/>
    </w:tblPr>
    <w:tblGrid>
      <w:gridCol w:w="567"/>
      <w:gridCol w:w="567"/>
      <w:gridCol w:w="567"/>
      <w:gridCol w:w="567"/>
      <w:gridCol w:w="850"/>
      <w:gridCol w:w="567"/>
      <w:gridCol w:w="6140"/>
      <w:gridCol w:w="567"/>
      <w:gridCol w:w="357"/>
    </w:tblGrid>
    <w:tr w:rsidR="00E0007E" w:rsidRPr="0055203A" w:rsidTr="000A0F61">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99196A" w:rsidRDefault="00E0007E" w:rsidP="000A0F61">
          <w:pPr>
            <w:pStyle w:val="ac"/>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0A0F61">
          <w:pPr>
            <w:pStyle w:val="ac"/>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E0007E" w:rsidRPr="00DE1FCA" w:rsidRDefault="00116716" w:rsidP="000A0F61">
          <w:pPr>
            <w:jc w:val="center"/>
            <w:rPr>
              <w:sz w:val="32"/>
              <w:szCs w:val="32"/>
            </w:rPr>
          </w:pPr>
          <w:fldSimple w:instr=" DOCPROPERTY  &quot;Базовое обозначение&quot;  \* MERGEFORMAT ">
            <w:r w:rsidR="00E0007E" w:rsidRPr="00E0007E">
              <w:rPr>
                <w:sz w:val="32"/>
                <w:szCs w:val="32"/>
              </w:rPr>
              <w:t>ЕВС-34.ПП14-45</w:t>
            </w:r>
          </w:fldSimple>
          <w:fldSimple w:instr=" DOCPROPERTY  &quot;Доп. обозначение&quot;  \* MERGEFORMAT ">
            <w:r w:rsidR="00E0007E" w:rsidRPr="00E0007E">
              <w:rPr>
                <w:sz w:val="32"/>
                <w:szCs w:val="32"/>
              </w:rPr>
              <w:t>.П.00.00-ОСВ</w:t>
            </w:r>
          </w:fldSimple>
        </w:p>
      </w:tc>
      <w:tc>
        <w:tcPr>
          <w:tcW w:w="567" w:type="dxa"/>
          <w:tcBorders>
            <w:top w:val="single" w:sz="8" w:space="0" w:color="auto"/>
            <w:left w:val="single" w:sz="8" w:space="0" w:color="auto"/>
            <w:bottom w:val="single" w:sz="8" w:space="0" w:color="auto"/>
            <w:right w:val="nil"/>
          </w:tcBorders>
          <w:vAlign w:val="center"/>
        </w:tcPr>
        <w:p w:rsidR="00E0007E" w:rsidRPr="0055203A" w:rsidRDefault="00E0007E" w:rsidP="000A0F61">
          <w:pPr>
            <w:pStyle w:val="ac"/>
            <w:rPr>
              <w:sz w:val="18"/>
              <w:szCs w:val="18"/>
            </w:rPr>
          </w:pPr>
          <w:r w:rsidRPr="0055203A">
            <w:rPr>
              <w:sz w:val="18"/>
              <w:szCs w:val="18"/>
            </w:rPr>
            <w:t>Лист</w:t>
          </w:r>
        </w:p>
      </w:tc>
      <w:tc>
        <w:tcPr>
          <w:tcW w:w="357" w:type="dxa"/>
          <w:tcBorders>
            <w:top w:val="nil"/>
            <w:left w:val="nil"/>
            <w:bottom w:val="nil"/>
            <w:right w:val="nil"/>
          </w:tcBorders>
          <w:vAlign w:val="center"/>
        </w:tcPr>
        <w:p w:rsidR="00E0007E" w:rsidRPr="0055203A" w:rsidRDefault="00E0007E" w:rsidP="000A0F61">
          <w:pPr>
            <w:pStyle w:val="ac"/>
            <w:rPr>
              <w:sz w:val="18"/>
              <w:szCs w:val="18"/>
            </w:rPr>
          </w:pPr>
        </w:p>
      </w:tc>
    </w:tr>
    <w:tr w:rsidR="00E0007E" w:rsidRPr="0055203A" w:rsidTr="000A0F61">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0A0F61">
          <w:pPr>
            <w:pStyle w:val="ac"/>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99196A" w:rsidRDefault="00E0007E" w:rsidP="000A0F61">
          <w:pPr>
            <w:pStyle w:val="ac"/>
            <w:rPr>
              <w:spacing w:val="-14"/>
              <w:sz w:val="18"/>
              <w:szCs w:val="18"/>
            </w:rPr>
          </w:pPr>
        </w:p>
      </w:tc>
      <w:tc>
        <w:tcPr>
          <w:tcW w:w="850" w:type="dxa"/>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E0007E" w:rsidRPr="0055203A" w:rsidRDefault="00116716" w:rsidP="000A0F61">
          <w:pPr>
            <w:pStyle w:val="ac"/>
            <w:rPr>
              <w:szCs w:val="24"/>
            </w:rPr>
          </w:pPr>
          <w:r w:rsidRPr="00D20A39">
            <w:fldChar w:fldCharType="begin"/>
          </w:r>
          <w:r w:rsidR="00E0007E" w:rsidRPr="00D20A39">
            <w:instrText xml:space="preserve"> = </w:instrText>
          </w:r>
          <w:fldSimple w:instr=" PAGE ">
            <w:r w:rsidR="00724ADE">
              <w:rPr>
                <w:noProof/>
              </w:rPr>
              <w:instrText>5</w:instrText>
            </w:r>
          </w:fldSimple>
          <w:r w:rsidR="00E0007E" w:rsidRPr="00D20A39">
            <w:instrText>-</w:instrText>
          </w:r>
          <w:r>
            <w:fldChar w:fldCharType="begin"/>
          </w:r>
          <w:r w:rsidR="00E0007E">
            <w:instrText xml:space="preserve"> PAGEREF zk</w:instrText>
          </w:r>
          <w:r w:rsidR="00E0007E">
            <w:rPr>
              <w:lang w:val="en-US"/>
            </w:rPr>
            <w:instrText>2</w:instrText>
          </w:r>
          <w:r w:rsidR="00E0007E">
            <w:instrText xml:space="preserve"> </w:instrText>
          </w:r>
          <w:r>
            <w:fldChar w:fldCharType="separate"/>
          </w:r>
          <w:r w:rsidR="00724ADE">
            <w:rPr>
              <w:noProof/>
            </w:rPr>
            <w:instrText>3</w:instrText>
          </w:r>
          <w:r>
            <w:rPr>
              <w:noProof/>
            </w:rPr>
            <w:fldChar w:fldCharType="end"/>
          </w:r>
          <w:r w:rsidR="00E0007E" w:rsidRPr="00D20A39">
            <w:instrText>+1</w:instrText>
          </w:r>
          <w:r w:rsidRPr="00D20A39">
            <w:fldChar w:fldCharType="separate"/>
          </w:r>
          <w:r w:rsidR="00724ADE">
            <w:rPr>
              <w:noProof/>
            </w:rPr>
            <w:t>3</w:t>
          </w:r>
          <w:r w:rsidRPr="00D20A39">
            <w:fldChar w:fldCharType="end"/>
          </w:r>
        </w:p>
      </w:tc>
      <w:tc>
        <w:tcPr>
          <w:tcW w:w="357" w:type="dxa"/>
          <w:tcBorders>
            <w:top w:val="nil"/>
            <w:left w:val="nil"/>
            <w:bottom w:val="nil"/>
            <w:right w:val="nil"/>
          </w:tcBorders>
          <w:vAlign w:val="center"/>
        </w:tcPr>
        <w:p w:rsidR="00E0007E" w:rsidRPr="0055203A" w:rsidRDefault="00E0007E" w:rsidP="000A0F61">
          <w:pPr>
            <w:pStyle w:val="ac"/>
            <w:rPr>
              <w:sz w:val="18"/>
              <w:szCs w:val="18"/>
            </w:rPr>
          </w:pPr>
        </w:p>
      </w:tc>
    </w:tr>
    <w:tr w:rsidR="00E0007E" w:rsidRPr="0055203A" w:rsidTr="000A0F61">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roofErr w:type="spellStart"/>
          <w:r w:rsidRPr="0055203A">
            <w:rPr>
              <w:sz w:val="18"/>
              <w:szCs w:val="18"/>
            </w:rPr>
            <w:t>Изм</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pacing w:val="-22"/>
              <w:sz w:val="18"/>
              <w:szCs w:val="18"/>
            </w:rPr>
          </w:pPr>
          <w:r w:rsidRPr="0055203A">
            <w:rPr>
              <w:spacing w:val="-22"/>
              <w:sz w:val="18"/>
              <w:szCs w:val="18"/>
            </w:rPr>
            <w:t>Кол</w:t>
          </w:r>
          <w:proofErr w:type="gramStart"/>
          <w:r w:rsidRPr="0055203A">
            <w:rPr>
              <w:spacing w:val="-22"/>
              <w:sz w:val="18"/>
              <w:szCs w:val="18"/>
            </w:rPr>
            <w:t>.</w:t>
          </w:r>
          <w:proofErr w:type="gramEnd"/>
          <w:r w:rsidRPr="0055203A">
            <w:rPr>
              <w:spacing w:val="-22"/>
              <w:sz w:val="18"/>
              <w:szCs w:val="18"/>
            </w:rPr>
            <w:t xml:space="preserve"> </w:t>
          </w:r>
          <w:proofErr w:type="spellStart"/>
          <w:proofErr w:type="gramStart"/>
          <w:r w:rsidRPr="0055203A">
            <w:rPr>
              <w:spacing w:val="-22"/>
              <w:sz w:val="18"/>
              <w:szCs w:val="18"/>
            </w:rPr>
            <w:t>у</w:t>
          </w:r>
          <w:proofErr w:type="gramEnd"/>
          <w:r w:rsidRPr="0055203A">
            <w:rPr>
              <w:spacing w:val="-22"/>
              <w:sz w:val="18"/>
              <w:szCs w:val="18"/>
            </w:rPr>
            <w:t>ч</w:t>
          </w:r>
          <w:proofErr w:type="spellEnd"/>
          <w:r w:rsidRPr="0055203A">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99196A" w:rsidRDefault="00E0007E" w:rsidP="000A0F61">
          <w:pPr>
            <w:pStyle w:val="ac"/>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roofErr w:type="spellStart"/>
          <w:r w:rsidRPr="0055203A">
            <w:rPr>
              <w:sz w:val="18"/>
              <w:szCs w:val="18"/>
            </w:rPr>
            <w:t>Подп</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0A0F61">
          <w:pPr>
            <w:pStyle w:val="ac"/>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E0007E" w:rsidRPr="0055203A" w:rsidRDefault="00E0007E" w:rsidP="000A0F61">
          <w:pPr>
            <w:pStyle w:val="ac"/>
            <w:rPr>
              <w:sz w:val="18"/>
              <w:szCs w:val="18"/>
            </w:rPr>
          </w:pPr>
        </w:p>
      </w:tc>
      <w:tc>
        <w:tcPr>
          <w:tcW w:w="357" w:type="dxa"/>
          <w:tcBorders>
            <w:top w:val="nil"/>
            <w:left w:val="nil"/>
            <w:bottom w:val="nil"/>
            <w:right w:val="nil"/>
          </w:tcBorders>
          <w:vAlign w:val="center"/>
        </w:tcPr>
        <w:p w:rsidR="00E0007E" w:rsidRPr="0055203A" w:rsidRDefault="00E0007E" w:rsidP="000A0F61">
          <w:pPr>
            <w:pStyle w:val="ac"/>
            <w:rPr>
              <w:sz w:val="18"/>
              <w:szCs w:val="18"/>
            </w:rPr>
          </w:pPr>
        </w:p>
      </w:tc>
    </w:tr>
    <w:tr w:rsidR="00E0007E" w:rsidRPr="0055203A" w:rsidTr="000A0F61">
      <w:trPr>
        <w:trHeight w:hRule="exact" w:val="323"/>
      </w:trPr>
      <w:tc>
        <w:tcPr>
          <w:tcW w:w="567"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pacing w:val="-22"/>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pacing w:val="-20"/>
              <w:sz w:val="18"/>
              <w:szCs w:val="18"/>
            </w:rPr>
          </w:pPr>
        </w:p>
      </w:tc>
      <w:tc>
        <w:tcPr>
          <w:tcW w:w="850"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6140"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0A0F61">
          <w:pPr>
            <w:pStyle w:val="ac"/>
            <w:rPr>
              <w:sz w:val="18"/>
              <w:szCs w:val="18"/>
            </w:rPr>
          </w:pPr>
        </w:p>
      </w:tc>
      <w:tc>
        <w:tcPr>
          <w:tcW w:w="357" w:type="dxa"/>
          <w:tcBorders>
            <w:top w:val="nil"/>
            <w:left w:val="nil"/>
            <w:bottom w:val="nil"/>
            <w:right w:val="nil"/>
          </w:tcBorders>
          <w:vAlign w:val="center"/>
        </w:tcPr>
        <w:p w:rsidR="00E0007E" w:rsidRPr="0055203A" w:rsidRDefault="00E0007E" w:rsidP="000A0F61">
          <w:pPr>
            <w:pStyle w:val="ac"/>
            <w:rPr>
              <w:sz w:val="18"/>
              <w:szCs w:val="18"/>
            </w:rPr>
          </w:pPr>
        </w:p>
      </w:tc>
    </w:tr>
  </w:tbl>
  <w:p w:rsidR="00E0007E" w:rsidRDefault="00E0007E" w:rsidP="000A0F61">
    <w:pPr>
      <w:pStyle w:val="ac"/>
      <w:rPr>
        <w:lang w:val="en-US"/>
      </w:rPr>
    </w:pPr>
  </w:p>
  <w:tbl>
    <w:tblPr>
      <w:tblStyle w:val="af1"/>
      <w:tblpPr w:leftFromText="181" w:rightFromText="181" w:vertAnchor="page" w:horzAnchor="page" w:tblpYSpec="bottom"/>
      <w:tblW w:w="0" w:type="auto"/>
      <w:tblLayout w:type="fixed"/>
      <w:tblCellMar>
        <w:left w:w="28" w:type="dxa"/>
        <w:right w:w="28" w:type="dxa"/>
      </w:tblCellMar>
      <w:tblLook w:val="04A0"/>
    </w:tblPr>
    <w:tblGrid>
      <w:gridCol w:w="284"/>
      <w:gridCol w:w="397"/>
    </w:tblGrid>
    <w:tr w:rsidR="00E0007E" w:rsidRPr="0055203A" w:rsidTr="000A0F61">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0A0F61">
          <w:pPr>
            <w:pStyle w:val="ac"/>
            <w:rPr>
              <w:sz w:val="18"/>
              <w:szCs w:val="18"/>
            </w:rPr>
          </w:pPr>
          <w:proofErr w:type="spellStart"/>
          <w:r w:rsidRPr="0055203A">
            <w:rPr>
              <w:sz w:val="18"/>
              <w:szCs w:val="18"/>
            </w:rPr>
            <w:t>Взам</w:t>
          </w:r>
          <w:proofErr w:type="spellEnd"/>
          <w:r w:rsidRPr="0055203A">
            <w:rPr>
              <w:sz w:val="18"/>
              <w:szCs w:val="18"/>
            </w:rPr>
            <w:t>. инв. №</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0A0F61">
          <w:pPr>
            <w:pStyle w:val="ac"/>
            <w:rPr>
              <w:sz w:val="18"/>
              <w:szCs w:val="18"/>
            </w:rPr>
          </w:pPr>
        </w:p>
      </w:tc>
    </w:tr>
    <w:tr w:rsidR="00E0007E" w:rsidRPr="0055203A" w:rsidTr="000A0F61">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0A0F61">
          <w:pPr>
            <w:pStyle w:val="ac"/>
            <w:rPr>
              <w:sz w:val="18"/>
              <w:szCs w:val="18"/>
            </w:rPr>
          </w:pPr>
          <w:proofErr w:type="spellStart"/>
          <w:r w:rsidRPr="0055203A">
            <w:rPr>
              <w:sz w:val="18"/>
              <w:szCs w:val="18"/>
            </w:rPr>
            <w:t>Подп</w:t>
          </w:r>
          <w:proofErr w:type="spellEnd"/>
          <w:r w:rsidRPr="0055203A">
            <w:rPr>
              <w:sz w:val="18"/>
              <w:szCs w:val="18"/>
            </w:rPr>
            <w:t>. и дата</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0A0F61">
          <w:pPr>
            <w:pStyle w:val="ac"/>
            <w:rPr>
              <w:sz w:val="18"/>
              <w:szCs w:val="18"/>
            </w:rPr>
          </w:pPr>
        </w:p>
      </w:tc>
    </w:tr>
    <w:tr w:rsidR="00E0007E" w:rsidRPr="0055203A" w:rsidTr="000A0F61">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0A0F61">
          <w:pPr>
            <w:pStyle w:val="ac"/>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0A0F61">
          <w:pPr>
            <w:pStyle w:val="ac"/>
            <w:rPr>
              <w:sz w:val="18"/>
              <w:szCs w:val="18"/>
            </w:rPr>
          </w:pPr>
        </w:p>
      </w:tc>
    </w:tr>
    <w:tr w:rsidR="00E0007E" w:rsidRPr="0055203A" w:rsidTr="000A0F61">
      <w:trPr>
        <w:cantSplit/>
        <w:trHeight w:val="300"/>
      </w:trPr>
      <w:tc>
        <w:tcPr>
          <w:tcW w:w="284" w:type="dxa"/>
          <w:tcBorders>
            <w:top w:val="single" w:sz="8" w:space="0" w:color="auto"/>
            <w:left w:val="nil"/>
            <w:bottom w:val="nil"/>
            <w:right w:val="nil"/>
          </w:tcBorders>
          <w:textDirection w:val="btLr"/>
          <w:vAlign w:val="center"/>
        </w:tcPr>
        <w:p w:rsidR="00E0007E" w:rsidRPr="0055203A" w:rsidRDefault="00E0007E" w:rsidP="000A0F61">
          <w:pPr>
            <w:pStyle w:val="ac"/>
            <w:rPr>
              <w:sz w:val="18"/>
              <w:szCs w:val="18"/>
            </w:rPr>
          </w:pPr>
        </w:p>
      </w:tc>
      <w:tc>
        <w:tcPr>
          <w:tcW w:w="397" w:type="dxa"/>
          <w:tcBorders>
            <w:top w:val="single" w:sz="8" w:space="0" w:color="auto"/>
            <w:left w:val="nil"/>
            <w:bottom w:val="nil"/>
            <w:right w:val="nil"/>
          </w:tcBorders>
          <w:textDirection w:val="btLr"/>
          <w:vAlign w:val="center"/>
        </w:tcPr>
        <w:p w:rsidR="00E0007E" w:rsidRPr="0055203A" w:rsidRDefault="00E0007E" w:rsidP="000A0F61">
          <w:pPr>
            <w:pStyle w:val="ac"/>
            <w:rPr>
              <w:sz w:val="18"/>
              <w:szCs w:val="18"/>
            </w:rPr>
          </w:pPr>
        </w:p>
      </w:tc>
    </w:tr>
  </w:tbl>
  <w:p w:rsidR="00E0007E" w:rsidRPr="00D05569" w:rsidRDefault="00E0007E" w:rsidP="000A0F61">
    <w:pPr>
      <w:pStyle w:val="ac"/>
    </w:pPr>
  </w:p>
  <w:p w:rsidR="00E0007E" w:rsidRPr="000A0F61" w:rsidRDefault="00E0007E" w:rsidP="000A0F61">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topFromText="284" w:vertAnchor="page" w:horzAnchor="page" w:tblpXSpec="right" w:tblpYSpec="bottom"/>
      <w:tblW w:w="10750" w:type="dxa"/>
      <w:tblLayout w:type="fixed"/>
      <w:tblCellMar>
        <w:left w:w="57" w:type="dxa"/>
        <w:right w:w="57" w:type="dxa"/>
      </w:tblCellMar>
      <w:tblLook w:val="04A0"/>
    </w:tblPr>
    <w:tblGrid>
      <w:gridCol w:w="567"/>
      <w:gridCol w:w="567"/>
      <w:gridCol w:w="567"/>
      <w:gridCol w:w="567"/>
      <w:gridCol w:w="850"/>
      <w:gridCol w:w="567"/>
      <w:gridCol w:w="3872"/>
      <w:gridCol w:w="850"/>
      <w:gridCol w:w="852"/>
      <w:gridCol w:w="1134"/>
      <w:gridCol w:w="357"/>
    </w:tblGrid>
    <w:tr w:rsidR="00E0007E" w:rsidRPr="001F1450" w:rsidTr="004338D7">
      <w:trPr>
        <w:trHeight w:hRule="exact" w:val="284"/>
      </w:trPr>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pacing w:val="-18"/>
              <w:sz w:val="18"/>
              <w:szCs w:val="18"/>
            </w:rPr>
          </w:pPr>
        </w:p>
      </w:tc>
      <w:tc>
        <w:tcPr>
          <w:tcW w:w="850"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rsidR="00E0007E" w:rsidRPr="00DE1FCA" w:rsidRDefault="00116716" w:rsidP="004338D7">
          <w:pPr>
            <w:jc w:val="center"/>
            <w:rPr>
              <w:sz w:val="32"/>
              <w:szCs w:val="32"/>
            </w:rPr>
          </w:pPr>
          <w:r w:rsidRPr="00DE1FCA">
            <w:rPr>
              <w:sz w:val="32"/>
              <w:szCs w:val="32"/>
            </w:rPr>
            <w:fldChar w:fldCharType="begin"/>
          </w:r>
          <w:r w:rsidR="00E0007E" w:rsidRPr="00DE1FCA">
            <w:rPr>
              <w:sz w:val="32"/>
              <w:szCs w:val="32"/>
            </w:rPr>
            <w:instrText xml:space="preserve"> DOCPROPERTY  "Базовое обозначение"  </w:instrText>
          </w:r>
          <w:r w:rsidRPr="00DE1FCA">
            <w:rPr>
              <w:sz w:val="32"/>
              <w:szCs w:val="32"/>
            </w:rPr>
            <w:fldChar w:fldCharType="separate"/>
          </w:r>
          <w:r w:rsidR="00E0007E">
            <w:rPr>
              <w:sz w:val="32"/>
              <w:szCs w:val="32"/>
            </w:rPr>
            <w:t>ЕВС-34.ПП14-45</w:t>
          </w:r>
          <w:r w:rsidRPr="00DE1FCA">
            <w:rPr>
              <w:sz w:val="32"/>
              <w:szCs w:val="32"/>
            </w:rPr>
            <w:fldChar w:fldCharType="end"/>
          </w:r>
          <w:r w:rsidRPr="00DE1FCA">
            <w:rPr>
              <w:sz w:val="32"/>
              <w:szCs w:val="32"/>
            </w:rPr>
            <w:fldChar w:fldCharType="begin"/>
          </w:r>
          <w:r w:rsidR="00E0007E" w:rsidRPr="00DE1FCA">
            <w:rPr>
              <w:sz w:val="32"/>
              <w:szCs w:val="32"/>
            </w:rPr>
            <w:instrText xml:space="preserve"> DOCPROPERTY  "Доп. обозначение" </w:instrText>
          </w:r>
          <w:r w:rsidRPr="00DE1FCA">
            <w:rPr>
              <w:sz w:val="32"/>
              <w:szCs w:val="32"/>
            </w:rPr>
            <w:fldChar w:fldCharType="separate"/>
          </w:r>
          <w:r w:rsidR="00E0007E">
            <w:rPr>
              <w:sz w:val="32"/>
              <w:szCs w:val="32"/>
            </w:rPr>
            <w:t>.П.00.00-ОСВ</w:t>
          </w:r>
          <w:r w:rsidRPr="00DE1FCA">
            <w:rPr>
              <w:sz w:val="32"/>
              <w:szCs w:val="32"/>
            </w:rPr>
            <w:fldChar w:fldCharType="end"/>
          </w: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pacing w:val="-18"/>
              <w:sz w:val="18"/>
              <w:szCs w:val="18"/>
            </w:rPr>
          </w:pPr>
        </w:p>
      </w:tc>
      <w:tc>
        <w:tcPr>
          <w:tcW w:w="850"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6708" w:type="dxa"/>
          <w:gridSpan w:val="4"/>
          <w:vMerge/>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roofErr w:type="spellStart"/>
          <w:r w:rsidRPr="001F1450">
            <w:rPr>
              <w:sz w:val="18"/>
              <w:szCs w:val="18"/>
            </w:rPr>
            <w:t>Изм</w:t>
          </w:r>
          <w:proofErr w:type="spellEnd"/>
          <w:r w:rsidRPr="001F1450">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pacing w:val="-22"/>
              <w:sz w:val="18"/>
              <w:szCs w:val="18"/>
            </w:rPr>
          </w:pPr>
          <w:r w:rsidRPr="001F1450">
            <w:rPr>
              <w:spacing w:val="-22"/>
              <w:sz w:val="18"/>
              <w:szCs w:val="18"/>
            </w:rPr>
            <w:t>Кол</w:t>
          </w:r>
          <w:proofErr w:type="gramStart"/>
          <w:r w:rsidRPr="001F1450">
            <w:rPr>
              <w:spacing w:val="-22"/>
              <w:sz w:val="18"/>
              <w:szCs w:val="18"/>
            </w:rPr>
            <w:t>.</w:t>
          </w:r>
          <w:proofErr w:type="gramEnd"/>
          <w:r w:rsidRPr="001F1450">
            <w:rPr>
              <w:spacing w:val="-22"/>
              <w:sz w:val="18"/>
              <w:szCs w:val="18"/>
            </w:rPr>
            <w:t xml:space="preserve"> </w:t>
          </w:r>
          <w:proofErr w:type="spellStart"/>
          <w:proofErr w:type="gramStart"/>
          <w:r w:rsidRPr="001F1450">
            <w:rPr>
              <w:spacing w:val="-22"/>
              <w:sz w:val="18"/>
              <w:szCs w:val="18"/>
            </w:rPr>
            <w:t>у</w:t>
          </w:r>
          <w:proofErr w:type="gramEnd"/>
          <w:r w:rsidRPr="001F1450">
            <w:rPr>
              <w:spacing w:val="-22"/>
              <w:sz w:val="18"/>
              <w:szCs w:val="18"/>
            </w:rPr>
            <w:t>ч</w:t>
          </w:r>
          <w:proofErr w:type="spellEnd"/>
          <w:r w:rsidRPr="001F1450">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pacing w:val="-18"/>
              <w:sz w:val="18"/>
              <w:szCs w:val="18"/>
            </w:rPr>
          </w:pPr>
          <w:r w:rsidRPr="001F1450">
            <w:rPr>
              <w:spacing w:val="-18"/>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top w:val="single" w:sz="8" w:space="0" w:color="auto"/>
            <w:left w:val="single" w:sz="8" w:space="0" w:color="auto"/>
            <w:right w:val="single" w:sz="8" w:space="0" w:color="auto"/>
          </w:tcBorders>
          <w:vAlign w:val="center"/>
        </w:tcPr>
        <w:p w:rsidR="00E0007E" w:rsidRPr="001F1450" w:rsidRDefault="00E0007E" w:rsidP="004338D7">
          <w:pPr>
            <w:jc w:val="left"/>
            <w:rPr>
              <w:sz w:val="18"/>
              <w:szCs w:val="18"/>
            </w:rPr>
          </w:pPr>
          <w:r w:rsidRPr="001F1450">
            <w:rPr>
              <w:sz w:val="18"/>
              <w:szCs w:val="18"/>
            </w:rPr>
            <w:t>ГИП</w:t>
          </w:r>
        </w:p>
      </w:tc>
      <w:tc>
        <w:tcPr>
          <w:tcW w:w="1134" w:type="dxa"/>
          <w:gridSpan w:val="2"/>
          <w:tcBorders>
            <w:top w:val="single" w:sz="8" w:space="0" w:color="auto"/>
            <w:left w:val="single" w:sz="8" w:space="0" w:color="auto"/>
            <w:right w:val="single" w:sz="8" w:space="0" w:color="auto"/>
          </w:tcBorders>
          <w:vAlign w:val="center"/>
        </w:tcPr>
        <w:p w:rsidR="00E0007E" w:rsidRPr="00DE1FCA" w:rsidRDefault="00116716" w:rsidP="004338D7">
          <w:pPr>
            <w:jc w:val="left"/>
            <w:rPr>
              <w:spacing w:val="-12"/>
              <w:sz w:val="18"/>
              <w:szCs w:val="18"/>
            </w:rPr>
          </w:pPr>
          <w:fldSimple w:instr=" DOCPROPERTY  ГИП  \* MERGEFORMAT ">
            <w:r w:rsidR="00E0007E" w:rsidRPr="00E0007E">
              <w:rPr>
                <w:spacing w:val="-12"/>
                <w:sz w:val="18"/>
                <w:szCs w:val="18"/>
              </w:rPr>
              <w:t>Шишлова</w:t>
            </w:r>
          </w:fldSimple>
        </w:p>
      </w:tc>
      <w:tc>
        <w:tcPr>
          <w:tcW w:w="850"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116716" w:rsidP="004338D7">
          <w:pPr>
            <w:jc w:val="center"/>
            <w:rPr>
              <w:sz w:val="18"/>
              <w:szCs w:val="18"/>
            </w:rPr>
          </w:pPr>
          <w:fldSimple w:instr=" DOCPROPERTY  Дата  \* MERGEFORMAT ">
            <w:r w:rsidR="00E0007E" w:rsidRPr="00E0007E">
              <w:rPr>
                <w:sz w:val="18"/>
                <w:szCs w:val="18"/>
              </w:rPr>
              <w:t>05.14</w:t>
            </w:r>
          </w:fldSimple>
        </w:p>
      </w:tc>
      <w:tc>
        <w:tcPr>
          <w:tcW w:w="3872" w:type="dxa"/>
          <w:vMerge w:val="restart"/>
          <w:tcBorders>
            <w:top w:val="single" w:sz="8" w:space="0" w:color="auto"/>
            <w:left w:val="single" w:sz="8" w:space="0" w:color="auto"/>
            <w:bottom w:val="single" w:sz="8" w:space="0" w:color="auto"/>
            <w:right w:val="single" w:sz="8" w:space="0" w:color="auto"/>
          </w:tcBorders>
          <w:vAlign w:val="center"/>
        </w:tcPr>
        <w:p w:rsidR="00E0007E" w:rsidRPr="00DE1FCA" w:rsidRDefault="00116716" w:rsidP="004338D7">
          <w:pPr>
            <w:jc w:val="center"/>
          </w:pPr>
          <w:fldSimple w:instr=" STYLEREF  &quot;Заголовок раздела&quot; ">
            <w:r w:rsidR="00724ADE">
              <w:rPr>
                <w:noProof/>
              </w:rPr>
              <w:t>Состав проектной документации</w:t>
            </w:r>
          </w:fldSimple>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Лист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1F1450" w:rsidRDefault="00E0007E" w:rsidP="004338D7">
          <w:pPr>
            <w:jc w:val="center"/>
            <w:rPr>
              <w:sz w:val="18"/>
              <w:szCs w:val="18"/>
            </w:rPr>
          </w:pPr>
          <w:r w:rsidRPr="001F1450">
            <w:rPr>
              <w:sz w:val="18"/>
              <w:szCs w:val="18"/>
            </w:rPr>
            <w:t>Листов</w:t>
          </w: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4338D7">
          <w:pPr>
            <w:jc w:val="left"/>
            <w:rPr>
              <w:sz w:val="18"/>
              <w:szCs w:val="18"/>
            </w:rPr>
          </w:pPr>
        </w:p>
      </w:tc>
      <w:tc>
        <w:tcPr>
          <w:tcW w:w="1134" w:type="dxa"/>
          <w:gridSpan w:val="2"/>
          <w:tcBorders>
            <w:left w:val="single" w:sz="8" w:space="0" w:color="auto"/>
            <w:right w:val="single" w:sz="8" w:space="0" w:color="auto"/>
          </w:tcBorders>
          <w:vAlign w:val="center"/>
        </w:tcPr>
        <w:p w:rsidR="00E0007E" w:rsidRPr="00DE1FCA" w:rsidRDefault="00E0007E" w:rsidP="004338D7">
          <w:pPr>
            <w:jc w:val="left"/>
            <w:rPr>
              <w:spacing w:val="-12"/>
              <w:sz w:val="18"/>
              <w:szCs w:val="18"/>
            </w:rPr>
          </w:pPr>
        </w:p>
      </w:tc>
      <w:tc>
        <w:tcPr>
          <w:tcW w:w="850"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rsidR="00E0007E" w:rsidRPr="001F1450" w:rsidRDefault="00116716" w:rsidP="004338D7">
          <w:pPr>
            <w:spacing w:before="20"/>
            <w:jc w:val="center"/>
            <w:rPr>
              <w:sz w:val="18"/>
              <w:szCs w:val="18"/>
            </w:rPr>
          </w:pPr>
          <w:fldSimple w:instr=" DOCPROPERTY  Стадия  \* MERGEFORMAT ">
            <w:r w:rsidR="00E0007E" w:rsidRPr="00E0007E">
              <w:rPr>
                <w:sz w:val="18"/>
                <w:szCs w:val="18"/>
              </w:rPr>
              <w:t>Проектная</w:t>
            </w:r>
          </w:fldSimple>
        </w:p>
      </w:tc>
      <w:tc>
        <w:tcPr>
          <w:tcW w:w="852" w:type="dxa"/>
          <w:tcBorders>
            <w:top w:val="single" w:sz="8" w:space="0" w:color="auto"/>
            <w:left w:val="single" w:sz="8" w:space="0" w:color="auto"/>
            <w:bottom w:val="single" w:sz="8" w:space="0" w:color="auto"/>
            <w:right w:val="single" w:sz="8" w:space="0" w:color="auto"/>
          </w:tcBorders>
          <w:vAlign w:val="center"/>
        </w:tcPr>
        <w:p w:rsidR="00E0007E" w:rsidRPr="008A71AB" w:rsidRDefault="00E0007E" w:rsidP="004338D7">
          <w:pPr>
            <w:jc w:val="center"/>
            <w:rPr>
              <w:sz w:val="18"/>
              <w:szCs w:val="18"/>
              <w:lang w:val="en-US"/>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1F1450" w:rsidRDefault="00116716" w:rsidP="004338D7">
          <w:pPr>
            <w:jc w:val="center"/>
            <w:rPr>
              <w:sz w:val="18"/>
              <w:szCs w:val="18"/>
            </w:rPr>
          </w:pPr>
          <w:r w:rsidRPr="001F1450">
            <w:rPr>
              <w:sz w:val="18"/>
              <w:szCs w:val="18"/>
            </w:rPr>
            <w:fldChar w:fldCharType="begin"/>
          </w:r>
          <w:r w:rsidR="00E0007E" w:rsidRPr="001F1450">
            <w:rPr>
              <w:sz w:val="18"/>
              <w:szCs w:val="18"/>
            </w:rPr>
            <w:instrText xml:space="preserve"> SECTIONPAGES </w:instrText>
          </w:r>
          <w:r w:rsidRPr="001F1450">
            <w:rPr>
              <w:sz w:val="18"/>
              <w:szCs w:val="18"/>
            </w:rPr>
            <w:fldChar w:fldCharType="separate"/>
          </w:r>
          <w:r w:rsidR="00724ADE">
            <w:rPr>
              <w:noProof/>
              <w:sz w:val="18"/>
              <w:szCs w:val="18"/>
            </w:rPr>
            <w:t>1</w:t>
          </w:r>
          <w:r w:rsidRPr="001F1450">
            <w:rPr>
              <w:sz w:val="18"/>
              <w:szCs w:val="18"/>
            </w:rPr>
            <w:fldChar w:fldCharType="end"/>
          </w: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4338D7">
          <w:pPr>
            <w:jc w:val="left"/>
            <w:rPr>
              <w:sz w:val="18"/>
              <w:szCs w:val="18"/>
            </w:rPr>
          </w:pPr>
        </w:p>
      </w:tc>
      <w:tc>
        <w:tcPr>
          <w:tcW w:w="1134" w:type="dxa"/>
          <w:gridSpan w:val="2"/>
          <w:tcBorders>
            <w:left w:val="single" w:sz="8" w:space="0" w:color="auto"/>
            <w:right w:val="single" w:sz="8" w:space="0" w:color="auto"/>
          </w:tcBorders>
          <w:vAlign w:val="center"/>
        </w:tcPr>
        <w:p w:rsidR="00E0007E" w:rsidRPr="00DE1FCA" w:rsidRDefault="00E0007E" w:rsidP="004338D7">
          <w:pPr>
            <w:jc w:val="left"/>
            <w:rPr>
              <w:spacing w:val="-12"/>
              <w:sz w:val="18"/>
              <w:szCs w:val="18"/>
            </w:rPr>
          </w:pPr>
        </w:p>
      </w:tc>
      <w:tc>
        <w:tcPr>
          <w:tcW w:w="850"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rsidR="00E0007E" w:rsidRPr="001F1450" w:rsidRDefault="00116716" w:rsidP="004338D7">
          <w:pPr>
            <w:jc w:val="center"/>
            <w:rPr>
              <w:szCs w:val="24"/>
            </w:rPr>
          </w:pPr>
          <w:fldSimple w:instr=" DOCPROPERTY  Company  \* MERGEFORMAT ">
            <w:r w:rsidR="00E0007E" w:rsidRPr="00E0007E">
              <w:rPr>
                <w:szCs w:val="24"/>
              </w:rPr>
              <w:t>ООО «КИЦ»</w:t>
            </w:r>
          </w:fldSimple>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4338D7">
          <w:pPr>
            <w:jc w:val="left"/>
            <w:rPr>
              <w:sz w:val="18"/>
              <w:szCs w:val="18"/>
            </w:rPr>
          </w:pPr>
        </w:p>
      </w:tc>
      <w:tc>
        <w:tcPr>
          <w:tcW w:w="1134" w:type="dxa"/>
          <w:gridSpan w:val="2"/>
          <w:tcBorders>
            <w:left w:val="single" w:sz="8" w:space="0" w:color="auto"/>
            <w:right w:val="single" w:sz="8" w:space="0" w:color="auto"/>
          </w:tcBorders>
          <w:vAlign w:val="center"/>
        </w:tcPr>
        <w:p w:rsidR="00E0007E" w:rsidRPr="00DE1FCA" w:rsidRDefault="00E0007E" w:rsidP="004338D7">
          <w:pPr>
            <w:jc w:val="left"/>
            <w:rPr>
              <w:spacing w:val="-12"/>
              <w:sz w:val="18"/>
              <w:szCs w:val="18"/>
            </w:rPr>
          </w:pPr>
        </w:p>
      </w:tc>
      <w:tc>
        <w:tcPr>
          <w:tcW w:w="850"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2836" w:type="dxa"/>
          <w:gridSpan w:val="3"/>
          <w:vMerge/>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left w:val="single" w:sz="8" w:space="0" w:color="auto"/>
            <w:bottom w:val="single" w:sz="8" w:space="0" w:color="auto"/>
            <w:right w:val="single" w:sz="8" w:space="0" w:color="auto"/>
          </w:tcBorders>
          <w:vAlign w:val="center"/>
        </w:tcPr>
        <w:p w:rsidR="00E0007E" w:rsidRPr="001F1450" w:rsidRDefault="00E0007E" w:rsidP="004338D7">
          <w:pPr>
            <w:jc w:val="left"/>
            <w:rPr>
              <w:sz w:val="18"/>
              <w:szCs w:val="18"/>
            </w:rPr>
          </w:pPr>
        </w:p>
      </w:tc>
      <w:tc>
        <w:tcPr>
          <w:tcW w:w="1134" w:type="dxa"/>
          <w:gridSpan w:val="2"/>
          <w:tcBorders>
            <w:left w:val="single" w:sz="8" w:space="0" w:color="auto"/>
            <w:bottom w:val="single" w:sz="8" w:space="0" w:color="auto"/>
            <w:right w:val="single" w:sz="8" w:space="0" w:color="auto"/>
          </w:tcBorders>
          <w:vAlign w:val="center"/>
        </w:tcPr>
        <w:p w:rsidR="00E0007E" w:rsidRPr="00DE1FCA" w:rsidRDefault="00E0007E" w:rsidP="004338D7">
          <w:pPr>
            <w:jc w:val="left"/>
            <w:rPr>
              <w:spacing w:val="-12"/>
              <w:sz w:val="18"/>
              <w:szCs w:val="18"/>
            </w:rPr>
          </w:pPr>
        </w:p>
      </w:tc>
      <w:tc>
        <w:tcPr>
          <w:tcW w:w="850"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312"/>
      </w:trPr>
      <w:tc>
        <w:tcPr>
          <w:tcW w:w="1134" w:type="dxa"/>
          <w:gridSpan w:val="2"/>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1134" w:type="dxa"/>
          <w:gridSpan w:val="2"/>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567"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3872"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852"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1134"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357" w:type="dxa"/>
          <w:tcBorders>
            <w:top w:val="nil"/>
            <w:left w:val="nil"/>
            <w:bottom w:val="nil"/>
            <w:right w:val="nil"/>
          </w:tcBorders>
          <w:vAlign w:val="center"/>
        </w:tcPr>
        <w:p w:rsidR="00E0007E" w:rsidRPr="001F1450" w:rsidRDefault="00E0007E" w:rsidP="004338D7">
          <w:pPr>
            <w:jc w:val="center"/>
            <w:rPr>
              <w:sz w:val="18"/>
              <w:szCs w:val="18"/>
            </w:rPr>
          </w:pPr>
        </w:p>
      </w:tc>
    </w:tr>
  </w:tbl>
  <w:tbl>
    <w:tblPr>
      <w:tblStyle w:val="af1"/>
      <w:tblpPr w:leftFromText="181" w:rightFromText="181" w:vertAnchor="page" w:horzAnchor="page" w:tblpYSpec="bottom"/>
      <w:tblW w:w="0" w:type="auto"/>
      <w:tblLayout w:type="fixed"/>
      <w:tblCellMar>
        <w:left w:w="28" w:type="dxa"/>
        <w:right w:w="28" w:type="dxa"/>
      </w:tblCellMar>
      <w:tblLook w:val="04A0"/>
    </w:tblPr>
    <w:tblGrid>
      <w:gridCol w:w="170"/>
      <w:gridCol w:w="113"/>
      <w:gridCol w:w="171"/>
      <w:gridCol w:w="113"/>
      <w:gridCol w:w="284"/>
    </w:tblGrid>
    <w:tr w:rsidR="00E0007E" w:rsidRPr="007F2184" w:rsidTr="006C17F1">
      <w:trPr>
        <w:cantSplit/>
        <w:trHeight w:val="567"/>
      </w:trPr>
      <w:tc>
        <w:tcPr>
          <w:tcW w:w="283" w:type="dxa"/>
          <w:gridSpan w:val="2"/>
          <w:vMerge w:val="restart"/>
          <w:tcBorders>
            <w:top w:val="single" w:sz="8" w:space="0" w:color="auto"/>
            <w:left w:val="single" w:sz="8" w:space="0" w:color="auto"/>
            <w:right w:val="single" w:sz="8" w:space="0" w:color="auto"/>
          </w:tcBorders>
          <w:textDirection w:val="btLr"/>
          <w:vAlign w:val="center"/>
        </w:tcPr>
        <w:p w:rsidR="00E0007E" w:rsidRPr="007F2184" w:rsidRDefault="00E0007E" w:rsidP="006C17F1">
          <w:pPr>
            <w:pStyle w:val="ac"/>
            <w:jc w:val="left"/>
            <w:rPr>
              <w:sz w:val="18"/>
              <w:szCs w:val="18"/>
            </w:rPr>
          </w:pPr>
          <w:r>
            <w:rPr>
              <w:sz w:val="18"/>
              <w:szCs w:val="18"/>
            </w:rPr>
            <w:t>Согласовано</w:t>
          </w:r>
        </w:p>
      </w:tc>
      <w:tc>
        <w:tcPr>
          <w:tcW w:w="284" w:type="dxa"/>
          <w:gridSpan w:val="2"/>
          <w:tcBorders>
            <w:top w:val="single" w:sz="8" w:space="0" w:color="auto"/>
            <w:left w:val="single" w:sz="8" w:space="0" w:color="auto"/>
            <w:right w:val="single" w:sz="8" w:space="0" w:color="auto"/>
          </w:tcBorders>
          <w:textDirection w:val="btLr"/>
          <w:vAlign w:val="center"/>
        </w:tcPr>
        <w:p w:rsidR="00E0007E" w:rsidRPr="007F2184" w:rsidRDefault="00E0007E" w:rsidP="006C17F1">
          <w:pPr>
            <w:pStyle w:val="ac"/>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E0007E" w:rsidRPr="007F2184" w:rsidRDefault="00E0007E" w:rsidP="006C17F1">
          <w:pPr>
            <w:pStyle w:val="ac"/>
            <w:rPr>
              <w:sz w:val="18"/>
              <w:szCs w:val="18"/>
            </w:rPr>
          </w:pPr>
        </w:p>
      </w:tc>
    </w:tr>
    <w:tr w:rsidR="00E0007E" w:rsidRPr="007F2184" w:rsidTr="006C17F1">
      <w:trPr>
        <w:cantSplit/>
        <w:trHeight w:val="850"/>
      </w:trPr>
      <w:tc>
        <w:tcPr>
          <w:tcW w:w="283" w:type="dxa"/>
          <w:gridSpan w:val="2"/>
          <w:vMerge/>
          <w:tcBorders>
            <w:left w:val="single" w:sz="8" w:space="0" w:color="auto"/>
            <w:right w:val="single" w:sz="8" w:space="0" w:color="auto"/>
          </w:tcBorders>
          <w:textDirection w:val="btLr"/>
          <w:vAlign w:val="center"/>
        </w:tcPr>
        <w:p w:rsidR="00E0007E" w:rsidRPr="007F2184" w:rsidRDefault="00E0007E" w:rsidP="006C17F1">
          <w:pPr>
            <w:pStyle w:val="ac"/>
            <w:rPr>
              <w:sz w:val="18"/>
              <w:szCs w:val="18"/>
            </w:rPr>
          </w:pPr>
        </w:p>
      </w:tc>
      <w:tc>
        <w:tcPr>
          <w:tcW w:w="284" w:type="dxa"/>
          <w:gridSpan w:val="2"/>
          <w:tcBorders>
            <w:top w:val="single" w:sz="8" w:space="0" w:color="auto"/>
            <w:left w:val="single" w:sz="8" w:space="0" w:color="auto"/>
            <w:right w:val="single" w:sz="8" w:space="0" w:color="auto"/>
          </w:tcBorders>
          <w:textDirection w:val="btLr"/>
          <w:vAlign w:val="center"/>
        </w:tcPr>
        <w:p w:rsidR="00E0007E" w:rsidRPr="007F2184" w:rsidRDefault="00E0007E" w:rsidP="006C17F1">
          <w:pPr>
            <w:pStyle w:val="ac"/>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E0007E" w:rsidRPr="007F2184" w:rsidRDefault="00E0007E" w:rsidP="006C17F1">
          <w:pPr>
            <w:pStyle w:val="ac"/>
            <w:rPr>
              <w:sz w:val="18"/>
              <w:szCs w:val="18"/>
            </w:rPr>
          </w:pPr>
        </w:p>
      </w:tc>
    </w:tr>
    <w:tr w:rsidR="00E0007E" w:rsidRPr="007F2184" w:rsidTr="006C17F1">
      <w:trPr>
        <w:cantSplit/>
        <w:trHeight w:val="1134"/>
      </w:trPr>
      <w:tc>
        <w:tcPr>
          <w:tcW w:w="283" w:type="dxa"/>
          <w:gridSpan w:val="2"/>
          <w:vMerge/>
          <w:tcBorders>
            <w:left w:val="single" w:sz="8" w:space="0" w:color="auto"/>
            <w:right w:val="single" w:sz="8" w:space="0" w:color="auto"/>
          </w:tcBorders>
          <w:textDirection w:val="btLr"/>
          <w:vAlign w:val="center"/>
        </w:tcPr>
        <w:p w:rsidR="00E0007E" w:rsidRPr="007F2184" w:rsidRDefault="00E0007E" w:rsidP="006C17F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
      </w:tc>
    </w:tr>
    <w:tr w:rsidR="00E0007E" w:rsidRPr="007F2184" w:rsidTr="006C17F1">
      <w:trPr>
        <w:cantSplit/>
        <w:trHeight w:val="1134"/>
      </w:trPr>
      <w:tc>
        <w:tcPr>
          <w:tcW w:w="283" w:type="dxa"/>
          <w:gridSpan w:val="2"/>
          <w:vMerge/>
          <w:tcBorders>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
      </w:tc>
    </w:tr>
    <w:tr w:rsidR="00E0007E" w:rsidRPr="007F2184" w:rsidTr="006C17F1">
      <w:trPr>
        <w:cantSplit/>
        <w:trHeight w:hRule="exact" w:val="1418"/>
      </w:trPr>
      <w:tc>
        <w:tcPr>
          <w:tcW w:w="170" w:type="dxa"/>
          <w:tcBorders>
            <w:top w:val="single" w:sz="8" w:space="0" w:color="auto"/>
            <w:left w:val="nil"/>
            <w:bottom w:val="nil"/>
            <w:right w:val="single" w:sz="8" w:space="0" w:color="auto"/>
          </w:tcBorders>
          <w:textDirection w:val="btLr"/>
        </w:tcPr>
        <w:p w:rsidR="00E0007E" w:rsidRPr="007F2184" w:rsidRDefault="00E0007E" w:rsidP="006C17F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roofErr w:type="spellStart"/>
          <w:r w:rsidRPr="007F2184">
            <w:rPr>
              <w:sz w:val="18"/>
              <w:szCs w:val="18"/>
            </w:rPr>
            <w:t>Взам</w:t>
          </w:r>
          <w:proofErr w:type="spellEnd"/>
          <w:r w:rsidRPr="007F2184">
            <w:rPr>
              <w:sz w:val="18"/>
              <w:szCs w:val="18"/>
            </w:rPr>
            <w:t>. инв. №</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
      </w:tc>
    </w:tr>
    <w:tr w:rsidR="00E0007E" w:rsidRPr="007F2184" w:rsidTr="006C17F1">
      <w:trPr>
        <w:cantSplit/>
        <w:trHeight w:hRule="exact" w:val="1985"/>
      </w:trPr>
      <w:tc>
        <w:tcPr>
          <w:tcW w:w="170" w:type="dxa"/>
          <w:tcBorders>
            <w:top w:val="nil"/>
            <w:left w:val="nil"/>
            <w:bottom w:val="nil"/>
            <w:right w:val="single" w:sz="8" w:space="0" w:color="auto"/>
          </w:tcBorders>
          <w:textDirection w:val="btLr"/>
        </w:tcPr>
        <w:p w:rsidR="00E0007E" w:rsidRPr="007F2184" w:rsidRDefault="00E0007E" w:rsidP="006C17F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roofErr w:type="spellStart"/>
          <w:r w:rsidRPr="007F2184">
            <w:rPr>
              <w:sz w:val="18"/>
              <w:szCs w:val="18"/>
            </w:rPr>
            <w:t>Подп</w:t>
          </w:r>
          <w:proofErr w:type="spellEnd"/>
          <w:r w:rsidRPr="007F2184">
            <w:rPr>
              <w:sz w:val="18"/>
              <w:szCs w:val="18"/>
            </w:rPr>
            <w:t>. и дата</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
      </w:tc>
    </w:tr>
    <w:tr w:rsidR="00E0007E" w:rsidRPr="007F2184" w:rsidTr="006C17F1">
      <w:trPr>
        <w:cantSplit/>
        <w:trHeight w:hRule="exact" w:val="1418"/>
      </w:trPr>
      <w:tc>
        <w:tcPr>
          <w:tcW w:w="170" w:type="dxa"/>
          <w:tcBorders>
            <w:top w:val="nil"/>
            <w:left w:val="nil"/>
            <w:bottom w:val="nil"/>
            <w:right w:val="single" w:sz="8" w:space="0" w:color="auto"/>
          </w:tcBorders>
          <w:textDirection w:val="btLr"/>
        </w:tcPr>
        <w:p w:rsidR="00E0007E" w:rsidRPr="007F2184" w:rsidRDefault="00E0007E" w:rsidP="006C17F1">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r w:rsidRPr="007F2184">
            <w:rPr>
              <w:sz w:val="18"/>
              <w:szCs w:val="18"/>
            </w:rPr>
            <w:t>Инв. № подл.</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6C17F1">
          <w:pPr>
            <w:pStyle w:val="ac"/>
            <w:rPr>
              <w:sz w:val="18"/>
              <w:szCs w:val="18"/>
            </w:rPr>
          </w:pPr>
        </w:p>
      </w:tc>
    </w:tr>
    <w:tr w:rsidR="00E0007E" w:rsidRPr="007F2184" w:rsidTr="006C17F1">
      <w:trPr>
        <w:cantSplit/>
        <w:trHeight w:val="300"/>
      </w:trPr>
      <w:tc>
        <w:tcPr>
          <w:tcW w:w="170" w:type="dxa"/>
          <w:tcBorders>
            <w:top w:val="nil"/>
            <w:left w:val="nil"/>
            <w:bottom w:val="nil"/>
            <w:right w:val="nil"/>
          </w:tcBorders>
          <w:textDirection w:val="btLr"/>
        </w:tcPr>
        <w:p w:rsidR="00E0007E" w:rsidRPr="007F2184" w:rsidRDefault="00E0007E" w:rsidP="006C17F1">
          <w:pPr>
            <w:pStyle w:val="ac"/>
            <w:rPr>
              <w:sz w:val="18"/>
              <w:szCs w:val="18"/>
            </w:rPr>
          </w:pPr>
        </w:p>
      </w:tc>
      <w:tc>
        <w:tcPr>
          <w:tcW w:w="284" w:type="dxa"/>
          <w:gridSpan w:val="2"/>
          <w:tcBorders>
            <w:top w:val="single" w:sz="8" w:space="0" w:color="auto"/>
            <w:left w:val="nil"/>
            <w:bottom w:val="nil"/>
            <w:right w:val="nil"/>
          </w:tcBorders>
          <w:textDirection w:val="btLr"/>
          <w:vAlign w:val="center"/>
        </w:tcPr>
        <w:p w:rsidR="00E0007E" w:rsidRPr="007F2184" w:rsidRDefault="00E0007E" w:rsidP="006C17F1">
          <w:pPr>
            <w:pStyle w:val="ac"/>
            <w:rPr>
              <w:sz w:val="18"/>
              <w:szCs w:val="18"/>
            </w:rPr>
          </w:pPr>
        </w:p>
      </w:tc>
      <w:tc>
        <w:tcPr>
          <w:tcW w:w="397" w:type="dxa"/>
          <w:gridSpan w:val="2"/>
          <w:tcBorders>
            <w:top w:val="single" w:sz="8" w:space="0" w:color="auto"/>
            <w:left w:val="nil"/>
            <w:bottom w:val="nil"/>
            <w:right w:val="nil"/>
          </w:tcBorders>
          <w:textDirection w:val="btLr"/>
          <w:vAlign w:val="center"/>
        </w:tcPr>
        <w:p w:rsidR="00E0007E" w:rsidRPr="007F2184" w:rsidRDefault="00E0007E" w:rsidP="006C17F1">
          <w:pPr>
            <w:pStyle w:val="ac"/>
            <w:rPr>
              <w:sz w:val="18"/>
              <w:szCs w:val="18"/>
            </w:rPr>
          </w:pPr>
        </w:p>
      </w:tc>
    </w:tr>
  </w:tbl>
  <w:p w:rsidR="00E0007E" w:rsidRDefault="00E0007E" w:rsidP="005A7150">
    <w:pPr>
      <w:pStyle w:val="ac"/>
      <w:jc w:val="right"/>
    </w:pPr>
  </w:p>
  <w:p w:rsidR="00E0007E" w:rsidRDefault="00E0007E">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topFromText="284" w:vertAnchor="page" w:horzAnchor="page" w:tblpXSpec="right" w:tblpYSpec="bottom"/>
      <w:tblOverlap w:val="never"/>
      <w:tblW w:w="10750" w:type="dxa"/>
      <w:tblLayout w:type="fixed"/>
      <w:tblCellMar>
        <w:left w:w="57" w:type="dxa"/>
        <w:right w:w="57" w:type="dxa"/>
      </w:tblCellMar>
      <w:tblLook w:val="04A0"/>
    </w:tblPr>
    <w:tblGrid>
      <w:gridCol w:w="567"/>
      <w:gridCol w:w="567"/>
      <w:gridCol w:w="567"/>
      <w:gridCol w:w="567"/>
      <w:gridCol w:w="850"/>
      <w:gridCol w:w="567"/>
      <w:gridCol w:w="3872"/>
      <w:gridCol w:w="850"/>
      <w:gridCol w:w="852"/>
      <w:gridCol w:w="1134"/>
      <w:gridCol w:w="357"/>
    </w:tblGrid>
    <w:tr w:rsidR="00E0007E" w:rsidRPr="001F1450" w:rsidTr="004338D7">
      <w:trPr>
        <w:trHeight w:hRule="exact" w:val="284"/>
      </w:trPr>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pacing w:val="-18"/>
              <w:sz w:val="18"/>
              <w:szCs w:val="18"/>
            </w:rPr>
          </w:pPr>
        </w:p>
      </w:tc>
      <w:tc>
        <w:tcPr>
          <w:tcW w:w="850"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rsidR="00E0007E" w:rsidRPr="0099196A" w:rsidRDefault="00116716" w:rsidP="004338D7">
          <w:pPr>
            <w:jc w:val="center"/>
            <w:rPr>
              <w:sz w:val="32"/>
              <w:szCs w:val="32"/>
            </w:rPr>
          </w:pPr>
          <w:r w:rsidRPr="0099196A">
            <w:rPr>
              <w:sz w:val="32"/>
              <w:szCs w:val="32"/>
            </w:rPr>
            <w:fldChar w:fldCharType="begin"/>
          </w:r>
          <w:r w:rsidR="00E0007E" w:rsidRPr="0099196A">
            <w:rPr>
              <w:sz w:val="32"/>
              <w:szCs w:val="32"/>
            </w:rPr>
            <w:instrText xml:space="preserve"> DOCPROPERTY  "Базовое обозначение"</w:instrText>
          </w:r>
          <w:r w:rsidR="00E0007E">
            <w:rPr>
              <w:sz w:val="32"/>
              <w:szCs w:val="32"/>
            </w:rPr>
            <w:instrText xml:space="preserve"> </w:instrText>
          </w:r>
          <w:r w:rsidRPr="0099196A">
            <w:rPr>
              <w:sz w:val="32"/>
              <w:szCs w:val="32"/>
            </w:rPr>
            <w:fldChar w:fldCharType="separate"/>
          </w:r>
          <w:r w:rsidR="00E0007E">
            <w:rPr>
              <w:sz w:val="32"/>
              <w:szCs w:val="32"/>
            </w:rPr>
            <w:t>ЕВС-34.ПП14-45</w:t>
          </w:r>
          <w:r w:rsidRPr="0099196A">
            <w:rPr>
              <w:sz w:val="32"/>
              <w:szCs w:val="32"/>
            </w:rPr>
            <w:fldChar w:fldCharType="end"/>
          </w:r>
          <w:r w:rsidRPr="0099196A">
            <w:rPr>
              <w:sz w:val="32"/>
              <w:szCs w:val="32"/>
            </w:rPr>
            <w:fldChar w:fldCharType="begin"/>
          </w:r>
          <w:r w:rsidR="00E0007E" w:rsidRPr="0099196A">
            <w:rPr>
              <w:sz w:val="32"/>
              <w:szCs w:val="32"/>
            </w:rPr>
            <w:instrText xml:space="preserve"> DOCPROPERTY  "Доп. обозначение" </w:instrText>
          </w:r>
          <w:r w:rsidRPr="0099196A">
            <w:rPr>
              <w:sz w:val="32"/>
              <w:szCs w:val="32"/>
            </w:rPr>
            <w:fldChar w:fldCharType="separate"/>
          </w:r>
          <w:r w:rsidR="00E0007E">
            <w:rPr>
              <w:sz w:val="32"/>
              <w:szCs w:val="32"/>
            </w:rPr>
            <w:t>.П.00.00-ОСВ</w:t>
          </w:r>
          <w:r w:rsidRPr="0099196A">
            <w:rPr>
              <w:sz w:val="32"/>
              <w:szCs w:val="32"/>
            </w:rPr>
            <w:fldChar w:fldCharType="end"/>
          </w: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pacing w:val="-18"/>
              <w:sz w:val="18"/>
              <w:szCs w:val="18"/>
            </w:rPr>
          </w:pPr>
        </w:p>
      </w:tc>
      <w:tc>
        <w:tcPr>
          <w:tcW w:w="850"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6708" w:type="dxa"/>
          <w:gridSpan w:val="4"/>
          <w:vMerge/>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roofErr w:type="spellStart"/>
          <w:r w:rsidRPr="001F1450">
            <w:rPr>
              <w:sz w:val="18"/>
              <w:szCs w:val="18"/>
            </w:rPr>
            <w:t>Изм</w:t>
          </w:r>
          <w:proofErr w:type="spellEnd"/>
          <w:r w:rsidRPr="001F1450">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pacing w:val="-22"/>
              <w:sz w:val="18"/>
              <w:szCs w:val="18"/>
            </w:rPr>
          </w:pPr>
          <w:r w:rsidRPr="001F1450">
            <w:rPr>
              <w:spacing w:val="-22"/>
              <w:sz w:val="18"/>
              <w:szCs w:val="18"/>
            </w:rPr>
            <w:t>Кол</w:t>
          </w:r>
          <w:proofErr w:type="gramStart"/>
          <w:r w:rsidRPr="001F1450">
            <w:rPr>
              <w:spacing w:val="-22"/>
              <w:sz w:val="18"/>
              <w:szCs w:val="18"/>
            </w:rPr>
            <w:t>.</w:t>
          </w:r>
          <w:proofErr w:type="gramEnd"/>
          <w:r w:rsidRPr="001F1450">
            <w:rPr>
              <w:spacing w:val="-22"/>
              <w:sz w:val="18"/>
              <w:szCs w:val="18"/>
            </w:rPr>
            <w:t xml:space="preserve"> </w:t>
          </w:r>
          <w:proofErr w:type="spellStart"/>
          <w:proofErr w:type="gramStart"/>
          <w:r w:rsidRPr="001F1450">
            <w:rPr>
              <w:spacing w:val="-22"/>
              <w:sz w:val="18"/>
              <w:szCs w:val="18"/>
            </w:rPr>
            <w:t>у</w:t>
          </w:r>
          <w:proofErr w:type="gramEnd"/>
          <w:r w:rsidRPr="001F1450">
            <w:rPr>
              <w:spacing w:val="-22"/>
              <w:sz w:val="18"/>
              <w:szCs w:val="18"/>
            </w:rPr>
            <w:t>ч</w:t>
          </w:r>
          <w:proofErr w:type="spellEnd"/>
          <w:r w:rsidRPr="001F1450">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pacing w:val="-18"/>
              <w:sz w:val="18"/>
              <w:szCs w:val="18"/>
            </w:rPr>
          </w:pPr>
          <w:r w:rsidRPr="001F1450">
            <w:rPr>
              <w:spacing w:val="-18"/>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top w:val="single" w:sz="8" w:space="0" w:color="auto"/>
            <w:left w:val="single" w:sz="8" w:space="0" w:color="auto"/>
            <w:right w:val="single" w:sz="8" w:space="0" w:color="auto"/>
          </w:tcBorders>
          <w:vAlign w:val="center"/>
        </w:tcPr>
        <w:p w:rsidR="00E0007E" w:rsidRPr="001F1450" w:rsidRDefault="00E0007E" w:rsidP="004338D7">
          <w:pPr>
            <w:jc w:val="left"/>
            <w:rPr>
              <w:sz w:val="18"/>
              <w:szCs w:val="18"/>
            </w:rPr>
          </w:pPr>
          <w:r w:rsidRPr="001F1450">
            <w:rPr>
              <w:sz w:val="18"/>
              <w:szCs w:val="18"/>
            </w:rPr>
            <w:t>Разработал</w:t>
          </w:r>
        </w:p>
      </w:tc>
      <w:tc>
        <w:tcPr>
          <w:tcW w:w="1134" w:type="dxa"/>
          <w:gridSpan w:val="2"/>
          <w:tcBorders>
            <w:top w:val="single" w:sz="8" w:space="0" w:color="auto"/>
            <w:left w:val="single" w:sz="8" w:space="0" w:color="auto"/>
            <w:right w:val="single" w:sz="8" w:space="0" w:color="auto"/>
          </w:tcBorders>
          <w:vAlign w:val="center"/>
        </w:tcPr>
        <w:p w:rsidR="00E0007E" w:rsidRPr="0099196A" w:rsidRDefault="00116716" w:rsidP="004338D7">
          <w:pPr>
            <w:jc w:val="left"/>
            <w:rPr>
              <w:spacing w:val="-12"/>
              <w:sz w:val="18"/>
              <w:szCs w:val="18"/>
            </w:rPr>
          </w:pPr>
          <w:fldSimple w:instr=" AUTHOR  \* FirstCap  \* MERGEFORMAT ">
            <w:r w:rsidR="00E0007E" w:rsidRPr="00E0007E">
              <w:rPr>
                <w:noProof/>
                <w:spacing w:val="-12"/>
                <w:sz w:val="18"/>
                <w:szCs w:val="18"/>
              </w:rPr>
              <w:t>Чудова</w:t>
            </w:r>
          </w:fldSimple>
        </w:p>
      </w:tc>
      <w:tc>
        <w:tcPr>
          <w:tcW w:w="850" w:type="dxa"/>
          <w:tcBorders>
            <w:top w:val="single" w:sz="8" w:space="0" w:color="auto"/>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116716" w:rsidP="004338D7">
          <w:pPr>
            <w:jc w:val="center"/>
            <w:rPr>
              <w:sz w:val="18"/>
              <w:szCs w:val="18"/>
            </w:rPr>
          </w:pPr>
          <w:fldSimple w:instr=" DOCPROPERTY  Дата  \* MERGEFORMAT ">
            <w:r w:rsidR="00E0007E" w:rsidRPr="00E0007E">
              <w:rPr>
                <w:sz w:val="18"/>
                <w:szCs w:val="18"/>
              </w:rPr>
              <w:t>05.14</w:t>
            </w:r>
          </w:fldSimple>
        </w:p>
      </w:tc>
      <w:tc>
        <w:tcPr>
          <w:tcW w:w="3872" w:type="dxa"/>
          <w:vMerge w:val="restart"/>
          <w:tcBorders>
            <w:top w:val="single" w:sz="8" w:space="0" w:color="auto"/>
            <w:left w:val="single" w:sz="8" w:space="0" w:color="auto"/>
            <w:bottom w:val="single" w:sz="8" w:space="0" w:color="auto"/>
            <w:right w:val="single" w:sz="8" w:space="0" w:color="auto"/>
          </w:tcBorders>
          <w:vAlign w:val="center"/>
        </w:tcPr>
        <w:p w:rsidR="00E0007E" w:rsidRPr="009F6793" w:rsidRDefault="00116716" w:rsidP="004338D7">
          <w:pPr>
            <w:jc w:val="center"/>
            <w:rPr>
              <w:lang w:val="en-US"/>
            </w:rPr>
          </w:pPr>
          <w:fldSimple w:instr=" STYLEREF  &quot;Заголовок раздела&quot; ">
            <w:r w:rsidR="00724ADE">
              <w:rPr>
                <w:noProof/>
              </w:rPr>
              <w:t>Содержание</w:t>
            </w:r>
          </w:fldSimple>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sidRPr="001F1450">
            <w:rPr>
              <w:sz w:val="18"/>
              <w:szCs w:val="18"/>
            </w:rPr>
            <w:t>Лист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1F1450" w:rsidRDefault="00E0007E" w:rsidP="004338D7">
          <w:pPr>
            <w:jc w:val="center"/>
            <w:rPr>
              <w:sz w:val="18"/>
              <w:szCs w:val="18"/>
            </w:rPr>
          </w:pPr>
          <w:r w:rsidRPr="001F1450">
            <w:rPr>
              <w:sz w:val="18"/>
              <w:szCs w:val="18"/>
            </w:rPr>
            <w:t>Листов</w:t>
          </w: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4338D7">
          <w:pPr>
            <w:jc w:val="left"/>
            <w:rPr>
              <w:sz w:val="18"/>
              <w:szCs w:val="18"/>
            </w:rPr>
          </w:pPr>
          <w:r w:rsidRPr="001F1450">
            <w:rPr>
              <w:sz w:val="18"/>
              <w:szCs w:val="18"/>
            </w:rPr>
            <w:t>Проверил</w:t>
          </w:r>
        </w:p>
      </w:tc>
      <w:tc>
        <w:tcPr>
          <w:tcW w:w="1134" w:type="dxa"/>
          <w:gridSpan w:val="2"/>
          <w:tcBorders>
            <w:left w:val="single" w:sz="8" w:space="0" w:color="auto"/>
            <w:right w:val="single" w:sz="8" w:space="0" w:color="auto"/>
          </w:tcBorders>
          <w:vAlign w:val="center"/>
        </w:tcPr>
        <w:p w:rsidR="00E0007E" w:rsidRPr="0099196A" w:rsidRDefault="00E0007E" w:rsidP="004338D7">
          <w:pPr>
            <w:jc w:val="left"/>
            <w:rPr>
              <w:noProof/>
              <w:spacing w:val="-12"/>
              <w:sz w:val="18"/>
              <w:szCs w:val="18"/>
            </w:rPr>
          </w:pPr>
          <w:r>
            <w:rPr>
              <w:noProof/>
              <w:spacing w:val="-12"/>
              <w:sz w:val="18"/>
              <w:szCs w:val="18"/>
            </w:rPr>
            <w:t>Шишлова</w:t>
          </w:r>
        </w:p>
      </w:tc>
      <w:tc>
        <w:tcPr>
          <w:tcW w:w="850"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right w:val="single" w:sz="8" w:space="0" w:color="auto"/>
          </w:tcBorders>
          <w:vAlign w:val="center"/>
        </w:tcPr>
        <w:p w:rsidR="00E0007E" w:rsidRPr="001F1450" w:rsidRDefault="00116716" w:rsidP="004338D7">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rsidR="00E0007E" w:rsidRPr="001F1450" w:rsidRDefault="00116716" w:rsidP="004338D7">
          <w:pPr>
            <w:spacing w:before="20"/>
            <w:jc w:val="center"/>
            <w:rPr>
              <w:sz w:val="18"/>
              <w:szCs w:val="18"/>
            </w:rPr>
          </w:pPr>
          <w:fldSimple w:instr=" DOCPROPERTY  Стадия  \* MERGEFORMAT ">
            <w:r w:rsidR="00E0007E" w:rsidRPr="00E0007E">
              <w:rPr>
                <w:sz w:val="18"/>
                <w:szCs w:val="18"/>
              </w:rPr>
              <w:t>Проектная</w:t>
            </w:r>
          </w:fldSimple>
        </w:p>
      </w:tc>
      <w:tc>
        <w:tcPr>
          <w:tcW w:w="852"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r>
            <w:rPr>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1F1450" w:rsidRDefault="00116716" w:rsidP="004338D7">
          <w:pPr>
            <w:jc w:val="center"/>
            <w:rPr>
              <w:sz w:val="18"/>
              <w:szCs w:val="18"/>
            </w:rPr>
          </w:pPr>
          <w:r w:rsidRPr="001F1450">
            <w:rPr>
              <w:sz w:val="18"/>
              <w:szCs w:val="18"/>
            </w:rPr>
            <w:fldChar w:fldCharType="begin"/>
          </w:r>
          <w:r w:rsidR="00E0007E" w:rsidRPr="001F1450">
            <w:rPr>
              <w:sz w:val="18"/>
              <w:szCs w:val="18"/>
            </w:rPr>
            <w:instrText xml:space="preserve"> SECTIONPAGES </w:instrText>
          </w:r>
          <w:r w:rsidRPr="001F1450">
            <w:rPr>
              <w:sz w:val="18"/>
              <w:szCs w:val="18"/>
            </w:rPr>
            <w:fldChar w:fldCharType="separate"/>
          </w:r>
          <w:r w:rsidR="00724ADE">
            <w:rPr>
              <w:noProof/>
              <w:sz w:val="18"/>
              <w:szCs w:val="18"/>
            </w:rPr>
            <w:t>3</w:t>
          </w:r>
          <w:r w:rsidRPr="001F1450">
            <w:rPr>
              <w:sz w:val="18"/>
              <w:szCs w:val="18"/>
            </w:rPr>
            <w:fldChar w:fldCharType="end"/>
          </w: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4338D7">
          <w:pPr>
            <w:jc w:val="left"/>
            <w:rPr>
              <w:sz w:val="18"/>
              <w:szCs w:val="18"/>
            </w:rPr>
          </w:pPr>
          <w:r>
            <w:rPr>
              <w:sz w:val="18"/>
              <w:szCs w:val="18"/>
            </w:rPr>
            <w:t>Рук</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тдела</w:t>
          </w:r>
        </w:p>
      </w:tc>
      <w:tc>
        <w:tcPr>
          <w:tcW w:w="1134" w:type="dxa"/>
          <w:gridSpan w:val="2"/>
          <w:tcBorders>
            <w:left w:val="single" w:sz="8" w:space="0" w:color="auto"/>
            <w:right w:val="single" w:sz="8" w:space="0" w:color="auto"/>
          </w:tcBorders>
          <w:vAlign w:val="center"/>
        </w:tcPr>
        <w:p w:rsidR="00E0007E" w:rsidRPr="0099196A" w:rsidRDefault="00E0007E" w:rsidP="004338D7">
          <w:pPr>
            <w:jc w:val="left"/>
            <w:rPr>
              <w:noProof/>
              <w:spacing w:val="-12"/>
              <w:sz w:val="18"/>
              <w:szCs w:val="18"/>
            </w:rPr>
          </w:pPr>
          <w:r>
            <w:rPr>
              <w:noProof/>
              <w:spacing w:val="-12"/>
              <w:sz w:val="18"/>
              <w:szCs w:val="18"/>
            </w:rPr>
            <w:t>Шипицина</w:t>
          </w:r>
        </w:p>
      </w:tc>
      <w:tc>
        <w:tcPr>
          <w:tcW w:w="850"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right w:val="single" w:sz="8" w:space="0" w:color="auto"/>
          </w:tcBorders>
          <w:vAlign w:val="center"/>
        </w:tcPr>
        <w:p w:rsidR="00E0007E" w:rsidRPr="001F1450" w:rsidRDefault="00116716" w:rsidP="004338D7">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rsidR="00E0007E" w:rsidRPr="001F1450" w:rsidRDefault="00116716" w:rsidP="004338D7">
          <w:pPr>
            <w:jc w:val="center"/>
            <w:rPr>
              <w:szCs w:val="24"/>
            </w:rPr>
          </w:pPr>
          <w:fldSimple w:instr=" DOCPROPERTY  Company  \* MERGEFORMAT ">
            <w:r w:rsidR="00E0007E" w:rsidRPr="00E0007E">
              <w:rPr>
                <w:szCs w:val="24"/>
              </w:rPr>
              <w:t>ООО «КИЦ»</w:t>
            </w:r>
          </w:fldSimple>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4338D7">
          <w:pPr>
            <w:jc w:val="left"/>
            <w:rPr>
              <w:sz w:val="18"/>
              <w:szCs w:val="18"/>
            </w:rPr>
          </w:pPr>
        </w:p>
      </w:tc>
      <w:tc>
        <w:tcPr>
          <w:tcW w:w="1134" w:type="dxa"/>
          <w:gridSpan w:val="2"/>
          <w:tcBorders>
            <w:left w:val="single" w:sz="8" w:space="0" w:color="auto"/>
            <w:right w:val="single" w:sz="8" w:space="0" w:color="auto"/>
          </w:tcBorders>
          <w:vAlign w:val="center"/>
        </w:tcPr>
        <w:p w:rsidR="00E0007E" w:rsidRPr="0099196A" w:rsidRDefault="00E0007E" w:rsidP="004338D7">
          <w:pPr>
            <w:jc w:val="left"/>
            <w:rPr>
              <w:noProof/>
              <w:spacing w:val="-12"/>
              <w:sz w:val="18"/>
              <w:szCs w:val="18"/>
            </w:rPr>
          </w:pPr>
        </w:p>
      </w:tc>
      <w:tc>
        <w:tcPr>
          <w:tcW w:w="850"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2836" w:type="dxa"/>
          <w:gridSpan w:val="3"/>
          <w:vMerge/>
          <w:tcBorders>
            <w:left w:val="single" w:sz="8" w:space="0" w:color="auto"/>
            <w:right w:val="single" w:sz="8" w:space="0" w:color="auto"/>
          </w:tcBorders>
          <w:vAlign w:val="center"/>
        </w:tcPr>
        <w:p w:rsidR="00E0007E" w:rsidRPr="001F1450" w:rsidRDefault="00E0007E" w:rsidP="004338D7">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284"/>
      </w:trPr>
      <w:tc>
        <w:tcPr>
          <w:tcW w:w="1134" w:type="dxa"/>
          <w:gridSpan w:val="2"/>
          <w:tcBorders>
            <w:left w:val="single" w:sz="8" w:space="0" w:color="auto"/>
            <w:bottom w:val="single" w:sz="8" w:space="0" w:color="auto"/>
            <w:right w:val="single" w:sz="8" w:space="0" w:color="auto"/>
          </w:tcBorders>
          <w:vAlign w:val="center"/>
        </w:tcPr>
        <w:p w:rsidR="00E0007E" w:rsidRPr="001F1450" w:rsidRDefault="00E0007E" w:rsidP="004338D7">
          <w:pPr>
            <w:jc w:val="left"/>
            <w:rPr>
              <w:sz w:val="18"/>
              <w:szCs w:val="18"/>
            </w:rPr>
          </w:pPr>
          <w:r w:rsidRPr="001F1450">
            <w:rPr>
              <w:sz w:val="18"/>
              <w:szCs w:val="18"/>
            </w:rPr>
            <w:t>ГИП</w:t>
          </w:r>
        </w:p>
      </w:tc>
      <w:tc>
        <w:tcPr>
          <w:tcW w:w="1134" w:type="dxa"/>
          <w:gridSpan w:val="2"/>
          <w:tcBorders>
            <w:left w:val="single" w:sz="8" w:space="0" w:color="auto"/>
            <w:bottom w:val="single" w:sz="8" w:space="0" w:color="auto"/>
            <w:right w:val="single" w:sz="8" w:space="0" w:color="auto"/>
          </w:tcBorders>
          <w:vAlign w:val="center"/>
        </w:tcPr>
        <w:p w:rsidR="00E0007E" w:rsidRPr="0099196A" w:rsidRDefault="00116716" w:rsidP="004338D7">
          <w:pPr>
            <w:jc w:val="left"/>
            <w:rPr>
              <w:noProof/>
              <w:spacing w:val="-12"/>
              <w:sz w:val="18"/>
              <w:szCs w:val="18"/>
            </w:rPr>
          </w:pPr>
          <w:fldSimple w:instr=" DOCPROPERTY  ГИП  \* MERGEFORMAT ">
            <w:r w:rsidR="00E0007E" w:rsidRPr="00E0007E">
              <w:rPr>
                <w:noProof/>
                <w:spacing w:val="-12"/>
                <w:sz w:val="18"/>
                <w:szCs w:val="18"/>
              </w:rPr>
              <w:t>Шишлова</w:t>
            </w:r>
          </w:fldSimple>
        </w:p>
      </w:tc>
      <w:tc>
        <w:tcPr>
          <w:tcW w:w="850" w:type="dxa"/>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116716" w:rsidP="004338D7">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rsidR="00E0007E" w:rsidRPr="001F1450" w:rsidRDefault="00E0007E" w:rsidP="004338D7">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4338D7">
          <w:pPr>
            <w:jc w:val="center"/>
            <w:rPr>
              <w:sz w:val="18"/>
              <w:szCs w:val="18"/>
            </w:rPr>
          </w:pPr>
        </w:p>
      </w:tc>
    </w:tr>
    <w:tr w:rsidR="00E0007E" w:rsidRPr="001F1450" w:rsidTr="004338D7">
      <w:trPr>
        <w:trHeight w:hRule="exact" w:val="312"/>
      </w:trPr>
      <w:tc>
        <w:tcPr>
          <w:tcW w:w="1134" w:type="dxa"/>
          <w:gridSpan w:val="2"/>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1134" w:type="dxa"/>
          <w:gridSpan w:val="2"/>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567"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3872"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852"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1134" w:type="dxa"/>
          <w:tcBorders>
            <w:top w:val="single" w:sz="8" w:space="0" w:color="auto"/>
            <w:left w:val="nil"/>
            <w:bottom w:val="nil"/>
            <w:right w:val="nil"/>
          </w:tcBorders>
          <w:vAlign w:val="center"/>
        </w:tcPr>
        <w:p w:rsidR="00E0007E" w:rsidRPr="001F1450" w:rsidRDefault="00E0007E" w:rsidP="004338D7">
          <w:pPr>
            <w:jc w:val="center"/>
            <w:rPr>
              <w:sz w:val="18"/>
              <w:szCs w:val="18"/>
            </w:rPr>
          </w:pPr>
        </w:p>
      </w:tc>
      <w:tc>
        <w:tcPr>
          <w:tcW w:w="357" w:type="dxa"/>
          <w:tcBorders>
            <w:top w:val="nil"/>
            <w:left w:val="nil"/>
            <w:bottom w:val="nil"/>
            <w:right w:val="nil"/>
          </w:tcBorders>
          <w:vAlign w:val="center"/>
        </w:tcPr>
        <w:p w:rsidR="00E0007E" w:rsidRPr="001F1450" w:rsidRDefault="00E0007E" w:rsidP="004338D7">
          <w:pPr>
            <w:jc w:val="center"/>
            <w:rPr>
              <w:sz w:val="18"/>
              <w:szCs w:val="18"/>
            </w:rPr>
          </w:pPr>
        </w:p>
      </w:tc>
    </w:tr>
  </w:tbl>
  <w:p w:rsidR="00E0007E" w:rsidRDefault="00E0007E" w:rsidP="00B95DB7">
    <w:pPr>
      <w:pStyle w:val="ac"/>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pPr>
      <w:pStyle w:val="ac"/>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vertAnchor="page" w:horzAnchor="page" w:tblpXSpec="right" w:tblpYSpec="bottom"/>
      <w:tblW w:w="10749" w:type="dxa"/>
      <w:tblLayout w:type="fixed"/>
      <w:tblCellMar>
        <w:left w:w="57" w:type="dxa"/>
        <w:right w:w="57" w:type="dxa"/>
      </w:tblCellMar>
      <w:tblLook w:val="04A0"/>
    </w:tblPr>
    <w:tblGrid>
      <w:gridCol w:w="567"/>
      <w:gridCol w:w="567"/>
      <w:gridCol w:w="567"/>
      <w:gridCol w:w="567"/>
      <w:gridCol w:w="850"/>
      <w:gridCol w:w="567"/>
      <w:gridCol w:w="6140"/>
      <w:gridCol w:w="567"/>
      <w:gridCol w:w="357"/>
    </w:tblGrid>
    <w:tr w:rsidR="00E0007E" w:rsidRPr="0055203A" w:rsidTr="00CD2A0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CD2A0F">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CD2A0F">
          <w:pPr>
            <w:pStyle w:val="ac"/>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CD2A0F">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99196A" w:rsidRDefault="00E0007E" w:rsidP="00CD2A0F">
          <w:pPr>
            <w:pStyle w:val="ac"/>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CD2A0F">
          <w:pPr>
            <w:pStyle w:val="ac"/>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E0007E" w:rsidRPr="0055203A" w:rsidRDefault="00E0007E" w:rsidP="00CD2A0F">
          <w:pPr>
            <w:pStyle w:val="ac"/>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E0007E" w:rsidRPr="00DE1FCA" w:rsidRDefault="00116716" w:rsidP="00CD2A0F">
          <w:pPr>
            <w:jc w:val="center"/>
            <w:rPr>
              <w:sz w:val="32"/>
              <w:szCs w:val="32"/>
            </w:rPr>
          </w:pPr>
          <w:fldSimple w:instr=" DOCPROPERTY  &quot;Базовое обозначение&quot;  \* MERGEFORMAT ">
            <w:r w:rsidR="00E0007E" w:rsidRPr="00E0007E">
              <w:rPr>
                <w:sz w:val="32"/>
                <w:szCs w:val="32"/>
              </w:rPr>
              <w:t>ЕВС-34.ПП14-45</w:t>
            </w:r>
          </w:fldSimple>
          <w:fldSimple w:instr=" DOCPROPERTY  &quot;Доп. обозначение&quot;  \* MERGEFORMAT ">
            <w:r w:rsidR="00E0007E" w:rsidRPr="00E0007E">
              <w:rPr>
                <w:sz w:val="32"/>
                <w:szCs w:val="32"/>
              </w:rPr>
              <w:t>.П.00.00-ОСВ</w:t>
            </w:r>
          </w:fldSimple>
        </w:p>
      </w:tc>
      <w:tc>
        <w:tcPr>
          <w:tcW w:w="567" w:type="dxa"/>
          <w:tcBorders>
            <w:top w:val="single" w:sz="8" w:space="0" w:color="auto"/>
            <w:left w:val="single" w:sz="8" w:space="0" w:color="auto"/>
            <w:bottom w:val="single" w:sz="8" w:space="0" w:color="auto"/>
            <w:right w:val="nil"/>
          </w:tcBorders>
          <w:vAlign w:val="center"/>
        </w:tcPr>
        <w:p w:rsidR="00E0007E" w:rsidRPr="0055203A" w:rsidRDefault="00E0007E" w:rsidP="00CD2A0F">
          <w:pPr>
            <w:pStyle w:val="ac"/>
            <w:rPr>
              <w:sz w:val="18"/>
              <w:szCs w:val="18"/>
            </w:rPr>
          </w:pPr>
          <w:r w:rsidRPr="0055203A">
            <w:rPr>
              <w:sz w:val="18"/>
              <w:szCs w:val="18"/>
            </w:rPr>
            <w:t>Лист</w:t>
          </w:r>
        </w:p>
      </w:tc>
      <w:tc>
        <w:tcPr>
          <w:tcW w:w="357" w:type="dxa"/>
          <w:tcBorders>
            <w:top w:val="nil"/>
            <w:left w:val="nil"/>
            <w:bottom w:val="nil"/>
            <w:right w:val="nil"/>
          </w:tcBorders>
          <w:vAlign w:val="center"/>
        </w:tcPr>
        <w:p w:rsidR="00E0007E" w:rsidRPr="0055203A" w:rsidRDefault="00E0007E" w:rsidP="00CD2A0F">
          <w:pPr>
            <w:pStyle w:val="ac"/>
            <w:rPr>
              <w:sz w:val="18"/>
              <w:szCs w:val="18"/>
            </w:rPr>
          </w:pPr>
        </w:p>
      </w:tc>
    </w:tr>
    <w:tr w:rsidR="00E0007E" w:rsidRPr="0055203A" w:rsidTr="00CD2A0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CD2A0F">
          <w:pPr>
            <w:pStyle w:val="ac"/>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99196A" w:rsidRDefault="00E0007E" w:rsidP="00CD2A0F">
          <w:pPr>
            <w:pStyle w:val="ac"/>
            <w:rPr>
              <w:spacing w:val="-14"/>
              <w:sz w:val="18"/>
              <w:szCs w:val="18"/>
            </w:rPr>
          </w:pPr>
        </w:p>
      </w:tc>
      <w:tc>
        <w:tcPr>
          <w:tcW w:w="850" w:type="dxa"/>
          <w:tcBorders>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p>
      </w:tc>
      <w:tc>
        <w:tcPr>
          <w:tcW w:w="567" w:type="dxa"/>
          <w:tcBorders>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E0007E" w:rsidRPr="0055203A" w:rsidRDefault="00116716" w:rsidP="00CD2A0F">
          <w:pPr>
            <w:pStyle w:val="ac"/>
            <w:rPr>
              <w:szCs w:val="24"/>
            </w:rPr>
          </w:pPr>
          <w:r w:rsidRPr="00D20A39">
            <w:fldChar w:fldCharType="begin"/>
          </w:r>
          <w:r w:rsidR="00E0007E" w:rsidRPr="00D20A39">
            <w:instrText xml:space="preserve"> = </w:instrText>
          </w:r>
          <w:fldSimple w:instr=" PAGE ">
            <w:r w:rsidR="00724ADE">
              <w:rPr>
                <w:noProof/>
              </w:rPr>
              <w:instrText>30</w:instrText>
            </w:r>
          </w:fldSimple>
          <w:r w:rsidR="00E0007E" w:rsidRPr="00D20A39">
            <w:instrText>-</w:instrText>
          </w:r>
          <w:r>
            <w:fldChar w:fldCharType="begin"/>
          </w:r>
          <w:r w:rsidR="00E0007E">
            <w:instrText xml:space="preserve"> PAGEREF zk</w:instrText>
          </w:r>
          <w:r w:rsidR="00E0007E">
            <w:rPr>
              <w:lang w:val="en-US"/>
            </w:rPr>
            <w:instrText>3</w:instrText>
          </w:r>
          <w:r w:rsidR="00E0007E">
            <w:instrText xml:space="preserve"> </w:instrText>
          </w:r>
          <w:r>
            <w:fldChar w:fldCharType="separate"/>
          </w:r>
          <w:r w:rsidR="00724ADE">
            <w:rPr>
              <w:noProof/>
            </w:rPr>
            <w:instrText>6</w:instrText>
          </w:r>
          <w:r>
            <w:rPr>
              <w:noProof/>
            </w:rPr>
            <w:fldChar w:fldCharType="end"/>
          </w:r>
          <w:r w:rsidR="00E0007E" w:rsidRPr="00D20A39">
            <w:instrText>+1</w:instrText>
          </w:r>
          <w:r w:rsidRPr="00D20A39">
            <w:fldChar w:fldCharType="separate"/>
          </w:r>
          <w:r w:rsidR="00724ADE">
            <w:rPr>
              <w:noProof/>
            </w:rPr>
            <w:t>25</w:t>
          </w:r>
          <w:r w:rsidRPr="00D20A39">
            <w:fldChar w:fldCharType="end"/>
          </w:r>
        </w:p>
      </w:tc>
      <w:tc>
        <w:tcPr>
          <w:tcW w:w="357" w:type="dxa"/>
          <w:tcBorders>
            <w:top w:val="nil"/>
            <w:left w:val="nil"/>
            <w:bottom w:val="nil"/>
            <w:right w:val="nil"/>
          </w:tcBorders>
          <w:vAlign w:val="center"/>
        </w:tcPr>
        <w:p w:rsidR="00E0007E" w:rsidRPr="0055203A" w:rsidRDefault="00E0007E" w:rsidP="00CD2A0F">
          <w:pPr>
            <w:pStyle w:val="ac"/>
            <w:rPr>
              <w:sz w:val="18"/>
              <w:szCs w:val="18"/>
            </w:rPr>
          </w:pPr>
        </w:p>
      </w:tc>
    </w:tr>
    <w:tr w:rsidR="00E0007E" w:rsidRPr="0055203A" w:rsidTr="00CD2A0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proofErr w:type="spellStart"/>
          <w:r w:rsidRPr="0055203A">
            <w:rPr>
              <w:sz w:val="18"/>
              <w:szCs w:val="18"/>
            </w:rPr>
            <w:t>Изм</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CD2A0F">
          <w:pPr>
            <w:pStyle w:val="ac"/>
            <w:rPr>
              <w:spacing w:val="-22"/>
              <w:sz w:val="18"/>
              <w:szCs w:val="18"/>
            </w:rPr>
          </w:pPr>
          <w:r w:rsidRPr="0055203A">
            <w:rPr>
              <w:spacing w:val="-22"/>
              <w:sz w:val="18"/>
              <w:szCs w:val="18"/>
            </w:rPr>
            <w:t>Кол</w:t>
          </w:r>
          <w:proofErr w:type="gramStart"/>
          <w:r w:rsidRPr="0055203A">
            <w:rPr>
              <w:spacing w:val="-22"/>
              <w:sz w:val="18"/>
              <w:szCs w:val="18"/>
            </w:rPr>
            <w:t>.</w:t>
          </w:r>
          <w:proofErr w:type="gramEnd"/>
          <w:r w:rsidRPr="0055203A">
            <w:rPr>
              <w:spacing w:val="-22"/>
              <w:sz w:val="18"/>
              <w:szCs w:val="18"/>
            </w:rPr>
            <w:t xml:space="preserve"> </w:t>
          </w:r>
          <w:proofErr w:type="spellStart"/>
          <w:proofErr w:type="gramStart"/>
          <w:r w:rsidRPr="0055203A">
            <w:rPr>
              <w:spacing w:val="-22"/>
              <w:sz w:val="18"/>
              <w:szCs w:val="18"/>
            </w:rPr>
            <w:t>у</w:t>
          </w:r>
          <w:proofErr w:type="gramEnd"/>
          <w:r w:rsidRPr="0055203A">
            <w:rPr>
              <w:spacing w:val="-22"/>
              <w:sz w:val="18"/>
              <w:szCs w:val="18"/>
            </w:rPr>
            <w:t>ч</w:t>
          </w:r>
          <w:proofErr w:type="spellEnd"/>
          <w:r w:rsidRPr="0055203A">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99196A" w:rsidRDefault="00E0007E" w:rsidP="00CD2A0F">
          <w:pPr>
            <w:pStyle w:val="ac"/>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proofErr w:type="spellStart"/>
          <w:r w:rsidRPr="0055203A">
            <w:rPr>
              <w:sz w:val="18"/>
              <w:szCs w:val="18"/>
            </w:rPr>
            <w:t>Подп</w:t>
          </w:r>
          <w:proofErr w:type="spellEnd"/>
          <w:r w:rsidRPr="0055203A">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E0007E" w:rsidRPr="0055203A" w:rsidRDefault="00E0007E" w:rsidP="00CD2A0F">
          <w:pPr>
            <w:pStyle w:val="ac"/>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E0007E" w:rsidRPr="0055203A" w:rsidRDefault="00E0007E" w:rsidP="00CD2A0F">
          <w:pPr>
            <w:pStyle w:val="ac"/>
            <w:rPr>
              <w:sz w:val="18"/>
              <w:szCs w:val="18"/>
            </w:rPr>
          </w:pPr>
        </w:p>
      </w:tc>
      <w:tc>
        <w:tcPr>
          <w:tcW w:w="357" w:type="dxa"/>
          <w:tcBorders>
            <w:top w:val="nil"/>
            <w:left w:val="nil"/>
            <w:bottom w:val="nil"/>
            <w:right w:val="nil"/>
          </w:tcBorders>
          <w:vAlign w:val="center"/>
        </w:tcPr>
        <w:p w:rsidR="00E0007E" w:rsidRPr="0055203A" w:rsidRDefault="00E0007E" w:rsidP="00CD2A0F">
          <w:pPr>
            <w:pStyle w:val="ac"/>
            <w:rPr>
              <w:sz w:val="18"/>
              <w:szCs w:val="18"/>
            </w:rPr>
          </w:pPr>
        </w:p>
      </w:tc>
    </w:tr>
    <w:tr w:rsidR="00E0007E" w:rsidRPr="0055203A" w:rsidTr="00CD2A0F">
      <w:trPr>
        <w:trHeight w:hRule="exact" w:val="323"/>
      </w:trPr>
      <w:tc>
        <w:tcPr>
          <w:tcW w:w="567" w:type="dxa"/>
          <w:tcBorders>
            <w:top w:val="single" w:sz="8" w:space="0" w:color="auto"/>
            <w:left w:val="nil"/>
            <w:bottom w:val="nil"/>
            <w:right w:val="nil"/>
          </w:tcBorders>
          <w:vAlign w:val="center"/>
        </w:tcPr>
        <w:p w:rsidR="00E0007E" w:rsidRPr="0055203A" w:rsidRDefault="00E0007E" w:rsidP="00CD2A0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CD2A0F">
          <w:pPr>
            <w:pStyle w:val="ac"/>
            <w:rPr>
              <w:spacing w:val="-22"/>
              <w:sz w:val="18"/>
              <w:szCs w:val="18"/>
            </w:rPr>
          </w:pPr>
        </w:p>
      </w:tc>
      <w:tc>
        <w:tcPr>
          <w:tcW w:w="567" w:type="dxa"/>
          <w:tcBorders>
            <w:top w:val="single" w:sz="8" w:space="0" w:color="auto"/>
            <w:left w:val="nil"/>
            <w:bottom w:val="nil"/>
            <w:right w:val="nil"/>
          </w:tcBorders>
          <w:vAlign w:val="center"/>
        </w:tcPr>
        <w:p w:rsidR="00E0007E" w:rsidRPr="0055203A" w:rsidRDefault="00E0007E" w:rsidP="00CD2A0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CD2A0F">
          <w:pPr>
            <w:pStyle w:val="ac"/>
            <w:rPr>
              <w:spacing w:val="-20"/>
              <w:sz w:val="18"/>
              <w:szCs w:val="18"/>
            </w:rPr>
          </w:pPr>
        </w:p>
      </w:tc>
      <w:tc>
        <w:tcPr>
          <w:tcW w:w="850" w:type="dxa"/>
          <w:tcBorders>
            <w:top w:val="single" w:sz="8" w:space="0" w:color="auto"/>
            <w:left w:val="nil"/>
            <w:bottom w:val="nil"/>
            <w:right w:val="nil"/>
          </w:tcBorders>
          <w:vAlign w:val="center"/>
        </w:tcPr>
        <w:p w:rsidR="00E0007E" w:rsidRPr="0055203A" w:rsidRDefault="00E0007E" w:rsidP="00CD2A0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CD2A0F">
          <w:pPr>
            <w:pStyle w:val="ac"/>
            <w:rPr>
              <w:sz w:val="18"/>
              <w:szCs w:val="18"/>
            </w:rPr>
          </w:pPr>
        </w:p>
      </w:tc>
      <w:tc>
        <w:tcPr>
          <w:tcW w:w="6140" w:type="dxa"/>
          <w:tcBorders>
            <w:top w:val="single" w:sz="8" w:space="0" w:color="auto"/>
            <w:left w:val="nil"/>
            <w:bottom w:val="nil"/>
            <w:right w:val="nil"/>
          </w:tcBorders>
          <w:vAlign w:val="center"/>
        </w:tcPr>
        <w:p w:rsidR="00E0007E" w:rsidRPr="0055203A" w:rsidRDefault="00E0007E" w:rsidP="00CD2A0F">
          <w:pPr>
            <w:pStyle w:val="ac"/>
            <w:rPr>
              <w:sz w:val="18"/>
              <w:szCs w:val="18"/>
            </w:rPr>
          </w:pPr>
        </w:p>
      </w:tc>
      <w:tc>
        <w:tcPr>
          <w:tcW w:w="567" w:type="dxa"/>
          <w:tcBorders>
            <w:top w:val="single" w:sz="8" w:space="0" w:color="auto"/>
            <w:left w:val="nil"/>
            <w:bottom w:val="nil"/>
            <w:right w:val="nil"/>
          </w:tcBorders>
          <w:vAlign w:val="center"/>
        </w:tcPr>
        <w:p w:rsidR="00E0007E" w:rsidRPr="0055203A" w:rsidRDefault="00E0007E" w:rsidP="00CD2A0F">
          <w:pPr>
            <w:pStyle w:val="ac"/>
            <w:rPr>
              <w:sz w:val="18"/>
              <w:szCs w:val="18"/>
            </w:rPr>
          </w:pPr>
        </w:p>
      </w:tc>
      <w:tc>
        <w:tcPr>
          <w:tcW w:w="357" w:type="dxa"/>
          <w:tcBorders>
            <w:top w:val="nil"/>
            <w:left w:val="nil"/>
            <w:bottom w:val="nil"/>
            <w:right w:val="nil"/>
          </w:tcBorders>
          <w:vAlign w:val="center"/>
        </w:tcPr>
        <w:p w:rsidR="00E0007E" w:rsidRPr="0055203A" w:rsidRDefault="00E0007E" w:rsidP="00CD2A0F">
          <w:pPr>
            <w:pStyle w:val="ac"/>
            <w:rPr>
              <w:sz w:val="18"/>
              <w:szCs w:val="18"/>
            </w:rPr>
          </w:pPr>
        </w:p>
      </w:tc>
    </w:tr>
  </w:tbl>
  <w:p w:rsidR="00E0007E" w:rsidRDefault="00E0007E" w:rsidP="00CD2A0F">
    <w:pPr>
      <w:pStyle w:val="ac"/>
      <w:rPr>
        <w:lang w:val="en-US"/>
      </w:rPr>
    </w:pPr>
  </w:p>
  <w:tbl>
    <w:tblPr>
      <w:tblStyle w:val="af1"/>
      <w:tblpPr w:leftFromText="181" w:rightFromText="181" w:vertAnchor="page" w:horzAnchor="page" w:tblpYSpec="bottom"/>
      <w:tblW w:w="0" w:type="auto"/>
      <w:tblLayout w:type="fixed"/>
      <w:tblCellMar>
        <w:left w:w="28" w:type="dxa"/>
        <w:right w:w="28" w:type="dxa"/>
      </w:tblCellMar>
      <w:tblLook w:val="04A0"/>
    </w:tblPr>
    <w:tblGrid>
      <w:gridCol w:w="284"/>
      <w:gridCol w:w="397"/>
    </w:tblGrid>
    <w:tr w:rsidR="00E0007E" w:rsidRPr="0055203A" w:rsidTr="00CD2A0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CD2A0F">
          <w:pPr>
            <w:pStyle w:val="ac"/>
            <w:rPr>
              <w:sz w:val="18"/>
              <w:szCs w:val="18"/>
            </w:rPr>
          </w:pPr>
          <w:proofErr w:type="spellStart"/>
          <w:r w:rsidRPr="0055203A">
            <w:rPr>
              <w:sz w:val="18"/>
              <w:szCs w:val="18"/>
            </w:rPr>
            <w:t>Взам</w:t>
          </w:r>
          <w:proofErr w:type="spellEnd"/>
          <w:r w:rsidRPr="0055203A">
            <w:rPr>
              <w:sz w:val="18"/>
              <w:szCs w:val="18"/>
            </w:rPr>
            <w:t>. инв. №</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CD2A0F">
          <w:pPr>
            <w:pStyle w:val="ac"/>
            <w:rPr>
              <w:sz w:val="18"/>
              <w:szCs w:val="18"/>
            </w:rPr>
          </w:pPr>
        </w:p>
      </w:tc>
    </w:tr>
    <w:tr w:rsidR="00E0007E" w:rsidRPr="0055203A" w:rsidTr="00CD2A0F">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CD2A0F">
          <w:pPr>
            <w:pStyle w:val="ac"/>
            <w:rPr>
              <w:sz w:val="18"/>
              <w:szCs w:val="18"/>
            </w:rPr>
          </w:pPr>
          <w:proofErr w:type="spellStart"/>
          <w:r w:rsidRPr="0055203A">
            <w:rPr>
              <w:sz w:val="18"/>
              <w:szCs w:val="18"/>
            </w:rPr>
            <w:t>Подп</w:t>
          </w:r>
          <w:proofErr w:type="spellEnd"/>
          <w:r w:rsidRPr="0055203A">
            <w:rPr>
              <w:sz w:val="18"/>
              <w:szCs w:val="18"/>
            </w:rPr>
            <w:t>. и дата</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CD2A0F">
          <w:pPr>
            <w:pStyle w:val="ac"/>
            <w:rPr>
              <w:sz w:val="18"/>
              <w:szCs w:val="18"/>
            </w:rPr>
          </w:pPr>
        </w:p>
      </w:tc>
    </w:tr>
    <w:tr w:rsidR="00E0007E" w:rsidRPr="0055203A" w:rsidTr="00CD2A0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55203A" w:rsidRDefault="00E0007E" w:rsidP="00CD2A0F">
          <w:pPr>
            <w:pStyle w:val="ac"/>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E0007E" w:rsidRPr="0055203A" w:rsidRDefault="00E0007E" w:rsidP="00CD2A0F">
          <w:pPr>
            <w:pStyle w:val="ac"/>
            <w:rPr>
              <w:sz w:val="18"/>
              <w:szCs w:val="18"/>
            </w:rPr>
          </w:pPr>
        </w:p>
      </w:tc>
    </w:tr>
    <w:tr w:rsidR="00E0007E" w:rsidRPr="0055203A" w:rsidTr="00CD2A0F">
      <w:trPr>
        <w:cantSplit/>
        <w:trHeight w:val="300"/>
      </w:trPr>
      <w:tc>
        <w:tcPr>
          <w:tcW w:w="284" w:type="dxa"/>
          <w:tcBorders>
            <w:top w:val="single" w:sz="8" w:space="0" w:color="auto"/>
            <w:left w:val="nil"/>
            <w:bottom w:val="nil"/>
            <w:right w:val="nil"/>
          </w:tcBorders>
          <w:textDirection w:val="btLr"/>
          <w:vAlign w:val="center"/>
        </w:tcPr>
        <w:p w:rsidR="00E0007E" w:rsidRPr="0055203A" w:rsidRDefault="00E0007E" w:rsidP="00CD2A0F">
          <w:pPr>
            <w:pStyle w:val="ac"/>
            <w:rPr>
              <w:sz w:val="18"/>
              <w:szCs w:val="18"/>
            </w:rPr>
          </w:pPr>
        </w:p>
      </w:tc>
      <w:tc>
        <w:tcPr>
          <w:tcW w:w="397" w:type="dxa"/>
          <w:tcBorders>
            <w:top w:val="single" w:sz="8" w:space="0" w:color="auto"/>
            <w:left w:val="nil"/>
            <w:bottom w:val="nil"/>
            <w:right w:val="nil"/>
          </w:tcBorders>
          <w:textDirection w:val="btLr"/>
          <w:vAlign w:val="center"/>
        </w:tcPr>
        <w:p w:rsidR="00E0007E" w:rsidRPr="0055203A" w:rsidRDefault="00E0007E" w:rsidP="00CD2A0F">
          <w:pPr>
            <w:pStyle w:val="ac"/>
            <w:rPr>
              <w:sz w:val="18"/>
              <w:szCs w:val="18"/>
            </w:rPr>
          </w:pPr>
        </w:p>
      </w:tc>
    </w:tr>
  </w:tbl>
  <w:p w:rsidR="00E0007E" w:rsidRPr="002167D9" w:rsidRDefault="00E0007E" w:rsidP="00CD2A0F">
    <w:pPr>
      <w:pStyle w:val="ac"/>
      <w:rPr>
        <w:lang w:val="en-US"/>
      </w:rPr>
    </w:pPr>
  </w:p>
  <w:p w:rsidR="00E0007E" w:rsidRPr="00FE5417" w:rsidRDefault="00E0007E" w:rsidP="00CD2A0F">
    <w:pPr>
      <w:pStyle w:val="ac"/>
    </w:pPr>
  </w:p>
  <w:p w:rsidR="00E0007E" w:rsidRPr="00B21C8D" w:rsidRDefault="00E0007E" w:rsidP="00CD2A0F">
    <w:pPr>
      <w:pStyle w:val="ac"/>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13" w:rightFromText="113" w:vertAnchor="page" w:horzAnchor="page" w:tblpXSpec="right" w:tblpYSpec="bottom"/>
      <w:tblW w:w="10750" w:type="dxa"/>
      <w:tblLayout w:type="fixed"/>
      <w:tblCellMar>
        <w:left w:w="57" w:type="dxa"/>
        <w:right w:w="57" w:type="dxa"/>
      </w:tblCellMar>
      <w:tblLook w:val="04A0"/>
    </w:tblPr>
    <w:tblGrid>
      <w:gridCol w:w="567"/>
      <w:gridCol w:w="567"/>
      <w:gridCol w:w="567"/>
      <w:gridCol w:w="567"/>
      <w:gridCol w:w="850"/>
      <w:gridCol w:w="567"/>
      <w:gridCol w:w="3872"/>
      <w:gridCol w:w="850"/>
      <w:gridCol w:w="852"/>
      <w:gridCol w:w="1134"/>
      <w:gridCol w:w="357"/>
    </w:tblGrid>
    <w:tr w:rsidR="00E0007E" w:rsidRPr="001F1450" w:rsidTr="00CD2A0F">
      <w:trPr>
        <w:trHeight w:hRule="exact" w:val="284"/>
      </w:trPr>
      <w:tc>
        <w:tcPr>
          <w:tcW w:w="567" w:type="dxa"/>
          <w:tcBorders>
            <w:top w:val="single" w:sz="8" w:space="0" w:color="auto"/>
            <w:left w:val="single" w:sz="8" w:space="0" w:color="auto"/>
            <w:right w:val="single" w:sz="8" w:space="0" w:color="auto"/>
          </w:tcBorders>
          <w:vAlign w:val="center"/>
        </w:tcPr>
        <w:p w:rsidR="00E0007E" w:rsidRPr="001F1450" w:rsidRDefault="00E0007E" w:rsidP="00CD2A0F">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CD2A0F">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CD2A0F">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CD2A0F">
          <w:pPr>
            <w:jc w:val="center"/>
            <w:rPr>
              <w:spacing w:val="-18"/>
              <w:sz w:val="18"/>
              <w:szCs w:val="18"/>
            </w:rPr>
          </w:pPr>
        </w:p>
      </w:tc>
      <w:tc>
        <w:tcPr>
          <w:tcW w:w="850" w:type="dxa"/>
          <w:tcBorders>
            <w:top w:val="single" w:sz="8" w:space="0" w:color="auto"/>
            <w:left w:val="single" w:sz="8" w:space="0" w:color="auto"/>
            <w:right w:val="single" w:sz="8" w:space="0" w:color="auto"/>
          </w:tcBorders>
          <w:vAlign w:val="center"/>
        </w:tcPr>
        <w:p w:rsidR="00E0007E" w:rsidRPr="001F1450" w:rsidRDefault="00E0007E" w:rsidP="00CD2A0F">
          <w:pPr>
            <w:jc w:val="center"/>
            <w:rPr>
              <w:sz w:val="18"/>
              <w:szCs w:val="18"/>
            </w:rPr>
          </w:pPr>
        </w:p>
      </w:tc>
      <w:tc>
        <w:tcPr>
          <w:tcW w:w="567" w:type="dxa"/>
          <w:tcBorders>
            <w:top w:val="single" w:sz="8" w:space="0" w:color="auto"/>
            <w:left w:val="single" w:sz="8" w:space="0" w:color="auto"/>
            <w:right w:val="single" w:sz="8" w:space="0" w:color="auto"/>
          </w:tcBorders>
          <w:vAlign w:val="center"/>
        </w:tcPr>
        <w:p w:rsidR="00E0007E" w:rsidRPr="001F1450" w:rsidRDefault="00E0007E" w:rsidP="00CD2A0F">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rsidR="00E0007E" w:rsidRPr="0099196A" w:rsidRDefault="00116716" w:rsidP="00CD2A0F">
          <w:pPr>
            <w:jc w:val="center"/>
            <w:rPr>
              <w:sz w:val="32"/>
              <w:szCs w:val="32"/>
            </w:rPr>
          </w:pPr>
          <w:r w:rsidRPr="0099196A">
            <w:rPr>
              <w:sz w:val="32"/>
              <w:szCs w:val="32"/>
            </w:rPr>
            <w:fldChar w:fldCharType="begin"/>
          </w:r>
          <w:r w:rsidR="00E0007E" w:rsidRPr="0099196A">
            <w:rPr>
              <w:sz w:val="32"/>
              <w:szCs w:val="32"/>
            </w:rPr>
            <w:instrText xml:space="preserve"> DOCPROPERTY  "Базовое обозначение"</w:instrText>
          </w:r>
          <w:r w:rsidR="00E0007E">
            <w:rPr>
              <w:sz w:val="32"/>
              <w:szCs w:val="32"/>
            </w:rPr>
            <w:instrText xml:space="preserve"> </w:instrText>
          </w:r>
          <w:r w:rsidRPr="0099196A">
            <w:rPr>
              <w:sz w:val="32"/>
              <w:szCs w:val="32"/>
            </w:rPr>
            <w:fldChar w:fldCharType="separate"/>
          </w:r>
          <w:r w:rsidR="00E0007E">
            <w:rPr>
              <w:sz w:val="32"/>
              <w:szCs w:val="32"/>
            </w:rPr>
            <w:t>ЕВС-34.ПП14-45</w:t>
          </w:r>
          <w:r w:rsidRPr="0099196A">
            <w:rPr>
              <w:sz w:val="32"/>
              <w:szCs w:val="32"/>
            </w:rPr>
            <w:fldChar w:fldCharType="end"/>
          </w:r>
          <w:r w:rsidRPr="0099196A">
            <w:rPr>
              <w:sz w:val="32"/>
              <w:szCs w:val="32"/>
            </w:rPr>
            <w:fldChar w:fldCharType="begin"/>
          </w:r>
          <w:r w:rsidR="00E0007E" w:rsidRPr="0099196A">
            <w:rPr>
              <w:sz w:val="32"/>
              <w:szCs w:val="32"/>
            </w:rPr>
            <w:instrText xml:space="preserve"> DOCPROPERTY  "Доп. обозначение" </w:instrText>
          </w:r>
          <w:r w:rsidRPr="0099196A">
            <w:rPr>
              <w:sz w:val="32"/>
              <w:szCs w:val="32"/>
            </w:rPr>
            <w:fldChar w:fldCharType="separate"/>
          </w:r>
          <w:r w:rsidR="00E0007E">
            <w:rPr>
              <w:sz w:val="32"/>
              <w:szCs w:val="32"/>
            </w:rPr>
            <w:t>.П.00.00-ОСВ</w:t>
          </w:r>
          <w:r w:rsidRPr="0099196A">
            <w:rPr>
              <w:sz w:val="32"/>
              <w:szCs w:val="32"/>
            </w:rPr>
            <w:fldChar w:fldCharType="end"/>
          </w:r>
        </w:p>
      </w:tc>
      <w:tc>
        <w:tcPr>
          <w:tcW w:w="357" w:type="dxa"/>
          <w:tcBorders>
            <w:top w:val="nil"/>
            <w:left w:val="single" w:sz="8" w:space="0" w:color="auto"/>
            <w:bottom w:val="nil"/>
            <w:right w:val="nil"/>
          </w:tcBorders>
          <w:vAlign w:val="center"/>
        </w:tcPr>
        <w:p w:rsidR="00E0007E" w:rsidRPr="001F1450" w:rsidRDefault="00E0007E" w:rsidP="00CD2A0F">
          <w:pPr>
            <w:jc w:val="center"/>
            <w:rPr>
              <w:sz w:val="18"/>
              <w:szCs w:val="18"/>
            </w:rPr>
          </w:pPr>
        </w:p>
      </w:tc>
    </w:tr>
    <w:tr w:rsidR="00E0007E" w:rsidRPr="001F1450" w:rsidTr="00CD2A0F">
      <w:trPr>
        <w:trHeight w:hRule="exact" w:val="284"/>
      </w:trPr>
      <w:tc>
        <w:tcPr>
          <w:tcW w:w="567" w:type="dxa"/>
          <w:tcBorders>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CD2A0F">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CD2A0F">
          <w:pPr>
            <w:jc w:val="center"/>
            <w:rPr>
              <w:spacing w:val="-18"/>
              <w:sz w:val="18"/>
              <w:szCs w:val="18"/>
            </w:rPr>
          </w:pPr>
        </w:p>
      </w:tc>
      <w:tc>
        <w:tcPr>
          <w:tcW w:w="850" w:type="dxa"/>
          <w:tcBorders>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
      </w:tc>
      <w:tc>
        <w:tcPr>
          <w:tcW w:w="6708" w:type="dxa"/>
          <w:gridSpan w:val="4"/>
          <w:vMerge/>
          <w:tcBorders>
            <w:left w:val="single" w:sz="8" w:space="0" w:color="auto"/>
            <w:right w:val="single" w:sz="8" w:space="0" w:color="auto"/>
          </w:tcBorders>
          <w:vAlign w:val="center"/>
        </w:tcPr>
        <w:p w:rsidR="00E0007E" w:rsidRPr="001F1450" w:rsidRDefault="00E0007E" w:rsidP="00CD2A0F">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CD2A0F">
          <w:pPr>
            <w:jc w:val="center"/>
            <w:rPr>
              <w:sz w:val="18"/>
              <w:szCs w:val="18"/>
            </w:rPr>
          </w:pPr>
        </w:p>
      </w:tc>
    </w:tr>
    <w:tr w:rsidR="00E0007E" w:rsidRPr="001F1450" w:rsidTr="00CD2A0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roofErr w:type="spellStart"/>
          <w:r w:rsidRPr="001F1450">
            <w:rPr>
              <w:sz w:val="18"/>
              <w:szCs w:val="18"/>
            </w:rPr>
            <w:t>Изм</w:t>
          </w:r>
          <w:proofErr w:type="spellEnd"/>
          <w:r w:rsidRPr="001F1450">
            <w:rPr>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CD2A0F">
          <w:pPr>
            <w:jc w:val="center"/>
            <w:rPr>
              <w:spacing w:val="-22"/>
              <w:sz w:val="18"/>
              <w:szCs w:val="18"/>
            </w:rPr>
          </w:pPr>
          <w:r w:rsidRPr="001F1450">
            <w:rPr>
              <w:spacing w:val="-22"/>
              <w:sz w:val="18"/>
              <w:szCs w:val="18"/>
            </w:rPr>
            <w:t>Кол</w:t>
          </w:r>
          <w:proofErr w:type="gramStart"/>
          <w:r w:rsidRPr="001F1450">
            <w:rPr>
              <w:spacing w:val="-22"/>
              <w:sz w:val="18"/>
              <w:szCs w:val="18"/>
            </w:rPr>
            <w:t>.</w:t>
          </w:r>
          <w:proofErr w:type="gramEnd"/>
          <w:r w:rsidRPr="001F1450">
            <w:rPr>
              <w:spacing w:val="-22"/>
              <w:sz w:val="18"/>
              <w:szCs w:val="18"/>
            </w:rPr>
            <w:t xml:space="preserve"> </w:t>
          </w:r>
          <w:proofErr w:type="spellStart"/>
          <w:proofErr w:type="gramStart"/>
          <w:r w:rsidRPr="001F1450">
            <w:rPr>
              <w:spacing w:val="-22"/>
              <w:sz w:val="18"/>
              <w:szCs w:val="18"/>
            </w:rPr>
            <w:t>у</w:t>
          </w:r>
          <w:proofErr w:type="gramEnd"/>
          <w:r w:rsidRPr="001F1450">
            <w:rPr>
              <w:spacing w:val="-22"/>
              <w:sz w:val="18"/>
              <w:szCs w:val="18"/>
            </w:rPr>
            <w:t>ч</w:t>
          </w:r>
          <w:proofErr w:type="spellEnd"/>
          <w:r w:rsidRPr="001F1450">
            <w:rPr>
              <w:spacing w:val="-22"/>
              <w:sz w:val="18"/>
              <w:szCs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r w:rsidRPr="001F1450">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CD2A0F">
          <w:pPr>
            <w:jc w:val="center"/>
            <w:rPr>
              <w:spacing w:val="-18"/>
              <w:sz w:val="18"/>
              <w:szCs w:val="18"/>
            </w:rPr>
          </w:pPr>
          <w:r w:rsidRPr="001F1450">
            <w:rPr>
              <w:spacing w:val="-18"/>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r w:rsidRPr="001F1450">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r w:rsidRPr="001F1450">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CD2A0F">
          <w:pPr>
            <w:jc w:val="center"/>
            <w:rPr>
              <w:sz w:val="18"/>
              <w:szCs w:val="18"/>
            </w:rPr>
          </w:pPr>
        </w:p>
      </w:tc>
    </w:tr>
    <w:tr w:rsidR="00E0007E" w:rsidRPr="001F1450" w:rsidTr="00EA47D1">
      <w:trPr>
        <w:trHeight w:hRule="exact" w:val="284"/>
      </w:trPr>
      <w:tc>
        <w:tcPr>
          <w:tcW w:w="1134" w:type="dxa"/>
          <w:gridSpan w:val="2"/>
          <w:tcBorders>
            <w:top w:val="single" w:sz="8" w:space="0" w:color="auto"/>
            <w:left w:val="single" w:sz="8" w:space="0" w:color="auto"/>
            <w:right w:val="single" w:sz="8" w:space="0" w:color="auto"/>
          </w:tcBorders>
          <w:vAlign w:val="center"/>
        </w:tcPr>
        <w:p w:rsidR="00E0007E" w:rsidRPr="001F1450" w:rsidRDefault="00E0007E" w:rsidP="007E1752">
          <w:pPr>
            <w:jc w:val="left"/>
            <w:rPr>
              <w:sz w:val="18"/>
              <w:szCs w:val="18"/>
            </w:rPr>
          </w:pPr>
          <w:r w:rsidRPr="001F1450">
            <w:rPr>
              <w:sz w:val="18"/>
              <w:szCs w:val="18"/>
            </w:rPr>
            <w:t>Разработал</w:t>
          </w:r>
        </w:p>
      </w:tc>
      <w:tc>
        <w:tcPr>
          <w:tcW w:w="1134" w:type="dxa"/>
          <w:gridSpan w:val="2"/>
          <w:tcBorders>
            <w:top w:val="single" w:sz="8" w:space="0" w:color="auto"/>
            <w:left w:val="single" w:sz="8" w:space="0" w:color="auto"/>
            <w:right w:val="single" w:sz="8" w:space="0" w:color="auto"/>
          </w:tcBorders>
          <w:vAlign w:val="center"/>
        </w:tcPr>
        <w:p w:rsidR="00E0007E" w:rsidRPr="0099196A" w:rsidRDefault="00116716" w:rsidP="007E1752">
          <w:pPr>
            <w:jc w:val="left"/>
            <w:rPr>
              <w:spacing w:val="-12"/>
              <w:sz w:val="18"/>
              <w:szCs w:val="18"/>
            </w:rPr>
          </w:pPr>
          <w:fldSimple w:instr=" AUTHOR  \* FirstCap  \* MERGEFORMAT ">
            <w:r w:rsidR="00E0007E" w:rsidRPr="00E0007E">
              <w:rPr>
                <w:noProof/>
                <w:spacing w:val="-12"/>
                <w:sz w:val="18"/>
                <w:szCs w:val="18"/>
              </w:rPr>
              <w:t>Чудова</w:t>
            </w:r>
          </w:fldSimple>
        </w:p>
      </w:tc>
      <w:tc>
        <w:tcPr>
          <w:tcW w:w="850" w:type="dxa"/>
          <w:tcBorders>
            <w:top w:val="single" w:sz="8" w:space="0" w:color="auto"/>
            <w:left w:val="single" w:sz="8" w:space="0" w:color="auto"/>
            <w:right w:val="single" w:sz="8" w:space="0" w:color="auto"/>
          </w:tcBorders>
          <w:vAlign w:val="center"/>
        </w:tcPr>
        <w:p w:rsidR="00E0007E" w:rsidRPr="001F1450" w:rsidRDefault="00E0007E" w:rsidP="007E1752">
          <w:pPr>
            <w:jc w:val="center"/>
            <w:rPr>
              <w:sz w:val="18"/>
              <w:szCs w:val="18"/>
            </w:rPr>
          </w:pPr>
        </w:p>
      </w:tc>
      <w:tc>
        <w:tcPr>
          <w:tcW w:w="567" w:type="dxa"/>
          <w:tcBorders>
            <w:top w:val="single" w:sz="8" w:space="0" w:color="auto"/>
            <w:left w:val="single" w:sz="8" w:space="0" w:color="auto"/>
            <w:right w:val="single" w:sz="8" w:space="0" w:color="auto"/>
          </w:tcBorders>
        </w:tcPr>
        <w:p w:rsidR="00E0007E" w:rsidRDefault="00116716" w:rsidP="007E1752">
          <w:fldSimple w:instr=" DOCPROPERTY  Дата  \* MERGEFORMAT ">
            <w:r w:rsidR="00E0007E" w:rsidRPr="00E0007E">
              <w:rPr>
                <w:sz w:val="18"/>
                <w:szCs w:val="18"/>
              </w:rPr>
              <w:t>05.14</w:t>
            </w:r>
          </w:fldSimple>
        </w:p>
      </w:tc>
      <w:tc>
        <w:tcPr>
          <w:tcW w:w="3872" w:type="dxa"/>
          <w:vMerge w:val="restart"/>
          <w:tcBorders>
            <w:top w:val="single" w:sz="8" w:space="0" w:color="auto"/>
            <w:left w:val="single" w:sz="8" w:space="0" w:color="auto"/>
            <w:bottom w:val="single" w:sz="8" w:space="0" w:color="auto"/>
            <w:right w:val="single" w:sz="8" w:space="0" w:color="auto"/>
          </w:tcBorders>
        </w:tcPr>
        <w:p w:rsidR="00E0007E" w:rsidRDefault="00E0007E" w:rsidP="007E1752"/>
        <w:p w:rsidR="00E0007E" w:rsidRDefault="00E0007E" w:rsidP="007E1752"/>
        <w:p w:rsidR="00E0007E" w:rsidRDefault="00E0007E" w:rsidP="007E1752">
          <w:pPr>
            <w:jc w:val="center"/>
          </w:pPr>
          <w:r>
            <w:t>Схема водоснабжения</w:t>
          </w:r>
        </w:p>
      </w:tc>
      <w:tc>
        <w:tcPr>
          <w:tcW w:w="850"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E1752">
          <w:pPr>
            <w:jc w:val="center"/>
            <w:rPr>
              <w:sz w:val="18"/>
              <w:szCs w:val="18"/>
            </w:rPr>
          </w:pPr>
          <w:r w:rsidRPr="001F1450">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rsidR="00E0007E" w:rsidRPr="001F1450" w:rsidRDefault="00E0007E" w:rsidP="007E1752">
          <w:pPr>
            <w:jc w:val="center"/>
            <w:rPr>
              <w:sz w:val="18"/>
              <w:szCs w:val="18"/>
            </w:rPr>
          </w:pPr>
          <w:r w:rsidRPr="001F1450">
            <w:rPr>
              <w:sz w:val="18"/>
              <w:szCs w:val="18"/>
            </w:rPr>
            <w:t>Лист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1F1450" w:rsidRDefault="00E0007E" w:rsidP="007E1752">
          <w:pPr>
            <w:jc w:val="center"/>
            <w:rPr>
              <w:sz w:val="18"/>
              <w:szCs w:val="18"/>
            </w:rPr>
          </w:pPr>
          <w:r w:rsidRPr="001F1450">
            <w:rPr>
              <w:sz w:val="18"/>
              <w:szCs w:val="18"/>
            </w:rPr>
            <w:t>Листов</w:t>
          </w:r>
        </w:p>
      </w:tc>
      <w:tc>
        <w:tcPr>
          <w:tcW w:w="357" w:type="dxa"/>
          <w:tcBorders>
            <w:top w:val="nil"/>
            <w:left w:val="single" w:sz="8" w:space="0" w:color="auto"/>
            <w:bottom w:val="nil"/>
            <w:right w:val="nil"/>
          </w:tcBorders>
          <w:vAlign w:val="center"/>
        </w:tcPr>
        <w:p w:rsidR="00E0007E" w:rsidRPr="001F1450" w:rsidRDefault="00E0007E" w:rsidP="007E1752">
          <w:pPr>
            <w:jc w:val="center"/>
            <w:rPr>
              <w:sz w:val="18"/>
              <w:szCs w:val="18"/>
            </w:rPr>
          </w:pPr>
        </w:p>
      </w:tc>
    </w:tr>
    <w:tr w:rsidR="00E0007E" w:rsidRPr="001F1450" w:rsidTr="00EA47D1">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7E1752">
          <w:pPr>
            <w:jc w:val="left"/>
            <w:rPr>
              <w:sz w:val="18"/>
              <w:szCs w:val="18"/>
            </w:rPr>
          </w:pPr>
          <w:r w:rsidRPr="001F1450">
            <w:rPr>
              <w:sz w:val="18"/>
              <w:szCs w:val="18"/>
            </w:rPr>
            <w:t>Проверил</w:t>
          </w:r>
        </w:p>
      </w:tc>
      <w:tc>
        <w:tcPr>
          <w:tcW w:w="1134" w:type="dxa"/>
          <w:gridSpan w:val="2"/>
          <w:tcBorders>
            <w:left w:val="single" w:sz="8" w:space="0" w:color="auto"/>
            <w:right w:val="single" w:sz="8" w:space="0" w:color="auto"/>
          </w:tcBorders>
          <w:vAlign w:val="center"/>
        </w:tcPr>
        <w:p w:rsidR="00E0007E" w:rsidRPr="0099196A" w:rsidRDefault="00E0007E" w:rsidP="007E1752">
          <w:pPr>
            <w:jc w:val="left"/>
            <w:rPr>
              <w:noProof/>
              <w:spacing w:val="-12"/>
              <w:sz w:val="18"/>
              <w:szCs w:val="18"/>
            </w:rPr>
          </w:pPr>
          <w:r>
            <w:rPr>
              <w:noProof/>
              <w:spacing w:val="-12"/>
              <w:sz w:val="18"/>
              <w:szCs w:val="18"/>
            </w:rPr>
            <w:t>Шишлова</w:t>
          </w:r>
        </w:p>
      </w:tc>
      <w:tc>
        <w:tcPr>
          <w:tcW w:w="850" w:type="dxa"/>
          <w:tcBorders>
            <w:left w:val="single" w:sz="8" w:space="0" w:color="auto"/>
            <w:right w:val="single" w:sz="8" w:space="0" w:color="auto"/>
          </w:tcBorders>
          <w:vAlign w:val="center"/>
        </w:tcPr>
        <w:p w:rsidR="00E0007E" w:rsidRPr="001F1450" w:rsidRDefault="00E0007E" w:rsidP="007E1752">
          <w:pPr>
            <w:jc w:val="center"/>
            <w:rPr>
              <w:sz w:val="18"/>
              <w:szCs w:val="18"/>
            </w:rPr>
          </w:pPr>
        </w:p>
      </w:tc>
      <w:tc>
        <w:tcPr>
          <w:tcW w:w="567" w:type="dxa"/>
          <w:tcBorders>
            <w:left w:val="single" w:sz="8" w:space="0" w:color="auto"/>
            <w:right w:val="single" w:sz="8" w:space="0" w:color="auto"/>
          </w:tcBorders>
        </w:tcPr>
        <w:p w:rsidR="00E0007E" w:rsidRDefault="00116716" w:rsidP="007E1752">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tcPr>
        <w:p w:rsidR="00E0007E" w:rsidRPr="001F1450" w:rsidRDefault="00E0007E" w:rsidP="007E1752">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rsidR="00E0007E" w:rsidRPr="001F1450" w:rsidRDefault="00116716" w:rsidP="007E1752">
          <w:pPr>
            <w:spacing w:before="20"/>
            <w:jc w:val="center"/>
            <w:rPr>
              <w:sz w:val="18"/>
              <w:szCs w:val="18"/>
            </w:rPr>
          </w:pPr>
          <w:fldSimple w:instr=" DOCPROPERTY  Стадия  \* MERGEFORMAT ">
            <w:r w:rsidR="00E0007E" w:rsidRPr="00E0007E">
              <w:rPr>
                <w:sz w:val="18"/>
                <w:szCs w:val="18"/>
              </w:rPr>
              <w:t>Проектная</w:t>
            </w:r>
          </w:fldSimple>
        </w:p>
      </w:tc>
      <w:tc>
        <w:tcPr>
          <w:tcW w:w="852" w:type="dxa"/>
          <w:tcBorders>
            <w:top w:val="single" w:sz="8" w:space="0" w:color="auto"/>
            <w:left w:val="single" w:sz="8" w:space="0" w:color="auto"/>
            <w:bottom w:val="single" w:sz="8" w:space="0" w:color="auto"/>
            <w:right w:val="single" w:sz="8" w:space="0" w:color="auto"/>
          </w:tcBorders>
          <w:vAlign w:val="center"/>
        </w:tcPr>
        <w:p w:rsidR="00E0007E" w:rsidRPr="008A71AB" w:rsidRDefault="00E0007E" w:rsidP="007E1752">
          <w:pPr>
            <w:jc w:val="center"/>
            <w:rPr>
              <w:sz w:val="18"/>
              <w:szCs w:val="18"/>
              <w:lang w:val="en-US"/>
            </w:rPr>
          </w:pPr>
          <w:r>
            <w:rPr>
              <w:sz w:val="20"/>
              <w:szCs w:val="20"/>
              <w:lang w:val="en-US"/>
            </w:rPr>
            <w:t>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0007E" w:rsidRPr="00725BFE" w:rsidRDefault="00116716" w:rsidP="007E1752">
          <w:pPr>
            <w:jc w:val="center"/>
            <w:rPr>
              <w:noProof/>
              <w:sz w:val="20"/>
              <w:szCs w:val="20"/>
            </w:rPr>
          </w:pPr>
          <w:r w:rsidRPr="00725BFE">
            <w:rPr>
              <w:noProof/>
              <w:sz w:val="20"/>
              <w:szCs w:val="20"/>
            </w:rPr>
            <w:fldChar w:fldCharType="begin"/>
          </w:r>
          <w:r w:rsidR="00E0007E" w:rsidRPr="00725BFE">
            <w:rPr>
              <w:noProof/>
              <w:sz w:val="20"/>
              <w:szCs w:val="20"/>
            </w:rPr>
            <w:instrText xml:space="preserve"> = </w:instrText>
          </w:r>
          <w:r w:rsidRPr="00725BFE">
            <w:rPr>
              <w:noProof/>
              <w:sz w:val="20"/>
              <w:szCs w:val="20"/>
            </w:rPr>
            <w:fldChar w:fldCharType="begin"/>
          </w:r>
          <w:r w:rsidR="00E0007E" w:rsidRPr="00725BFE">
            <w:rPr>
              <w:noProof/>
              <w:sz w:val="20"/>
              <w:szCs w:val="20"/>
            </w:rPr>
            <w:instrText xml:space="preserve"> DOCPROPERTY Pages </w:instrText>
          </w:r>
          <w:r w:rsidRPr="00725BFE">
            <w:rPr>
              <w:noProof/>
              <w:sz w:val="20"/>
              <w:szCs w:val="20"/>
            </w:rPr>
            <w:fldChar w:fldCharType="separate"/>
          </w:r>
          <w:r w:rsidR="00E0007E">
            <w:rPr>
              <w:noProof/>
              <w:sz w:val="20"/>
              <w:szCs w:val="20"/>
            </w:rPr>
            <w:instrText>49</w:instrText>
          </w:r>
          <w:r w:rsidRPr="00725BFE">
            <w:rPr>
              <w:noProof/>
              <w:sz w:val="20"/>
              <w:szCs w:val="20"/>
            </w:rPr>
            <w:fldChar w:fldCharType="end"/>
          </w:r>
          <w:r w:rsidR="00E0007E" w:rsidRPr="00725BFE">
            <w:rPr>
              <w:noProof/>
              <w:sz w:val="20"/>
              <w:szCs w:val="20"/>
            </w:rPr>
            <w:instrText>-</w:instrText>
          </w:r>
          <w:r w:rsidRPr="00725BFE">
            <w:rPr>
              <w:noProof/>
              <w:sz w:val="20"/>
              <w:szCs w:val="20"/>
            </w:rPr>
            <w:fldChar w:fldCharType="begin"/>
          </w:r>
          <w:r w:rsidR="00E0007E" w:rsidRPr="00725BFE">
            <w:rPr>
              <w:noProof/>
              <w:sz w:val="20"/>
              <w:szCs w:val="20"/>
            </w:rPr>
            <w:instrText xml:space="preserve"> PAGEREF zk3 </w:instrText>
          </w:r>
          <w:r w:rsidRPr="00725BFE">
            <w:rPr>
              <w:noProof/>
              <w:sz w:val="20"/>
              <w:szCs w:val="20"/>
            </w:rPr>
            <w:fldChar w:fldCharType="separate"/>
          </w:r>
          <w:r w:rsidR="00724ADE">
            <w:rPr>
              <w:noProof/>
              <w:sz w:val="20"/>
              <w:szCs w:val="20"/>
            </w:rPr>
            <w:instrText>6</w:instrText>
          </w:r>
          <w:r w:rsidRPr="00725BFE">
            <w:rPr>
              <w:noProof/>
              <w:sz w:val="20"/>
              <w:szCs w:val="20"/>
            </w:rPr>
            <w:fldChar w:fldCharType="end"/>
          </w:r>
          <w:r w:rsidRPr="00725BFE">
            <w:rPr>
              <w:noProof/>
              <w:sz w:val="20"/>
              <w:szCs w:val="20"/>
            </w:rPr>
            <w:fldChar w:fldCharType="separate"/>
          </w:r>
          <w:r w:rsidR="00724ADE">
            <w:rPr>
              <w:noProof/>
              <w:sz w:val="20"/>
              <w:szCs w:val="20"/>
            </w:rPr>
            <w:t>43</w:t>
          </w:r>
          <w:r w:rsidRPr="00725BFE">
            <w:rPr>
              <w:noProof/>
              <w:sz w:val="20"/>
              <w:szCs w:val="20"/>
            </w:rPr>
            <w:fldChar w:fldCharType="end"/>
          </w:r>
        </w:p>
      </w:tc>
      <w:tc>
        <w:tcPr>
          <w:tcW w:w="357" w:type="dxa"/>
          <w:tcBorders>
            <w:top w:val="nil"/>
            <w:left w:val="single" w:sz="8" w:space="0" w:color="auto"/>
            <w:bottom w:val="nil"/>
            <w:right w:val="nil"/>
          </w:tcBorders>
          <w:vAlign w:val="center"/>
        </w:tcPr>
        <w:p w:rsidR="00E0007E" w:rsidRPr="001F1450" w:rsidRDefault="00E0007E" w:rsidP="007E1752">
          <w:pPr>
            <w:jc w:val="center"/>
            <w:rPr>
              <w:sz w:val="18"/>
              <w:szCs w:val="18"/>
            </w:rPr>
          </w:pPr>
        </w:p>
      </w:tc>
    </w:tr>
    <w:tr w:rsidR="00E0007E" w:rsidRPr="001F1450" w:rsidTr="00CD2A0F">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13328B">
          <w:pPr>
            <w:jc w:val="left"/>
            <w:rPr>
              <w:sz w:val="18"/>
              <w:szCs w:val="18"/>
            </w:rPr>
          </w:pPr>
          <w:r>
            <w:rPr>
              <w:sz w:val="18"/>
              <w:szCs w:val="18"/>
            </w:rPr>
            <w:t>Рук</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тдела</w:t>
          </w:r>
        </w:p>
      </w:tc>
      <w:tc>
        <w:tcPr>
          <w:tcW w:w="1134" w:type="dxa"/>
          <w:gridSpan w:val="2"/>
          <w:tcBorders>
            <w:left w:val="single" w:sz="8" w:space="0" w:color="auto"/>
            <w:right w:val="single" w:sz="8" w:space="0" w:color="auto"/>
          </w:tcBorders>
          <w:vAlign w:val="center"/>
        </w:tcPr>
        <w:p w:rsidR="00E0007E" w:rsidRPr="0099196A" w:rsidRDefault="00E0007E" w:rsidP="0013328B">
          <w:pPr>
            <w:jc w:val="left"/>
            <w:rPr>
              <w:noProof/>
              <w:spacing w:val="-12"/>
              <w:sz w:val="18"/>
              <w:szCs w:val="18"/>
            </w:rPr>
          </w:pPr>
          <w:r>
            <w:rPr>
              <w:noProof/>
              <w:spacing w:val="-12"/>
              <w:sz w:val="18"/>
              <w:szCs w:val="18"/>
            </w:rPr>
            <w:t>Шипицина</w:t>
          </w:r>
        </w:p>
      </w:tc>
      <w:tc>
        <w:tcPr>
          <w:tcW w:w="850" w:type="dxa"/>
          <w:tcBorders>
            <w:left w:val="single" w:sz="8" w:space="0" w:color="auto"/>
            <w:right w:val="single" w:sz="8" w:space="0" w:color="auto"/>
          </w:tcBorders>
          <w:vAlign w:val="center"/>
        </w:tcPr>
        <w:p w:rsidR="00E0007E" w:rsidRPr="001F1450" w:rsidRDefault="00E0007E" w:rsidP="0013328B">
          <w:pPr>
            <w:jc w:val="center"/>
            <w:rPr>
              <w:sz w:val="18"/>
              <w:szCs w:val="18"/>
            </w:rPr>
          </w:pPr>
        </w:p>
      </w:tc>
      <w:tc>
        <w:tcPr>
          <w:tcW w:w="567" w:type="dxa"/>
          <w:tcBorders>
            <w:left w:val="single" w:sz="8" w:space="0" w:color="auto"/>
            <w:right w:val="single" w:sz="8" w:space="0" w:color="auto"/>
          </w:tcBorders>
          <w:vAlign w:val="center"/>
        </w:tcPr>
        <w:p w:rsidR="00E0007E" w:rsidRPr="001F1450" w:rsidRDefault="00116716" w:rsidP="0013328B">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13328B">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rsidR="00E0007E" w:rsidRPr="001F1450" w:rsidRDefault="00116716" w:rsidP="0013328B">
          <w:pPr>
            <w:jc w:val="center"/>
            <w:rPr>
              <w:szCs w:val="24"/>
            </w:rPr>
          </w:pPr>
          <w:fldSimple w:instr=" DOCPROPERTY  Company  \* MERGEFORMAT ">
            <w:r w:rsidR="00E0007E" w:rsidRPr="00E0007E">
              <w:rPr>
                <w:szCs w:val="24"/>
              </w:rPr>
              <w:t>ООО «КИЦ»</w:t>
            </w:r>
          </w:fldSimple>
        </w:p>
      </w:tc>
      <w:tc>
        <w:tcPr>
          <w:tcW w:w="357" w:type="dxa"/>
          <w:tcBorders>
            <w:top w:val="nil"/>
            <w:left w:val="single" w:sz="8" w:space="0" w:color="auto"/>
            <w:bottom w:val="nil"/>
            <w:right w:val="nil"/>
          </w:tcBorders>
          <w:vAlign w:val="center"/>
        </w:tcPr>
        <w:p w:rsidR="00E0007E" w:rsidRPr="001F1450" w:rsidRDefault="00E0007E" w:rsidP="0013328B">
          <w:pPr>
            <w:jc w:val="center"/>
            <w:rPr>
              <w:sz w:val="18"/>
              <w:szCs w:val="18"/>
            </w:rPr>
          </w:pPr>
        </w:p>
      </w:tc>
    </w:tr>
    <w:tr w:rsidR="00E0007E" w:rsidRPr="001F1450" w:rsidTr="00CD2A0F">
      <w:trPr>
        <w:trHeight w:hRule="exact" w:val="284"/>
      </w:trPr>
      <w:tc>
        <w:tcPr>
          <w:tcW w:w="1134" w:type="dxa"/>
          <w:gridSpan w:val="2"/>
          <w:tcBorders>
            <w:left w:val="single" w:sz="8" w:space="0" w:color="auto"/>
            <w:right w:val="single" w:sz="8" w:space="0" w:color="auto"/>
          </w:tcBorders>
          <w:vAlign w:val="center"/>
        </w:tcPr>
        <w:p w:rsidR="00E0007E" w:rsidRPr="001F1450" w:rsidRDefault="00E0007E" w:rsidP="00CD2A0F">
          <w:pPr>
            <w:jc w:val="left"/>
            <w:rPr>
              <w:sz w:val="18"/>
              <w:szCs w:val="18"/>
            </w:rPr>
          </w:pPr>
        </w:p>
      </w:tc>
      <w:tc>
        <w:tcPr>
          <w:tcW w:w="1134" w:type="dxa"/>
          <w:gridSpan w:val="2"/>
          <w:tcBorders>
            <w:left w:val="single" w:sz="8" w:space="0" w:color="auto"/>
            <w:right w:val="single" w:sz="8" w:space="0" w:color="auto"/>
          </w:tcBorders>
          <w:vAlign w:val="center"/>
        </w:tcPr>
        <w:p w:rsidR="00E0007E" w:rsidRPr="0099196A" w:rsidRDefault="00E0007E" w:rsidP="00CD2A0F">
          <w:pPr>
            <w:jc w:val="left"/>
            <w:rPr>
              <w:noProof/>
              <w:spacing w:val="-12"/>
              <w:sz w:val="18"/>
              <w:szCs w:val="18"/>
            </w:rPr>
          </w:pPr>
        </w:p>
      </w:tc>
      <w:tc>
        <w:tcPr>
          <w:tcW w:w="850" w:type="dxa"/>
          <w:tcBorders>
            <w:left w:val="single" w:sz="8" w:space="0" w:color="auto"/>
            <w:right w:val="single" w:sz="8" w:space="0" w:color="auto"/>
          </w:tcBorders>
          <w:vAlign w:val="center"/>
        </w:tcPr>
        <w:p w:rsidR="00E0007E" w:rsidRPr="001F1450" w:rsidRDefault="00E0007E" w:rsidP="00CD2A0F">
          <w:pPr>
            <w:jc w:val="center"/>
            <w:rPr>
              <w:sz w:val="18"/>
              <w:szCs w:val="18"/>
            </w:rPr>
          </w:pPr>
        </w:p>
      </w:tc>
      <w:tc>
        <w:tcPr>
          <w:tcW w:w="567" w:type="dxa"/>
          <w:tcBorders>
            <w:left w:val="single" w:sz="8" w:space="0" w:color="auto"/>
            <w:right w:val="single" w:sz="8" w:space="0" w:color="auto"/>
          </w:tcBorders>
          <w:vAlign w:val="center"/>
        </w:tcPr>
        <w:p w:rsidR="00E0007E" w:rsidRPr="001F1450" w:rsidRDefault="00E0007E" w:rsidP="00CD2A0F">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
      </w:tc>
      <w:tc>
        <w:tcPr>
          <w:tcW w:w="2836" w:type="dxa"/>
          <w:gridSpan w:val="3"/>
          <w:vMerge/>
          <w:tcBorders>
            <w:left w:val="single" w:sz="8" w:space="0" w:color="auto"/>
            <w:right w:val="single" w:sz="8" w:space="0" w:color="auto"/>
          </w:tcBorders>
          <w:vAlign w:val="center"/>
        </w:tcPr>
        <w:p w:rsidR="00E0007E" w:rsidRPr="001F1450" w:rsidRDefault="00E0007E" w:rsidP="00CD2A0F">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CD2A0F">
          <w:pPr>
            <w:jc w:val="center"/>
            <w:rPr>
              <w:sz w:val="18"/>
              <w:szCs w:val="18"/>
            </w:rPr>
          </w:pPr>
        </w:p>
      </w:tc>
    </w:tr>
    <w:tr w:rsidR="00E0007E" w:rsidRPr="001F1450" w:rsidTr="00CD2A0F">
      <w:trPr>
        <w:trHeight w:hRule="exact" w:val="284"/>
      </w:trPr>
      <w:tc>
        <w:tcPr>
          <w:tcW w:w="1134" w:type="dxa"/>
          <w:gridSpan w:val="2"/>
          <w:tcBorders>
            <w:left w:val="single" w:sz="8" w:space="0" w:color="auto"/>
            <w:bottom w:val="single" w:sz="8" w:space="0" w:color="auto"/>
            <w:right w:val="single" w:sz="8" w:space="0" w:color="auto"/>
          </w:tcBorders>
          <w:vAlign w:val="center"/>
        </w:tcPr>
        <w:p w:rsidR="00E0007E" w:rsidRPr="001F1450" w:rsidRDefault="00E0007E" w:rsidP="00CD2A0F">
          <w:pPr>
            <w:jc w:val="left"/>
            <w:rPr>
              <w:sz w:val="18"/>
              <w:szCs w:val="18"/>
            </w:rPr>
          </w:pPr>
          <w:r w:rsidRPr="001F1450">
            <w:rPr>
              <w:sz w:val="18"/>
              <w:szCs w:val="18"/>
            </w:rPr>
            <w:t>ГИП</w:t>
          </w:r>
        </w:p>
      </w:tc>
      <w:tc>
        <w:tcPr>
          <w:tcW w:w="1134" w:type="dxa"/>
          <w:gridSpan w:val="2"/>
          <w:tcBorders>
            <w:left w:val="single" w:sz="8" w:space="0" w:color="auto"/>
            <w:bottom w:val="single" w:sz="8" w:space="0" w:color="auto"/>
            <w:right w:val="single" w:sz="8" w:space="0" w:color="auto"/>
          </w:tcBorders>
          <w:vAlign w:val="center"/>
        </w:tcPr>
        <w:p w:rsidR="00E0007E" w:rsidRPr="0099196A" w:rsidRDefault="00116716" w:rsidP="00CD2A0F">
          <w:pPr>
            <w:jc w:val="left"/>
            <w:rPr>
              <w:noProof/>
              <w:spacing w:val="-12"/>
              <w:sz w:val="18"/>
              <w:szCs w:val="18"/>
            </w:rPr>
          </w:pPr>
          <w:fldSimple w:instr=" DOCPROPERTY  ГИП  \* MERGEFORMAT ">
            <w:r w:rsidR="00E0007E" w:rsidRPr="00E0007E">
              <w:rPr>
                <w:noProof/>
                <w:spacing w:val="-12"/>
                <w:sz w:val="18"/>
                <w:szCs w:val="18"/>
              </w:rPr>
              <w:t>Шишлова</w:t>
            </w:r>
          </w:fldSimple>
        </w:p>
      </w:tc>
      <w:tc>
        <w:tcPr>
          <w:tcW w:w="850" w:type="dxa"/>
          <w:tcBorders>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E0007E" w:rsidRPr="001F1450" w:rsidRDefault="00116716" w:rsidP="00CD2A0F">
          <w:pPr>
            <w:jc w:val="center"/>
            <w:rPr>
              <w:sz w:val="18"/>
              <w:szCs w:val="18"/>
            </w:rPr>
          </w:pPr>
          <w:fldSimple w:instr=" DOCPROPERTY  Дата  \* MERGEFORMAT ">
            <w:r w:rsidR="00E0007E" w:rsidRPr="00E0007E">
              <w:rPr>
                <w:sz w:val="18"/>
                <w:szCs w:val="18"/>
              </w:rPr>
              <w:t>05.14</w:t>
            </w:r>
          </w:fldSimple>
        </w:p>
      </w:tc>
      <w:tc>
        <w:tcPr>
          <w:tcW w:w="3872" w:type="dxa"/>
          <w:vMerge/>
          <w:tcBorders>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rsidR="00E0007E" w:rsidRPr="001F1450" w:rsidRDefault="00E0007E" w:rsidP="00CD2A0F">
          <w:pPr>
            <w:jc w:val="center"/>
            <w:rPr>
              <w:sz w:val="18"/>
              <w:szCs w:val="18"/>
            </w:rPr>
          </w:pPr>
        </w:p>
      </w:tc>
      <w:tc>
        <w:tcPr>
          <w:tcW w:w="357" w:type="dxa"/>
          <w:tcBorders>
            <w:top w:val="nil"/>
            <w:left w:val="single" w:sz="8" w:space="0" w:color="auto"/>
            <w:bottom w:val="nil"/>
            <w:right w:val="nil"/>
          </w:tcBorders>
          <w:vAlign w:val="center"/>
        </w:tcPr>
        <w:p w:rsidR="00E0007E" w:rsidRPr="001F1450" w:rsidRDefault="00E0007E" w:rsidP="00CD2A0F">
          <w:pPr>
            <w:jc w:val="center"/>
            <w:rPr>
              <w:sz w:val="18"/>
              <w:szCs w:val="18"/>
            </w:rPr>
          </w:pPr>
        </w:p>
      </w:tc>
    </w:tr>
    <w:tr w:rsidR="00E0007E" w:rsidRPr="001F1450" w:rsidTr="00CD2A0F">
      <w:trPr>
        <w:trHeight w:hRule="exact" w:val="312"/>
      </w:trPr>
      <w:tc>
        <w:tcPr>
          <w:tcW w:w="1134" w:type="dxa"/>
          <w:gridSpan w:val="2"/>
          <w:tcBorders>
            <w:top w:val="single" w:sz="8" w:space="0" w:color="auto"/>
            <w:left w:val="nil"/>
            <w:bottom w:val="nil"/>
            <w:right w:val="nil"/>
          </w:tcBorders>
          <w:vAlign w:val="center"/>
        </w:tcPr>
        <w:p w:rsidR="00E0007E" w:rsidRPr="001F1450" w:rsidRDefault="00E0007E" w:rsidP="00CD2A0F">
          <w:pPr>
            <w:jc w:val="center"/>
            <w:rPr>
              <w:sz w:val="18"/>
              <w:szCs w:val="18"/>
            </w:rPr>
          </w:pPr>
        </w:p>
      </w:tc>
      <w:tc>
        <w:tcPr>
          <w:tcW w:w="1134" w:type="dxa"/>
          <w:gridSpan w:val="2"/>
          <w:tcBorders>
            <w:top w:val="single" w:sz="8" w:space="0" w:color="auto"/>
            <w:left w:val="nil"/>
            <w:bottom w:val="nil"/>
            <w:right w:val="nil"/>
          </w:tcBorders>
          <w:vAlign w:val="center"/>
        </w:tcPr>
        <w:p w:rsidR="00E0007E" w:rsidRPr="001F1450" w:rsidRDefault="00E0007E" w:rsidP="00CD2A0F">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CD2A0F">
          <w:pPr>
            <w:jc w:val="center"/>
            <w:rPr>
              <w:sz w:val="18"/>
              <w:szCs w:val="18"/>
            </w:rPr>
          </w:pPr>
        </w:p>
      </w:tc>
      <w:tc>
        <w:tcPr>
          <w:tcW w:w="567" w:type="dxa"/>
          <w:tcBorders>
            <w:top w:val="single" w:sz="8" w:space="0" w:color="auto"/>
            <w:left w:val="nil"/>
            <w:bottom w:val="nil"/>
            <w:right w:val="nil"/>
          </w:tcBorders>
          <w:vAlign w:val="center"/>
        </w:tcPr>
        <w:p w:rsidR="00E0007E" w:rsidRPr="001F1450" w:rsidRDefault="00E0007E" w:rsidP="00CD2A0F">
          <w:pPr>
            <w:jc w:val="center"/>
            <w:rPr>
              <w:sz w:val="18"/>
              <w:szCs w:val="18"/>
            </w:rPr>
          </w:pPr>
        </w:p>
      </w:tc>
      <w:tc>
        <w:tcPr>
          <w:tcW w:w="3872" w:type="dxa"/>
          <w:tcBorders>
            <w:top w:val="single" w:sz="8" w:space="0" w:color="auto"/>
            <w:left w:val="nil"/>
            <w:bottom w:val="nil"/>
            <w:right w:val="nil"/>
          </w:tcBorders>
          <w:vAlign w:val="center"/>
        </w:tcPr>
        <w:p w:rsidR="00E0007E" w:rsidRPr="001F1450" w:rsidRDefault="00E0007E" w:rsidP="00CD2A0F">
          <w:pPr>
            <w:jc w:val="center"/>
            <w:rPr>
              <w:sz w:val="18"/>
              <w:szCs w:val="18"/>
            </w:rPr>
          </w:pPr>
        </w:p>
      </w:tc>
      <w:tc>
        <w:tcPr>
          <w:tcW w:w="850" w:type="dxa"/>
          <w:tcBorders>
            <w:top w:val="single" w:sz="8" w:space="0" w:color="auto"/>
            <w:left w:val="nil"/>
            <w:bottom w:val="nil"/>
            <w:right w:val="nil"/>
          </w:tcBorders>
          <w:vAlign w:val="center"/>
        </w:tcPr>
        <w:p w:rsidR="00E0007E" w:rsidRPr="001F1450" w:rsidRDefault="00E0007E" w:rsidP="00CD2A0F">
          <w:pPr>
            <w:jc w:val="center"/>
            <w:rPr>
              <w:sz w:val="18"/>
              <w:szCs w:val="18"/>
            </w:rPr>
          </w:pPr>
        </w:p>
      </w:tc>
      <w:tc>
        <w:tcPr>
          <w:tcW w:w="852" w:type="dxa"/>
          <w:tcBorders>
            <w:top w:val="single" w:sz="8" w:space="0" w:color="auto"/>
            <w:left w:val="nil"/>
            <w:bottom w:val="nil"/>
            <w:right w:val="nil"/>
          </w:tcBorders>
          <w:vAlign w:val="center"/>
        </w:tcPr>
        <w:p w:rsidR="00E0007E" w:rsidRPr="001F1450" w:rsidRDefault="00E0007E" w:rsidP="00CD2A0F">
          <w:pPr>
            <w:jc w:val="center"/>
            <w:rPr>
              <w:sz w:val="18"/>
              <w:szCs w:val="18"/>
            </w:rPr>
          </w:pPr>
        </w:p>
      </w:tc>
      <w:tc>
        <w:tcPr>
          <w:tcW w:w="1134" w:type="dxa"/>
          <w:tcBorders>
            <w:top w:val="single" w:sz="8" w:space="0" w:color="auto"/>
            <w:left w:val="nil"/>
            <w:bottom w:val="nil"/>
            <w:right w:val="nil"/>
          </w:tcBorders>
          <w:vAlign w:val="center"/>
        </w:tcPr>
        <w:p w:rsidR="00E0007E" w:rsidRPr="001F1450" w:rsidRDefault="00E0007E" w:rsidP="00CD2A0F">
          <w:pPr>
            <w:jc w:val="center"/>
            <w:rPr>
              <w:sz w:val="18"/>
              <w:szCs w:val="18"/>
            </w:rPr>
          </w:pPr>
        </w:p>
      </w:tc>
      <w:tc>
        <w:tcPr>
          <w:tcW w:w="357" w:type="dxa"/>
          <w:tcBorders>
            <w:top w:val="nil"/>
            <w:left w:val="nil"/>
            <w:bottom w:val="nil"/>
            <w:right w:val="nil"/>
          </w:tcBorders>
          <w:vAlign w:val="center"/>
        </w:tcPr>
        <w:p w:rsidR="00E0007E" w:rsidRPr="001F1450" w:rsidRDefault="00E0007E" w:rsidP="00CD2A0F">
          <w:pPr>
            <w:jc w:val="center"/>
            <w:rPr>
              <w:sz w:val="18"/>
              <w:szCs w:val="18"/>
            </w:rPr>
          </w:pPr>
        </w:p>
      </w:tc>
    </w:tr>
  </w:tbl>
  <w:tbl>
    <w:tblPr>
      <w:tblStyle w:val="af1"/>
      <w:tblpPr w:leftFromText="181" w:rightFromText="181" w:vertAnchor="page" w:horzAnchor="page" w:tblpYSpec="bottom"/>
      <w:tblW w:w="0" w:type="auto"/>
      <w:tblLayout w:type="fixed"/>
      <w:tblCellMar>
        <w:left w:w="28" w:type="dxa"/>
        <w:right w:w="28" w:type="dxa"/>
      </w:tblCellMar>
      <w:tblLook w:val="04A0"/>
    </w:tblPr>
    <w:tblGrid>
      <w:gridCol w:w="170"/>
      <w:gridCol w:w="113"/>
      <w:gridCol w:w="171"/>
      <w:gridCol w:w="113"/>
      <w:gridCol w:w="284"/>
    </w:tblGrid>
    <w:tr w:rsidR="00E0007E" w:rsidRPr="007F2184" w:rsidTr="00CD2A0F">
      <w:trPr>
        <w:cantSplit/>
        <w:trHeight w:val="567"/>
      </w:trPr>
      <w:tc>
        <w:tcPr>
          <w:tcW w:w="283" w:type="dxa"/>
          <w:gridSpan w:val="2"/>
          <w:vMerge w:val="restart"/>
          <w:tcBorders>
            <w:top w:val="single" w:sz="8" w:space="0" w:color="auto"/>
            <w:left w:val="single" w:sz="8" w:space="0" w:color="auto"/>
            <w:right w:val="single" w:sz="8" w:space="0" w:color="auto"/>
          </w:tcBorders>
          <w:textDirection w:val="btLr"/>
          <w:vAlign w:val="center"/>
        </w:tcPr>
        <w:p w:rsidR="00E0007E" w:rsidRPr="007F2184" w:rsidRDefault="00E0007E" w:rsidP="00CD2A0F">
          <w:pPr>
            <w:pStyle w:val="ac"/>
            <w:jc w:val="left"/>
            <w:rPr>
              <w:sz w:val="18"/>
              <w:szCs w:val="18"/>
            </w:rPr>
          </w:pPr>
          <w:r>
            <w:rPr>
              <w:sz w:val="18"/>
              <w:szCs w:val="18"/>
            </w:rPr>
            <w:t>Согласовано</w:t>
          </w:r>
        </w:p>
      </w:tc>
      <w:tc>
        <w:tcPr>
          <w:tcW w:w="284" w:type="dxa"/>
          <w:gridSpan w:val="2"/>
          <w:tcBorders>
            <w:top w:val="single" w:sz="8" w:space="0" w:color="auto"/>
            <w:left w:val="single" w:sz="8" w:space="0" w:color="auto"/>
            <w:right w:val="single" w:sz="8" w:space="0" w:color="auto"/>
          </w:tcBorders>
          <w:textDirection w:val="btLr"/>
          <w:vAlign w:val="center"/>
        </w:tcPr>
        <w:p w:rsidR="00E0007E" w:rsidRPr="007F2184" w:rsidRDefault="00E0007E" w:rsidP="00CD2A0F">
          <w:pPr>
            <w:pStyle w:val="ac"/>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E0007E" w:rsidRPr="007F2184" w:rsidRDefault="00E0007E" w:rsidP="00CD2A0F">
          <w:pPr>
            <w:pStyle w:val="ac"/>
            <w:rPr>
              <w:sz w:val="18"/>
              <w:szCs w:val="18"/>
            </w:rPr>
          </w:pPr>
        </w:p>
      </w:tc>
    </w:tr>
    <w:tr w:rsidR="00E0007E" w:rsidRPr="007F2184" w:rsidTr="00CD2A0F">
      <w:trPr>
        <w:cantSplit/>
        <w:trHeight w:val="850"/>
      </w:trPr>
      <w:tc>
        <w:tcPr>
          <w:tcW w:w="283" w:type="dxa"/>
          <w:gridSpan w:val="2"/>
          <w:vMerge/>
          <w:tcBorders>
            <w:left w:val="single" w:sz="8" w:space="0" w:color="auto"/>
            <w:right w:val="single" w:sz="8" w:space="0" w:color="auto"/>
          </w:tcBorders>
          <w:textDirection w:val="btLr"/>
          <w:vAlign w:val="center"/>
        </w:tcPr>
        <w:p w:rsidR="00E0007E" w:rsidRPr="007F2184" w:rsidRDefault="00E0007E" w:rsidP="00CD2A0F">
          <w:pPr>
            <w:pStyle w:val="ac"/>
            <w:rPr>
              <w:sz w:val="18"/>
              <w:szCs w:val="18"/>
            </w:rPr>
          </w:pPr>
        </w:p>
      </w:tc>
      <w:tc>
        <w:tcPr>
          <w:tcW w:w="284" w:type="dxa"/>
          <w:gridSpan w:val="2"/>
          <w:tcBorders>
            <w:top w:val="single" w:sz="8" w:space="0" w:color="auto"/>
            <w:left w:val="single" w:sz="8" w:space="0" w:color="auto"/>
            <w:right w:val="single" w:sz="8" w:space="0" w:color="auto"/>
          </w:tcBorders>
          <w:textDirection w:val="btLr"/>
          <w:vAlign w:val="center"/>
        </w:tcPr>
        <w:p w:rsidR="00E0007E" w:rsidRPr="007F2184" w:rsidRDefault="00E0007E" w:rsidP="00CD2A0F">
          <w:pPr>
            <w:pStyle w:val="ac"/>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E0007E" w:rsidRPr="007F2184" w:rsidRDefault="00E0007E" w:rsidP="00CD2A0F">
          <w:pPr>
            <w:pStyle w:val="ac"/>
            <w:rPr>
              <w:sz w:val="18"/>
              <w:szCs w:val="18"/>
            </w:rPr>
          </w:pPr>
        </w:p>
      </w:tc>
    </w:tr>
    <w:tr w:rsidR="00E0007E" w:rsidRPr="007F2184" w:rsidTr="00CD2A0F">
      <w:trPr>
        <w:cantSplit/>
        <w:trHeight w:val="1134"/>
      </w:trPr>
      <w:tc>
        <w:tcPr>
          <w:tcW w:w="283" w:type="dxa"/>
          <w:gridSpan w:val="2"/>
          <w:vMerge/>
          <w:tcBorders>
            <w:left w:val="single" w:sz="8" w:space="0" w:color="auto"/>
            <w:right w:val="single" w:sz="8" w:space="0" w:color="auto"/>
          </w:tcBorders>
          <w:textDirection w:val="btLr"/>
          <w:vAlign w:val="center"/>
        </w:tcPr>
        <w:p w:rsidR="00E0007E" w:rsidRPr="007F2184" w:rsidRDefault="00E0007E" w:rsidP="00CD2A0F">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
      </w:tc>
    </w:tr>
    <w:tr w:rsidR="00E0007E" w:rsidRPr="007F2184" w:rsidTr="00CD2A0F">
      <w:trPr>
        <w:cantSplit/>
        <w:trHeight w:val="1134"/>
      </w:trPr>
      <w:tc>
        <w:tcPr>
          <w:tcW w:w="283" w:type="dxa"/>
          <w:gridSpan w:val="2"/>
          <w:vMerge/>
          <w:tcBorders>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
      </w:tc>
    </w:tr>
    <w:tr w:rsidR="00E0007E" w:rsidRPr="007F2184" w:rsidTr="00CD2A0F">
      <w:trPr>
        <w:cantSplit/>
        <w:trHeight w:hRule="exact" w:val="1418"/>
      </w:trPr>
      <w:tc>
        <w:tcPr>
          <w:tcW w:w="170" w:type="dxa"/>
          <w:tcBorders>
            <w:top w:val="single" w:sz="8" w:space="0" w:color="auto"/>
            <w:left w:val="nil"/>
            <w:bottom w:val="nil"/>
            <w:right w:val="single" w:sz="8" w:space="0" w:color="auto"/>
          </w:tcBorders>
          <w:textDirection w:val="btLr"/>
        </w:tcPr>
        <w:p w:rsidR="00E0007E" w:rsidRPr="007F2184" w:rsidRDefault="00E0007E" w:rsidP="00CD2A0F">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roofErr w:type="spellStart"/>
          <w:r w:rsidRPr="007F2184">
            <w:rPr>
              <w:sz w:val="18"/>
              <w:szCs w:val="18"/>
            </w:rPr>
            <w:t>Взам</w:t>
          </w:r>
          <w:proofErr w:type="spellEnd"/>
          <w:r w:rsidRPr="007F2184">
            <w:rPr>
              <w:sz w:val="18"/>
              <w:szCs w:val="18"/>
            </w:rPr>
            <w:t>. инв. №</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
      </w:tc>
    </w:tr>
    <w:tr w:rsidR="00E0007E" w:rsidRPr="007F2184" w:rsidTr="00CD2A0F">
      <w:trPr>
        <w:cantSplit/>
        <w:trHeight w:hRule="exact" w:val="1985"/>
      </w:trPr>
      <w:tc>
        <w:tcPr>
          <w:tcW w:w="170" w:type="dxa"/>
          <w:tcBorders>
            <w:top w:val="nil"/>
            <w:left w:val="nil"/>
            <w:bottom w:val="nil"/>
            <w:right w:val="single" w:sz="8" w:space="0" w:color="auto"/>
          </w:tcBorders>
          <w:textDirection w:val="btLr"/>
        </w:tcPr>
        <w:p w:rsidR="00E0007E" w:rsidRPr="007F2184" w:rsidRDefault="00E0007E" w:rsidP="00CD2A0F">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roofErr w:type="spellStart"/>
          <w:r w:rsidRPr="007F2184">
            <w:rPr>
              <w:sz w:val="18"/>
              <w:szCs w:val="18"/>
            </w:rPr>
            <w:t>Подп</w:t>
          </w:r>
          <w:proofErr w:type="spellEnd"/>
          <w:r w:rsidRPr="007F2184">
            <w:rPr>
              <w:sz w:val="18"/>
              <w:szCs w:val="18"/>
            </w:rPr>
            <w:t>. и дата</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
      </w:tc>
    </w:tr>
    <w:tr w:rsidR="00E0007E" w:rsidRPr="007F2184" w:rsidTr="00CD2A0F">
      <w:trPr>
        <w:cantSplit/>
        <w:trHeight w:hRule="exact" w:val="1418"/>
      </w:trPr>
      <w:tc>
        <w:tcPr>
          <w:tcW w:w="170" w:type="dxa"/>
          <w:tcBorders>
            <w:top w:val="nil"/>
            <w:left w:val="nil"/>
            <w:bottom w:val="nil"/>
            <w:right w:val="single" w:sz="8" w:space="0" w:color="auto"/>
          </w:tcBorders>
          <w:textDirection w:val="btLr"/>
        </w:tcPr>
        <w:p w:rsidR="00E0007E" w:rsidRPr="007F2184" w:rsidRDefault="00E0007E" w:rsidP="00CD2A0F">
          <w:pPr>
            <w:pStyle w:val="ac"/>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r w:rsidRPr="007F2184">
            <w:rPr>
              <w:sz w:val="18"/>
              <w:szCs w:val="18"/>
            </w:rPr>
            <w:t>Инв. № подл.</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E0007E" w:rsidRPr="007F2184" w:rsidRDefault="00E0007E" w:rsidP="00CD2A0F">
          <w:pPr>
            <w:pStyle w:val="ac"/>
            <w:rPr>
              <w:sz w:val="18"/>
              <w:szCs w:val="18"/>
            </w:rPr>
          </w:pPr>
        </w:p>
      </w:tc>
    </w:tr>
    <w:tr w:rsidR="00E0007E" w:rsidRPr="007F2184" w:rsidTr="00CD2A0F">
      <w:trPr>
        <w:cantSplit/>
        <w:trHeight w:val="300"/>
      </w:trPr>
      <w:tc>
        <w:tcPr>
          <w:tcW w:w="170" w:type="dxa"/>
          <w:tcBorders>
            <w:top w:val="nil"/>
            <w:left w:val="nil"/>
            <w:bottom w:val="nil"/>
            <w:right w:val="nil"/>
          </w:tcBorders>
          <w:textDirection w:val="btLr"/>
        </w:tcPr>
        <w:p w:rsidR="00E0007E" w:rsidRPr="007F2184" w:rsidRDefault="00E0007E" w:rsidP="00CD2A0F">
          <w:pPr>
            <w:pStyle w:val="ac"/>
            <w:rPr>
              <w:sz w:val="18"/>
              <w:szCs w:val="18"/>
            </w:rPr>
          </w:pPr>
        </w:p>
      </w:tc>
      <w:tc>
        <w:tcPr>
          <w:tcW w:w="284" w:type="dxa"/>
          <w:gridSpan w:val="2"/>
          <w:tcBorders>
            <w:top w:val="single" w:sz="8" w:space="0" w:color="auto"/>
            <w:left w:val="nil"/>
            <w:bottom w:val="nil"/>
            <w:right w:val="nil"/>
          </w:tcBorders>
          <w:textDirection w:val="btLr"/>
          <w:vAlign w:val="center"/>
        </w:tcPr>
        <w:p w:rsidR="00E0007E" w:rsidRPr="007F2184" w:rsidRDefault="00E0007E" w:rsidP="00CD2A0F">
          <w:pPr>
            <w:pStyle w:val="ac"/>
            <w:rPr>
              <w:sz w:val="18"/>
              <w:szCs w:val="18"/>
            </w:rPr>
          </w:pPr>
        </w:p>
      </w:tc>
      <w:tc>
        <w:tcPr>
          <w:tcW w:w="397" w:type="dxa"/>
          <w:gridSpan w:val="2"/>
          <w:tcBorders>
            <w:top w:val="single" w:sz="8" w:space="0" w:color="auto"/>
            <w:left w:val="nil"/>
            <w:bottom w:val="nil"/>
            <w:right w:val="nil"/>
          </w:tcBorders>
          <w:textDirection w:val="btLr"/>
          <w:vAlign w:val="center"/>
        </w:tcPr>
        <w:p w:rsidR="00E0007E" w:rsidRPr="007F2184" w:rsidRDefault="00E0007E" w:rsidP="00CD2A0F">
          <w:pPr>
            <w:pStyle w:val="ac"/>
            <w:rPr>
              <w:sz w:val="18"/>
              <w:szCs w:val="18"/>
            </w:rPr>
          </w:pPr>
        </w:p>
      </w:tc>
    </w:tr>
  </w:tbl>
  <w:p w:rsidR="00E0007E" w:rsidRDefault="00E0007E" w:rsidP="00CD2A0F">
    <w:pPr>
      <w:pStyle w:val="ac"/>
      <w:jc w:val="right"/>
    </w:pPr>
  </w:p>
  <w:p w:rsidR="00E0007E" w:rsidRPr="00B21C8D" w:rsidRDefault="00E0007E" w:rsidP="00CD2A0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610" w:rsidRDefault="00965610" w:rsidP="00F66551">
      <w:r>
        <w:separator/>
      </w:r>
    </w:p>
  </w:footnote>
  <w:footnote w:type="continuationSeparator" w:id="0">
    <w:p w:rsidR="00965610" w:rsidRDefault="00965610" w:rsidP="00F66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pPr>
      <w:pStyle w:val="aa"/>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Layout w:type="fixed"/>
      <w:tblCellMar>
        <w:left w:w="57" w:type="dxa"/>
        <w:right w:w="57" w:type="dxa"/>
      </w:tblCellMar>
      <w:tblLook w:val="04A0"/>
    </w:tblPr>
    <w:tblGrid>
      <w:gridCol w:w="329"/>
      <w:gridCol w:w="238"/>
      <w:gridCol w:w="351"/>
      <w:gridCol w:w="829"/>
      <w:gridCol w:w="1984"/>
      <w:gridCol w:w="1446"/>
    </w:tblGrid>
    <w:tr w:rsidR="00E0007E" w:rsidTr="0081074F">
      <w:trPr>
        <w:gridAfter w:val="3"/>
        <w:wAfter w:w="4259" w:type="dxa"/>
        <w:trHeight w:val="283"/>
      </w:trPr>
      <w:tc>
        <w:tcPr>
          <w:tcW w:w="567" w:type="dxa"/>
          <w:gridSpan w:val="2"/>
          <w:tcBorders>
            <w:top w:val="nil"/>
            <w:left w:val="single" w:sz="8" w:space="0" w:color="auto"/>
            <w:bottom w:val="single" w:sz="8" w:space="0" w:color="auto"/>
            <w:right w:val="nil"/>
          </w:tcBorders>
        </w:tcPr>
        <w:p w:rsidR="00E0007E" w:rsidRDefault="00116716" w:rsidP="0081074F">
          <w:pPr>
            <w:pStyle w:val="aa"/>
            <w:jc w:val="center"/>
            <w:rPr>
              <w:szCs w:val="24"/>
            </w:rPr>
          </w:pPr>
          <w:r w:rsidRPr="00033F8D">
            <w:rPr>
              <w:szCs w:val="24"/>
            </w:rPr>
            <w:fldChar w:fldCharType="begin"/>
          </w:r>
          <w:r w:rsidR="00E0007E" w:rsidRPr="00033F8D">
            <w:rPr>
              <w:szCs w:val="24"/>
            </w:rPr>
            <w:instrText xml:space="preserve"> PAGE   \* MERGEFORMAT </w:instrText>
          </w:r>
          <w:r w:rsidRPr="00033F8D">
            <w:rPr>
              <w:szCs w:val="24"/>
            </w:rPr>
            <w:fldChar w:fldCharType="separate"/>
          </w:r>
          <w:r w:rsidR="00E0007E">
            <w:rPr>
              <w:noProof/>
              <w:szCs w:val="24"/>
            </w:rPr>
            <w:t>36</w:t>
          </w:r>
          <w:r w:rsidRPr="00033F8D">
            <w:rPr>
              <w:szCs w:val="24"/>
            </w:rPr>
            <w:fldChar w:fldCharType="end"/>
          </w:r>
        </w:p>
      </w:tc>
      <w:tc>
        <w:tcPr>
          <w:tcW w:w="351" w:type="dxa"/>
          <w:tcBorders>
            <w:top w:val="nil"/>
            <w:left w:val="nil"/>
            <w:bottom w:val="nil"/>
            <w:right w:val="nil"/>
          </w:tcBorders>
        </w:tcPr>
        <w:p w:rsidR="00E0007E" w:rsidRDefault="00E0007E" w:rsidP="0081074F">
          <w:pPr>
            <w:pStyle w:val="aa"/>
            <w:jc w:val="center"/>
            <w:rPr>
              <w:szCs w:val="24"/>
            </w:rPr>
          </w:pPr>
        </w:p>
      </w:tc>
    </w:tr>
    <w:tr w:rsidR="00E0007E" w:rsidTr="00DE1FC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cantSplit/>
        <w:trHeight w:hRule="exact" w:val="454"/>
      </w:trPr>
      <w:tc>
        <w:tcPr>
          <w:tcW w:w="329" w:type="dxa"/>
          <w:tcBorders>
            <w:top w:val="nil"/>
            <w:left w:val="nil"/>
            <w:bottom w:val="nil"/>
            <w:right w:val="nil"/>
          </w:tcBorders>
          <w:vAlign w:val="center"/>
        </w:tcPr>
        <w:p w:rsidR="00E0007E" w:rsidRPr="007F2184" w:rsidRDefault="00E0007E" w:rsidP="00DE1FCA">
          <w:pPr>
            <w:pStyle w:val="ac"/>
            <w:rPr>
              <w:sz w:val="18"/>
              <w:szCs w:val="18"/>
            </w:rPr>
          </w:pPr>
        </w:p>
      </w:tc>
      <w:tc>
        <w:tcPr>
          <w:tcW w:w="1418" w:type="dxa"/>
          <w:gridSpan w:val="3"/>
          <w:tcBorders>
            <w:top w:val="nil"/>
            <w:left w:val="nil"/>
            <w:bottom w:val="single" w:sz="8" w:space="0" w:color="auto"/>
            <w:right w:val="nil"/>
          </w:tcBorders>
          <w:vAlign w:val="center"/>
        </w:tcPr>
        <w:p w:rsidR="00E0007E" w:rsidRPr="007F2184" w:rsidRDefault="00E0007E" w:rsidP="00DE1FCA">
          <w:pPr>
            <w:pStyle w:val="ac"/>
            <w:rPr>
              <w:sz w:val="18"/>
              <w:szCs w:val="18"/>
            </w:rPr>
          </w:pPr>
        </w:p>
      </w:tc>
      <w:tc>
        <w:tcPr>
          <w:tcW w:w="1984" w:type="dxa"/>
          <w:tcBorders>
            <w:top w:val="nil"/>
            <w:left w:val="nil"/>
            <w:bottom w:val="single" w:sz="8" w:space="0" w:color="auto"/>
            <w:right w:val="nil"/>
          </w:tcBorders>
          <w:vAlign w:val="center"/>
        </w:tcPr>
        <w:p w:rsidR="00E0007E" w:rsidRPr="007F2184" w:rsidRDefault="00E0007E" w:rsidP="00DE1FCA">
          <w:pPr>
            <w:pStyle w:val="ac"/>
            <w:rPr>
              <w:sz w:val="18"/>
              <w:szCs w:val="18"/>
            </w:rPr>
          </w:pPr>
        </w:p>
      </w:tc>
      <w:tc>
        <w:tcPr>
          <w:tcW w:w="1417" w:type="dxa"/>
          <w:tcBorders>
            <w:top w:val="nil"/>
            <w:left w:val="nil"/>
            <w:bottom w:val="single" w:sz="8" w:space="0" w:color="auto"/>
            <w:right w:val="nil"/>
          </w:tcBorders>
          <w:vAlign w:val="center"/>
        </w:tcPr>
        <w:p w:rsidR="00E0007E" w:rsidRPr="007F2184" w:rsidRDefault="00E0007E" w:rsidP="00DE1FCA">
          <w:pPr>
            <w:pStyle w:val="ac"/>
            <w:rPr>
              <w:sz w:val="18"/>
              <w:szCs w:val="18"/>
            </w:rPr>
          </w:pPr>
        </w:p>
      </w:tc>
    </w:tr>
    <w:tr w:rsidR="00E0007E" w:rsidTr="00DE1FC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cantSplit/>
        <w:trHeight w:hRule="exact" w:val="284"/>
      </w:trPr>
      <w:tc>
        <w:tcPr>
          <w:tcW w:w="329" w:type="dxa"/>
          <w:tcBorders>
            <w:top w:val="nil"/>
            <w:left w:val="nil"/>
            <w:bottom w:val="nil"/>
            <w:right w:val="single" w:sz="8" w:space="0" w:color="auto"/>
          </w:tcBorders>
          <w:vAlign w:val="center"/>
        </w:tcPr>
        <w:p w:rsidR="00E0007E" w:rsidRPr="007F2184" w:rsidRDefault="00E0007E" w:rsidP="00DE1FCA">
          <w:pPr>
            <w:pStyle w:val="ac"/>
            <w:rPr>
              <w:sz w:val="18"/>
              <w:szCs w:val="18"/>
            </w:rPr>
          </w:pPr>
        </w:p>
      </w:tc>
      <w:tc>
        <w:tcPr>
          <w:tcW w:w="1418" w:type="dxa"/>
          <w:gridSpan w:val="3"/>
          <w:tcBorders>
            <w:top w:val="single" w:sz="8" w:space="0" w:color="auto"/>
            <w:left w:val="single" w:sz="8" w:space="0" w:color="auto"/>
            <w:bottom w:val="single" w:sz="8" w:space="0" w:color="auto"/>
          </w:tcBorders>
          <w:vAlign w:val="center"/>
        </w:tcPr>
        <w:p w:rsidR="00E0007E" w:rsidRPr="007F2184" w:rsidRDefault="00E0007E" w:rsidP="00DE1FCA">
          <w:pPr>
            <w:pStyle w:val="ac"/>
            <w:rPr>
              <w:sz w:val="18"/>
              <w:szCs w:val="18"/>
            </w:rPr>
          </w:pPr>
          <w:r w:rsidRPr="007F2184">
            <w:rPr>
              <w:sz w:val="18"/>
              <w:szCs w:val="18"/>
            </w:rPr>
            <w:t>Инв. № подл.</w:t>
          </w:r>
        </w:p>
      </w:tc>
      <w:tc>
        <w:tcPr>
          <w:tcW w:w="1984" w:type="dxa"/>
          <w:tcBorders>
            <w:top w:val="single" w:sz="8" w:space="0" w:color="auto"/>
            <w:bottom w:val="single" w:sz="8" w:space="0" w:color="auto"/>
          </w:tcBorders>
          <w:vAlign w:val="center"/>
        </w:tcPr>
        <w:p w:rsidR="00E0007E" w:rsidRPr="007F2184" w:rsidRDefault="00E0007E" w:rsidP="00DE1FCA">
          <w:pPr>
            <w:pStyle w:val="ac"/>
            <w:rPr>
              <w:sz w:val="18"/>
              <w:szCs w:val="18"/>
            </w:rPr>
          </w:pPr>
          <w:proofErr w:type="spellStart"/>
          <w:r w:rsidRPr="007F2184">
            <w:rPr>
              <w:sz w:val="18"/>
              <w:szCs w:val="18"/>
            </w:rPr>
            <w:t>Подп</w:t>
          </w:r>
          <w:proofErr w:type="spellEnd"/>
          <w:r w:rsidRPr="007F2184">
            <w:rPr>
              <w:sz w:val="18"/>
              <w:szCs w:val="18"/>
            </w:rPr>
            <w:t>. и дата</w:t>
          </w:r>
        </w:p>
      </w:tc>
      <w:tc>
        <w:tcPr>
          <w:tcW w:w="1417" w:type="dxa"/>
          <w:tcBorders>
            <w:top w:val="single" w:sz="8" w:space="0" w:color="auto"/>
            <w:bottom w:val="single" w:sz="8" w:space="0" w:color="auto"/>
          </w:tcBorders>
          <w:vAlign w:val="center"/>
        </w:tcPr>
        <w:p w:rsidR="00E0007E" w:rsidRPr="007F2184" w:rsidRDefault="00E0007E" w:rsidP="00DE1FCA">
          <w:pPr>
            <w:pStyle w:val="ac"/>
            <w:rPr>
              <w:sz w:val="18"/>
              <w:szCs w:val="18"/>
            </w:rPr>
          </w:pPr>
          <w:proofErr w:type="spellStart"/>
          <w:r w:rsidRPr="007F2184">
            <w:rPr>
              <w:sz w:val="18"/>
              <w:szCs w:val="18"/>
            </w:rPr>
            <w:t>Взам</w:t>
          </w:r>
          <w:proofErr w:type="spellEnd"/>
          <w:r w:rsidRPr="007F2184">
            <w:rPr>
              <w:sz w:val="18"/>
              <w:szCs w:val="18"/>
            </w:rPr>
            <w:t>. инв. №</w:t>
          </w:r>
        </w:p>
      </w:tc>
    </w:tr>
    <w:tr w:rsidR="00E0007E" w:rsidTr="00DE1FC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cantSplit/>
        <w:trHeight w:hRule="exact" w:val="397"/>
      </w:trPr>
      <w:tc>
        <w:tcPr>
          <w:tcW w:w="329" w:type="dxa"/>
          <w:tcBorders>
            <w:top w:val="nil"/>
            <w:left w:val="nil"/>
            <w:bottom w:val="nil"/>
            <w:right w:val="single" w:sz="8" w:space="0" w:color="auto"/>
          </w:tcBorders>
          <w:vAlign w:val="center"/>
        </w:tcPr>
        <w:p w:rsidR="00E0007E" w:rsidRPr="007F2184" w:rsidRDefault="00E0007E" w:rsidP="00DE1FCA">
          <w:pPr>
            <w:pStyle w:val="ac"/>
            <w:rPr>
              <w:sz w:val="18"/>
              <w:szCs w:val="18"/>
            </w:rPr>
          </w:pPr>
        </w:p>
      </w:tc>
      <w:tc>
        <w:tcPr>
          <w:tcW w:w="1418" w:type="dxa"/>
          <w:gridSpan w:val="3"/>
          <w:tcBorders>
            <w:left w:val="single" w:sz="8" w:space="0" w:color="auto"/>
            <w:bottom w:val="nil"/>
          </w:tcBorders>
          <w:vAlign w:val="center"/>
        </w:tcPr>
        <w:p w:rsidR="00E0007E" w:rsidRPr="007F2184" w:rsidRDefault="00E0007E" w:rsidP="00DE1FCA">
          <w:pPr>
            <w:pStyle w:val="ac"/>
            <w:rPr>
              <w:sz w:val="18"/>
              <w:szCs w:val="18"/>
            </w:rPr>
          </w:pPr>
        </w:p>
      </w:tc>
      <w:tc>
        <w:tcPr>
          <w:tcW w:w="1984" w:type="dxa"/>
          <w:tcBorders>
            <w:bottom w:val="nil"/>
          </w:tcBorders>
          <w:vAlign w:val="center"/>
        </w:tcPr>
        <w:p w:rsidR="00E0007E" w:rsidRPr="007F2184" w:rsidRDefault="00E0007E" w:rsidP="00DE1FCA">
          <w:pPr>
            <w:pStyle w:val="ac"/>
            <w:rPr>
              <w:sz w:val="18"/>
              <w:szCs w:val="18"/>
            </w:rPr>
          </w:pPr>
        </w:p>
      </w:tc>
      <w:tc>
        <w:tcPr>
          <w:tcW w:w="1417" w:type="dxa"/>
          <w:tcBorders>
            <w:bottom w:val="nil"/>
          </w:tcBorders>
          <w:vAlign w:val="center"/>
        </w:tcPr>
        <w:p w:rsidR="00E0007E" w:rsidRPr="007F2184" w:rsidRDefault="00E0007E" w:rsidP="00DE1FCA">
          <w:pPr>
            <w:pStyle w:val="ac"/>
            <w:rPr>
              <w:sz w:val="18"/>
              <w:szCs w:val="18"/>
            </w:rPr>
          </w:pPr>
        </w:p>
      </w:tc>
    </w:tr>
  </w:tbl>
  <w:p w:rsidR="00E0007E" w:rsidRDefault="00E0007E" w:rsidP="007228A3">
    <w:pPr>
      <w:pStyle w:val="aa"/>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pPr>
      <w:pStyle w:val="aa"/>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Layout w:type="fixed"/>
      <w:tblCellMar>
        <w:left w:w="57" w:type="dxa"/>
        <w:right w:w="57" w:type="dxa"/>
      </w:tblCellMar>
      <w:tblLook w:val="04A0"/>
    </w:tblPr>
    <w:tblGrid>
      <w:gridCol w:w="567"/>
      <w:gridCol w:w="351"/>
    </w:tblGrid>
    <w:tr w:rsidR="00E0007E" w:rsidTr="007C13DB">
      <w:trPr>
        <w:trHeight w:val="283"/>
      </w:trPr>
      <w:tc>
        <w:tcPr>
          <w:tcW w:w="567" w:type="dxa"/>
          <w:tcBorders>
            <w:top w:val="nil"/>
            <w:left w:val="single" w:sz="8" w:space="0" w:color="auto"/>
            <w:bottom w:val="single" w:sz="8" w:space="0" w:color="auto"/>
            <w:right w:val="nil"/>
          </w:tcBorders>
        </w:tcPr>
        <w:p w:rsidR="00E0007E" w:rsidRDefault="00116716" w:rsidP="007C13DB">
          <w:pPr>
            <w:pStyle w:val="aa"/>
            <w:jc w:val="center"/>
            <w:rPr>
              <w:szCs w:val="24"/>
            </w:rPr>
          </w:pPr>
          <w:r w:rsidRPr="00033F8D">
            <w:rPr>
              <w:szCs w:val="24"/>
            </w:rPr>
            <w:fldChar w:fldCharType="begin"/>
          </w:r>
          <w:r w:rsidR="00E0007E" w:rsidRPr="00033F8D">
            <w:rPr>
              <w:szCs w:val="24"/>
            </w:rPr>
            <w:instrText xml:space="preserve"> PAGE   \* MERGEFORMAT </w:instrText>
          </w:r>
          <w:r w:rsidRPr="00033F8D">
            <w:rPr>
              <w:szCs w:val="24"/>
            </w:rPr>
            <w:fldChar w:fldCharType="separate"/>
          </w:r>
          <w:r w:rsidR="00724ADE">
            <w:rPr>
              <w:noProof/>
              <w:szCs w:val="24"/>
            </w:rPr>
            <w:t>46</w:t>
          </w:r>
          <w:r w:rsidRPr="00033F8D">
            <w:rPr>
              <w:szCs w:val="24"/>
            </w:rPr>
            <w:fldChar w:fldCharType="end"/>
          </w:r>
        </w:p>
      </w:tc>
      <w:tc>
        <w:tcPr>
          <w:tcW w:w="351" w:type="dxa"/>
          <w:tcBorders>
            <w:top w:val="nil"/>
            <w:left w:val="nil"/>
            <w:bottom w:val="nil"/>
            <w:right w:val="nil"/>
          </w:tcBorders>
        </w:tcPr>
        <w:p w:rsidR="00E0007E" w:rsidRDefault="00E0007E" w:rsidP="007C13DB">
          <w:pPr>
            <w:pStyle w:val="aa"/>
            <w:jc w:val="center"/>
            <w:rPr>
              <w:szCs w:val="24"/>
            </w:rPr>
          </w:pPr>
        </w:p>
      </w:tc>
    </w:tr>
  </w:tbl>
  <w:p w:rsidR="00E0007E" w:rsidRDefault="00E0007E" w:rsidP="007C13DB">
    <w:pPr>
      <w:pStyle w:val="aa"/>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pPr>
      <w:pStyle w:val="aa"/>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Layout w:type="fixed"/>
      <w:tblCellMar>
        <w:left w:w="57" w:type="dxa"/>
        <w:right w:w="57" w:type="dxa"/>
      </w:tblCellMar>
      <w:tblLook w:val="04A0"/>
    </w:tblPr>
    <w:tblGrid>
      <w:gridCol w:w="567"/>
      <w:gridCol w:w="351"/>
    </w:tblGrid>
    <w:tr w:rsidR="00E0007E" w:rsidTr="0081074F">
      <w:trPr>
        <w:trHeight w:val="283"/>
      </w:trPr>
      <w:tc>
        <w:tcPr>
          <w:tcW w:w="567" w:type="dxa"/>
          <w:tcBorders>
            <w:top w:val="nil"/>
            <w:left w:val="single" w:sz="8" w:space="0" w:color="auto"/>
            <w:bottom w:val="single" w:sz="8" w:space="0" w:color="auto"/>
            <w:right w:val="nil"/>
          </w:tcBorders>
        </w:tcPr>
        <w:p w:rsidR="00E0007E" w:rsidRDefault="00116716" w:rsidP="0081074F">
          <w:pPr>
            <w:pStyle w:val="aa"/>
            <w:jc w:val="center"/>
            <w:rPr>
              <w:szCs w:val="24"/>
            </w:rPr>
          </w:pPr>
          <w:r w:rsidRPr="00033F8D">
            <w:rPr>
              <w:szCs w:val="24"/>
            </w:rPr>
            <w:fldChar w:fldCharType="begin"/>
          </w:r>
          <w:r w:rsidR="00E0007E" w:rsidRPr="00033F8D">
            <w:rPr>
              <w:szCs w:val="24"/>
            </w:rPr>
            <w:instrText xml:space="preserve"> PAGE   \* MERGEFORMAT </w:instrText>
          </w:r>
          <w:r w:rsidRPr="00033F8D">
            <w:rPr>
              <w:szCs w:val="24"/>
            </w:rPr>
            <w:fldChar w:fldCharType="separate"/>
          </w:r>
          <w:r w:rsidR="00724ADE">
            <w:rPr>
              <w:noProof/>
              <w:szCs w:val="24"/>
            </w:rPr>
            <w:t>47</w:t>
          </w:r>
          <w:r w:rsidRPr="00033F8D">
            <w:rPr>
              <w:szCs w:val="24"/>
            </w:rPr>
            <w:fldChar w:fldCharType="end"/>
          </w:r>
        </w:p>
      </w:tc>
      <w:tc>
        <w:tcPr>
          <w:tcW w:w="351" w:type="dxa"/>
          <w:tcBorders>
            <w:top w:val="nil"/>
            <w:left w:val="nil"/>
            <w:bottom w:val="nil"/>
            <w:right w:val="nil"/>
          </w:tcBorders>
        </w:tcPr>
        <w:p w:rsidR="00E0007E" w:rsidRDefault="00E0007E" w:rsidP="0081074F">
          <w:pPr>
            <w:pStyle w:val="aa"/>
            <w:jc w:val="center"/>
            <w:rPr>
              <w:szCs w:val="24"/>
            </w:rPr>
          </w:pPr>
        </w:p>
      </w:tc>
    </w:tr>
  </w:tbl>
  <w:tbl>
    <w:tblPr>
      <w:tblStyle w:val="af1"/>
      <w:tblpPr w:leftFromText="181" w:rightFromText="181" w:vertAnchor="page" w:horzAnchor="page"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329"/>
      <w:gridCol w:w="1418"/>
      <w:gridCol w:w="1984"/>
      <w:gridCol w:w="1417"/>
    </w:tblGrid>
    <w:tr w:rsidR="00E0007E" w:rsidTr="00DE1FCA">
      <w:trPr>
        <w:cantSplit/>
        <w:trHeight w:hRule="exact" w:val="454"/>
      </w:trPr>
      <w:tc>
        <w:tcPr>
          <w:tcW w:w="329" w:type="dxa"/>
          <w:tcBorders>
            <w:top w:val="nil"/>
            <w:left w:val="nil"/>
            <w:bottom w:val="nil"/>
            <w:right w:val="nil"/>
          </w:tcBorders>
          <w:vAlign w:val="center"/>
        </w:tcPr>
        <w:p w:rsidR="00E0007E" w:rsidRPr="00AA54FE" w:rsidRDefault="00E0007E" w:rsidP="00DE1FCA">
          <w:pPr>
            <w:pStyle w:val="ac"/>
            <w:rPr>
              <w:sz w:val="18"/>
              <w:szCs w:val="18"/>
            </w:rPr>
          </w:pPr>
        </w:p>
      </w:tc>
      <w:tc>
        <w:tcPr>
          <w:tcW w:w="1418" w:type="dxa"/>
          <w:tcBorders>
            <w:top w:val="nil"/>
            <w:left w:val="nil"/>
            <w:bottom w:val="single" w:sz="8" w:space="0" w:color="auto"/>
            <w:right w:val="nil"/>
          </w:tcBorders>
          <w:vAlign w:val="center"/>
        </w:tcPr>
        <w:p w:rsidR="00E0007E" w:rsidRPr="00AA54FE" w:rsidRDefault="00E0007E" w:rsidP="00DE1FCA">
          <w:pPr>
            <w:pStyle w:val="ac"/>
            <w:rPr>
              <w:sz w:val="18"/>
              <w:szCs w:val="18"/>
            </w:rPr>
          </w:pPr>
        </w:p>
      </w:tc>
      <w:tc>
        <w:tcPr>
          <w:tcW w:w="1984" w:type="dxa"/>
          <w:tcBorders>
            <w:top w:val="nil"/>
            <w:left w:val="nil"/>
            <w:bottom w:val="single" w:sz="8" w:space="0" w:color="auto"/>
            <w:right w:val="nil"/>
          </w:tcBorders>
          <w:vAlign w:val="center"/>
        </w:tcPr>
        <w:p w:rsidR="00E0007E" w:rsidRPr="00AA54FE" w:rsidRDefault="00E0007E" w:rsidP="00DE1FCA">
          <w:pPr>
            <w:pStyle w:val="ac"/>
            <w:rPr>
              <w:sz w:val="18"/>
              <w:szCs w:val="18"/>
            </w:rPr>
          </w:pPr>
        </w:p>
      </w:tc>
      <w:tc>
        <w:tcPr>
          <w:tcW w:w="1417" w:type="dxa"/>
          <w:tcBorders>
            <w:top w:val="nil"/>
            <w:left w:val="nil"/>
            <w:bottom w:val="single" w:sz="8" w:space="0" w:color="auto"/>
            <w:right w:val="nil"/>
          </w:tcBorders>
          <w:vAlign w:val="center"/>
        </w:tcPr>
        <w:p w:rsidR="00E0007E" w:rsidRPr="00AA54FE" w:rsidRDefault="00E0007E" w:rsidP="00DE1FCA">
          <w:pPr>
            <w:pStyle w:val="ac"/>
            <w:rPr>
              <w:sz w:val="18"/>
              <w:szCs w:val="18"/>
            </w:rPr>
          </w:pPr>
        </w:p>
      </w:tc>
    </w:tr>
    <w:tr w:rsidR="00E0007E" w:rsidTr="00DE1FCA">
      <w:trPr>
        <w:cantSplit/>
        <w:trHeight w:hRule="exact" w:val="284"/>
      </w:trPr>
      <w:tc>
        <w:tcPr>
          <w:tcW w:w="329" w:type="dxa"/>
          <w:tcBorders>
            <w:top w:val="nil"/>
            <w:left w:val="nil"/>
            <w:bottom w:val="nil"/>
            <w:right w:val="single" w:sz="8" w:space="0" w:color="auto"/>
          </w:tcBorders>
          <w:vAlign w:val="center"/>
        </w:tcPr>
        <w:p w:rsidR="00E0007E" w:rsidRPr="00AA54FE" w:rsidRDefault="00E0007E" w:rsidP="00DE1FCA">
          <w:pPr>
            <w:pStyle w:val="ac"/>
            <w:rPr>
              <w:sz w:val="18"/>
              <w:szCs w:val="18"/>
            </w:rPr>
          </w:pPr>
        </w:p>
      </w:tc>
      <w:tc>
        <w:tcPr>
          <w:tcW w:w="1418" w:type="dxa"/>
          <w:tcBorders>
            <w:top w:val="single" w:sz="8" w:space="0" w:color="auto"/>
            <w:left w:val="single" w:sz="8" w:space="0" w:color="auto"/>
            <w:bottom w:val="single" w:sz="8" w:space="0" w:color="auto"/>
          </w:tcBorders>
          <w:vAlign w:val="center"/>
        </w:tcPr>
        <w:p w:rsidR="00E0007E" w:rsidRPr="00AA54FE" w:rsidRDefault="00E0007E" w:rsidP="00DE1FCA">
          <w:pPr>
            <w:pStyle w:val="ac"/>
            <w:rPr>
              <w:sz w:val="18"/>
              <w:szCs w:val="18"/>
            </w:rPr>
          </w:pPr>
          <w:r w:rsidRPr="00AA54FE">
            <w:rPr>
              <w:sz w:val="18"/>
              <w:szCs w:val="18"/>
            </w:rPr>
            <w:t>Инв. № подл.</w:t>
          </w:r>
        </w:p>
      </w:tc>
      <w:tc>
        <w:tcPr>
          <w:tcW w:w="1984" w:type="dxa"/>
          <w:tcBorders>
            <w:top w:val="single" w:sz="8" w:space="0" w:color="auto"/>
            <w:bottom w:val="single" w:sz="8" w:space="0" w:color="auto"/>
          </w:tcBorders>
          <w:vAlign w:val="center"/>
        </w:tcPr>
        <w:p w:rsidR="00E0007E" w:rsidRPr="00AA54FE" w:rsidRDefault="00E0007E" w:rsidP="00DE1FCA">
          <w:pPr>
            <w:pStyle w:val="ac"/>
            <w:rPr>
              <w:sz w:val="18"/>
              <w:szCs w:val="18"/>
            </w:rPr>
          </w:pPr>
          <w:proofErr w:type="spellStart"/>
          <w:r w:rsidRPr="00AA54FE">
            <w:rPr>
              <w:sz w:val="18"/>
              <w:szCs w:val="18"/>
            </w:rPr>
            <w:t>Подп</w:t>
          </w:r>
          <w:proofErr w:type="spellEnd"/>
          <w:r w:rsidRPr="00AA54FE">
            <w:rPr>
              <w:sz w:val="18"/>
              <w:szCs w:val="18"/>
            </w:rPr>
            <w:t>. и дата</w:t>
          </w:r>
        </w:p>
      </w:tc>
      <w:tc>
        <w:tcPr>
          <w:tcW w:w="1417" w:type="dxa"/>
          <w:tcBorders>
            <w:top w:val="single" w:sz="8" w:space="0" w:color="auto"/>
            <w:bottom w:val="single" w:sz="8" w:space="0" w:color="auto"/>
          </w:tcBorders>
          <w:vAlign w:val="center"/>
        </w:tcPr>
        <w:p w:rsidR="00E0007E" w:rsidRPr="00AA54FE" w:rsidRDefault="00E0007E" w:rsidP="00DE1FCA">
          <w:pPr>
            <w:pStyle w:val="ac"/>
            <w:rPr>
              <w:sz w:val="18"/>
              <w:szCs w:val="18"/>
            </w:rPr>
          </w:pPr>
          <w:proofErr w:type="spellStart"/>
          <w:r w:rsidRPr="00AA54FE">
            <w:rPr>
              <w:sz w:val="18"/>
              <w:szCs w:val="18"/>
            </w:rPr>
            <w:t>Взам</w:t>
          </w:r>
          <w:proofErr w:type="spellEnd"/>
          <w:r w:rsidRPr="00AA54FE">
            <w:rPr>
              <w:sz w:val="18"/>
              <w:szCs w:val="18"/>
            </w:rPr>
            <w:t>. инв. №</w:t>
          </w:r>
        </w:p>
      </w:tc>
    </w:tr>
    <w:tr w:rsidR="00E0007E" w:rsidTr="00DE1FCA">
      <w:trPr>
        <w:cantSplit/>
        <w:trHeight w:hRule="exact" w:val="397"/>
      </w:trPr>
      <w:tc>
        <w:tcPr>
          <w:tcW w:w="329" w:type="dxa"/>
          <w:tcBorders>
            <w:top w:val="nil"/>
            <w:left w:val="nil"/>
            <w:bottom w:val="nil"/>
            <w:right w:val="single" w:sz="8" w:space="0" w:color="auto"/>
          </w:tcBorders>
          <w:vAlign w:val="center"/>
        </w:tcPr>
        <w:p w:rsidR="00E0007E" w:rsidRPr="00AA54FE" w:rsidRDefault="00E0007E" w:rsidP="00DE1FCA">
          <w:pPr>
            <w:pStyle w:val="ac"/>
            <w:rPr>
              <w:sz w:val="18"/>
              <w:szCs w:val="18"/>
            </w:rPr>
          </w:pPr>
        </w:p>
      </w:tc>
      <w:tc>
        <w:tcPr>
          <w:tcW w:w="1418" w:type="dxa"/>
          <w:tcBorders>
            <w:left w:val="single" w:sz="8" w:space="0" w:color="auto"/>
            <w:bottom w:val="nil"/>
          </w:tcBorders>
          <w:vAlign w:val="center"/>
        </w:tcPr>
        <w:p w:rsidR="00E0007E" w:rsidRPr="00AA54FE" w:rsidRDefault="00E0007E" w:rsidP="00DE1FCA">
          <w:pPr>
            <w:pStyle w:val="ac"/>
            <w:rPr>
              <w:sz w:val="18"/>
              <w:szCs w:val="18"/>
            </w:rPr>
          </w:pPr>
        </w:p>
      </w:tc>
      <w:tc>
        <w:tcPr>
          <w:tcW w:w="1984" w:type="dxa"/>
          <w:tcBorders>
            <w:bottom w:val="nil"/>
          </w:tcBorders>
          <w:vAlign w:val="center"/>
        </w:tcPr>
        <w:p w:rsidR="00E0007E" w:rsidRPr="00AA54FE" w:rsidRDefault="00E0007E" w:rsidP="00DE1FCA">
          <w:pPr>
            <w:pStyle w:val="ac"/>
            <w:rPr>
              <w:sz w:val="18"/>
              <w:szCs w:val="18"/>
            </w:rPr>
          </w:pPr>
        </w:p>
      </w:tc>
      <w:tc>
        <w:tcPr>
          <w:tcW w:w="1417" w:type="dxa"/>
          <w:tcBorders>
            <w:bottom w:val="nil"/>
          </w:tcBorders>
          <w:vAlign w:val="center"/>
        </w:tcPr>
        <w:p w:rsidR="00E0007E" w:rsidRPr="00AA54FE" w:rsidRDefault="00E0007E" w:rsidP="00DE1FCA">
          <w:pPr>
            <w:pStyle w:val="ac"/>
            <w:rPr>
              <w:sz w:val="18"/>
              <w:szCs w:val="18"/>
            </w:rPr>
          </w:pPr>
        </w:p>
      </w:tc>
    </w:tr>
  </w:tbl>
  <w:p w:rsidR="00E0007E" w:rsidRDefault="00E0007E" w:rsidP="00380FAA">
    <w:pPr>
      <w:pStyle w:val="aa"/>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Layout w:type="fixed"/>
      <w:tblCellMar>
        <w:left w:w="57" w:type="dxa"/>
        <w:right w:w="57" w:type="dxa"/>
      </w:tblCellMar>
      <w:tblLook w:val="04A0"/>
    </w:tblPr>
    <w:tblGrid>
      <w:gridCol w:w="567"/>
      <w:gridCol w:w="351"/>
    </w:tblGrid>
    <w:tr w:rsidR="00E0007E" w:rsidTr="0081074F">
      <w:trPr>
        <w:trHeight w:val="283"/>
      </w:trPr>
      <w:tc>
        <w:tcPr>
          <w:tcW w:w="567" w:type="dxa"/>
          <w:tcBorders>
            <w:top w:val="nil"/>
            <w:left w:val="single" w:sz="8" w:space="0" w:color="auto"/>
            <w:bottom w:val="single" w:sz="8" w:space="0" w:color="auto"/>
            <w:right w:val="nil"/>
          </w:tcBorders>
        </w:tcPr>
        <w:p w:rsidR="00E0007E" w:rsidRDefault="00116716" w:rsidP="0081074F">
          <w:pPr>
            <w:pStyle w:val="aa"/>
            <w:jc w:val="center"/>
            <w:rPr>
              <w:szCs w:val="24"/>
            </w:rPr>
          </w:pPr>
          <w:r w:rsidRPr="00033F8D">
            <w:rPr>
              <w:szCs w:val="24"/>
            </w:rPr>
            <w:fldChar w:fldCharType="begin"/>
          </w:r>
          <w:r w:rsidR="00E0007E" w:rsidRPr="00033F8D">
            <w:rPr>
              <w:szCs w:val="24"/>
            </w:rPr>
            <w:instrText xml:space="preserve"> PAGE   \* MERGEFORMAT </w:instrText>
          </w:r>
          <w:r w:rsidRPr="00033F8D">
            <w:rPr>
              <w:szCs w:val="24"/>
            </w:rPr>
            <w:fldChar w:fldCharType="separate"/>
          </w:r>
          <w:r w:rsidR="00E0007E">
            <w:rPr>
              <w:noProof/>
              <w:szCs w:val="24"/>
            </w:rPr>
            <w:t>15</w:t>
          </w:r>
          <w:r w:rsidRPr="00033F8D">
            <w:rPr>
              <w:szCs w:val="24"/>
            </w:rPr>
            <w:fldChar w:fldCharType="end"/>
          </w:r>
        </w:p>
      </w:tc>
      <w:tc>
        <w:tcPr>
          <w:tcW w:w="351" w:type="dxa"/>
          <w:tcBorders>
            <w:top w:val="nil"/>
            <w:left w:val="nil"/>
            <w:bottom w:val="nil"/>
            <w:right w:val="nil"/>
          </w:tcBorders>
        </w:tcPr>
        <w:p w:rsidR="00E0007E" w:rsidRDefault="00E0007E" w:rsidP="0081074F">
          <w:pPr>
            <w:pStyle w:val="aa"/>
            <w:jc w:val="center"/>
            <w:rPr>
              <w:szCs w:val="24"/>
            </w:rPr>
          </w:pPr>
        </w:p>
      </w:tc>
    </w:tr>
  </w:tbl>
  <w:tbl>
    <w:tblPr>
      <w:tblStyle w:val="af1"/>
      <w:tblpPr w:leftFromText="181" w:rightFromText="181" w:vertAnchor="page" w:horzAnchor="page"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329"/>
      <w:gridCol w:w="1418"/>
      <w:gridCol w:w="1984"/>
      <w:gridCol w:w="1417"/>
    </w:tblGrid>
    <w:tr w:rsidR="00E0007E" w:rsidTr="00DE1FCA">
      <w:trPr>
        <w:cantSplit/>
        <w:trHeight w:hRule="exact" w:val="454"/>
      </w:trPr>
      <w:tc>
        <w:tcPr>
          <w:tcW w:w="329" w:type="dxa"/>
          <w:tcBorders>
            <w:top w:val="nil"/>
            <w:left w:val="nil"/>
            <w:bottom w:val="nil"/>
            <w:right w:val="nil"/>
          </w:tcBorders>
          <w:vAlign w:val="center"/>
        </w:tcPr>
        <w:p w:rsidR="00E0007E" w:rsidRPr="007F2184" w:rsidRDefault="00E0007E" w:rsidP="00DE1FCA">
          <w:pPr>
            <w:pStyle w:val="ac"/>
            <w:rPr>
              <w:sz w:val="18"/>
              <w:szCs w:val="18"/>
            </w:rPr>
          </w:pPr>
        </w:p>
      </w:tc>
      <w:tc>
        <w:tcPr>
          <w:tcW w:w="1418" w:type="dxa"/>
          <w:tcBorders>
            <w:top w:val="nil"/>
            <w:left w:val="nil"/>
            <w:bottom w:val="single" w:sz="8" w:space="0" w:color="auto"/>
            <w:right w:val="nil"/>
          </w:tcBorders>
          <w:vAlign w:val="center"/>
        </w:tcPr>
        <w:p w:rsidR="00E0007E" w:rsidRPr="007F2184" w:rsidRDefault="00E0007E" w:rsidP="00DE1FCA">
          <w:pPr>
            <w:pStyle w:val="ac"/>
            <w:rPr>
              <w:sz w:val="18"/>
              <w:szCs w:val="18"/>
            </w:rPr>
          </w:pPr>
        </w:p>
      </w:tc>
      <w:tc>
        <w:tcPr>
          <w:tcW w:w="1984" w:type="dxa"/>
          <w:tcBorders>
            <w:top w:val="nil"/>
            <w:left w:val="nil"/>
            <w:bottom w:val="single" w:sz="8" w:space="0" w:color="auto"/>
            <w:right w:val="nil"/>
          </w:tcBorders>
          <w:vAlign w:val="center"/>
        </w:tcPr>
        <w:p w:rsidR="00E0007E" w:rsidRPr="007F2184" w:rsidRDefault="00E0007E" w:rsidP="00DE1FCA">
          <w:pPr>
            <w:pStyle w:val="ac"/>
            <w:rPr>
              <w:sz w:val="18"/>
              <w:szCs w:val="18"/>
            </w:rPr>
          </w:pPr>
        </w:p>
      </w:tc>
      <w:tc>
        <w:tcPr>
          <w:tcW w:w="1417" w:type="dxa"/>
          <w:tcBorders>
            <w:top w:val="nil"/>
            <w:left w:val="nil"/>
            <w:bottom w:val="single" w:sz="8" w:space="0" w:color="auto"/>
            <w:right w:val="nil"/>
          </w:tcBorders>
          <w:vAlign w:val="center"/>
        </w:tcPr>
        <w:p w:rsidR="00E0007E" w:rsidRPr="007F2184" w:rsidRDefault="00E0007E" w:rsidP="00DE1FCA">
          <w:pPr>
            <w:pStyle w:val="ac"/>
            <w:rPr>
              <w:sz w:val="18"/>
              <w:szCs w:val="18"/>
            </w:rPr>
          </w:pPr>
        </w:p>
      </w:tc>
    </w:tr>
    <w:tr w:rsidR="00E0007E" w:rsidTr="00DE1FCA">
      <w:trPr>
        <w:cantSplit/>
        <w:trHeight w:hRule="exact" w:val="284"/>
      </w:trPr>
      <w:tc>
        <w:tcPr>
          <w:tcW w:w="329" w:type="dxa"/>
          <w:tcBorders>
            <w:top w:val="nil"/>
            <w:left w:val="nil"/>
            <w:bottom w:val="nil"/>
            <w:right w:val="single" w:sz="8" w:space="0" w:color="auto"/>
          </w:tcBorders>
          <w:vAlign w:val="center"/>
        </w:tcPr>
        <w:p w:rsidR="00E0007E" w:rsidRPr="007F2184" w:rsidRDefault="00E0007E" w:rsidP="00DE1FCA">
          <w:pPr>
            <w:pStyle w:val="ac"/>
            <w:rPr>
              <w:sz w:val="18"/>
              <w:szCs w:val="18"/>
            </w:rPr>
          </w:pPr>
        </w:p>
      </w:tc>
      <w:tc>
        <w:tcPr>
          <w:tcW w:w="1418" w:type="dxa"/>
          <w:tcBorders>
            <w:top w:val="single" w:sz="8" w:space="0" w:color="auto"/>
            <w:left w:val="single" w:sz="8" w:space="0" w:color="auto"/>
            <w:bottom w:val="single" w:sz="8" w:space="0" w:color="auto"/>
          </w:tcBorders>
          <w:vAlign w:val="center"/>
        </w:tcPr>
        <w:p w:rsidR="00E0007E" w:rsidRPr="007F2184" w:rsidRDefault="00E0007E" w:rsidP="00DE1FCA">
          <w:pPr>
            <w:pStyle w:val="ac"/>
            <w:rPr>
              <w:sz w:val="18"/>
              <w:szCs w:val="18"/>
            </w:rPr>
          </w:pPr>
          <w:r w:rsidRPr="007F2184">
            <w:rPr>
              <w:sz w:val="18"/>
              <w:szCs w:val="18"/>
            </w:rPr>
            <w:t>Инв. № подл.</w:t>
          </w:r>
        </w:p>
      </w:tc>
      <w:tc>
        <w:tcPr>
          <w:tcW w:w="1984" w:type="dxa"/>
          <w:tcBorders>
            <w:top w:val="single" w:sz="8" w:space="0" w:color="auto"/>
            <w:bottom w:val="single" w:sz="8" w:space="0" w:color="auto"/>
          </w:tcBorders>
          <w:vAlign w:val="center"/>
        </w:tcPr>
        <w:p w:rsidR="00E0007E" w:rsidRPr="007F2184" w:rsidRDefault="00E0007E" w:rsidP="00DE1FCA">
          <w:pPr>
            <w:pStyle w:val="ac"/>
            <w:rPr>
              <w:sz w:val="18"/>
              <w:szCs w:val="18"/>
            </w:rPr>
          </w:pPr>
          <w:proofErr w:type="spellStart"/>
          <w:r w:rsidRPr="007F2184">
            <w:rPr>
              <w:sz w:val="18"/>
              <w:szCs w:val="18"/>
            </w:rPr>
            <w:t>Подп</w:t>
          </w:r>
          <w:proofErr w:type="spellEnd"/>
          <w:r w:rsidRPr="007F2184">
            <w:rPr>
              <w:sz w:val="18"/>
              <w:szCs w:val="18"/>
            </w:rPr>
            <w:t>. и дата</w:t>
          </w:r>
        </w:p>
      </w:tc>
      <w:tc>
        <w:tcPr>
          <w:tcW w:w="1417" w:type="dxa"/>
          <w:tcBorders>
            <w:top w:val="single" w:sz="8" w:space="0" w:color="auto"/>
            <w:bottom w:val="single" w:sz="8" w:space="0" w:color="auto"/>
          </w:tcBorders>
          <w:vAlign w:val="center"/>
        </w:tcPr>
        <w:p w:rsidR="00E0007E" w:rsidRPr="007F2184" w:rsidRDefault="00E0007E" w:rsidP="00DE1FCA">
          <w:pPr>
            <w:pStyle w:val="ac"/>
            <w:rPr>
              <w:sz w:val="18"/>
              <w:szCs w:val="18"/>
            </w:rPr>
          </w:pPr>
          <w:proofErr w:type="spellStart"/>
          <w:r w:rsidRPr="007F2184">
            <w:rPr>
              <w:sz w:val="18"/>
              <w:szCs w:val="18"/>
            </w:rPr>
            <w:t>Взам</w:t>
          </w:r>
          <w:proofErr w:type="spellEnd"/>
          <w:r w:rsidRPr="007F2184">
            <w:rPr>
              <w:sz w:val="18"/>
              <w:szCs w:val="18"/>
            </w:rPr>
            <w:t>. инв. №</w:t>
          </w:r>
        </w:p>
      </w:tc>
    </w:tr>
    <w:tr w:rsidR="00E0007E" w:rsidTr="00DE1FCA">
      <w:trPr>
        <w:cantSplit/>
        <w:trHeight w:hRule="exact" w:val="397"/>
      </w:trPr>
      <w:tc>
        <w:tcPr>
          <w:tcW w:w="329" w:type="dxa"/>
          <w:tcBorders>
            <w:top w:val="nil"/>
            <w:left w:val="nil"/>
            <w:bottom w:val="nil"/>
            <w:right w:val="single" w:sz="8" w:space="0" w:color="auto"/>
          </w:tcBorders>
          <w:vAlign w:val="center"/>
        </w:tcPr>
        <w:p w:rsidR="00E0007E" w:rsidRPr="007F2184" w:rsidRDefault="00E0007E" w:rsidP="00DE1FCA">
          <w:pPr>
            <w:pStyle w:val="ac"/>
            <w:rPr>
              <w:sz w:val="18"/>
              <w:szCs w:val="18"/>
            </w:rPr>
          </w:pPr>
        </w:p>
      </w:tc>
      <w:tc>
        <w:tcPr>
          <w:tcW w:w="1418" w:type="dxa"/>
          <w:tcBorders>
            <w:left w:val="single" w:sz="8" w:space="0" w:color="auto"/>
            <w:bottom w:val="nil"/>
          </w:tcBorders>
          <w:vAlign w:val="center"/>
        </w:tcPr>
        <w:p w:rsidR="00E0007E" w:rsidRPr="007F2184" w:rsidRDefault="00E0007E" w:rsidP="00DE1FCA">
          <w:pPr>
            <w:pStyle w:val="ac"/>
            <w:rPr>
              <w:sz w:val="18"/>
              <w:szCs w:val="18"/>
            </w:rPr>
          </w:pPr>
        </w:p>
      </w:tc>
      <w:tc>
        <w:tcPr>
          <w:tcW w:w="1984" w:type="dxa"/>
          <w:tcBorders>
            <w:bottom w:val="nil"/>
          </w:tcBorders>
          <w:vAlign w:val="center"/>
        </w:tcPr>
        <w:p w:rsidR="00E0007E" w:rsidRPr="007F2184" w:rsidRDefault="00E0007E" w:rsidP="00DE1FCA">
          <w:pPr>
            <w:pStyle w:val="ac"/>
            <w:rPr>
              <w:sz w:val="18"/>
              <w:szCs w:val="18"/>
            </w:rPr>
          </w:pPr>
        </w:p>
      </w:tc>
      <w:tc>
        <w:tcPr>
          <w:tcW w:w="1417" w:type="dxa"/>
          <w:tcBorders>
            <w:bottom w:val="nil"/>
          </w:tcBorders>
          <w:vAlign w:val="center"/>
        </w:tcPr>
        <w:p w:rsidR="00E0007E" w:rsidRPr="007F2184" w:rsidRDefault="00E0007E" w:rsidP="00DE1FCA">
          <w:pPr>
            <w:pStyle w:val="ac"/>
            <w:rPr>
              <w:sz w:val="18"/>
              <w:szCs w:val="18"/>
            </w:rPr>
          </w:pPr>
        </w:p>
      </w:tc>
    </w:tr>
  </w:tbl>
  <w:p w:rsidR="00E0007E" w:rsidRDefault="00E0007E" w:rsidP="007228A3">
    <w:pPr>
      <w:pStyle w:val="aa"/>
      <w:jc w:val="lef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Layout w:type="fixed"/>
      <w:tblCellMar>
        <w:left w:w="57" w:type="dxa"/>
        <w:right w:w="57" w:type="dxa"/>
      </w:tblCellMar>
      <w:tblLook w:val="04A0"/>
    </w:tblPr>
    <w:tblGrid>
      <w:gridCol w:w="567"/>
      <w:gridCol w:w="351"/>
    </w:tblGrid>
    <w:tr w:rsidR="00E0007E" w:rsidTr="000A0F61">
      <w:trPr>
        <w:trHeight w:val="283"/>
      </w:trPr>
      <w:tc>
        <w:tcPr>
          <w:tcW w:w="567" w:type="dxa"/>
          <w:tcBorders>
            <w:top w:val="nil"/>
            <w:left w:val="single" w:sz="8" w:space="0" w:color="auto"/>
            <w:bottom w:val="single" w:sz="8" w:space="0" w:color="auto"/>
            <w:right w:val="nil"/>
          </w:tcBorders>
        </w:tcPr>
        <w:p w:rsidR="00E0007E" w:rsidRDefault="00116716" w:rsidP="000A0F61">
          <w:pPr>
            <w:pStyle w:val="aa"/>
            <w:jc w:val="center"/>
            <w:rPr>
              <w:szCs w:val="24"/>
            </w:rPr>
          </w:pPr>
          <w:r w:rsidRPr="00033F8D">
            <w:rPr>
              <w:szCs w:val="24"/>
            </w:rPr>
            <w:fldChar w:fldCharType="begin"/>
          </w:r>
          <w:r w:rsidR="00E0007E" w:rsidRPr="00033F8D">
            <w:rPr>
              <w:szCs w:val="24"/>
            </w:rPr>
            <w:instrText xml:space="preserve"> PAGE   \* MERGEFORMAT </w:instrText>
          </w:r>
          <w:r w:rsidRPr="00033F8D">
            <w:rPr>
              <w:szCs w:val="24"/>
            </w:rPr>
            <w:fldChar w:fldCharType="separate"/>
          </w:r>
          <w:r w:rsidR="00724ADE">
            <w:rPr>
              <w:noProof/>
              <w:szCs w:val="24"/>
            </w:rPr>
            <w:t>48</w:t>
          </w:r>
          <w:r w:rsidRPr="00033F8D">
            <w:rPr>
              <w:szCs w:val="24"/>
            </w:rPr>
            <w:fldChar w:fldCharType="end"/>
          </w:r>
        </w:p>
      </w:tc>
      <w:tc>
        <w:tcPr>
          <w:tcW w:w="351" w:type="dxa"/>
          <w:tcBorders>
            <w:top w:val="nil"/>
            <w:left w:val="nil"/>
            <w:bottom w:val="nil"/>
            <w:right w:val="nil"/>
          </w:tcBorders>
        </w:tcPr>
        <w:p w:rsidR="00E0007E" w:rsidRDefault="00E0007E" w:rsidP="000A0F61">
          <w:pPr>
            <w:pStyle w:val="aa"/>
            <w:jc w:val="center"/>
            <w:rPr>
              <w:szCs w:val="24"/>
            </w:rPr>
          </w:pPr>
        </w:p>
      </w:tc>
    </w:tr>
  </w:tbl>
  <w:p w:rsidR="00E0007E" w:rsidRDefault="00E0007E" w:rsidP="00E42093">
    <w:pPr>
      <w:pStyle w:val="aa"/>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rsidP="00380FAA">
    <w:pPr>
      <w:pStyle w:val="aa"/>
      <w:jc w:val="center"/>
    </w:pPr>
    <w:r w:rsidRPr="004C5F6C">
      <w:rPr>
        <w:noProof/>
        <w:lang w:eastAsia="ru-RU"/>
      </w:rPr>
      <w:drawing>
        <wp:inline distT="0" distB="0" distL="0" distR="0">
          <wp:extent cx="5605200" cy="892800"/>
          <wp:effectExtent l="19050" t="0" r="0" b="0"/>
          <wp:docPr id="2" name="Рисунок 739" descr="Лог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Лого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5200" cy="892800"/>
                  </a:xfrm>
                  <a:prstGeom prst="rect">
                    <a:avLst/>
                  </a:prstGeom>
                  <a:noFill/>
                </pic:spPr>
              </pic:pic>
            </a:graphicData>
          </a:graphic>
        </wp:inline>
      </w:drawing>
    </w:r>
  </w:p>
  <w:p w:rsidR="00E0007E" w:rsidRDefault="00E0007E" w:rsidP="00200DA2">
    <w:pPr>
      <w:jc w:val="center"/>
    </w:pPr>
  </w:p>
  <w:p w:rsidR="00E0007E" w:rsidRDefault="00E0007E" w:rsidP="00200DA2">
    <w:pPr>
      <w:jc w:val="center"/>
    </w:pPr>
    <w:r w:rsidRPr="008A709A">
      <w:t>Свидетельство</w:t>
    </w:r>
    <w:r w:rsidRPr="00726324">
      <w:t xml:space="preserve"> </w:t>
    </w:r>
    <w:r>
      <w:t>№ 0551-2011-2461002003-П-9 от 11 ноября 2011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tblPr>
    <w:tblGrid>
      <w:gridCol w:w="567"/>
      <w:gridCol w:w="351"/>
    </w:tblGrid>
    <w:tr w:rsidR="00E0007E" w:rsidTr="007228A3">
      <w:trPr>
        <w:trHeight w:hRule="exact" w:val="284"/>
      </w:trPr>
      <w:tc>
        <w:tcPr>
          <w:tcW w:w="567" w:type="dxa"/>
          <w:vAlign w:val="center"/>
        </w:tcPr>
        <w:p w:rsidR="00E0007E" w:rsidRDefault="00116716" w:rsidP="007228A3">
          <w:pPr>
            <w:pStyle w:val="aa"/>
            <w:jc w:val="center"/>
          </w:pPr>
          <w:fldSimple w:instr=" PAGE   \* MERGEFORMAT ">
            <w:r w:rsidR="00E0007E">
              <w:rPr>
                <w:noProof/>
              </w:rPr>
              <w:t>15</w:t>
            </w:r>
          </w:fldSimple>
        </w:p>
      </w:tc>
      <w:tc>
        <w:tcPr>
          <w:tcW w:w="351" w:type="dxa"/>
          <w:vAlign w:val="center"/>
        </w:tcPr>
        <w:p w:rsidR="00E0007E" w:rsidRDefault="00E0007E" w:rsidP="007228A3">
          <w:pPr>
            <w:pStyle w:val="aa"/>
            <w:jc w:val="center"/>
          </w:pPr>
        </w:p>
      </w:tc>
    </w:tr>
  </w:tbl>
  <w:p w:rsidR="00E0007E" w:rsidRDefault="00E0007E" w:rsidP="007228A3">
    <w:pPr>
      <w:pStyle w:val="aa"/>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Layout w:type="fixed"/>
      <w:tblCellMar>
        <w:left w:w="57" w:type="dxa"/>
        <w:right w:w="57" w:type="dxa"/>
      </w:tblCellMar>
      <w:tblLook w:val="04A0"/>
    </w:tblPr>
    <w:tblGrid>
      <w:gridCol w:w="567"/>
      <w:gridCol w:w="351"/>
    </w:tblGrid>
    <w:tr w:rsidR="00E0007E" w:rsidTr="0081074F">
      <w:trPr>
        <w:trHeight w:val="283"/>
      </w:trPr>
      <w:tc>
        <w:tcPr>
          <w:tcW w:w="567" w:type="dxa"/>
          <w:tcBorders>
            <w:top w:val="nil"/>
            <w:left w:val="single" w:sz="8" w:space="0" w:color="auto"/>
            <w:bottom w:val="single" w:sz="8" w:space="0" w:color="auto"/>
            <w:right w:val="nil"/>
          </w:tcBorders>
        </w:tcPr>
        <w:p w:rsidR="00E0007E" w:rsidRDefault="00116716" w:rsidP="0081074F">
          <w:pPr>
            <w:pStyle w:val="aa"/>
            <w:jc w:val="center"/>
            <w:rPr>
              <w:szCs w:val="24"/>
            </w:rPr>
          </w:pPr>
          <w:r w:rsidRPr="00033F8D">
            <w:rPr>
              <w:szCs w:val="24"/>
            </w:rPr>
            <w:fldChar w:fldCharType="begin"/>
          </w:r>
          <w:r w:rsidR="00E0007E" w:rsidRPr="00033F8D">
            <w:rPr>
              <w:szCs w:val="24"/>
            </w:rPr>
            <w:instrText xml:space="preserve"> PAGE   \* MERGEFORMAT </w:instrText>
          </w:r>
          <w:r w:rsidRPr="00033F8D">
            <w:rPr>
              <w:szCs w:val="24"/>
            </w:rPr>
            <w:fldChar w:fldCharType="separate"/>
          </w:r>
          <w:r w:rsidR="00724ADE">
            <w:rPr>
              <w:noProof/>
              <w:szCs w:val="24"/>
            </w:rPr>
            <w:t>5</w:t>
          </w:r>
          <w:r w:rsidRPr="00033F8D">
            <w:rPr>
              <w:szCs w:val="24"/>
            </w:rPr>
            <w:fldChar w:fldCharType="end"/>
          </w:r>
        </w:p>
      </w:tc>
      <w:tc>
        <w:tcPr>
          <w:tcW w:w="351" w:type="dxa"/>
          <w:tcBorders>
            <w:top w:val="nil"/>
            <w:left w:val="nil"/>
            <w:bottom w:val="nil"/>
            <w:right w:val="nil"/>
          </w:tcBorders>
        </w:tcPr>
        <w:p w:rsidR="00E0007E" w:rsidRDefault="00E0007E" w:rsidP="0081074F">
          <w:pPr>
            <w:pStyle w:val="aa"/>
            <w:jc w:val="center"/>
            <w:rPr>
              <w:szCs w:val="24"/>
            </w:rPr>
          </w:pPr>
        </w:p>
      </w:tc>
    </w:tr>
  </w:tbl>
  <w:p w:rsidR="00E0007E" w:rsidRDefault="00E0007E" w:rsidP="00380FAA">
    <w:pPr>
      <w:pStyle w:val="aa"/>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Layout w:type="fixed"/>
      <w:tblCellMar>
        <w:left w:w="57" w:type="dxa"/>
        <w:right w:w="57" w:type="dxa"/>
      </w:tblCellMar>
      <w:tblLook w:val="04A0"/>
    </w:tblPr>
    <w:tblGrid>
      <w:gridCol w:w="567"/>
      <w:gridCol w:w="351"/>
    </w:tblGrid>
    <w:tr w:rsidR="00E0007E" w:rsidTr="000A0F61">
      <w:trPr>
        <w:trHeight w:val="283"/>
      </w:trPr>
      <w:tc>
        <w:tcPr>
          <w:tcW w:w="567" w:type="dxa"/>
          <w:tcBorders>
            <w:top w:val="nil"/>
            <w:left w:val="single" w:sz="8" w:space="0" w:color="auto"/>
            <w:bottom w:val="single" w:sz="8" w:space="0" w:color="auto"/>
            <w:right w:val="nil"/>
          </w:tcBorders>
        </w:tcPr>
        <w:p w:rsidR="00E0007E" w:rsidRDefault="00116716" w:rsidP="000A0F61">
          <w:pPr>
            <w:pStyle w:val="aa"/>
            <w:jc w:val="center"/>
            <w:rPr>
              <w:szCs w:val="24"/>
            </w:rPr>
          </w:pPr>
          <w:r w:rsidRPr="00033F8D">
            <w:rPr>
              <w:szCs w:val="24"/>
            </w:rPr>
            <w:fldChar w:fldCharType="begin"/>
          </w:r>
          <w:r w:rsidR="00E0007E" w:rsidRPr="00033F8D">
            <w:rPr>
              <w:szCs w:val="24"/>
            </w:rPr>
            <w:instrText xml:space="preserve"> PAGE   \* MERGEFORMAT </w:instrText>
          </w:r>
          <w:r w:rsidRPr="00033F8D">
            <w:rPr>
              <w:szCs w:val="24"/>
            </w:rPr>
            <w:fldChar w:fldCharType="separate"/>
          </w:r>
          <w:r w:rsidR="00724ADE">
            <w:rPr>
              <w:noProof/>
              <w:szCs w:val="24"/>
            </w:rPr>
            <w:t>2</w:t>
          </w:r>
          <w:r w:rsidRPr="00033F8D">
            <w:rPr>
              <w:szCs w:val="24"/>
            </w:rPr>
            <w:fldChar w:fldCharType="end"/>
          </w:r>
        </w:p>
      </w:tc>
      <w:tc>
        <w:tcPr>
          <w:tcW w:w="351" w:type="dxa"/>
          <w:tcBorders>
            <w:top w:val="nil"/>
            <w:left w:val="nil"/>
            <w:bottom w:val="nil"/>
            <w:right w:val="nil"/>
          </w:tcBorders>
        </w:tcPr>
        <w:p w:rsidR="00E0007E" w:rsidRDefault="00E0007E" w:rsidP="000A0F61">
          <w:pPr>
            <w:pStyle w:val="aa"/>
            <w:jc w:val="center"/>
            <w:rPr>
              <w:szCs w:val="24"/>
            </w:rPr>
          </w:pPr>
        </w:p>
      </w:tc>
    </w:tr>
  </w:tbl>
  <w:p w:rsidR="00E0007E" w:rsidRDefault="00E0007E" w:rsidP="000A0F61">
    <w:pPr>
      <w:pStyle w:val="aa"/>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pPr>
      <w:pStyle w:val="aa"/>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Layout w:type="fixed"/>
      <w:tblCellMar>
        <w:left w:w="57" w:type="dxa"/>
        <w:right w:w="57" w:type="dxa"/>
      </w:tblCellMar>
      <w:tblLook w:val="04A0"/>
    </w:tblPr>
    <w:tblGrid>
      <w:gridCol w:w="567"/>
      <w:gridCol w:w="351"/>
    </w:tblGrid>
    <w:tr w:rsidR="00E0007E" w:rsidTr="00CD2A0F">
      <w:trPr>
        <w:trHeight w:val="283"/>
      </w:trPr>
      <w:tc>
        <w:tcPr>
          <w:tcW w:w="567" w:type="dxa"/>
          <w:tcBorders>
            <w:top w:val="nil"/>
            <w:left w:val="single" w:sz="8" w:space="0" w:color="auto"/>
            <w:bottom w:val="single" w:sz="8" w:space="0" w:color="auto"/>
            <w:right w:val="nil"/>
          </w:tcBorders>
        </w:tcPr>
        <w:p w:rsidR="00E0007E" w:rsidRDefault="00116716" w:rsidP="00CD2A0F">
          <w:pPr>
            <w:pStyle w:val="aa"/>
            <w:jc w:val="center"/>
            <w:rPr>
              <w:szCs w:val="24"/>
            </w:rPr>
          </w:pPr>
          <w:r w:rsidRPr="00033F8D">
            <w:rPr>
              <w:szCs w:val="24"/>
            </w:rPr>
            <w:fldChar w:fldCharType="begin"/>
          </w:r>
          <w:r w:rsidR="00E0007E" w:rsidRPr="00033F8D">
            <w:rPr>
              <w:szCs w:val="24"/>
            </w:rPr>
            <w:instrText xml:space="preserve"> PAGE   \* MERGEFORMAT </w:instrText>
          </w:r>
          <w:r w:rsidRPr="00033F8D">
            <w:rPr>
              <w:szCs w:val="24"/>
            </w:rPr>
            <w:fldChar w:fldCharType="separate"/>
          </w:r>
          <w:r w:rsidR="00724ADE">
            <w:rPr>
              <w:noProof/>
              <w:szCs w:val="24"/>
            </w:rPr>
            <w:t>30</w:t>
          </w:r>
          <w:r w:rsidRPr="00033F8D">
            <w:rPr>
              <w:szCs w:val="24"/>
            </w:rPr>
            <w:fldChar w:fldCharType="end"/>
          </w:r>
        </w:p>
      </w:tc>
      <w:tc>
        <w:tcPr>
          <w:tcW w:w="351" w:type="dxa"/>
          <w:tcBorders>
            <w:top w:val="nil"/>
            <w:left w:val="nil"/>
            <w:bottom w:val="nil"/>
            <w:right w:val="nil"/>
          </w:tcBorders>
        </w:tcPr>
        <w:p w:rsidR="00E0007E" w:rsidRDefault="00E0007E" w:rsidP="00CD2A0F">
          <w:pPr>
            <w:pStyle w:val="aa"/>
            <w:jc w:val="center"/>
            <w:rPr>
              <w:szCs w:val="24"/>
            </w:rPr>
          </w:pPr>
        </w:p>
      </w:tc>
    </w:tr>
  </w:tbl>
  <w:p w:rsidR="00E0007E" w:rsidRDefault="00E0007E" w:rsidP="00CD2A0F">
    <w:pPr>
      <w:pStyle w:val="aa"/>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E" w:rsidRDefault="00E0007E">
    <w:pPr>
      <w:pStyle w:val="aa"/>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pPr w:leftFromText="181" w:rightFromText="181" w:horzAnchor="page" w:tblpXSpec="right" w:tblpY="-283"/>
      <w:tblOverlap w:val="never"/>
      <w:tblW w:w="0" w:type="auto"/>
      <w:tblLayout w:type="fixed"/>
      <w:tblCellMar>
        <w:left w:w="57" w:type="dxa"/>
        <w:right w:w="57" w:type="dxa"/>
      </w:tblCellMar>
      <w:tblLook w:val="04A0"/>
    </w:tblPr>
    <w:tblGrid>
      <w:gridCol w:w="567"/>
      <w:gridCol w:w="351"/>
    </w:tblGrid>
    <w:tr w:rsidR="00E0007E" w:rsidTr="0081074F">
      <w:trPr>
        <w:trHeight w:val="283"/>
      </w:trPr>
      <w:tc>
        <w:tcPr>
          <w:tcW w:w="567" w:type="dxa"/>
          <w:tcBorders>
            <w:top w:val="nil"/>
            <w:left w:val="single" w:sz="8" w:space="0" w:color="auto"/>
            <w:bottom w:val="single" w:sz="8" w:space="0" w:color="auto"/>
            <w:right w:val="nil"/>
          </w:tcBorders>
        </w:tcPr>
        <w:p w:rsidR="00E0007E" w:rsidRDefault="00116716" w:rsidP="0081074F">
          <w:pPr>
            <w:pStyle w:val="aa"/>
            <w:jc w:val="center"/>
            <w:rPr>
              <w:szCs w:val="24"/>
            </w:rPr>
          </w:pPr>
          <w:r w:rsidRPr="00033F8D">
            <w:rPr>
              <w:szCs w:val="24"/>
            </w:rPr>
            <w:fldChar w:fldCharType="begin"/>
          </w:r>
          <w:r w:rsidR="00E0007E" w:rsidRPr="00033F8D">
            <w:rPr>
              <w:szCs w:val="24"/>
            </w:rPr>
            <w:instrText xml:space="preserve"> PAGE   \* MERGEFORMAT </w:instrText>
          </w:r>
          <w:r w:rsidRPr="00033F8D">
            <w:rPr>
              <w:szCs w:val="24"/>
            </w:rPr>
            <w:fldChar w:fldCharType="separate"/>
          </w:r>
          <w:r w:rsidR="00724ADE">
            <w:rPr>
              <w:noProof/>
              <w:szCs w:val="24"/>
            </w:rPr>
            <w:t>32</w:t>
          </w:r>
          <w:r w:rsidRPr="00033F8D">
            <w:rPr>
              <w:szCs w:val="24"/>
            </w:rPr>
            <w:fldChar w:fldCharType="end"/>
          </w:r>
        </w:p>
      </w:tc>
      <w:tc>
        <w:tcPr>
          <w:tcW w:w="351" w:type="dxa"/>
          <w:tcBorders>
            <w:top w:val="nil"/>
            <w:left w:val="nil"/>
            <w:bottom w:val="nil"/>
            <w:right w:val="nil"/>
          </w:tcBorders>
        </w:tcPr>
        <w:p w:rsidR="00E0007E" w:rsidRDefault="00E0007E" w:rsidP="0081074F">
          <w:pPr>
            <w:pStyle w:val="aa"/>
            <w:jc w:val="center"/>
            <w:rPr>
              <w:szCs w:val="24"/>
            </w:rPr>
          </w:pPr>
        </w:p>
      </w:tc>
    </w:tr>
  </w:tbl>
  <w:tbl>
    <w:tblPr>
      <w:tblStyle w:val="af1"/>
      <w:tblpPr w:leftFromText="181" w:rightFromText="181" w:vertAnchor="page" w:horzAnchor="page"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329"/>
      <w:gridCol w:w="1418"/>
      <w:gridCol w:w="1984"/>
      <w:gridCol w:w="1417"/>
    </w:tblGrid>
    <w:tr w:rsidR="00E0007E" w:rsidTr="00DE1FCA">
      <w:trPr>
        <w:cantSplit/>
        <w:trHeight w:hRule="exact" w:val="454"/>
      </w:trPr>
      <w:tc>
        <w:tcPr>
          <w:tcW w:w="329" w:type="dxa"/>
          <w:tcBorders>
            <w:top w:val="nil"/>
            <w:left w:val="nil"/>
            <w:bottom w:val="nil"/>
            <w:right w:val="nil"/>
          </w:tcBorders>
          <w:vAlign w:val="center"/>
        </w:tcPr>
        <w:p w:rsidR="00E0007E" w:rsidRPr="00AA54FE" w:rsidRDefault="00E0007E" w:rsidP="00DE1FCA">
          <w:pPr>
            <w:pStyle w:val="ac"/>
            <w:rPr>
              <w:sz w:val="18"/>
              <w:szCs w:val="18"/>
            </w:rPr>
          </w:pPr>
        </w:p>
      </w:tc>
      <w:tc>
        <w:tcPr>
          <w:tcW w:w="1418" w:type="dxa"/>
          <w:tcBorders>
            <w:top w:val="nil"/>
            <w:left w:val="nil"/>
            <w:bottom w:val="single" w:sz="8" w:space="0" w:color="auto"/>
            <w:right w:val="nil"/>
          </w:tcBorders>
          <w:vAlign w:val="center"/>
        </w:tcPr>
        <w:p w:rsidR="00E0007E" w:rsidRPr="00AA54FE" w:rsidRDefault="00E0007E" w:rsidP="00DE1FCA">
          <w:pPr>
            <w:pStyle w:val="ac"/>
            <w:rPr>
              <w:sz w:val="18"/>
              <w:szCs w:val="18"/>
            </w:rPr>
          </w:pPr>
        </w:p>
      </w:tc>
      <w:tc>
        <w:tcPr>
          <w:tcW w:w="1984" w:type="dxa"/>
          <w:tcBorders>
            <w:top w:val="nil"/>
            <w:left w:val="nil"/>
            <w:bottom w:val="single" w:sz="8" w:space="0" w:color="auto"/>
            <w:right w:val="nil"/>
          </w:tcBorders>
          <w:vAlign w:val="center"/>
        </w:tcPr>
        <w:p w:rsidR="00E0007E" w:rsidRPr="00AA54FE" w:rsidRDefault="00E0007E" w:rsidP="00DE1FCA">
          <w:pPr>
            <w:pStyle w:val="ac"/>
            <w:rPr>
              <w:sz w:val="18"/>
              <w:szCs w:val="18"/>
            </w:rPr>
          </w:pPr>
        </w:p>
      </w:tc>
      <w:tc>
        <w:tcPr>
          <w:tcW w:w="1417" w:type="dxa"/>
          <w:tcBorders>
            <w:top w:val="nil"/>
            <w:left w:val="nil"/>
            <w:bottom w:val="single" w:sz="8" w:space="0" w:color="auto"/>
            <w:right w:val="nil"/>
          </w:tcBorders>
          <w:vAlign w:val="center"/>
        </w:tcPr>
        <w:p w:rsidR="00E0007E" w:rsidRPr="00AA54FE" w:rsidRDefault="00E0007E" w:rsidP="00DE1FCA">
          <w:pPr>
            <w:pStyle w:val="ac"/>
            <w:rPr>
              <w:sz w:val="18"/>
              <w:szCs w:val="18"/>
            </w:rPr>
          </w:pPr>
        </w:p>
      </w:tc>
    </w:tr>
    <w:tr w:rsidR="00E0007E" w:rsidTr="00DE1FCA">
      <w:trPr>
        <w:cantSplit/>
        <w:trHeight w:hRule="exact" w:val="284"/>
      </w:trPr>
      <w:tc>
        <w:tcPr>
          <w:tcW w:w="329" w:type="dxa"/>
          <w:tcBorders>
            <w:top w:val="nil"/>
            <w:left w:val="nil"/>
            <w:bottom w:val="nil"/>
            <w:right w:val="single" w:sz="8" w:space="0" w:color="auto"/>
          </w:tcBorders>
          <w:vAlign w:val="center"/>
        </w:tcPr>
        <w:p w:rsidR="00E0007E" w:rsidRPr="00AA54FE" w:rsidRDefault="00E0007E" w:rsidP="00DE1FCA">
          <w:pPr>
            <w:pStyle w:val="ac"/>
            <w:rPr>
              <w:sz w:val="18"/>
              <w:szCs w:val="18"/>
            </w:rPr>
          </w:pPr>
        </w:p>
      </w:tc>
      <w:tc>
        <w:tcPr>
          <w:tcW w:w="1418" w:type="dxa"/>
          <w:tcBorders>
            <w:top w:val="single" w:sz="8" w:space="0" w:color="auto"/>
            <w:left w:val="single" w:sz="8" w:space="0" w:color="auto"/>
            <w:bottom w:val="single" w:sz="8" w:space="0" w:color="auto"/>
          </w:tcBorders>
          <w:vAlign w:val="center"/>
        </w:tcPr>
        <w:p w:rsidR="00E0007E" w:rsidRPr="00AA54FE" w:rsidRDefault="00E0007E" w:rsidP="00DE1FCA">
          <w:pPr>
            <w:pStyle w:val="ac"/>
            <w:rPr>
              <w:sz w:val="18"/>
              <w:szCs w:val="18"/>
            </w:rPr>
          </w:pPr>
          <w:r w:rsidRPr="00AA54FE">
            <w:rPr>
              <w:sz w:val="18"/>
              <w:szCs w:val="18"/>
            </w:rPr>
            <w:t>Инв. № подл.</w:t>
          </w:r>
        </w:p>
      </w:tc>
      <w:tc>
        <w:tcPr>
          <w:tcW w:w="1984" w:type="dxa"/>
          <w:tcBorders>
            <w:top w:val="single" w:sz="8" w:space="0" w:color="auto"/>
            <w:bottom w:val="single" w:sz="8" w:space="0" w:color="auto"/>
          </w:tcBorders>
          <w:vAlign w:val="center"/>
        </w:tcPr>
        <w:p w:rsidR="00E0007E" w:rsidRPr="00AA54FE" w:rsidRDefault="00E0007E" w:rsidP="00DE1FCA">
          <w:pPr>
            <w:pStyle w:val="ac"/>
            <w:rPr>
              <w:sz w:val="18"/>
              <w:szCs w:val="18"/>
            </w:rPr>
          </w:pPr>
          <w:proofErr w:type="spellStart"/>
          <w:r w:rsidRPr="00AA54FE">
            <w:rPr>
              <w:sz w:val="18"/>
              <w:szCs w:val="18"/>
            </w:rPr>
            <w:t>Подп</w:t>
          </w:r>
          <w:proofErr w:type="spellEnd"/>
          <w:r w:rsidRPr="00AA54FE">
            <w:rPr>
              <w:sz w:val="18"/>
              <w:szCs w:val="18"/>
            </w:rPr>
            <w:t>. и дата</w:t>
          </w:r>
        </w:p>
      </w:tc>
      <w:tc>
        <w:tcPr>
          <w:tcW w:w="1417" w:type="dxa"/>
          <w:tcBorders>
            <w:top w:val="single" w:sz="8" w:space="0" w:color="auto"/>
            <w:bottom w:val="single" w:sz="8" w:space="0" w:color="auto"/>
          </w:tcBorders>
          <w:vAlign w:val="center"/>
        </w:tcPr>
        <w:p w:rsidR="00E0007E" w:rsidRPr="00AA54FE" w:rsidRDefault="00E0007E" w:rsidP="00DE1FCA">
          <w:pPr>
            <w:pStyle w:val="ac"/>
            <w:rPr>
              <w:sz w:val="18"/>
              <w:szCs w:val="18"/>
            </w:rPr>
          </w:pPr>
          <w:proofErr w:type="spellStart"/>
          <w:r w:rsidRPr="00AA54FE">
            <w:rPr>
              <w:sz w:val="18"/>
              <w:szCs w:val="18"/>
            </w:rPr>
            <w:t>Взам</w:t>
          </w:r>
          <w:proofErr w:type="spellEnd"/>
          <w:r w:rsidRPr="00AA54FE">
            <w:rPr>
              <w:sz w:val="18"/>
              <w:szCs w:val="18"/>
            </w:rPr>
            <w:t>. инв. №</w:t>
          </w:r>
        </w:p>
      </w:tc>
    </w:tr>
    <w:tr w:rsidR="00E0007E" w:rsidTr="00DE1FCA">
      <w:trPr>
        <w:cantSplit/>
        <w:trHeight w:hRule="exact" w:val="397"/>
      </w:trPr>
      <w:tc>
        <w:tcPr>
          <w:tcW w:w="329" w:type="dxa"/>
          <w:tcBorders>
            <w:top w:val="nil"/>
            <w:left w:val="nil"/>
            <w:bottom w:val="nil"/>
            <w:right w:val="single" w:sz="8" w:space="0" w:color="auto"/>
          </w:tcBorders>
          <w:vAlign w:val="center"/>
        </w:tcPr>
        <w:p w:rsidR="00E0007E" w:rsidRPr="00AA54FE" w:rsidRDefault="00E0007E" w:rsidP="00DE1FCA">
          <w:pPr>
            <w:pStyle w:val="ac"/>
            <w:rPr>
              <w:sz w:val="18"/>
              <w:szCs w:val="18"/>
            </w:rPr>
          </w:pPr>
        </w:p>
      </w:tc>
      <w:tc>
        <w:tcPr>
          <w:tcW w:w="1418" w:type="dxa"/>
          <w:tcBorders>
            <w:left w:val="single" w:sz="8" w:space="0" w:color="auto"/>
            <w:bottom w:val="nil"/>
          </w:tcBorders>
          <w:vAlign w:val="center"/>
        </w:tcPr>
        <w:p w:rsidR="00E0007E" w:rsidRPr="00AA54FE" w:rsidRDefault="00E0007E" w:rsidP="00DE1FCA">
          <w:pPr>
            <w:pStyle w:val="ac"/>
            <w:rPr>
              <w:sz w:val="18"/>
              <w:szCs w:val="18"/>
            </w:rPr>
          </w:pPr>
        </w:p>
      </w:tc>
      <w:tc>
        <w:tcPr>
          <w:tcW w:w="1984" w:type="dxa"/>
          <w:tcBorders>
            <w:bottom w:val="nil"/>
          </w:tcBorders>
          <w:vAlign w:val="center"/>
        </w:tcPr>
        <w:p w:rsidR="00E0007E" w:rsidRPr="00AA54FE" w:rsidRDefault="00E0007E" w:rsidP="00DE1FCA">
          <w:pPr>
            <w:pStyle w:val="ac"/>
            <w:rPr>
              <w:sz w:val="18"/>
              <w:szCs w:val="18"/>
            </w:rPr>
          </w:pPr>
        </w:p>
      </w:tc>
      <w:tc>
        <w:tcPr>
          <w:tcW w:w="1417" w:type="dxa"/>
          <w:tcBorders>
            <w:bottom w:val="nil"/>
          </w:tcBorders>
          <w:vAlign w:val="center"/>
        </w:tcPr>
        <w:p w:rsidR="00E0007E" w:rsidRPr="00AA54FE" w:rsidRDefault="00E0007E" w:rsidP="00DE1FCA">
          <w:pPr>
            <w:pStyle w:val="ac"/>
            <w:rPr>
              <w:sz w:val="18"/>
              <w:szCs w:val="18"/>
            </w:rPr>
          </w:pPr>
        </w:p>
      </w:tc>
    </w:tr>
  </w:tbl>
  <w:p w:rsidR="00E0007E" w:rsidRDefault="00E0007E" w:rsidP="00380FAA">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AAA"/>
    <w:multiLevelType w:val="hybridMultilevel"/>
    <w:tmpl w:val="DD2EE4A8"/>
    <w:lvl w:ilvl="0" w:tplc="DB085F64">
      <w:start w:val="1"/>
      <w:numFmt w:val="bullet"/>
      <w:pStyle w:val="a"/>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5230DD"/>
    <w:multiLevelType w:val="hybridMultilevel"/>
    <w:tmpl w:val="A014A488"/>
    <w:lvl w:ilvl="0" w:tplc="F2B256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AD3E66"/>
    <w:multiLevelType w:val="multilevel"/>
    <w:tmpl w:val="F8F8F328"/>
    <w:styleLink w:val="2"/>
    <w:lvl w:ilvl="0">
      <w:start w:val="1"/>
      <w:numFmt w:val="decimal"/>
      <w:pStyle w:val="1"/>
      <w:lvlText w:val="Глава %1."/>
      <w:lvlJc w:val="left"/>
      <w:pPr>
        <w:tabs>
          <w:tab w:val="num" w:pos="1021"/>
        </w:tabs>
        <w:ind w:left="709"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pStyle w:val="20"/>
      <w:lvlText w:val="Часть %2."/>
      <w:lvlJc w:val="left"/>
      <w:pPr>
        <w:tabs>
          <w:tab w:val="num" w:pos="1135"/>
        </w:tabs>
        <w:ind w:left="71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pStyle w:val="3"/>
      <w:lvlText w:val="%3)"/>
      <w:lvlJc w:val="left"/>
      <w:pPr>
        <w:tabs>
          <w:tab w:val="num" w:pos="1304"/>
        </w:tabs>
        <w:ind w:left="710"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firstLine="0"/>
      </w:pPr>
      <w:rPr>
        <w:rFonts w:hint="default"/>
      </w:rPr>
    </w:lvl>
    <w:lvl w:ilvl="4">
      <w:start w:val="1"/>
      <w:numFmt w:val="decimal"/>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3">
    <w:nsid w:val="24B8541C"/>
    <w:multiLevelType w:val="multilevel"/>
    <w:tmpl w:val="DD2EE4A8"/>
    <w:styleLink w:val="-"/>
    <w:lvl w:ilvl="0">
      <w:start w:val="1"/>
      <w:numFmt w:val="bullet"/>
      <w:lvlText w:val="–"/>
      <w:lvlJc w:val="left"/>
      <w:pPr>
        <w:ind w:left="1429" w:hanging="360"/>
      </w:pPr>
      <w:rPr>
        <w:rFonts w:ascii="Times New Roman" w:hAnsi="Times New Roman" w:cs="Times New Roman"/>
        <w:sz w:val="24"/>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Times New Roman" w:hAnsi="Times New Roman" w:cs="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40E5443E"/>
    <w:multiLevelType w:val="multilevel"/>
    <w:tmpl w:val="F8F8F328"/>
    <w:numStyleLink w:val="2"/>
  </w:abstractNum>
  <w:abstractNum w:abstractNumId="5">
    <w:nsid w:val="4E0441E2"/>
    <w:multiLevelType w:val="multilevel"/>
    <w:tmpl w:val="80F6D824"/>
    <w:lvl w:ilvl="0">
      <w:start w:val="1"/>
      <w:numFmt w:val="decimal"/>
      <w:lvlText w:val="ГЛАВА %1."/>
      <w:lvlJc w:val="left"/>
      <w:pPr>
        <w:tabs>
          <w:tab w:val="num" w:pos="1021"/>
        </w:tabs>
        <w:ind w:left="709"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1134"/>
        </w:tabs>
        <w:ind w:left="709"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lvlText w:val="%3)"/>
      <w:lvlJc w:val="left"/>
      <w:pPr>
        <w:tabs>
          <w:tab w:val="num" w:pos="1304"/>
        </w:tabs>
        <w:ind w:left="710"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firstLine="0"/>
      </w:pPr>
      <w:rPr>
        <w:rFonts w:hint="default"/>
      </w:rPr>
    </w:lvl>
    <w:lvl w:ilvl="4">
      <w:start w:val="1"/>
      <w:numFmt w:val="decimal"/>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pStyle w:val="6"/>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6">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59A60198"/>
    <w:multiLevelType w:val="hybridMultilevel"/>
    <w:tmpl w:val="6C705B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0765E3C"/>
    <w:multiLevelType w:val="multilevel"/>
    <w:tmpl w:val="04190023"/>
    <w:styleLink w:val="10"/>
    <w:lvl w:ilvl="0">
      <w:start w:val="1"/>
      <w:numFmt w:val="decimal"/>
      <w:lvlText w:val="Статья %1."/>
      <w:lvlJc w:val="left"/>
      <w:pPr>
        <w:ind w:left="0" w:firstLine="0"/>
      </w:pPr>
      <w:rPr>
        <w:b w:val="0"/>
        <w:bCs w:val="0"/>
        <w:i w:val="0"/>
        <w:iCs w:val="0"/>
        <w:caps w:val="0"/>
        <w:smallCaps w:val="0"/>
        <w:strike w:val="0"/>
        <w:dstrike w:val="0"/>
        <w:outline w:val="0"/>
        <w:shadow w:val="0"/>
        <w:emboss w:val="0"/>
        <w:imprint w:val="0"/>
        <w:snapToGrid w:val="0"/>
        <w:vanish w:val="0"/>
        <w:color w:val="auto"/>
        <w:spacing w:val="0"/>
        <w:w w:val="0"/>
        <w:kern w:val="0"/>
        <w:position w:val="0"/>
        <w:sz w:val="0"/>
        <w:szCs w:val="0"/>
        <w:u w:val="none" w:color="000000"/>
        <w:effect w:val="none"/>
        <w:vertAlign w:val="baseline"/>
        <w:em w:val="none"/>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6"/>
  </w:num>
  <w:num w:numId="3">
    <w:abstractNumId w:val="0"/>
  </w:num>
  <w:num w:numId="4">
    <w:abstractNumId w:val="3"/>
  </w:num>
  <w:num w:numId="5">
    <w:abstractNumId w:val="6"/>
  </w:num>
  <w:num w:numId="6">
    <w:abstractNumId w:val="8"/>
  </w:num>
  <w:num w:numId="7">
    <w:abstractNumId w:val="2"/>
  </w:num>
  <w:num w:numId="8">
    <w:abstractNumId w:val="4"/>
    <w:lvlOverride w:ilvl="0">
      <w:lvl w:ilvl="0">
        <w:start w:val="1"/>
        <w:numFmt w:val="decimal"/>
        <w:pStyle w:val="1"/>
        <w:lvlText w:val="Глава %1."/>
        <w:lvlJc w:val="left"/>
        <w:pPr>
          <w:tabs>
            <w:tab w:val="num" w:pos="1021"/>
          </w:tabs>
          <w:ind w:left="709" w:firstLine="0"/>
        </w:pPr>
        <w:rPr>
          <w:rFonts w:ascii="Times New Roman" w:hAnsi="Times New Roman" w:cs="Times New Roman" w:hint="default"/>
          <w:b/>
          <w:i w:val="0"/>
          <w:caps/>
          <w:strike w:val="0"/>
          <w:dstrike w:val="0"/>
          <w:vanish w:val="0"/>
          <w:color w:val="auto"/>
          <w:kern w:val="0"/>
          <w:sz w:val="28"/>
          <w:szCs w:val="28"/>
          <w:u w:val="none"/>
          <w:vertAlign w:val="baseline"/>
        </w:rPr>
      </w:lvl>
    </w:lvlOverride>
  </w:num>
  <w:num w:numId="9">
    <w:abstractNumId w:val="7"/>
  </w:num>
  <w:num w:numId="10">
    <w:abstractNumId w:val="1"/>
  </w:num>
  <w:num w:numId="11">
    <w:abstractNumId w:val="4"/>
    <w:lvlOverride w:ilvl="0">
      <w:lvl w:ilvl="0">
        <w:start w:val="1"/>
        <w:numFmt w:val="decimal"/>
        <w:pStyle w:val="1"/>
        <w:lvlText w:val="Глава %1."/>
        <w:lvlJc w:val="left"/>
        <w:pPr>
          <w:tabs>
            <w:tab w:val="num" w:pos="1021"/>
          </w:tabs>
          <w:ind w:left="709" w:firstLine="0"/>
        </w:pPr>
        <w:rPr>
          <w:rFonts w:ascii="Times New Roman" w:hAnsi="Times New Roman" w:cs="Times New Roman" w:hint="default"/>
          <w:b/>
          <w:i w:val="0"/>
          <w:caps/>
          <w:strike w:val="0"/>
          <w:dstrike w:val="0"/>
          <w:vanish w:val="0"/>
          <w:color w:val="auto"/>
          <w:kern w:val="0"/>
          <w:sz w:val="28"/>
          <w:szCs w:val="28"/>
          <w:u w:val="none"/>
          <w:vertAlign w:val="baseline"/>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proofState w:spelling="clean" w:grammar="clean"/>
  <w:stylePaneFormatFilter w:val="1021"/>
  <w:stylePaneSortMethod w:val="0000"/>
  <w:defaultTabStop w:val="709"/>
  <w:autoHyphenation/>
  <w:characterSpacingControl w:val="doNotCompress"/>
  <w:hdrShapeDefaults>
    <o:shapedefaults v:ext="edit" spidmax="28674"/>
  </w:hdrShapeDefaults>
  <w:footnotePr>
    <w:footnote w:id="-1"/>
    <w:footnote w:id="0"/>
  </w:footnotePr>
  <w:endnotePr>
    <w:endnote w:id="-1"/>
    <w:endnote w:id="0"/>
  </w:endnotePr>
  <w:compat/>
  <w:rsids>
    <w:rsidRoot w:val="0008790B"/>
    <w:rsid w:val="00001ED9"/>
    <w:rsid w:val="00004EE4"/>
    <w:rsid w:val="000060E6"/>
    <w:rsid w:val="000108E3"/>
    <w:rsid w:val="0001470B"/>
    <w:rsid w:val="00020491"/>
    <w:rsid w:val="00024215"/>
    <w:rsid w:val="00024E17"/>
    <w:rsid w:val="00025889"/>
    <w:rsid w:val="00032B90"/>
    <w:rsid w:val="00045733"/>
    <w:rsid w:val="00057DBC"/>
    <w:rsid w:val="0007099D"/>
    <w:rsid w:val="00070BA2"/>
    <w:rsid w:val="000769BC"/>
    <w:rsid w:val="00082628"/>
    <w:rsid w:val="000843D1"/>
    <w:rsid w:val="0008790B"/>
    <w:rsid w:val="00091946"/>
    <w:rsid w:val="000A0F61"/>
    <w:rsid w:val="000A578D"/>
    <w:rsid w:val="000B2992"/>
    <w:rsid w:val="000B54B6"/>
    <w:rsid w:val="000B5B0E"/>
    <w:rsid w:val="000C2E9B"/>
    <w:rsid w:val="000C5829"/>
    <w:rsid w:val="000C5877"/>
    <w:rsid w:val="000C7622"/>
    <w:rsid w:val="000D0366"/>
    <w:rsid w:val="000E0E7A"/>
    <w:rsid w:val="000E7ADB"/>
    <w:rsid w:val="000E7C89"/>
    <w:rsid w:val="000F3A2F"/>
    <w:rsid w:val="000F4260"/>
    <w:rsid w:val="000F542A"/>
    <w:rsid w:val="000F7292"/>
    <w:rsid w:val="0010142D"/>
    <w:rsid w:val="00106082"/>
    <w:rsid w:val="00112D47"/>
    <w:rsid w:val="00113EDF"/>
    <w:rsid w:val="00116716"/>
    <w:rsid w:val="00121210"/>
    <w:rsid w:val="001300D2"/>
    <w:rsid w:val="0013328B"/>
    <w:rsid w:val="001417CC"/>
    <w:rsid w:val="0014410A"/>
    <w:rsid w:val="00153D1B"/>
    <w:rsid w:val="001571EC"/>
    <w:rsid w:val="00157B40"/>
    <w:rsid w:val="00164463"/>
    <w:rsid w:val="00165271"/>
    <w:rsid w:val="00165BFF"/>
    <w:rsid w:val="00167C96"/>
    <w:rsid w:val="001742F5"/>
    <w:rsid w:val="001A25C8"/>
    <w:rsid w:val="001A337D"/>
    <w:rsid w:val="001A3C8A"/>
    <w:rsid w:val="001A545A"/>
    <w:rsid w:val="001A54CD"/>
    <w:rsid w:val="001A6720"/>
    <w:rsid w:val="001B3057"/>
    <w:rsid w:val="001B380C"/>
    <w:rsid w:val="001B621F"/>
    <w:rsid w:val="001B724B"/>
    <w:rsid w:val="001C3A3B"/>
    <w:rsid w:val="001D138B"/>
    <w:rsid w:val="001D5FE5"/>
    <w:rsid w:val="001D6F2A"/>
    <w:rsid w:val="001E32AE"/>
    <w:rsid w:val="001F1450"/>
    <w:rsid w:val="00200DA2"/>
    <w:rsid w:val="00210C89"/>
    <w:rsid w:val="00221759"/>
    <w:rsid w:val="00227924"/>
    <w:rsid w:val="00234FBD"/>
    <w:rsid w:val="002376F0"/>
    <w:rsid w:val="00255D7C"/>
    <w:rsid w:val="0026450D"/>
    <w:rsid w:val="00271B8E"/>
    <w:rsid w:val="00273F63"/>
    <w:rsid w:val="00280F11"/>
    <w:rsid w:val="00281D2B"/>
    <w:rsid w:val="00283A3B"/>
    <w:rsid w:val="00284656"/>
    <w:rsid w:val="002908CB"/>
    <w:rsid w:val="00292962"/>
    <w:rsid w:val="002A616C"/>
    <w:rsid w:val="002B5811"/>
    <w:rsid w:val="002B653A"/>
    <w:rsid w:val="002C0A6C"/>
    <w:rsid w:val="002C197B"/>
    <w:rsid w:val="002C2089"/>
    <w:rsid w:val="002C46B8"/>
    <w:rsid w:val="002D1158"/>
    <w:rsid w:val="002E6247"/>
    <w:rsid w:val="002F0AF2"/>
    <w:rsid w:val="002F22D4"/>
    <w:rsid w:val="002F57DF"/>
    <w:rsid w:val="00303B44"/>
    <w:rsid w:val="0030565D"/>
    <w:rsid w:val="00307D29"/>
    <w:rsid w:val="00311F55"/>
    <w:rsid w:val="003206E3"/>
    <w:rsid w:val="00335532"/>
    <w:rsid w:val="0033788F"/>
    <w:rsid w:val="0034193D"/>
    <w:rsid w:val="003467EB"/>
    <w:rsid w:val="00361612"/>
    <w:rsid w:val="003754A5"/>
    <w:rsid w:val="003754F2"/>
    <w:rsid w:val="00380D59"/>
    <w:rsid w:val="00380FAA"/>
    <w:rsid w:val="003867B3"/>
    <w:rsid w:val="00386996"/>
    <w:rsid w:val="003A093A"/>
    <w:rsid w:val="003A4CF6"/>
    <w:rsid w:val="003B2451"/>
    <w:rsid w:val="003C1483"/>
    <w:rsid w:val="003C2DD4"/>
    <w:rsid w:val="003D4482"/>
    <w:rsid w:val="003E0B4B"/>
    <w:rsid w:val="003E300D"/>
    <w:rsid w:val="003E6E2E"/>
    <w:rsid w:val="003F17B7"/>
    <w:rsid w:val="003F2222"/>
    <w:rsid w:val="003F6F02"/>
    <w:rsid w:val="003F7273"/>
    <w:rsid w:val="0040043C"/>
    <w:rsid w:val="004034AB"/>
    <w:rsid w:val="00417E60"/>
    <w:rsid w:val="00420640"/>
    <w:rsid w:val="00424244"/>
    <w:rsid w:val="00431750"/>
    <w:rsid w:val="00432546"/>
    <w:rsid w:val="004338D7"/>
    <w:rsid w:val="00433F16"/>
    <w:rsid w:val="00440C61"/>
    <w:rsid w:val="004419B2"/>
    <w:rsid w:val="00444420"/>
    <w:rsid w:val="004451B0"/>
    <w:rsid w:val="00450791"/>
    <w:rsid w:val="00457798"/>
    <w:rsid w:val="004625A9"/>
    <w:rsid w:val="00462AF2"/>
    <w:rsid w:val="0046347A"/>
    <w:rsid w:val="00465000"/>
    <w:rsid w:val="00470B30"/>
    <w:rsid w:val="00473D4B"/>
    <w:rsid w:val="00477B2D"/>
    <w:rsid w:val="00484685"/>
    <w:rsid w:val="00484D34"/>
    <w:rsid w:val="00494285"/>
    <w:rsid w:val="00495D81"/>
    <w:rsid w:val="004A0827"/>
    <w:rsid w:val="004A2152"/>
    <w:rsid w:val="004A797D"/>
    <w:rsid w:val="004B49DC"/>
    <w:rsid w:val="004B7759"/>
    <w:rsid w:val="004C6174"/>
    <w:rsid w:val="004E057E"/>
    <w:rsid w:val="004E136E"/>
    <w:rsid w:val="004E33EC"/>
    <w:rsid w:val="004E7306"/>
    <w:rsid w:val="004F5B8E"/>
    <w:rsid w:val="004F7C24"/>
    <w:rsid w:val="005032A2"/>
    <w:rsid w:val="00503D04"/>
    <w:rsid w:val="00515149"/>
    <w:rsid w:val="005238A2"/>
    <w:rsid w:val="00523E36"/>
    <w:rsid w:val="00526904"/>
    <w:rsid w:val="00532226"/>
    <w:rsid w:val="00537FFB"/>
    <w:rsid w:val="0054196C"/>
    <w:rsid w:val="0055203A"/>
    <w:rsid w:val="0055318D"/>
    <w:rsid w:val="00555548"/>
    <w:rsid w:val="00555939"/>
    <w:rsid w:val="005578E9"/>
    <w:rsid w:val="00561143"/>
    <w:rsid w:val="00562F6B"/>
    <w:rsid w:val="00565FBD"/>
    <w:rsid w:val="00566807"/>
    <w:rsid w:val="00570D9A"/>
    <w:rsid w:val="00574478"/>
    <w:rsid w:val="005817E4"/>
    <w:rsid w:val="00584A9C"/>
    <w:rsid w:val="00585A98"/>
    <w:rsid w:val="00594839"/>
    <w:rsid w:val="005962F4"/>
    <w:rsid w:val="00596377"/>
    <w:rsid w:val="005A7150"/>
    <w:rsid w:val="005A737F"/>
    <w:rsid w:val="005B2599"/>
    <w:rsid w:val="005B5468"/>
    <w:rsid w:val="005D1629"/>
    <w:rsid w:val="005D2522"/>
    <w:rsid w:val="005D6DAE"/>
    <w:rsid w:val="005E0A81"/>
    <w:rsid w:val="005F1383"/>
    <w:rsid w:val="005F54A4"/>
    <w:rsid w:val="00622327"/>
    <w:rsid w:val="00647B2B"/>
    <w:rsid w:val="00652DE7"/>
    <w:rsid w:val="00656053"/>
    <w:rsid w:val="00685AFC"/>
    <w:rsid w:val="006912A6"/>
    <w:rsid w:val="00695009"/>
    <w:rsid w:val="00695CA4"/>
    <w:rsid w:val="006963BF"/>
    <w:rsid w:val="006A27E5"/>
    <w:rsid w:val="006A29E1"/>
    <w:rsid w:val="006B527F"/>
    <w:rsid w:val="006C17F1"/>
    <w:rsid w:val="006D0424"/>
    <w:rsid w:val="006D0E1C"/>
    <w:rsid w:val="006D444A"/>
    <w:rsid w:val="006D5CE6"/>
    <w:rsid w:val="006E7A43"/>
    <w:rsid w:val="006F1509"/>
    <w:rsid w:val="00706F1A"/>
    <w:rsid w:val="007070FD"/>
    <w:rsid w:val="00713C80"/>
    <w:rsid w:val="00714BD9"/>
    <w:rsid w:val="0071566B"/>
    <w:rsid w:val="0071646A"/>
    <w:rsid w:val="007223E6"/>
    <w:rsid w:val="007227A1"/>
    <w:rsid w:val="007228A3"/>
    <w:rsid w:val="00724ADE"/>
    <w:rsid w:val="0072507D"/>
    <w:rsid w:val="007259B6"/>
    <w:rsid w:val="00725BFE"/>
    <w:rsid w:val="007315FF"/>
    <w:rsid w:val="00742F4E"/>
    <w:rsid w:val="00744191"/>
    <w:rsid w:val="00744EE8"/>
    <w:rsid w:val="00751130"/>
    <w:rsid w:val="0075273A"/>
    <w:rsid w:val="007528BF"/>
    <w:rsid w:val="00761C4B"/>
    <w:rsid w:val="007628B2"/>
    <w:rsid w:val="00763D5E"/>
    <w:rsid w:val="00770C03"/>
    <w:rsid w:val="00775C90"/>
    <w:rsid w:val="00792D42"/>
    <w:rsid w:val="00797EA5"/>
    <w:rsid w:val="007A73DF"/>
    <w:rsid w:val="007B2198"/>
    <w:rsid w:val="007C13DB"/>
    <w:rsid w:val="007C343C"/>
    <w:rsid w:val="007C4C6E"/>
    <w:rsid w:val="007C6FD0"/>
    <w:rsid w:val="007D105B"/>
    <w:rsid w:val="007D21D7"/>
    <w:rsid w:val="007D2F5D"/>
    <w:rsid w:val="007D4AAC"/>
    <w:rsid w:val="007E1640"/>
    <w:rsid w:val="007E1752"/>
    <w:rsid w:val="007E1BD8"/>
    <w:rsid w:val="007E1DF0"/>
    <w:rsid w:val="007E4137"/>
    <w:rsid w:val="007E6B57"/>
    <w:rsid w:val="007F2184"/>
    <w:rsid w:val="008012FD"/>
    <w:rsid w:val="00801DAF"/>
    <w:rsid w:val="00802B66"/>
    <w:rsid w:val="00806FD6"/>
    <w:rsid w:val="0081074F"/>
    <w:rsid w:val="00815C82"/>
    <w:rsid w:val="00817EBF"/>
    <w:rsid w:val="00820B68"/>
    <w:rsid w:val="00833F73"/>
    <w:rsid w:val="00846478"/>
    <w:rsid w:val="00846F8C"/>
    <w:rsid w:val="008711BA"/>
    <w:rsid w:val="00881295"/>
    <w:rsid w:val="008868EF"/>
    <w:rsid w:val="00892B24"/>
    <w:rsid w:val="008A7ECB"/>
    <w:rsid w:val="008B0BEE"/>
    <w:rsid w:val="008B113E"/>
    <w:rsid w:val="008B13D7"/>
    <w:rsid w:val="008B2A25"/>
    <w:rsid w:val="008B4613"/>
    <w:rsid w:val="008B6652"/>
    <w:rsid w:val="008C0577"/>
    <w:rsid w:val="008C4737"/>
    <w:rsid w:val="008D045D"/>
    <w:rsid w:val="008D0543"/>
    <w:rsid w:val="008D565C"/>
    <w:rsid w:val="008F4A6C"/>
    <w:rsid w:val="008F65E6"/>
    <w:rsid w:val="00906C48"/>
    <w:rsid w:val="009145FF"/>
    <w:rsid w:val="009229CF"/>
    <w:rsid w:val="00923AC4"/>
    <w:rsid w:val="0093592F"/>
    <w:rsid w:val="0093598B"/>
    <w:rsid w:val="00936B87"/>
    <w:rsid w:val="00941628"/>
    <w:rsid w:val="009427E5"/>
    <w:rsid w:val="00950891"/>
    <w:rsid w:val="00955197"/>
    <w:rsid w:val="00960C8B"/>
    <w:rsid w:val="00962433"/>
    <w:rsid w:val="00964163"/>
    <w:rsid w:val="00964C7C"/>
    <w:rsid w:val="00965610"/>
    <w:rsid w:val="00970CF1"/>
    <w:rsid w:val="00970EDA"/>
    <w:rsid w:val="009733BC"/>
    <w:rsid w:val="00987009"/>
    <w:rsid w:val="0099196A"/>
    <w:rsid w:val="00992836"/>
    <w:rsid w:val="00995010"/>
    <w:rsid w:val="009B046D"/>
    <w:rsid w:val="009B143F"/>
    <w:rsid w:val="009B72C6"/>
    <w:rsid w:val="009C30DB"/>
    <w:rsid w:val="009C371F"/>
    <w:rsid w:val="009D7AF3"/>
    <w:rsid w:val="009F6793"/>
    <w:rsid w:val="00A02D32"/>
    <w:rsid w:val="00A0397D"/>
    <w:rsid w:val="00A03CFC"/>
    <w:rsid w:val="00A15E71"/>
    <w:rsid w:val="00A27566"/>
    <w:rsid w:val="00A364AE"/>
    <w:rsid w:val="00A43E5F"/>
    <w:rsid w:val="00A50180"/>
    <w:rsid w:val="00A606EB"/>
    <w:rsid w:val="00A61049"/>
    <w:rsid w:val="00A642CE"/>
    <w:rsid w:val="00A66AE9"/>
    <w:rsid w:val="00A71667"/>
    <w:rsid w:val="00A727E4"/>
    <w:rsid w:val="00A72C29"/>
    <w:rsid w:val="00A862B8"/>
    <w:rsid w:val="00A91F00"/>
    <w:rsid w:val="00A9554B"/>
    <w:rsid w:val="00A960F7"/>
    <w:rsid w:val="00AA54FE"/>
    <w:rsid w:val="00AA72A2"/>
    <w:rsid w:val="00AB651C"/>
    <w:rsid w:val="00AB6832"/>
    <w:rsid w:val="00AC14C7"/>
    <w:rsid w:val="00AC3583"/>
    <w:rsid w:val="00AC6A1F"/>
    <w:rsid w:val="00AC7ACC"/>
    <w:rsid w:val="00AD1005"/>
    <w:rsid w:val="00AD58FB"/>
    <w:rsid w:val="00AD5D87"/>
    <w:rsid w:val="00AE085C"/>
    <w:rsid w:val="00AE320D"/>
    <w:rsid w:val="00AF0989"/>
    <w:rsid w:val="00AF4DF7"/>
    <w:rsid w:val="00AF6042"/>
    <w:rsid w:val="00B06B91"/>
    <w:rsid w:val="00B10E06"/>
    <w:rsid w:val="00B1458A"/>
    <w:rsid w:val="00B1498E"/>
    <w:rsid w:val="00B17A34"/>
    <w:rsid w:val="00B23A52"/>
    <w:rsid w:val="00B26857"/>
    <w:rsid w:val="00B31827"/>
    <w:rsid w:val="00B33315"/>
    <w:rsid w:val="00B3608F"/>
    <w:rsid w:val="00B376C8"/>
    <w:rsid w:val="00B4449D"/>
    <w:rsid w:val="00B4479C"/>
    <w:rsid w:val="00B47DF3"/>
    <w:rsid w:val="00B51C3B"/>
    <w:rsid w:val="00B529F3"/>
    <w:rsid w:val="00B619E2"/>
    <w:rsid w:val="00B62F17"/>
    <w:rsid w:val="00B64063"/>
    <w:rsid w:val="00B73D61"/>
    <w:rsid w:val="00B7481E"/>
    <w:rsid w:val="00B8016F"/>
    <w:rsid w:val="00B816B8"/>
    <w:rsid w:val="00B8203C"/>
    <w:rsid w:val="00B954AD"/>
    <w:rsid w:val="00B95DB7"/>
    <w:rsid w:val="00BA5DA1"/>
    <w:rsid w:val="00BC00E2"/>
    <w:rsid w:val="00BC01DC"/>
    <w:rsid w:val="00BD1B4D"/>
    <w:rsid w:val="00BE74E8"/>
    <w:rsid w:val="00BF0D55"/>
    <w:rsid w:val="00BF1013"/>
    <w:rsid w:val="00BF6538"/>
    <w:rsid w:val="00C031C7"/>
    <w:rsid w:val="00C13949"/>
    <w:rsid w:val="00C23E9F"/>
    <w:rsid w:val="00C25808"/>
    <w:rsid w:val="00C30985"/>
    <w:rsid w:val="00C31803"/>
    <w:rsid w:val="00C33484"/>
    <w:rsid w:val="00C337CC"/>
    <w:rsid w:val="00C364D7"/>
    <w:rsid w:val="00C41AB1"/>
    <w:rsid w:val="00C45EC8"/>
    <w:rsid w:val="00C64049"/>
    <w:rsid w:val="00C65C9E"/>
    <w:rsid w:val="00C943BB"/>
    <w:rsid w:val="00CA4F00"/>
    <w:rsid w:val="00CA5220"/>
    <w:rsid w:val="00CA52B9"/>
    <w:rsid w:val="00CA5DE9"/>
    <w:rsid w:val="00CB013B"/>
    <w:rsid w:val="00CB22C1"/>
    <w:rsid w:val="00CB2F6B"/>
    <w:rsid w:val="00CB482C"/>
    <w:rsid w:val="00CB60E0"/>
    <w:rsid w:val="00CB7E39"/>
    <w:rsid w:val="00CC2551"/>
    <w:rsid w:val="00CC511C"/>
    <w:rsid w:val="00CC576E"/>
    <w:rsid w:val="00CC5B62"/>
    <w:rsid w:val="00CC7C7B"/>
    <w:rsid w:val="00CD145C"/>
    <w:rsid w:val="00CD2A0F"/>
    <w:rsid w:val="00CD690A"/>
    <w:rsid w:val="00CD7FAB"/>
    <w:rsid w:val="00D004CE"/>
    <w:rsid w:val="00D10773"/>
    <w:rsid w:val="00D14D35"/>
    <w:rsid w:val="00D2628B"/>
    <w:rsid w:val="00D2662A"/>
    <w:rsid w:val="00D30F9A"/>
    <w:rsid w:val="00D34525"/>
    <w:rsid w:val="00D52610"/>
    <w:rsid w:val="00D53BEF"/>
    <w:rsid w:val="00D7731E"/>
    <w:rsid w:val="00D81BB8"/>
    <w:rsid w:val="00D876C4"/>
    <w:rsid w:val="00D9751A"/>
    <w:rsid w:val="00D97994"/>
    <w:rsid w:val="00DA0ACA"/>
    <w:rsid w:val="00DA7ACF"/>
    <w:rsid w:val="00DB40A8"/>
    <w:rsid w:val="00DB4F4D"/>
    <w:rsid w:val="00DD110A"/>
    <w:rsid w:val="00DD4571"/>
    <w:rsid w:val="00DD6900"/>
    <w:rsid w:val="00DE1FCA"/>
    <w:rsid w:val="00DE3D31"/>
    <w:rsid w:val="00DE4C05"/>
    <w:rsid w:val="00E0007E"/>
    <w:rsid w:val="00E049FE"/>
    <w:rsid w:val="00E05114"/>
    <w:rsid w:val="00E14E4F"/>
    <w:rsid w:val="00E211DE"/>
    <w:rsid w:val="00E24821"/>
    <w:rsid w:val="00E34860"/>
    <w:rsid w:val="00E42093"/>
    <w:rsid w:val="00E43BA5"/>
    <w:rsid w:val="00E53419"/>
    <w:rsid w:val="00E57940"/>
    <w:rsid w:val="00E62ECB"/>
    <w:rsid w:val="00E63E42"/>
    <w:rsid w:val="00E707D0"/>
    <w:rsid w:val="00E73AB9"/>
    <w:rsid w:val="00E73CC2"/>
    <w:rsid w:val="00E7608B"/>
    <w:rsid w:val="00E766EA"/>
    <w:rsid w:val="00E80BBF"/>
    <w:rsid w:val="00E83937"/>
    <w:rsid w:val="00E9194B"/>
    <w:rsid w:val="00E937C9"/>
    <w:rsid w:val="00E93929"/>
    <w:rsid w:val="00EA1E68"/>
    <w:rsid w:val="00EA47D1"/>
    <w:rsid w:val="00EA6369"/>
    <w:rsid w:val="00EB015F"/>
    <w:rsid w:val="00EB1467"/>
    <w:rsid w:val="00EB1B8F"/>
    <w:rsid w:val="00EB2AA3"/>
    <w:rsid w:val="00EC284D"/>
    <w:rsid w:val="00ED73F6"/>
    <w:rsid w:val="00EE3AD1"/>
    <w:rsid w:val="00EF06C2"/>
    <w:rsid w:val="00F01711"/>
    <w:rsid w:val="00F01C85"/>
    <w:rsid w:val="00F04119"/>
    <w:rsid w:val="00F06439"/>
    <w:rsid w:val="00F06F58"/>
    <w:rsid w:val="00F07A81"/>
    <w:rsid w:val="00F1051D"/>
    <w:rsid w:val="00F10D36"/>
    <w:rsid w:val="00F10F5E"/>
    <w:rsid w:val="00F2764A"/>
    <w:rsid w:val="00F27915"/>
    <w:rsid w:val="00F30168"/>
    <w:rsid w:val="00F400F1"/>
    <w:rsid w:val="00F45BF7"/>
    <w:rsid w:val="00F5233E"/>
    <w:rsid w:val="00F54ABF"/>
    <w:rsid w:val="00F54BF5"/>
    <w:rsid w:val="00F63F50"/>
    <w:rsid w:val="00F640B6"/>
    <w:rsid w:val="00F64AAF"/>
    <w:rsid w:val="00F65486"/>
    <w:rsid w:val="00F66551"/>
    <w:rsid w:val="00F6718C"/>
    <w:rsid w:val="00F727F0"/>
    <w:rsid w:val="00F77CD2"/>
    <w:rsid w:val="00FA606C"/>
    <w:rsid w:val="00FA63AA"/>
    <w:rsid w:val="00FA70EE"/>
    <w:rsid w:val="00FB0FF1"/>
    <w:rsid w:val="00FB7912"/>
    <w:rsid w:val="00FC1809"/>
    <w:rsid w:val="00FC47E4"/>
    <w:rsid w:val="00FD0748"/>
    <w:rsid w:val="00FE1783"/>
    <w:rsid w:val="00FF3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FAA"/>
    <w:pPr>
      <w:spacing w:after="0" w:line="240" w:lineRule="auto"/>
      <w:jc w:val="both"/>
    </w:pPr>
    <w:rPr>
      <w:rFonts w:ascii="Times New Roman" w:hAnsi="Times New Roman"/>
      <w:sz w:val="24"/>
    </w:rPr>
  </w:style>
  <w:style w:type="paragraph" w:styleId="1">
    <w:name w:val="heading 1"/>
    <w:next w:val="20"/>
    <w:link w:val="11"/>
    <w:qFormat/>
    <w:rsid w:val="00596377"/>
    <w:pPr>
      <w:keepNext/>
      <w:pageBreakBefore/>
      <w:widowControl w:val="0"/>
      <w:numPr>
        <w:numId w:val="8"/>
      </w:numPr>
      <w:tabs>
        <w:tab w:val="left" w:pos="2098"/>
      </w:tabs>
      <w:suppressAutoHyphens/>
      <w:spacing w:before="360" w:after="360" w:line="240" w:lineRule="auto"/>
      <w:outlineLvl w:val="0"/>
    </w:pPr>
    <w:rPr>
      <w:rFonts w:ascii="Times New Roman" w:eastAsia="Times New Roman" w:hAnsi="Times New Roman" w:cs="Times New Roman"/>
      <w:b/>
      <w:caps/>
      <w:sz w:val="28"/>
      <w:szCs w:val="28"/>
      <w:lang w:eastAsia="ru-RU"/>
    </w:rPr>
  </w:style>
  <w:style w:type="paragraph" w:styleId="20">
    <w:name w:val="heading 2"/>
    <w:next w:val="e"/>
    <w:link w:val="21"/>
    <w:qFormat/>
    <w:rsid w:val="00596377"/>
    <w:pPr>
      <w:keepLines/>
      <w:widowControl w:val="0"/>
      <w:numPr>
        <w:ilvl w:val="1"/>
        <w:numId w:val="8"/>
      </w:numPr>
      <w:tabs>
        <w:tab w:val="left" w:pos="1701"/>
        <w:tab w:val="left" w:pos="1814"/>
      </w:tabs>
      <w:suppressAutoHyphens/>
      <w:snapToGrid w:val="0"/>
      <w:spacing w:before="360" w:after="240" w:line="240" w:lineRule="auto"/>
      <w:jc w:val="both"/>
      <w:outlineLvl w:val="1"/>
    </w:pPr>
    <w:rPr>
      <w:rFonts w:ascii="Times New Roman" w:eastAsia="Times New Roman" w:hAnsi="Times New Roman" w:cs="Times New Roman"/>
      <w:b/>
      <w:bCs/>
      <w:sz w:val="24"/>
      <w:szCs w:val="24"/>
      <w:lang w:eastAsia="ru-RU"/>
    </w:rPr>
  </w:style>
  <w:style w:type="paragraph" w:styleId="3">
    <w:name w:val="heading 3"/>
    <w:next w:val="e"/>
    <w:link w:val="30"/>
    <w:qFormat/>
    <w:rsid w:val="00596377"/>
    <w:pPr>
      <w:numPr>
        <w:ilvl w:val="2"/>
        <w:numId w:val="8"/>
      </w:numPr>
      <w:tabs>
        <w:tab w:val="left" w:pos="1077"/>
      </w:tabs>
      <w:spacing w:before="360" w:after="120" w:line="240" w:lineRule="auto"/>
      <w:jc w:val="both"/>
      <w:outlineLvl w:val="2"/>
    </w:pPr>
    <w:rPr>
      <w:rFonts w:ascii="Times New Roman" w:eastAsia="Times New Roman" w:hAnsi="Times New Roman" w:cs="Times New Roman"/>
      <w:bCs/>
      <w:i/>
      <w:sz w:val="24"/>
      <w:szCs w:val="24"/>
      <w:lang w:eastAsia="ru-RU"/>
    </w:rPr>
  </w:style>
  <w:style w:type="paragraph" w:styleId="4">
    <w:name w:val="heading 4"/>
    <w:basedOn w:val="3"/>
    <w:next w:val="a0"/>
    <w:link w:val="40"/>
    <w:uiPriority w:val="9"/>
    <w:semiHidden/>
    <w:unhideWhenUsed/>
    <w:qFormat/>
    <w:rsid w:val="00EA1E68"/>
    <w:pPr>
      <w:keepLines/>
      <w:numPr>
        <w:ilvl w:val="0"/>
        <w:numId w:val="0"/>
      </w:numPr>
      <w:tabs>
        <w:tab w:val="left" w:pos="1531"/>
      </w:tabs>
      <w:spacing w:before="200"/>
      <w:ind w:left="709"/>
      <w:outlineLvl w:val="3"/>
    </w:pPr>
    <w:rPr>
      <w:rFonts w:eastAsiaTheme="majorEastAsia" w:cstheme="majorBidi"/>
      <w:bCs w:val="0"/>
      <w:i w:val="0"/>
      <w:iCs/>
    </w:rPr>
  </w:style>
  <w:style w:type="paragraph" w:styleId="5">
    <w:name w:val="heading 5"/>
    <w:basedOn w:val="4"/>
    <w:next w:val="a0"/>
    <w:link w:val="50"/>
    <w:unhideWhenUsed/>
    <w:qFormat/>
    <w:rsid w:val="004A2152"/>
    <w:pPr>
      <w:numPr>
        <w:ilvl w:val="4"/>
      </w:numPr>
      <w:ind w:left="680"/>
      <w:outlineLvl w:val="4"/>
    </w:pPr>
    <w:rPr>
      <w:u w:val="single"/>
    </w:rPr>
  </w:style>
  <w:style w:type="paragraph" w:styleId="6">
    <w:name w:val="heading 6"/>
    <w:next w:val="a0"/>
    <w:link w:val="60"/>
    <w:autoRedefine/>
    <w:qFormat/>
    <w:rsid w:val="000C5877"/>
    <w:pPr>
      <w:numPr>
        <w:ilvl w:val="5"/>
        <w:numId w:val="1"/>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next w:val="a0"/>
    <w:link w:val="70"/>
    <w:autoRedefine/>
    <w:qFormat/>
    <w:rsid w:val="000C5877"/>
    <w:pPr>
      <w:numPr>
        <w:ilvl w:val="6"/>
        <w:numId w:val="1"/>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next w:val="a0"/>
    <w:link w:val="80"/>
    <w:autoRedefine/>
    <w:qFormat/>
    <w:rsid w:val="000C5877"/>
    <w:pPr>
      <w:numPr>
        <w:ilvl w:val="7"/>
        <w:numId w:val="1"/>
      </w:num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next w:val="a0"/>
    <w:link w:val="90"/>
    <w:autoRedefine/>
    <w:qFormat/>
    <w:rsid w:val="000C5877"/>
    <w:pPr>
      <w:numPr>
        <w:ilvl w:val="8"/>
        <w:numId w:val="1"/>
      </w:numPr>
      <w:spacing w:before="240" w:after="60" w:line="240" w:lineRule="auto"/>
      <w:jc w:val="both"/>
      <w:outlineLvl w:val="8"/>
    </w:pPr>
    <w:rPr>
      <w:rFonts w:ascii="Times New Roman" w:eastAsia="Times New Roman" w:hAnsi="Times New Roman"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
    <w:name w:val="Основной тeкст"/>
    <w:link w:val="e0"/>
    <w:rsid w:val="00761C4B"/>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4">
    <w:name w:val="Объект"/>
    <w:rsid w:val="00AD1005"/>
    <w:pPr>
      <w:widowControl w:val="0"/>
      <w:suppressAutoHyphens/>
      <w:spacing w:before="2400" w:after="840" w:line="240" w:lineRule="auto"/>
      <w:ind w:left="142" w:right="340"/>
      <w:jc w:val="center"/>
    </w:pPr>
    <w:rPr>
      <w:rFonts w:ascii="Times New Roman" w:eastAsia="Times New Roman" w:hAnsi="Times New Roman" w:cs="Times New Roman"/>
      <w:b/>
      <w:caps/>
      <w:sz w:val="36"/>
      <w:szCs w:val="36"/>
      <w:lang w:eastAsia="ru-RU"/>
    </w:rPr>
  </w:style>
  <w:style w:type="paragraph" w:customStyle="1" w:styleId="a5">
    <w:name w:val="Том"/>
    <w:aliases w:val="книга"/>
    <w:next w:val="e"/>
    <w:rsid w:val="00F66551"/>
    <w:pPr>
      <w:spacing w:before="120" w:after="360" w:line="240" w:lineRule="auto"/>
      <w:ind w:left="1134" w:right="1134"/>
      <w:jc w:val="center"/>
    </w:pPr>
    <w:rPr>
      <w:rFonts w:ascii="Times New Roman" w:eastAsia="Times New Roman" w:hAnsi="Times New Roman" w:cs="Times New Roman"/>
      <w:sz w:val="28"/>
      <w:szCs w:val="36"/>
      <w:lang w:eastAsia="ru-RU"/>
    </w:rPr>
  </w:style>
  <w:style w:type="paragraph" w:customStyle="1" w:styleId="a6">
    <w:name w:val="Шифр"/>
    <w:next w:val="a0"/>
    <w:rsid w:val="004419B2"/>
    <w:pPr>
      <w:spacing w:before="600" w:after="0" w:line="240" w:lineRule="auto"/>
      <w:jc w:val="center"/>
    </w:pPr>
    <w:rPr>
      <w:rFonts w:ascii="Times New Roman" w:eastAsia="Times New Roman" w:hAnsi="Times New Roman" w:cs="Times New Roman"/>
      <w:bCs/>
      <w:kern w:val="28"/>
      <w:sz w:val="28"/>
      <w:szCs w:val="24"/>
      <w:lang w:eastAsia="ru-RU"/>
    </w:rPr>
  </w:style>
  <w:style w:type="paragraph" w:customStyle="1" w:styleId="a7">
    <w:name w:val="Стадия"/>
    <w:next w:val="e"/>
    <w:link w:val="a8"/>
    <w:rsid w:val="00F66551"/>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8">
    <w:name w:val="Стадия Знак"/>
    <w:basedOn w:val="a1"/>
    <w:link w:val="a7"/>
    <w:rsid w:val="00F66551"/>
    <w:rPr>
      <w:rFonts w:ascii="Times New Roman" w:eastAsia="Times New Roman" w:hAnsi="Times New Roman" w:cs="Times New Roman"/>
      <w:b/>
      <w:bCs/>
      <w:kern w:val="28"/>
      <w:sz w:val="28"/>
      <w:szCs w:val="28"/>
      <w:lang w:eastAsia="ru-RU"/>
    </w:rPr>
  </w:style>
  <w:style w:type="paragraph" w:customStyle="1" w:styleId="a9">
    <w:name w:val="Раздел"/>
    <w:next w:val="e"/>
    <w:rsid w:val="00F66551"/>
    <w:pPr>
      <w:spacing w:after="120" w:line="240" w:lineRule="auto"/>
      <w:jc w:val="center"/>
    </w:pPr>
    <w:rPr>
      <w:rFonts w:ascii="Times New Roman" w:eastAsia="Times New Roman" w:hAnsi="Times New Roman" w:cs="Times New Roman"/>
      <w:b/>
      <w:sz w:val="28"/>
      <w:szCs w:val="28"/>
      <w:lang w:eastAsia="ru-RU"/>
    </w:rPr>
  </w:style>
  <w:style w:type="paragraph" w:styleId="aa">
    <w:name w:val="header"/>
    <w:basedOn w:val="a0"/>
    <w:link w:val="ab"/>
    <w:unhideWhenUsed/>
    <w:rsid w:val="00380FAA"/>
  </w:style>
  <w:style w:type="character" w:customStyle="1" w:styleId="ab">
    <w:name w:val="Верхний колонтитул Знак"/>
    <w:basedOn w:val="a1"/>
    <w:link w:val="aa"/>
    <w:rsid w:val="00380FAA"/>
    <w:rPr>
      <w:rFonts w:ascii="Times New Roman" w:hAnsi="Times New Roman"/>
    </w:rPr>
  </w:style>
  <w:style w:type="paragraph" w:styleId="ac">
    <w:name w:val="footer"/>
    <w:basedOn w:val="a0"/>
    <w:link w:val="ad"/>
    <w:unhideWhenUsed/>
    <w:rsid w:val="00380FAA"/>
    <w:pPr>
      <w:jc w:val="center"/>
    </w:pPr>
  </w:style>
  <w:style w:type="character" w:customStyle="1" w:styleId="ad">
    <w:name w:val="Нижний колонтитул Знак"/>
    <w:basedOn w:val="a1"/>
    <w:link w:val="ac"/>
    <w:uiPriority w:val="99"/>
    <w:rsid w:val="00380FAA"/>
    <w:rPr>
      <w:rFonts w:ascii="Times New Roman" w:hAnsi="Times New Roman"/>
    </w:rPr>
  </w:style>
  <w:style w:type="paragraph" w:styleId="ae">
    <w:name w:val="Balloon Text"/>
    <w:basedOn w:val="a0"/>
    <w:link w:val="af"/>
    <w:uiPriority w:val="99"/>
    <w:semiHidden/>
    <w:unhideWhenUsed/>
    <w:rsid w:val="00380FAA"/>
    <w:rPr>
      <w:rFonts w:ascii="Tahoma" w:hAnsi="Tahoma" w:cs="Tahoma"/>
      <w:sz w:val="16"/>
      <w:szCs w:val="16"/>
    </w:rPr>
  </w:style>
  <w:style w:type="character" w:customStyle="1" w:styleId="af">
    <w:name w:val="Текст выноски Знак"/>
    <w:basedOn w:val="a1"/>
    <w:link w:val="ae"/>
    <w:uiPriority w:val="99"/>
    <w:semiHidden/>
    <w:rsid w:val="00380FAA"/>
    <w:rPr>
      <w:rFonts w:ascii="Tahoma" w:hAnsi="Tahoma" w:cs="Tahoma"/>
      <w:sz w:val="16"/>
      <w:szCs w:val="16"/>
    </w:rPr>
  </w:style>
  <w:style w:type="paragraph" w:customStyle="1" w:styleId="af0">
    <w:name w:val="Подписи"/>
    <w:next w:val="e"/>
    <w:rsid w:val="004419B2"/>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table" w:styleId="af1">
    <w:name w:val="Table Grid"/>
    <w:basedOn w:val="a2"/>
    <w:uiPriority w:val="59"/>
    <w:rsid w:val="003F7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аголовок раздела"/>
    <w:next w:val="e"/>
    <w:rsid w:val="001F1450"/>
    <w:pPr>
      <w:keepNext/>
      <w:widowControl w:val="0"/>
      <w:suppressAutoHyphens/>
      <w:spacing w:before="360" w:after="360" w:line="240" w:lineRule="auto"/>
      <w:jc w:val="center"/>
    </w:pPr>
    <w:rPr>
      <w:rFonts w:ascii="Times New Roman" w:eastAsia="Times New Roman" w:hAnsi="Times New Roman" w:cs="Times New Roman"/>
      <w:b/>
      <w:caps/>
      <w:sz w:val="28"/>
      <w:szCs w:val="28"/>
      <w:lang w:eastAsia="ru-RU"/>
    </w:rPr>
  </w:style>
  <w:style w:type="paragraph" w:customStyle="1" w:styleId="af3">
    <w:name w:val="Заголовок таблицы"/>
    <w:link w:val="af4"/>
    <w:rsid w:val="00801DAF"/>
    <w:pPr>
      <w:keepNext/>
      <w:suppressAutoHyphens/>
      <w:spacing w:before="120" w:after="120" w:line="240" w:lineRule="auto"/>
      <w:jc w:val="center"/>
    </w:pPr>
    <w:rPr>
      <w:rFonts w:ascii="Times New Roman" w:eastAsia="Times New Roman" w:hAnsi="Times New Roman" w:cs="Times New Roman"/>
      <w:b/>
      <w:sz w:val="24"/>
      <w:szCs w:val="24"/>
      <w:lang w:eastAsia="ru-RU"/>
    </w:rPr>
  </w:style>
  <w:style w:type="character" w:customStyle="1" w:styleId="af4">
    <w:name w:val="Заголовок таблицы Знак"/>
    <w:basedOn w:val="a1"/>
    <w:link w:val="af3"/>
    <w:rsid w:val="00801DAF"/>
    <w:rPr>
      <w:rFonts w:ascii="Times New Roman" w:eastAsia="Times New Roman" w:hAnsi="Times New Roman" w:cs="Times New Roman"/>
      <w:b/>
      <w:sz w:val="24"/>
      <w:szCs w:val="24"/>
      <w:lang w:eastAsia="ru-RU"/>
    </w:rPr>
  </w:style>
  <w:style w:type="paragraph" w:customStyle="1" w:styleId="af5">
    <w:name w:val="Пункт состава проекта"/>
    <w:basedOn w:val="a0"/>
    <w:qFormat/>
    <w:rsid w:val="0010142D"/>
    <w:pPr>
      <w:suppressAutoHyphens/>
      <w:jc w:val="left"/>
    </w:pPr>
    <w:rPr>
      <w:rFonts w:eastAsia="Times New Roman" w:cs="Times New Roman"/>
      <w:sz w:val="20"/>
      <w:szCs w:val="20"/>
      <w:lang w:eastAsia="ru-RU"/>
    </w:rPr>
  </w:style>
  <w:style w:type="character" w:styleId="af6">
    <w:name w:val="Hyperlink"/>
    <w:basedOn w:val="a1"/>
    <w:uiPriority w:val="99"/>
    <w:unhideWhenUsed/>
    <w:rsid w:val="001C3A3B"/>
    <w:rPr>
      <w:color w:val="0000FF" w:themeColor="hyperlink"/>
      <w:u w:val="single"/>
    </w:rPr>
  </w:style>
  <w:style w:type="paragraph" w:styleId="12">
    <w:name w:val="toc 1"/>
    <w:next w:val="22"/>
    <w:uiPriority w:val="39"/>
    <w:rsid w:val="00167C96"/>
    <w:pPr>
      <w:keepLines/>
      <w:tabs>
        <w:tab w:val="left" w:pos="907"/>
        <w:tab w:val="right" w:leader="dot" w:pos="9809"/>
      </w:tabs>
      <w:spacing w:before="120" w:after="0" w:line="240" w:lineRule="auto"/>
      <w:ind w:left="907" w:right="454" w:hanging="907"/>
      <w:jc w:val="both"/>
    </w:pPr>
    <w:rPr>
      <w:rFonts w:ascii="Times New Roman" w:eastAsia="Times New Roman" w:hAnsi="Times New Roman" w:cs="Times New Roman"/>
      <w:bCs/>
      <w:sz w:val="24"/>
      <w:szCs w:val="28"/>
      <w:lang w:eastAsia="ru-RU"/>
    </w:rPr>
  </w:style>
  <w:style w:type="paragraph" w:styleId="22">
    <w:name w:val="toc 2"/>
    <w:basedOn w:val="12"/>
    <w:next w:val="31"/>
    <w:uiPriority w:val="39"/>
    <w:rsid w:val="002908CB"/>
    <w:pPr>
      <w:tabs>
        <w:tab w:val="left" w:pos="1361"/>
      </w:tabs>
      <w:ind w:left="1248" w:hanging="1021"/>
    </w:pPr>
    <w:rPr>
      <w:noProof/>
      <w:snapToGrid w:val="0"/>
      <w:szCs w:val="24"/>
    </w:rPr>
  </w:style>
  <w:style w:type="paragraph" w:styleId="31">
    <w:name w:val="toc 3"/>
    <w:basedOn w:val="22"/>
    <w:next w:val="a0"/>
    <w:uiPriority w:val="39"/>
    <w:rsid w:val="00B954AD"/>
    <w:pPr>
      <w:tabs>
        <w:tab w:val="left" w:pos="1474"/>
      </w:tabs>
      <w:ind w:left="1191"/>
    </w:pPr>
    <w:rPr>
      <w:iCs/>
    </w:rPr>
  </w:style>
  <w:style w:type="character" w:customStyle="1" w:styleId="11">
    <w:name w:val="Заголовок 1 Знак"/>
    <w:basedOn w:val="a1"/>
    <w:link w:val="1"/>
    <w:rsid w:val="00596377"/>
    <w:rPr>
      <w:rFonts w:ascii="Times New Roman" w:eastAsia="Times New Roman" w:hAnsi="Times New Roman" w:cs="Times New Roman"/>
      <w:b/>
      <w:caps/>
      <w:sz w:val="28"/>
      <w:szCs w:val="28"/>
      <w:lang w:eastAsia="ru-RU"/>
    </w:rPr>
  </w:style>
  <w:style w:type="character" w:customStyle="1" w:styleId="21">
    <w:name w:val="Заголовок 2 Знак"/>
    <w:basedOn w:val="a1"/>
    <w:link w:val="20"/>
    <w:rsid w:val="00596377"/>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596377"/>
    <w:rPr>
      <w:rFonts w:ascii="Times New Roman" w:eastAsia="Times New Roman" w:hAnsi="Times New Roman" w:cs="Times New Roman"/>
      <w:bCs/>
      <w:i/>
      <w:sz w:val="24"/>
      <w:szCs w:val="24"/>
      <w:lang w:eastAsia="ru-RU"/>
    </w:rPr>
  </w:style>
  <w:style w:type="character" w:customStyle="1" w:styleId="60">
    <w:name w:val="Заголовок 6 Знак"/>
    <w:basedOn w:val="a1"/>
    <w:link w:val="6"/>
    <w:rsid w:val="000C5877"/>
    <w:rPr>
      <w:rFonts w:ascii="Times New Roman" w:eastAsia="Times New Roman" w:hAnsi="Times New Roman" w:cs="Times New Roman"/>
      <w:b/>
      <w:bCs/>
      <w:lang w:eastAsia="ru-RU"/>
    </w:rPr>
  </w:style>
  <w:style w:type="character" w:customStyle="1" w:styleId="70">
    <w:name w:val="Заголовок 7 Знак"/>
    <w:basedOn w:val="a1"/>
    <w:link w:val="7"/>
    <w:rsid w:val="000C587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0C587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0C5877"/>
    <w:rPr>
      <w:rFonts w:ascii="Times New Roman" w:eastAsia="Times New Roman" w:hAnsi="Times New Roman" w:cs="Arial"/>
      <w:lang w:eastAsia="ru-RU"/>
    </w:rPr>
  </w:style>
  <w:style w:type="character" w:customStyle="1" w:styleId="40">
    <w:name w:val="Заголовок 4 Знак"/>
    <w:basedOn w:val="a1"/>
    <w:link w:val="4"/>
    <w:uiPriority w:val="9"/>
    <w:semiHidden/>
    <w:rsid w:val="00EA1E68"/>
    <w:rPr>
      <w:rFonts w:ascii="Times New Roman" w:eastAsiaTheme="majorEastAsia" w:hAnsi="Times New Roman" w:cstheme="majorBidi"/>
      <w:iCs/>
      <w:sz w:val="24"/>
      <w:szCs w:val="24"/>
      <w:lang w:eastAsia="ru-RU"/>
    </w:rPr>
  </w:style>
  <w:style w:type="character" w:customStyle="1" w:styleId="50">
    <w:name w:val="Заголовок 5 Знак"/>
    <w:basedOn w:val="a1"/>
    <w:link w:val="5"/>
    <w:rsid w:val="004A2152"/>
    <w:rPr>
      <w:rFonts w:ascii="Times New Roman" w:eastAsiaTheme="majorEastAsia" w:hAnsi="Times New Roman" w:cstheme="majorBidi"/>
      <w:i/>
      <w:iCs/>
      <w:sz w:val="24"/>
      <w:szCs w:val="24"/>
      <w:u w:val="single"/>
      <w:lang w:eastAsia="ru-RU"/>
    </w:rPr>
  </w:style>
  <w:style w:type="numbering" w:customStyle="1" w:styleId="10">
    <w:name w:val="Стиль1"/>
    <w:uiPriority w:val="99"/>
    <w:rsid w:val="009C30DB"/>
    <w:pPr>
      <w:numPr>
        <w:numId w:val="6"/>
      </w:numPr>
    </w:pPr>
  </w:style>
  <w:style w:type="paragraph" w:customStyle="1" w:styleId="af7">
    <w:name w:val="Список нумерованный а) б) в)"/>
    <w:rsid w:val="009427E5"/>
    <w:pPr>
      <w:spacing w:after="0" w:line="240" w:lineRule="auto"/>
      <w:ind w:left="1378" w:hanging="357"/>
    </w:pPr>
    <w:rPr>
      <w:rFonts w:ascii="Times New Roman" w:eastAsia="Times New Roman" w:hAnsi="Times New Roman" w:cs="Times New Roman"/>
      <w:snapToGrid w:val="0"/>
      <w:sz w:val="24"/>
      <w:lang w:eastAsia="ru-RU"/>
    </w:rPr>
  </w:style>
  <w:style w:type="paragraph" w:customStyle="1" w:styleId="af8">
    <w:name w:val="Формула"/>
    <w:next w:val="e"/>
    <w:rsid w:val="000C5877"/>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styleId="af9">
    <w:name w:val="footnote text"/>
    <w:link w:val="afa"/>
    <w:rsid w:val="003C1483"/>
    <w:pPr>
      <w:spacing w:after="0" w:line="240" w:lineRule="auto"/>
      <w:ind w:left="108" w:hanging="108"/>
    </w:pPr>
    <w:rPr>
      <w:rFonts w:ascii="Times New Roman" w:eastAsia="Times New Roman" w:hAnsi="Times New Roman" w:cs="Times New Roman"/>
      <w:sz w:val="18"/>
      <w:szCs w:val="20"/>
      <w:lang w:eastAsia="ru-RU"/>
    </w:rPr>
  </w:style>
  <w:style w:type="character" w:customStyle="1" w:styleId="afa">
    <w:name w:val="Текст сноски Знак"/>
    <w:basedOn w:val="a1"/>
    <w:link w:val="af9"/>
    <w:rsid w:val="003C1483"/>
    <w:rPr>
      <w:rFonts w:ascii="Times New Roman" w:eastAsia="Times New Roman" w:hAnsi="Times New Roman" w:cs="Times New Roman"/>
      <w:sz w:val="18"/>
      <w:szCs w:val="20"/>
      <w:lang w:eastAsia="ru-RU"/>
    </w:rPr>
  </w:style>
  <w:style w:type="character" w:styleId="afb">
    <w:name w:val="footnote reference"/>
    <w:basedOn w:val="a1"/>
    <w:rsid w:val="00FA63AA"/>
    <w:rPr>
      <w:vertAlign w:val="superscript"/>
    </w:rPr>
  </w:style>
  <w:style w:type="paragraph" w:customStyle="1" w:styleId="a">
    <w:name w:val="Список маркированый"/>
    <w:rsid w:val="00E63E42"/>
    <w:pPr>
      <w:numPr>
        <w:numId w:val="3"/>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paragraph" w:customStyle="1" w:styleId="afc">
    <w:name w:val="Номер рисунка"/>
    <w:basedOn w:val="a0"/>
    <w:next w:val="e"/>
    <w:rsid w:val="00FA63AA"/>
    <w:pPr>
      <w:spacing w:before="240" w:after="240"/>
      <w:ind w:left="284" w:right="284"/>
      <w:jc w:val="center"/>
    </w:pPr>
    <w:rPr>
      <w:rFonts w:eastAsia="Times New Roman" w:cs="Times New Roman"/>
      <w:b/>
      <w:bCs/>
      <w:i/>
      <w:iCs/>
      <w:szCs w:val="24"/>
      <w:lang w:eastAsia="ru-RU"/>
    </w:rPr>
  </w:style>
  <w:style w:type="paragraph" w:customStyle="1" w:styleId="afd">
    <w:name w:val="Рисунок"/>
    <w:rsid w:val="00FA63AA"/>
    <w:pPr>
      <w:keepNext/>
      <w:spacing w:before="120" w:after="0" w:line="240" w:lineRule="auto"/>
      <w:jc w:val="center"/>
    </w:pPr>
    <w:rPr>
      <w:rFonts w:ascii="Times New Roman" w:eastAsia="Times New Roman" w:hAnsi="Times New Roman" w:cs="Times New Roman"/>
      <w:sz w:val="24"/>
      <w:szCs w:val="24"/>
      <w:lang w:eastAsia="ru-RU"/>
    </w:rPr>
  </w:style>
  <w:style w:type="numbering" w:customStyle="1" w:styleId="-">
    <w:name w:val="Список многоуровневый (-)"/>
    <w:uiPriority w:val="99"/>
    <w:rsid w:val="00FA63AA"/>
    <w:pPr>
      <w:numPr>
        <w:numId w:val="4"/>
      </w:numPr>
    </w:pPr>
  </w:style>
  <w:style w:type="paragraph" w:customStyle="1" w:styleId="afe">
    <w:name w:val="Текст таблицы"/>
    <w:link w:val="aff"/>
    <w:rsid w:val="00FA63AA"/>
    <w:pPr>
      <w:spacing w:before="60" w:after="60" w:line="240" w:lineRule="auto"/>
      <w:jc w:val="both"/>
    </w:pPr>
    <w:rPr>
      <w:rFonts w:ascii="Times New Roman" w:eastAsia="Times New Roman" w:hAnsi="Times New Roman" w:cs="Times New Roman"/>
      <w:sz w:val="24"/>
      <w:szCs w:val="24"/>
      <w:lang w:eastAsia="ru-RU"/>
    </w:rPr>
  </w:style>
  <w:style w:type="character" w:customStyle="1" w:styleId="aff">
    <w:name w:val="Текст таблицы Знак"/>
    <w:basedOn w:val="a1"/>
    <w:link w:val="afe"/>
    <w:rsid w:val="00FA63AA"/>
    <w:rPr>
      <w:rFonts w:ascii="Times New Roman" w:eastAsia="Times New Roman" w:hAnsi="Times New Roman" w:cs="Times New Roman"/>
      <w:sz w:val="24"/>
      <w:szCs w:val="24"/>
      <w:lang w:eastAsia="ru-RU"/>
    </w:rPr>
  </w:style>
  <w:style w:type="paragraph" w:customStyle="1" w:styleId="aff0">
    <w:name w:val="Название таблицы"/>
    <w:rsid w:val="00FA63AA"/>
    <w:pPr>
      <w:keepNext/>
      <w:spacing w:after="120" w:line="240" w:lineRule="auto"/>
      <w:ind w:left="284" w:right="284"/>
      <w:jc w:val="center"/>
    </w:pPr>
    <w:rPr>
      <w:rFonts w:ascii="Times New Roman" w:eastAsia="Times New Roman" w:hAnsi="Times New Roman" w:cs="Times New Roman"/>
      <w:b/>
      <w:i/>
      <w:iCs/>
      <w:snapToGrid w:val="0"/>
      <w:sz w:val="24"/>
      <w:szCs w:val="24"/>
    </w:rPr>
  </w:style>
  <w:style w:type="paragraph" w:customStyle="1" w:styleId="aff1">
    <w:name w:val="Название приложения"/>
    <w:next w:val="e"/>
    <w:rsid w:val="00E62ECB"/>
    <w:pPr>
      <w:keepNext/>
      <w:pageBreakBefore/>
      <w:widowControl w:val="0"/>
      <w:suppressAutoHyphens/>
      <w:spacing w:before="360" w:after="120" w:line="240" w:lineRule="auto"/>
      <w:ind w:left="284" w:right="284"/>
      <w:jc w:val="center"/>
      <w:outlineLvl w:val="0"/>
    </w:pPr>
    <w:rPr>
      <w:rFonts w:ascii="Times New Roman" w:eastAsia="Times New Roman" w:hAnsi="Times New Roman" w:cs="Times New Roman"/>
      <w:b/>
      <w:sz w:val="28"/>
      <w:szCs w:val="28"/>
      <w:lang w:eastAsia="ru-RU"/>
    </w:rPr>
  </w:style>
  <w:style w:type="character" w:customStyle="1" w:styleId="e0">
    <w:name w:val="Основной тeкст Знак"/>
    <w:basedOn w:val="a1"/>
    <w:link w:val="e"/>
    <w:rsid w:val="00570D9A"/>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56053"/>
    <w:pPr>
      <w:numPr>
        <w:ilvl w:val="1"/>
        <w:numId w:val="5"/>
      </w:numPr>
      <w:ind w:left="1474" w:hanging="340"/>
    </w:pPr>
  </w:style>
  <w:style w:type="paragraph" w:styleId="41">
    <w:name w:val="toc 4"/>
    <w:basedOn w:val="a0"/>
    <w:next w:val="a0"/>
    <w:autoRedefine/>
    <w:uiPriority w:val="39"/>
    <w:unhideWhenUsed/>
    <w:rsid w:val="00BD1B4D"/>
    <w:pPr>
      <w:spacing w:after="100" w:line="276" w:lineRule="auto"/>
      <w:ind w:left="660"/>
      <w:jc w:val="left"/>
    </w:pPr>
    <w:rPr>
      <w:rFonts w:asciiTheme="minorHAnsi" w:eastAsiaTheme="minorEastAsia" w:hAnsiTheme="minorHAnsi"/>
      <w:sz w:val="22"/>
      <w:lang w:eastAsia="ru-RU"/>
    </w:rPr>
  </w:style>
  <w:style w:type="numbering" w:customStyle="1" w:styleId="2">
    <w:name w:val="Стиль2"/>
    <w:uiPriority w:val="99"/>
    <w:rsid w:val="00596377"/>
    <w:pPr>
      <w:numPr>
        <w:numId w:val="7"/>
      </w:numPr>
    </w:pPr>
  </w:style>
  <w:style w:type="paragraph" w:customStyle="1" w:styleId="Default">
    <w:name w:val="Default"/>
    <w:rsid w:val="00032B9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M7">
    <w:name w:val="CM7"/>
    <w:basedOn w:val="Default"/>
    <w:next w:val="Default"/>
    <w:uiPriority w:val="99"/>
    <w:rsid w:val="00032B90"/>
    <w:pPr>
      <w:spacing w:line="323" w:lineRule="atLeast"/>
    </w:pPr>
    <w:rPr>
      <w:color w:val="auto"/>
    </w:rPr>
  </w:style>
  <w:style w:type="character" w:customStyle="1" w:styleId="FontStyle158">
    <w:name w:val="Font Style158"/>
    <w:rsid w:val="00032B90"/>
    <w:rPr>
      <w:rFonts w:eastAsia="Times New Roman"/>
      <w:color w:val="auto"/>
      <w:sz w:val="26"/>
      <w:lang w:val="ru-RU"/>
    </w:rPr>
  </w:style>
  <w:style w:type="paragraph" w:customStyle="1" w:styleId="Style8">
    <w:name w:val="Style8"/>
    <w:basedOn w:val="a0"/>
    <w:rsid w:val="00032B90"/>
    <w:pPr>
      <w:widowControl w:val="0"/>
      <w:suppressAutoHyphens/>
      <w:autoSpaceDE w:val="0"/>
      <w:jc w:val="left"/>
      <w:textAlignment w:val="baseline"/>
    </w:pPr>
    <w:rPr>
      <w:rFonts w:eastAsia="Arial Unicode MS" w:cs="Times New Roman"/>
      <w:kern w:val="1"/>
      <w:szCs w:val="24"/>
      <w:lang w:eastAsia="hi-IN" w:bidi="hi-IN"/>
    </w:rPr>
  </w:style>
  <w:style w:type="paragraph" w:customStyle="1" w:styleId="Style59">
    <w:name w:val="Style59"/>
    <w:basedOn w:val="a0"/>
    <w:rsid w:val="00032B90"/>
    <w:pPr>
      <w:widowControl w:val="0"/>
      <w:suppressAutoHyphens/>
      <w:autoSpaceDE w:val="0"/>
      <w:jc w:val="left"/>
      <w:textAlignment w:val="baseline"/>
    </w:pPr>
    <w:rPr>
      <w:rFonts w:eastAsia="Arial Unicode MS" w:cs="Times New Roman"/>
      <w:kern w:val="1"/>
      <w:szCs w:val="24"/>
      <w:lang w:eastAsia="hi-IN" w:bidi="hi-IN"/>
    </w:rPr>
  </w:style>
  <w:style w:type="paragraph" w:styleId="aff2">
    <w:name w:val="Normal (Web)"/>
    <w:basedOn w:val="a0"/>
    <w:uiPriority w:val="99"/>
    <w:unhideWhenUsed/>
    <w:rsid w:val="00D14D35"/>
    <w:pPr>
      <w:spacing w:before="100" w:beforeAutospacing="1" w:after="100" w:afterAutospacing="1"/>
      <w:jc w:val="left"/>
    </w:pPr>
    <w:rPr>
      <w:rFonts w:eastAsia="Times New Roman" w:cs="Times New Roman"/>
      <w:szCs w:val="24"/>
      <w:lang w:eastAsia="ru-RU"/>
    </w:rPr>
  </w:style>
  <w:style w:type="paragraph" w:styleId="aff3">
    <w:name w:val="List Paragraph"/>
    <w:basedOn w:val="a0"/>
    <w:uiPriority w:val="34"/>
    <w:qFormat/>
    <w:rsid w:val="00D14D35"/>
    <w:pPr>
      <w:spacing w:after="200" w:line="276" w:lineRule="auto"/>
      <w:ind w:left="720"/>
      <w:contextualSpacing/>
      <w:jc w:val="left"/>
    </w:pPr>
    <w:rPr>
      <w:rFonts w:asciiTheme="minorHAnsi" w:eastAsiaTheme="minorEastAsia" w:hAnsiTheme="minorHAnsi"/>
      <w:sz w:val="22"/>
      <w:lang w:eastAsia="ru-RU"/>
    </w:rPr>
  </w:style>
  <w:style w:type="paragraph" w:customStyle="1" w:styleId="Standard">
    <w:name w:val="Standard"/>
    <w:rsid w:val="00D14D35"/>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table" w:customStyle="1" w:styleId="13">
    <w:name w:val="Сетка таблицы1"/>
    <w:basedOn w:val="a2"/>
    <w:next w:val="af1"/>
    <w:uiPriority w:val="59"/>
    <w:rsid w:val="00D14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7">
    <w:name w:val="Font Style157"/>
    <w:rsid w:val="00D14D35"/>
    <w:rPr>
      <w:rFonts w:eastAsia="Times New Roman"/>
      <w:b/>
      <w:color w:val="auto"/>
      <w:sz w:val="26"/>
      <w:lang w:val="ru-RU"/>
    </w:rPr>
  </w:style>
  <w:style w:type="character" w:customStyle="1" w:styleId="14">
    <w:name w:val="Заголовок №1_"/>
    <w:basedOn w:val="a1"/>
    <w:link w:val="15"/>
    <w:uiPriority w:val="99"/>
    <w:locked/>
    <w:rsid w:val="00D14D35"/>
    <w:rPr>
      <w:rFonts w:ascii="Times New Roman" w:hAnsi="Times New Roman" w:cs="Times New Roman"/>
      <w:b/>
      <w:bCs/>
      <w:sz w:val="28"/>
      <w:szCs w:val="28"/>
      <w:shd w:val="clear" w:color="auto" w:fill="FFFFFF"/>
    </w:rPr>
  </w:style>
  <w:style w:type="paragraph" w:customStyle="1" w:styleId="15">
    <w:name w:val="Заголовок №1"/>
    <w:basedOn w:val="a0"/>
    <w:link w:val="14"/>
    <w:uiPriority w:val="99"/>
    <w:rsid w:val="00D14D35"/>
    <w:pPr>
      <w:widowControl w:val="0"/>
      <w:shd w:val="clear" w:color="auto" w:fill="FFFFFF"/>
      <w:spacing w:line="240" w:lineRule="atLeast"/>
      <w:jc w:val="center"/>
      <w:outlineLvl w:val="0"/>
    </w:pPr>
    <w:rPr>
      <w:rFonts w:cs="Times New Roman"/>
      <w:b/>
      <w:bCs/>
      <w:sz w:val="28"/>
      <w:szCs w:val="28"/>
    </w:rPr>
  </w:style>
  <w:style w:type="character" w:customStyle="1" w:styleId="16">
    <w:name w:val="Основной текст Знак1"/>
    <w:basedOn w:val="a1"/>
    <w:link w:val="aff4"/>
    <w:uiPriority w:val="99"/>
    <w:locked/>
    <w:rsid w:val="00D14D35"/>
    <w:rPr>
      <w:rFonts w:ascii="Times New Roman" w:hAnsi="Times New Roman" w:cs="Times New Roman"/>
      <w:sz w:val="23"/>
      <w:szCs w:val="23"/>
      <w:shd w:val="clear" w:color="auto" w:fill="FFFFFF"/>
    </w:rPr>
  </w:style>
  <w:style w:type="paragraph" w:styleId="aff4">
    <w:name w:val="Body Text"/>
    <w:basedOn w:val="a0"/>
    <w:link w:val="16"/>
    <w:uiPriority w:val="99"/>
    <w:rsid w:val="00D14D35"/>
    <w:pPr>
      <w:widowControl w:val="0"/>
      <w:shd w:val="clear" w:color="auto" w:fill="FFFFFF"/>
      <w:spacing w:line="240" w:lineRule="atLeast"/>
    </w:pPr>
    <w:rPr>
      <w:rFonts w:cs="Times New Roman"/>
      <w:sz w:val="23"/>
      <w:szCs w:val="23"/>
    </w:rPr>
  </w:style>
  <w:style w:type="character" w:customStyle="1" w:styleId="aff5">
    <w:name w:val="Основной текст Знак"/>
    <w:basedOn w:val="a1"/>
    <w:uiPriority w:val="99"/>
    <w:semiHidden/>
    <w:rsid w:val="00D14D35"/>
    <w:rPr>
      <w:rFonts w:ascii="Times New Roman" w:hAnsi="Times New Roman"/>
      <w:sz w:val="24"/>
    </w:rPr>
  </w:style>
  <w:style w:type="character" w:customStyle="1" w:styleId="Bodytext">
    <w:name w:val="Body text_"/>
    <w:basedOn w:val="a1"/>
    <w:link w:val="17"/>
    <w:uiPriority w:val="99"/>
    <w:rsid w:val="00833F73"/>
    <w:rPr>
      <w:rFonts w:ascii="Times New Roman" w:hAnsi="Times New Roman" w:cs="Times New Roman"/>
      <w:sz w:val="26"/>
      <w:szCs w:val="26"/>
      <w:shd w:val="clear" w:color="auto" w:fill="FFFFFF"/>
    </w:rPr>
  </w:style>
  <w:style w:type="character" w:customStyle="1" w:styleId="Bodytext11pt">
    <w:name w:val="Body text + 11 pt"/>
    <w:aliases w:val="Bold"/>
    <w:basedOn w:val="Bodytext"/>
    <w:uiPriority w:val="99"/>
    <w:rsid w:val="00833F73"/>
    <w:rPr>
      <w:rFonts w:ascii="Times New Roman" w:hAnsi="Times New Roman" w:cs="Times New Roman"/>
      <w:b/>
      <w:bCs/>
      <w:sz w:val="22"/>
      <w:szCs w:val="22"/>
      <w:shd w:val="clear" w:color="auto" w:fill="FFFFFF"/>
    </w:rPr>
  </w:style>
  <w:style w:type="character" w:customStyle="1" w:styleId="Bodytext5pt">
    <w:name w:val="Body text + 5 pt"/>
    <w:basedOn w:val="Bodytext"/>
    <w:uiPriority w:val="99"/>
    <w:rsid w:val="00833F73"/>
    <w:rPr>
      <w:rFonts w:ascii="Times New Roman" w:hAnsi="Times New Roman" w:cs="Times New Roman"/>
      <w:sz w:val="10"/>
      <w:szCs w:val="10"/>
      <w:shd w:val="clear" w:color="auto" w:fill="FFFFFF"/>
    </w:rPr>
  </w:style>
  <w:style w:type="character" w:customStyle="1" w:styleId="Bodytext14pt">
    <w:name w:val="Body text + 14 pt"/>
    <w:aliases w:val="Spacing 1 pt"/>
    <w:basedOn w:val="Bodytext"/>
    <w:uiPriority w:val="99"/>
    <w:rsid w:val="00833F73"/>
    <w:rPr>
      <w:rFonts w:ascii="Times New Roman" w:hAnsi="Times New Roman" w:cs="Times New Roman"/>
      <w:spacing w:val="20"/>
      <w:sz w:val="28"/>
      <w:szCs w:val="28"/>
      <w:shd w:val="clear" w:color="auto" w:fill="FFFFFF"/>
    </w:rPr>
  </w:style>
  <w:style w:type="paragraph" w:customStyle="1" w:styleId="17">
    <w:name w:val="Основной текст1"/>
    <w:basedOn w:val="a0"/>
    <w:link w:val="Bodytext"/>
    <w:uiPriority w:val="99"/>
    <w:rsid w:val="00833F73"/>
    <w:pPr>
      <w:widowControl w:val="0"/>
      <w:shd w:val="clear" w:color="auto" w:fill="FFFFFF"/>
      <w:spacing w:before="300" w:line="322" w:lineRule="exact"/>
    </w:pPr>
    <w:rPr>
      <w:rFonts w:cs="Times New Roman"/>
      <w:sz w:val="26"/>
      <w:szCs w:val="26"/>
    </w:rPr>
  </w:style>
  <w:style w:type="paragraph" w:styleId="aff6">
    <w:name w:val="caption"/>
    <w:basedOn w:val="a0"/>
    <w:next w:val="a0"/>
    <w:uiPriority w:val="35"/>
    <w:unhideWhenUsed/>
    <w:qFormat/>
    <w:rsid w:val="00B73D61"/>
    <w:pPr>
      <w:spacing w:after="200"/>
    </w:pPr>
    <w:rPr>
      <w:b/>
      <w:bCs/>
      <w:color w:val="4F81BD" w:themeColor="accent1"/>
      <w:sz w:val="18"/>
      <w:szCs w:val="18"/>
    </w:rPr>
  </w:style>
  <w:style w:type="paragraph" w:styleId="aff7">
    <w:name w:val="No Spacing"/>
    <w:uiPriority w:val="1"/>
    <w:qFormat/>
    <w:rsid w:val="00B529F3"/>
    <w:pPr>
      <w:spacing w:after="0" w:line="240" w:lineRule="auto"/>
    </w:pPr>
    <w:rPr>
      <w:rFonts w:ascii="Calibri" w:eastAsia="Calibri" w:hAnsi="Calibri" w:cs="Times New Roman"/>
    </w:rPr>
  </w:style>
  <w:style w:type="paragraph" w:customStyle="1" w:styleId="ConsPlusNormal">
    <w:name w:val="ConsPlusNormal"/>
    <w:rsid w:val="00B529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B529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8">
    <w:name w:val="Body Text Indent"/>
    <w:basedOn w:val="a0"/>
    <w:link w:val="aff9"/>
    <w:uiPriority w:val="99"/>
    <w:semiHidden/>
    <w:unhideWhenUsed/>
    <w:rsid w:val="003F6F02"/>
    <w:pPr>
      <w:spacing w:after="120"/>
      <w:ind w:left="283"/>
    </w:pPr>
  </w:style>
  <w:style w:type="character" w:customStyle="1" w:styleId="aff9">
    <w:name w:val="Основной текст с отступом Знак"/>
    <w:basedOn w:val="a1"/>
    <w:link w:val="aff8"/>
    <w:uiPriority w:val="99"/>
    <w:semiHidden/>
    <w:rsid w:val="003F6F0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4881355">
      <w:bodyDiv w:val="1"/>
      <w:marLeft w:val="0"/>
      <w:marRight w:val="0"/>
      <w:marTop w:val="0"/>
      <w:marBottom w:val="0"/>
      <w:divBdr>
        <w:top w:val="none" w:sz="0" w:space="0" w:color="auto"/>
        <w:left w:val="none" w:sz="0" w:space="0" w:color="auto"/>
        <w:bottom w:val="none" w:sz="0" w:space="0" w:color="auto"/>
        <w:right w:val="none" w:sz="0" w:space="0" w:color="auto"/>
      </w:divBdr>
    </w:div>
    <w:div w:id="118031471">
      <w:bodyDiv w:val="1"/>
      <w:marLeft w:val="0"/>
      <w:marRight w:val="0"/>
      <w:marTop w:val="0"/>
      <w:marBottom w:val="0"/>
      <w:divBdr>
        <w:top w:val="none" w:sz="0" w:space="0" w:color="auto"/>
        <w:left w:val="none" w:sz="0" w:space="0" w:color="auto"/>
        <w:bottom w:val="none" w:sz="0" w:space="0" w:color="auto"/>
        <w:right w:val="none" w:sz="0" w:space="0" w:color="auto"/>
      </w:divBdr>
    </w:div>
    <w:div w:id="175770495">
      <w:bodyDiv w:val="1"/>
      <w:marLeft w:val="0"/>
      <w:marRight w:val="0"/>
      <w:marTop w:val="0"/>
      <w:marBottom w:val="0"/>
      <w:divBdr>
        <w:top w:val="none" w:sz="0" w:space="0" w:color="auto"/>
        <w:left w:val="none" w:sz="0" w:space="0" w:color="auto"/>
        <w:bottom w:val="none" w:sz="0" w:space="0" w:color="auto"/>
        <w:right w:val="none" w:sz="0" w:space="0" w:color="auto"/>
      </w:divBdr>
    </w:div>
    <w:div w:id="181630741">
      <w:bodyDiv w:val="1"/>
      <w:marLeft w:val="0"/>
      <w:marRight w:val="0"/>
      <w:marTop w:val="0"/>
      <w:marBottom w:val="0"/>
      <w:divBdr>
        <w:top w:val="none" w:sz="0" w:space="0" w:color="auto"/>
        <w:left w:val="none" w:sz="0" w:space="0" w:color="auto"/>
        <w:bottom w:val="none" w:sz="0" w:space="0" w:color="auto"/>
        <w:right w:val="none" w:sz="0" w:space="0" w:color="auto"/>
      </w:divBdr>
    </w:div>
    <w:div w:id="194001154">
      <w:bodyDiv w:val="1"/>
      <w:marLeft w:val="0"/>
      <w:marRight w:val="0"/>
      <w:marTop w:val="0"/>
      <w:marBottom w:val="0"/>
      <w:divBdr>
        <w:top w:val="none" w:sz="0" w:space="0" w:color="auto"/>
        <w:left w:val="none" w:sz="0" w:space="0" w:color="auto"/>
        <w:bottom w:val="none" w:sz="0" w:space="0" w:color="auto"/>
        <w:right w:val="none" w:sz="0" w:space="0" w:color="auto"/>
      </w:divBdr>
    </w:div>
    <w:div w:id="213658829">
      <w:bodyDiv w:val="1"/>
      <w:marLeft w:val="0"/>
      <w:marRight w:val="0"/>
      <w:marTop w:val="0"/>
      <w:marBottom w:val="0"/>
      <w:divBdr>
        <w:top w:val="none" w:sz="0" w:space="0" w:color="auto"/>
        <w:left w:val="none" w:sz="0" w:space="0" w:color="auto"/>
        <w:bottom w:val="none" w:sz="0" w:space="0" w:color="auto"/>
        <w:right w:val="none" w:sz="0" w:space="0" w:color="auto"/>
      </w:divBdr>
    </w:div>
    <w:div w:id="277565968">
      <w:bodyDiv w:val="1"/>
      <w:marLeft w:val="0"/>
      <w:marRight w:val="0"/>
      <w:marTop w:val="0"/>
      <w:marBottom w:val="0"/>
      <w:divBdr>
        <w:top w:val="none" w:sz="0" w:space="0" w:color="auto"/>
        <w:left w:val="none" w:sz="0" w:space="0" w:color="auto"/>
        <w:bottom w:val="none" w:sz="0" w:space="0" w:color="auto"/>
        <w:right w:val="none" w:sz="0" w:space="0" w:color="auto"/>
      </w:divBdr>
    </w:div>
    <w:div w:id="334118015">
      <w:bodyDiv w:val="1"/>
      <w:marLeft w:val="0"/>
      <w:marRight w:val="0"/>
      <w:marTop w:val="0"/>
      <w:marBottom w:val="0"/>
      <w:divBdr>
        <w:top w:val="none" w:sz="0" w:space="0" w:color="auto"/>
        <w:left w:val="none" w:sz="0" w:space="0" w:color="auto"/>
        <w:bottom w:val="none" w:sz="0" w:space="0" w:color="auto"/>
        <w:right w:val="none" w:sz="0" w:space="0" w:color="auto"/>
      </w:divBdr>
    </w:div>
    <w:div w:id="439374890">
      <w:bodyDiv w:val="1"/>
      <w:marLeft w:val="0"/>
      <w:marRight w:val="0"/>
      <w:marTop w:val="0"/>
      <w:marBottom w:val="0"/>
      <w:divBdr>
        <w:top w:val="none" w:sz="0" w:space="0" w:color="auto"/>
        <w:left w:val="none" w:sz="0" w:space="0" w:color="auto"/>
        <w:bottom w:val="none" w:sz="0" w:space="0" w:color="auto"/>
        <w:right w:val="none" w:sz="0" w:space="0" w:color="auto"/>
      </w:divBdr>
    </w:div>
    <w:div w:id="446586089">
      <w:bodyDiv w:val="1"/>
      <w:marLeft w:val="0"/>
      <w:marRight w:val="0"/>
      <w:marTop w:val="0"/>
      <w:marBottom w:val="0"/>
      <w:divBdr>
        <w:top w:val="none" w:sz="0" w:space="0" w:color="auto"/>
        <w:left w:val="none" w:sz="0" w:space="0" w:color="auto"/>
        <w:bottom w:val="none" w:sz="0" w:space="0" w:color="auto"/>
        <w:right w:val="none" w:sz="0" w:space="0" w:color="auto"/>
      </w:divBdr>
    </w:div>
    <w:div w:id="477187527">
      <w:bodyDiv w:val="1"/>
      <w:marLeft w:val="0"/>
      <w:marRight w:val="0"/>
      <w:marTop w:val="0"/>
      <w:marBottom w:val="0"/>
      <w:divBdr>
        <w:top w:val="none" w:sz="0" w:space="0" w:color="auto"/>
        <w:left w:val="none" w:sz="0" w:space="0" w:color="auto"/>
        <w:bottom w:val="none" w:sz="0" w:space="0" w:color="auto"/>
        <w:right w:val="none" w:sz="0" w:space="0" w:color="auto"/>
      </w:divBdr>
    </w:div>
    <w:div w:id="501166949">
      <w:bodyDiv w:val="1"/>
      <w:marLeft w:val="0"/>
      <w:marRight w:val="0"/>
      <w:marTop w:val="0"/>
      <w:marBottom w:val="0"/>
      <w:divBdr>
        <w:top w:val="none" w:sz="0" w:space="0" w:color="auto"/>
        <w:left w:val="none" w:sz="0" w:space="0" w:color="auto"/>
        <w:bottom w:val="none" w:sz="0" w:space="0" w:color="auto"/>
        <w:right w:val="none" w:sz="0" w:space="0" w:color="auto"/>
      </w:divBdr>
    </w:div>
    <w:div w:id="591010056">
      <w:bodyDiv w:val="1"/>
      <w:marLeft w:val="0"/>
      <w:marRight w:val="0"/>
      <w:marTop w:val="0"/>
      <w:marBottom w:val="0"/>
      <w:divBdr>
        <w:top w:val="none" w:sz="0" w:space="0" w:color="auto"/>
        <w:left w:val="none" w:sz="0" w:space="0" w:color="auto"/>
        <w:bottom w:val="none" w:sz="0" w:space="0" w:color="auto"/>
        <w:right w:val="none" w:sz="0" w:space="0" w:color="auto"/>
      </w:divBdr>
    </w:div>
    <w:div w:id="637685420">
      <w:bodyDiv w:val="1"/>
      <w:marLeft w:val="0"/>
      <w:marRight w:val="0"/>
      <w:marTop w:val="0"/>
      <w:marBottom w:val="0"/>
      <w:divBdr>
        <w:top w:val="none" w:sz="0" w:space="0" w:color="auto"/>
        <w:left w:val="none" w:sz="0" w:space="0" w:color="auto"/>
        <w:bottom w:val="none" w:sz="0" w:space="0" w:color="auto"/>
        <w:right w:val="none" w:sz="0" w:space="0" w:color="auto"/>
      </w:divBdr>
    </w:div>
    <w:div w:id="716776961">
      <w:bodyDiv w:val="1"/>
      <w:marLeft w:val="0"/>
      <w:marRight w:val="0"/>
      <w:marTop w:val="0"/>
      <w:marBottom w:val="0"/>
      <w:divBdr>
        <w:top w:val="none" w:sz="0" w:space="0" w:color="auto"/>
        <w:left w:val="none" w:sz="0" w:space="0" w:color="auto"/>
        <w:bottom w:val="none" w:sz="0" w:space="0" w:color="auto"/>
        <w:right w:val="none" w:sz="0" w:space="0" w:color="auto"/>
      </w:divBdr>
    </w:div>
    <w:div w:id="733967071">
      <w:bodyDiv w:val="1"/>
      <w:marLeft w:val="0"/>
      <w:marRight w:val="0"/>
      <w:marTop w:val="0"/>
      <w:marBottom w:val="0"/>
      <w:divBdr>
        <w:top w:val="none" w:sz="0" w:space="0" w:color="auto"/>
        <w:left w:val="none" w:sz="0" w:space="0" w:color="auto"/>
        <w:bottom w:val="none" w:sz="0" w:space="0" w:color="auto"/>
        <w:right w:val="none" w:sz="0" w:space="0" w:color="auto"/>
      </w:divBdr>
    </w:div>
    <w:div w:id="775443013">
      <w:bodyDiv w:val="1"/>
      <w:marLeft w:val="0"/>
      <w:marRight w:val="0"/>
      <w:marTop w:val="0"/>
      <w:marBottom w:val="0"/>
      <w:divBdr>
        <w:top w:val="none" w:sz="0" w:space="0" w:color="auto"/>
        <w:left w:val="none" w:sz="0" w:space="0" w:color="auto"/>
        <w:bottom w:val="none" w:sz="0" w:space="0" w:color="auto"/>
        <w:right w:val="none" w:sz="0" w:space="0" w:color="auto"/>
      </w:divBdr>
    </w:div>
    <w:div w:id="789009088">
      <w:bodyDiv w:val="1"/>
      <w:marLeft w:val="0"/>
      <w:marRight w:val="0"/>
      <w:marTop w:val="0"/>
      <w:marBottom w:val="0"/>
      <w:divBdr>
        <w:top w:val="none" w:sz="0" w:space="0" w:color="auto"/>
        <w:left w:val="none" w:sz="0" w:space="0" w:color="auto"/>
        <w:bottom w:val="none" w:sz="0" w:space="0" w:color="auto"/>
        <w:right w:val="none" w:sz="0" w:space="0" w:color="auto"/>
      </w:divBdr>
    </w:div>
    <w:div w:id="830608048">
      <w:bodyDiv w:val="1"/>
      <w:marLeft w:val="0"/>
      <w:marRight w:val="0"/>
      <w:marTop w:val="0"/>
      <w:marBottom w:val="0"/>
      <w:divBdr>
        <w:top w:val="none" w:sz="0" w:space="0" w:color="auto"/>
        <w:left w:val="none" w:sz="0" w:space="0" w:color="auto"/>
        <w:bottom w:val="none" w:sz="0" w:space="0" w:color="auto"/>
        <w:right w:val="none" w:sz="0" w:space="0" w:color="auto"/>
      </w:divBdr>
    </w:div>
    <w:div w:id="864751453">
      <w:bodyDiv w:val="1"/>
      <w:marLeft w:val="0"/>
      <w:marRight w:val="0"/>
      <w:marTop w:val="0"/>
      <w:marBottom w:val="0"/>
      <w:divBdr>
        <w:top w:val="none" w:sz="0" w:space="0" w:color="auto"/>
        <w:left w:val="none" w:sz="0" w:space="0" w:color="auto"/>
        <w:bottom w:val="none" w:sz="0" w:space="0" w:color="auto"/>
        <w:right w:val="none" w:sz="0" w:space="0" w:color="auto"/>
      </w:divBdr>
    </w:div>
    <w:div w:id="887187312">
      <w:bodyDiv w:val="1"/>
      <w:marLeft w:val="0"/>
      <w:marRight w:val="0"/>
      <w:marTop w:val="0"/>
      <w:marBottom w:val="0"/>
      <w:divBdr>
        <w:top w:val="none" w:sz="0" w:space="0" w:color="auto"/>
        <w:left w:val="none" w:sz="0" w:space="0" w:color="auto"/>
        <w:bottom w:val="none" w:sz="0" w:space="0" w:color="auto"/>
        <w:right w:val="none" w:sz="0" w:space="0" w:color="auto"/>
      </w:divBdr>
    </w:div>
    <w:div w:id="891429633">
      <w:bodyDiv w:val="1"/>
      <w:marLeft w:val="0"/>
      <w:marRight w:val="0"/>
      <w:marTop w:val="0"/>
      <w:marBottom w:val="0"/>
      <w:divBdr>
        <w:top w:val="none" w:sz="0" w:space="0" w:color="auto"/>
        <w:left w:val="none" w:sz="0" w:space="0" w:color="auto"/>
        <w:bottom w:val="none" w:sz="0" w:space="0" w:color="auto"/>
        <w:right w:val="none" w:sz="0" w:space="0" w:color="auto"/>
      </w:divBdr>
    </w:div>
    <w:div w:id="929196186">
      <w:bodyDiv w:val="1"/>
      <w:marLeft w:val="0"/>
      <w:marRight w:val="0"/>
      <w:marTop w:val="0"/>
      <w:marBottom w:val="0"/>
      <w:divBdr>
        <w:top w:val="none" w:sz="0" w:space="0" w:color="auto"/>
        <w:left w:val="none" w:sz="0" w:space="0" w:color="auto"/>
        <w:bottom w:val="none" w:sz="0" w:space="0" w:color="auto"/>
        <w:right w:val="none" w:sz="0" w:space="0" w:color="auto"/>
      </w:divBdr>
    </w:div>
    <w:div w:id="1041978207">
      <w:bodyDiv w:val="1"/>
      <w:marLeft w:val="0"/>
      <w:marRight w:val="0"/>
      <w:marTop w:val="0"/>
      <w:marBottom w:val="0"/>
      <w:divBdr>
        <w:top w:val="none" w:sz="0" w:space="0" w:color="auto"/>
        <w:left w:val="none" w:sz="0" w:space="0" w:color="auto"/>
        <w:bottom w:val="none" w:sz="0" w:space="0" w:color="auto"/>
        <w:right w:val="none" w:sz="0" w:space="0" w:color="auto"/>
      </w:divBdr>
    </w:div>
    <w:div w:id="1100489225">
      <w:bodyDiv w:val="1"/>
      <w:marLeft w:val="0"/>
      <w:marRight w:val="0"/>
      <w:marTop w:val="0"/>
      <w:marBottom w:val="0"/>
      <w:divBdr>
        <w:top w:val="none" w:sz="0" w:space="0" w:color="auto"/>
        <w:left w:val="none" w:sz="0" w:space="0" w:color="auto"/>
        <w:bottom w:val="none" w:sz="0" w:space="0" w:color="auto"/>
        <w:right w:val="none" w:sz="0" w:space="0" w:color="auto"/>
      </w:divBdr>
    </w:div>
    <w:div w:id="1132017182">
      <w:bodyDiv w:val="1"/>
      <w:marLeft w:val="0"/>
      <w:marRight w:val="0"/>
      <w:marTop w:val="0"/>
      <w:marBottom w:val="0"/>
      <w:divBdr>
        <w:top w:val="none" w:sz="0" w:space="0" w:color="auto"/>
        <w:left w:val="none" w:sz="0" w:space="0" w:color="auto"/>
        <w:bottom w:val="none" w:sz="0" w:space="0" w:color="auto"/>
        <w:right w:val="none" w:sz="0" w:space="0" w:color="auto"/>
      </w:divBdr>
    </w:div>
    <w:div w:id="1149202180">
      <w:bodyDiv w:val="1"/>
      <w:marLeft w:val="0"/>
      <w:marRight w:val="0"/>
      <w:marTop w:val="0"/>
      <w:marBottom w:val="0"/>
      <w:divBdr>
        <w:top w:val="none" w:sz="0" w:space="0" w:color="auto"/>
        <w:left w:val="none" w:sz="0" w:space="0" w:color="auto"/>
        <w:bottom w:val="none" w:sz="0" w:space="0" w:color="auto"/>
        <w:right w:val="none" w:sz="0" w:space="0" w:color="auto"/>
      </w:divBdr>
    </w:div>
    <w:div w:id="1283414886">
      <w:bodyDiv w:val="1"/>
      <w:marLeft w:val="0"/>
      <w:marRight w:val="0"/>
      <w:marTop w:val="0"/>
      <w:marBottom w:val="0"/>
      <w:divBdr>
        <w:top w:val="none" w:sz="0" w:space="0" w:color="auto"/>
        <w:left w:val="none" w:sz="0" w:space="0" w:color="auto"/>
        <w:bottom w:val="none" w:sz="0" w:space="0" w:color="auto"/>
        <w:right w:val="none" w:sz="0" w:space="0" w:color="auto"/>
      </w:divBdr>
    </w:div>
    <w:div w:id="1346664955">
      <w:bodyDiv w:val="1"/>
      <w:marLeft w:val="0"/>
      <w:marRight w:val="0"/>
      <w:marTop w:val="0"/>
      <w:marBottom w:val="0"/>
      <w:divBdr>
        <w:top w:val="none" w:sz="0" w:space="0" w:color="auto"/>
        <w:left w:val="none" w:sz="0" w:space="0" w:color="auto"/>
        <w:bottom w:val="none" w:sz="0" w:space="0" w:color="auto"/>
        <w:right w:val="none" w:sz="0" w:space="0" w:color="auto"/>
      </w:divBdr>
    </w:div>
    <w:div w:id="1410347003">
      <w:bodyDiv w:val="1"/>
      <w:marLeft w:val="0"/>
      <w:marRight w:val="0"/>
      <w:marTop w:val="0"/>
      <w:marBottom w:val="0"/>
      <w:divBdr>
        <w:top w:val="none" w:sz="0" w:space="0" w:color="auto"/>
        <w:left w:val="none" w:sz="0" w:space="0" w:color="auto"/>
        <w:bottom w:val="none" w:sz="0" w:space="0" w:color="auto"/>
        <w:right w:val="none" w:sz="0" w:space="0" w:color="auto"/>
      </w:divBdr>
    </w:div>
    <w:div w:id="1447506296">
      <w:bodyDiv w:val="1"/>
      <w:marLeft w:val="0"/>
      <w:marRight w:val="0"/>
      <w:marTop w:val="0"/>
      <w:marBottom w:val="0"/>
      <w:divBdr>
        <w:top w:val="none" w:sz="0" w:space="0" w:color="auto"/>
        <w:left w:val="none" w:sz="0" w:space="0" w:color="auto"/>
        <w:bottom w:val="none" w:sz="0" w:space="0" w:color="auto"/>
        <w:right w:val="none" w:sz="0" w:space="0" w:color="auto"/>
      </w:divBdr>
    </w:div>
    <w:div w:id="1606763068">
      <w:bodyDiv w:val="1"/>
      <w:marLeft w:val="0"/>
      <w:marRight w:val="0"/>
      <w:marTop w:val="0"/>
      <w:marBottom w:val="0"/>
      <w:divBdr>
        <w:top w:val="none" w:sz="0" w:space="0" w:color="auto"/>
        <w:left w:val="none" w:sz="0" w:space="0" w:color="auto"/>
        <w:bottom w:val="none" w:sz="0" w:space="0" w:color="auto"/>
        <w:right w:val="none" w:sz="0" w:space="0" w:color="auto"/>
      </w:divBdr>
    </w:div>
    <w:div w:id="1644584306">
      <w:bodyDiv w:val="1"/>
      <w:marLeft w:val="0"/>
      <w:marRight w:val="0"/>
      <w:marTop w:val="0"/>
      <w:marBottom w:val="0"/>
      <w:divBdr>
        <w:top w:val="none" w:sz="0" w:space="0" w:color="auto"/>
        <w:left w:val="none" w:sz="0" w:space="0" w:color="auto"/>
        <w:bottom w:val="none" w:sz="0" w:space="0" w:color="auto"/>
        <w:right w:val="none" w:sz="0" w:space="0" w:color="auto"/>
      </w:divBdr>
    </w:div>
    <w:div w:id="1703551768">
      <w:bodyDiv w:val="1"/>
      <w:marLeft w:val="0"/>
      <w:marRight w:val="0"/>
      <w:marTop w:val="0"/>
      <w:marBottom w:val="0"/>
      <w:divBdr>
        <w:top w:val="none" w:sz="0" w:space="0" w:color="auto"/>
        <w:left w:val="none" w:sz="0" w:space="0" w:color="auto"/>
        <w:bottom w:val="none" w:sz="0" w:space="0" w:color="auto"/>
        <w:right w:val="none" w:sz="0" w:space="0" w:color="auto"/>
      </w:divBdr>
    </w:div>
    <w:div w:id="1732000872">
      <w:bodyDiv w:val="1"/>
      <w:marLeft w:val="0"/>
      <w:marRight w:val="0"/>
      <w:marTop w:val="0"/>
      <w:marBottom w:val="0"/>
      <w:divBdr>
        <w:top w:val="none" w:sz="0" w:space="0" w:color="auto"/>
        <w:left w:val="none" w:sz="0" w:space="0" w:color="auto"/>
        <w:bottom w:val="none" w:sz="0" w:space="0" w:color="auto"/>
        <w:right w:val="none" w:sz="0" w:space="0" w:color="auto"/>
      </w:divBdr>
    </w:div>
    <w:div w:id="1761364900">
      <w:bodyDiv w:val="1"/>
      <w:marLeft w:val="0"/>
      <w:marRight w:val="0"/>
      <w:marTop w:val="0"/>
      <w:marBottom w:val="0"/>
      <w:divBdr>
        <w:top w:val="none" w:sz="0" w:space="0" w:color="auto"/>
        <w:left w:val="none" w:sz="0" w:space="0" w:color="auto"/>
        <w:bottom w:val="none" w:sz="0" w:space="0" w:color="auto"/>
        <w:right w:val="none" w:sz="0" w:space="0" w:color="auto"/>
      </w:divBdr>
    </w:div>
    <w:div w:id="1802576293">
      <w:bodyDiv w:val="1"/>
      <w:marLeft w:val="0"/>
      <w:marRight w:val="0"/>
      <w:marTop w:val="0"/>
      <w:marBottom w:val="0"/>
      <w:divBdr>
        <w:top w:val="none" w:sz="0" w:space="0" w:color="auto"/>
        <w:left w:val="none" w:sz="0" w:space="0" w:color="auto"/>
        <w:bottom w:val="none" w:sz="0" w:space="0" w:color="auto"/>
        <w:right w:val="none" w:sz="0" w:space="0" w:color="auto"/>
      </w:divBdr>
    </w:div>
    <w:div w:id="1851797709">
      <w:bodyDiv w:val="1"/>
      <w:marLeft w:val="0"/>
      <w:marRight w:val="0"/>
      <w:marTop w:val="0"/>
      <w:marBottom w:val="0"/>
      <w:divBdr>
        <w:top w:val="none" w:sz="0" w:space="0" w:color="auto"/>
        <w:left w:val="none" w:sz="0" w:space="0" w:color="auto"/>
        <w:bottom w:val="none" w:sz="0" w:space="0" w:color="auto"/>
        <w:right w:val="none" w:sz="0" w:space="0" w:color="auto"/>
      </w:divBdr>
    </w:div>
    <w:div w:id="1886209849">
      <w:bodyDiv w:val="1"/>
      <w:marLeft w:val="0"/>
      <w:marRight w:val="0"/>
      <w:marTop w:val="0"/>
      <w:marBottom w:val="0"/>
      <w:divBdr>
        <w:top w:val="none" w:sz="0" w:space="0" w:color="auto"/>
        <w:left w:val="none" w:sz="0" w:space="0" w:color="auto"/>
        <w:bottom w:val="none" w:sz="0" w:space="0" w:color="auto"/>
        <w:right w:val="none" w:sz="0" w:space="0" w:color="auto"/>
      </w:divBdr>
    </w:div>
    <w:div w:id="1906716830">
      <w:bodyDiv w:val="1"/>
      <w:marLeft w:val="0"/>
      <w:marRight w:val="0"/>
      <w:marTop w:val="0"/>
      <w:marBottom w:val="0"/>
      <w:divBdr>
        <w:top w:val="none" w:sz="0" w:space="0" w:color="auto"/>
        <w:left w:val="none" w:sz="0" w:space="0" w:color="auto"/>
        <w:bottom w:val="none" w:sz="0" w:space="0" w:color="auto"/>
        <w:right w:val="none" w:sz="0" w:space="0" w:color="auto"/>
      </w:divBdr>
    </w:div>
    <w:div w:id="1959137660">
      <w:bodyDiv w:val="1"/>
      <w:marLeft w:val="0"/>
      <w:marRight w:val="0"/>
      <w:marTop w:val="0"/>
      <w:marBottom w:val="0"/>
      <w:divBdr>
        <w:top w:val="none" w:sz="0" w:space="0" w:color="auto"/>
        <w:left w:val="none" w:sz="0" w:space="0" w:color="auto"/>
        <w:bottom w:val="none" w:sz="0" w:space="0" w:color="auto"/>
        <w:right w:val="none" w:sz="0" w:space="0" w:color="auto"/>
      </w:divBdr>
    </w:div>
    <w:div w:id="2011518261">
      <w:bodyDiv w:val="1"/>
      <w:marLeft w:val="0"/>
      <w:marRight w:val="0"/>
      <w:marTop w:val="0"/>
      <w:marBottom w:val="0"/>
      <w:divBdr>
        <w:top w:val="none" w:sz="0" w:space="0" w:color="auto"/>
        <w:left w:val="none" w:sz="0" w:space="0" w:color="auto"/>
        <w:bottom w:val="none" w:sz="0" w:space="0" w:color="auto"/>
        <w:right w:val="none" w:sz="0" w:space="0" w:color="auto"/>
      </w:divBdr>
    </w:div>
    <w:div w:id="2102867197">
      <w:bodyDiv w:val="1"/>
      <w:marLeft w:val="0"/>
      <w:marRight w:val="0"/>
      <w:marTop w:val="0"/>
      <w:marBottom w:val="0"/>
      <w:divBdr>
        <w:top w:val="none" w:sz="0" w:space="0" w:color="auto"/>
        <w:left w:val="none" w:sz="0" w:space="0" w:color="auto"/>
        <w:bottom w:val="none" w:sz="0" w:space="0" w:color="auto"/>
        <w:right w:val="none" w:sz="0" w:space="0" w:color="auto"/>
      </w:divBdr>
    </w:div>
    <w:div w:id="21466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7.xml"/><Relationship Id="rId39" Type="http://schemas.openxmlformats.org/officeDocument/2006/relationships/image" Target="media/image2.emf"/><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2.xm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5.xml"/><Relationship Id="rId28" Type="http://schemas.openxmlformats.org/officeDocument/2006/relationships/header" Target="header8.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footer" Target="footer10.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4.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SRV-1c\Project\&#1058;&#1077;&#1082;&#1091;&#1097;&#1080;&#1077;%20&#1087;&#1088;&#1086;&#1077;&#1082;&#1090;&#1099;\&#1057;&#1093;&#1077;&#1084;&#1099;%20&#1042;&#1080;&#1042;\&#1057;&#1077;&#1074;&#1077;&#1088;&#1086;-&#1045;&#1085;&#1080;&#1089;&#1077;&#1081;&#1089;&#1082;&#1080;&#1081;%20&#1088;&#1072;&#1081;&#1086;&#1085;\&#1045;&#1042;&#1057;-34.&#1055;&#1055;14-45_&#1088;.&#1087;.%20&#1057;&#1077;&#1074;&#1077;&#1088;&#1086;-&#1045;&#1085;&#1080;&#1089;&#1077;&#1081;&#1089;&#1082;&#1080;&#1081;\&#1057;&#1093;&#1077;&#1084;&#1072;%20&#1074;&#1086;&#1076;&#1086;&#1089;&#1085;&#1072;&#1073;&#1078;&#1077;&#1085;&#1080;&#1103;\&#1041;&#1072;&#1083;&#1072;&#1093;&#1090;&#107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SRV-1c\Project\&#1058;&#1077;&#1082;&#1091;&#1097;&#1080;&#1077;%20&#1087;&#1088;&#1086;&#1077;&#1082;&#1090;&#1099;\&#1057;&#1093;&#1077;&#1084;&#1099;%20&#1042;&#1080;&#1042;\&#1057;&#1077;&#1074;&#1077;&#1088;&#1086;-&#1045;&#1085;&#1080;&#1089;&#1077;&#1081;&#1089;&#1082;&#1080;&#1081;%20&#1088;&#1072;&#1081;&#1086;&#1085;\&#1045;&#1042;&#1057;-34.&#1055;&#1055;14-45_&#1088;.&#1087;.%20&#1057;&#1077;&#1074;&#1077;&#1088;&#1086;-&#1045;&#1085;&#1080;&#1089;&#1077;&#1081;&#1089;&#1082;&#1080;&#1081;\&#1057;&#1093;&#1077;&#1084;&#1072;%20&#1074;&#1086;&#1076;&#1086;&#1089;&#1085;&#1072;&#1073;&#1078;&#1077;&#1085;&#1080;&#1103;\&#1041;&#1072;&#1083;&#1072;&#1093;&#1090;&#1072;.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SRV-1c\Project\&#1058;&#1077;&#1082;&#1091;&#1097;&#1080;&#1077;%20&#1087;&#1088;&#1086;&#1077;&#1082;&#1090;&#1099;\&#1057;&#1093;&#1077;&#1084;&#1099;%20&#1042;&#1080;&#1042;\&#1057;&#1077;&#1074;&#1077;&#1088;&#1086;-&#1045;&#1085;&#1080;&#1089;&#1077;&#1081;&#1089;&#1082;&#1080;&#1081;%20&#1088;&#1072;&#1081;&#1086;&#1085;\&#1045;&#1042;&#1057;-34.&#1055;&#1055;14-45_&#1088;.&#1087;.%20&#1057;&#1077;&#1074;&#1077;&#1088;&#1086;-&#1045;&#1085;&#1080;&#1089;&#1077;&#1081;&#1089;&#1082;&#1080;&#1081;\&#1057;&#1093;&#1077;&#1084;&#1072;%20&#1074;&#1086;&#1076;&#1086;&#1089;&#1085;&#1072;&#1073;&#1078;&#1077;&#1085;&#1080;&#1103;\&#1041;&#1072;&#1083;&#1072;&#1093;&#1090;&#1072;.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SRV-1c\Project\&#1058;&#1077;&#1082;&#1091;&#1097;&#1080;&#1077;%20&#1087;&#1088;&#1086;&#1077;&#1082;&#1090;&#1099;\&#1057;&#1093;&#1077;&#1084;&#1099;%20&#1042;&#1080;&#1042;\&#1057;&#1077;&#1074;&#1077;&#1088;&#1086;-&#1045;&#1085;&#1080;&#1089;&#1077;&#1081;&#1089;&#1082;&#1080;&#1081;%20&#1088;&#1072;&#1081;&#1086;&#1085;\&#1045;&#1042;&#1057;-34.&#1055;&#1055;14-45_&#1088;.&#1087;.%20&#1057;&#1077;&#1074;&#1077;&#1088;&#1086;-&#1045;&#1085;&#1080;&#1089;&#1077;&#1081;&#1089;&#1082;&#1080;&#1081;\&#1057;&#1093;&#1077;&#1084;&#1072;%20&#1074;&#1086;&#1076;&#1086;&#1089;&#1085;&#1072;&#1073;&#1078;&#1077;&#1085;&#1080;&#1103;\&#1041;&#1072;&#1083;&#1072;&#1093;&#1090;&#1072;.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SRV-1c\Project\&#1058;&#1077;&#1082;&#1091;&#1097;&#1080;&#1077;%20&#1087;&#1088;&#1086;&#1077;&#1082;&#1090;&#1099;\&#1057;&#1093;&#1077;&#1084;&#1099;%20&#1042;&#1080;&#1042;\&#1057;&#1077;&#1074;&#1077;&#1088;&#1086;-&#1045;&#1085;&#1080;&#1089;&#1077;&#1081;&#1089;&#1082;&#1080;&#1081;%20&#1088;&#1072;&#1081;&#1086;&#1085;\&#1045;&#1042;&#1057;-34.&#1055;&#1055;14-45_&#1088;.&#1087;.%20&#1057;&#1077;&#1074;&#1077;&#1088;&#1086;-&#1045;&#1085;&#1080;&#1089;&#1077;&#1081;&#1089;&#1082;&#1080;&#1081;\&#1057;&#1093;&#1077;&#1084;&#1072;%20&#1074;&#1086;&#1076;&#1086;&#1089;&#1085;&#1072;&#1073;&#1078;&#1077;&#1085;&#1080;&#1103;\&#1041;&#1072;&#1083;&#1072;&#1093;&#1090;&#1072;.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2.0221882712422212E-2"/>
          <c:y val="8.6239946838868042E-2"/>
          <c:w val="0.62272997218631498"/>
          <c:h val="0.77572234118827321"/>
        </c:manualLayout>
      </c:layout>
      <c:pie3DChart>
        <c:varyColors val="1"/>
        <c:ser>
          <c:idx val="0"/>
          <c:order val="0"/>
          <c:explosion val="24"/>
          <c:dLbls>
            <c:spPr>
              <a:noFill/>
              <a:ln>
                <a:noFill/>
              </a:ln>
              <a:effectLst/>
            </c:spPr>
            <c:showPercent val="1"/>
            <c:extLst>
              <c:ext xmlns:c15="http://schemas.microsoft.com/office/drawing/2012/chart" uri="{CE6537A1-D6FC-4f65-9D91-7224C49458BB}">
                <c15:layout/>
              </c:ext>
            </c:extLst>
          </c:dLbls>
          <c:cat>
            <c:strRef>
              <c:f>Лист1!$B$53:$B$57</c:f>
              <c:strCache>
                <c:ptCount val="5"/>
                <c:pt idx="0">
                  <c:v>Жилые дома квартирного типа с ваннами длинной 1500 до 1700 мм оборудованными душам</c:v>
                </c:pt>
                <c:pt idx="1">
                  <c:v>Жилые дома квартирного типа с централизованным горячим водоснабжением, оборудованные умывальниками, мойками и душами</c:v>
                </c:pt>
                <c:pt idx="2">
                  <c:v>Жилые дома квартирного типа с водопроводом холодной и горячей воды и канализацией без ванн (в т. ч. из системы отопления)</c:v>
                </c:pt>
                <c:pt idx="3">
                  <c:v>Общежития</c:v>
                </c:pt>
                <c:pt idx="4">
                  <c:v>Привозная вода</c:v>
                </c:pt>
              </c:strCache>
            </c:strRef>
          </c:cat>
          <c:val>
            <c:numRef>
              <c:f>Лист1!$F$53:$F$57</c:f>
              <c:numCache>
                <c:formatCode>0.00</c:formatCode>
                <c:ptCount val="5"/>
                <c:pt idx="0">
                  <c:v>419784.96000000002</c:v>
                </c:pt>
                <c:pt idx="1">
                  <c:v>3028.92</c:v>
                </c:pt>
                <c:pt idx="2">
                  <c:v>16136.64000000001</c:v>
                </c:pt>
                <c:pt idx="3">
                  <c:v>10967.039999999985</c:v>
                </c:pt>
                <c:pt idx="4">
                  <c:v>20488.68</c:v>
                </c:pt>
              </c:numCache>
            </c:numRef>
          </c:val>
        </c:ser>
      </c:pie3DChart>
    </c:plotArea>
    <c:legend>
      <c:legendPos val="r"/>
      <c:layout>
        <c:manualLayout>
          <c:xMode val="edge"/>
          <c:yMode val="edge"/>
          <c:x val="0.62425322207858636"/>
          <c:y val="5.9880360037344857E-2"/>
          <c:w val="0.36647267599012961"/>
          <c:h val="0.9401196443418528"/>
        </c:manualLayout>
      </c:layout>
      <c:txPr>
        <a:bodyPr/>
        <a:lstStyle/>
        <a:p>
          <a:pPr>
            <a:defRPr sz="1000"/>
          </a:pPr>
          <a:endParaRPr lang="ru-RU"/>
        </a:p>
      </c:txPr>
    </c:legend>
    <c:plotVisOnly val="1"/>
    <c:dispBlanksAs val="zero"/>
  </c:chart>
  <c:spPr>
    <a:noFill/>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5.5972222222222333E-2"/>
          <c:w val="1"/>
          <c:h val="0.70675816564596106"/>
        </c:manualLayout>
      </c:layout>
      <c:pie3DChart>
        <c:varyColors val="1"/>
        <c:ser>
          <c:idx val="0"/>
          <c:order val="0"/>
          <c:dPt>
            <c:idx val="0"/>
            <c:explosion val="17"/>
            <c:spPr>
              <a:solidFill>
                <a:schemeClr val="accent1"/>
              </a:solidFill>
              <a:ln w="25400">
                <a:solidFill>
                  <a:schemeClr val="lt1"/>
                </a:solidFill>
              </a:ln>
              <a:effectLst/>
              <a:sp3d contourW="25400">
                <a:contourClr>
                  <a:schemeClr val="lt1"/>
                </a:contourClr>
              </a:sp3d>
            </c:spPr>
          </c:dPt>
          <c:dPt>
            <c:idx val="1"/>
            <c:explosion val="14"/>
            <c:spPr>
              <a:solidFill>
                <a:schemeClr val="accent2"/>
              </a:solidFill>
              <a:ln w="25400">
                <a:solidFill>
                  <a:schemeClr val="lt1"/>
                </a:solidFill>
              </a:ln>
              <a:effectLst/>
              <a:sp3d contourW="25400">
                <a:contourClr>
                  <a:schemeClr val="lt1"/>
                </a:contourClr>
              </a:sp3d>
            </c:spPr>
          </c:dPt>
          <c:dPt>
            <c:idx val="2"/>
            <c:explosion val="18"/>
            <c:spPr>
              <a:solidFill>
                <a:schemeClr val="accent3"/>
              </a:solidFill>
              <a:ln w="25400">
                <a:solidFill>
                  <a:schemeClr val="lt1"/>
                </a:solidFill>
              </a:ln>
              <a:effectLst/>
              <a:sp3d contourW="25400">
                <a:contourClr>
                  <a:schemeClr val="lt1"/>
                </a:contourClr>
              </a:sp3d>
            </c:spPr>
          </c:dPt>
          <c:dPt>
            <c:idx val="3"/>
            <c:explosion val="22"/>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Percent val="1"/>
            <c:extLst>
              <c:ext xmlns:c15="http://schemas.microsoft.com/office/drawing/2012/chart" uri="{CE6537A1-D6FC-4f65-9D91-7224C49458BB}">
                <c15:layout/>
              </c:ext>
            </c:extLst>
          </c:dLbls>
          <c:cat>
            <c:strRef>
              <c:f>Лист1!$B$77:$B$80</c:f>
              <c:strCache>
                <c:ptCount val="4"/>
                <c:pt idx="0">
                  <c:v>Население</c:v>
                </c:pt>
                <c:pt idx="1">
                  <c:v>Бюджетные организации</c:v>
                </c:pt>
                <c:pt idx="2">
                  <c:v>Прочие потребители</c:v>
                </c:pt>
                <c:pt idx="3">
                  <c:v>Собственные нужды</c:v>
                </c:pt>
              </c:strCache>
            </c:strRef>
          </c:cat>
          <c:val>
            <c:numRef>
              <c:f>Лист1!$D$77:$D$80</c:f>
              <c:numCache>
                <c:formatCode>General</c:formatCode>
                <c:ptCount val="4"/>
                <c:pt idx="0">
                  <c:v>470406.24</c:v>
                </c:pt>
                <c:pt idx="1">
                  <c:v>90428.64</c:v>
                </c:pt>
                <c:pt idx="2">
                  <c:v>170276.67</c:v>
                </c:pt>
                <c:pt idx="3">
                  <c:v>77284</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5.5972222222222333E-2"/>
          <c:w val="1"/>
          <c:h val="0.70675816564596106"/>
        </c:manualLayout>
      </c:layout>
      <c:pie3DChart>
        <c:varyColors val="1"/>
        <c:ser>
          <c:idx val="0"/>
          <c:order val="0"/>
          <c:dPt>
            <c:idx val="0"/>
            <c:explosion val="17"/>
            <c:spPr>
              <a:solidFill>
                <a:schemeClr val="accent1"/>
              </a:solidFill>
              <a:ln w="25400">
                <a:solidFill>
                  <a:schemeClr val="lt1"/>
                </a:solidFill>
              </a:ln>
              <a:effectLst/>
              <a:sp3d contourW="25400">
                <a:contourClr>
                  <a:schemeClr val="lt1"/>
                </a:contourClr>
              </a:sp3d>
            </c:spPr>
          </c:dPt>
          <c:dPt>
            <c:idx val="1"/>
            <c:explosion val="14"/>
            <c:spPr>
              <a:solidFill>
                <a:schemeClr val="accent2"/>
              </a:solidFill>
              <a:ln w="25400">
                <a:solidFill>
                  <a:schemeClr val="lt1"/>
                </a:solidFill>
              </a:ln>
              <a:effectLst/>
              <a:sp3d contourW="25400">
                <a:contourClr>
                  <a:schemeClr val="lt1"/>
                </a:contourClr>
              </a:sp3d>
            </c:spPr>
          </c:dPt>
          <c:dPt>
            <c:idx val="2"/>
            <c:explosion val="18"/>
            <c:spPr>
              <a:solidFill>
                <a:schemeClr val="accent3"/>
              </a:solidFill>
              <a:ln w="25400">
                <a:solidFill>
                  <a:schemeClr val="lt1"/>
                </a:solidFill>
              </a:ln>
              <a:effectLst/>
              <a:sp3d contourW="25400">
                <a:contourClr>
                  <a:schemeClr val="lt1"/>
                </a:contourClr>
              </a:sp3d>
            </c:spPr>
          </c:dPt>
          <c:dPt>
            <c:idx val="3"/>
            <c:explosion val="22"/>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Percent val="1"/>
            <c:extLst>
              <c:ext xmlns:c15="http://schemas.microsoft.com/office/drawing/2012/chart" uri="{CE6537A1-D6FC-4f65-9D91-7224C49458BB}">
                <c15:layout/>
              </c:ext>
            </c:extLst>
          </c:dLbls>
          <c:cat>
            <c:strRef>
              <c:f>Лист1!$B$77:$B$80</c:f>
              <c:strCache>
                <c:ptCount val="4"/>
                <c:pt idx="0">
                  <c:v>Население</c:v>
                </c:pt>
                <c:pt idx="1">
                  <c:v>Бюджетные организации</c:v>
                </c:pt>
                <c:pt idx="2">
                  <c:v>Прочие потребители</c:v>
                </c:pt>
                <c:pt idx="3">
                  <c:v>Собственные нужды</c:v>
                </c:pt>
              </c:strCache>
            </c:strRef>
          </c:cat>
          <c:val>
            <c:numRef>
              <c:f>Лист1!$D$77:$D$80</c:f>
              <c:numCache>
                <c:formatCode>General</c:formatCode>
                <c:ptCount val="4"/>
                <c:pt idx="0">
                  <c:v>470406.24</c:v>
                </c:pt>
                <c:pt idx="1">
                  <c:v>90428.64</c:v>
                </c:pt>
                <c:pt idx="2">
                  <c:v>170276.67</c:v>
                </c:pt>
                <c:pt idx="3">
                  <c:v>77284</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4.7222222222222332E-2"/>
          <c:y val="5.0925925925925923E-2"/>
          <c:w val="0.5908624234470673"/>
          <c:h val="0.89814814814814814"/>
        </c:manualLayout>
      </c:layout>
      <c:pie3DChart>
        <c:varyColors val="1"/>
        <c:ser>
          <c:idx val="0"/>
          <c:order val="0"/>
          <c:explosion val="18"/>
          <c:dPt>
            <c:idx val="3"/>
            <c:explosion val="13"/>
          </c:dPt>
          <c:dLbls>
            <c:dLbl>
              <c:idx val="2"/>
              <c:layout>
                <c:manualLayout>
                  <c:x val="-5.2153674965386872E-3"/>
                  <c:y val="-5.2378876485904877E-2"/>
                </c:manualLayout>
              </c:layout>
              <c:showPercent val="1"/>
              <c:extLst>
                <c:ext xmlns:c15="http://schemas.microsoft.com/office/drawing/2012/chart" uri="{CE6537A1-D6FC-4f65-9D91-7224C49458BB}">
                  <c15:layout/>
                </c:ext>
              </c:extLst>
            </c:dLbl>
            <c:spPr>
              <a:noFill/>
              <a:ln>
                <a:noFill/>
              </a:ln>
              <a:effectLst/>
            </c:spPr>
            <c:showPercent val="1"/>
            <c:showLeaderLines val="1"/>
            <c:extLst>
              <c:ext xmlns:c15="http://schemas.microsoft.com/office/drawing/2012/chart" uri="{CE6537A1-D6FC-4f65-9D91-7224C49458BB}">
                <c15:layout/>
              </c:ext>
            </c:extLst>
          </c:dLbls>
          <c:cat>
            <c:strRef>
              <c:f>Лист2!$D$2:$D$5</c:f>
              <c:strCache>
                <c:ptCount val="4"/>
                <c:pt idx="0">
                  <c:v>Хозяйственно-питьевые расходы по жилой застройке и местной промышленности</c:v>
                </c:pt>
                <c:pt idx="1">
                  <c:v>Расход воды на полив зеленых насаждений, дорог и улиц</c:v>
                </c:pt>
                <c:pt idx="2">
                  <c:v>Расход воды на пожаротушение</c:v>
                </c:pt>
                <c:pt idx="3">
                  <c:v>Резерв производственной мощности</c:v>
                </c:pt>
              </c:strCache>
            </c:strRef>
          </c:cat>
          <c:val>
            <c:numRef>
              <c:f>Лист2!$E$2:$E$5</c:f>
              <c:numCache>
                <c:formatCode>General</c:formatCode>
                <c:ptCount val="4"/>
                <c:pt idx="0">
                  <c:v>2245.54</c:v>
                </c:pt>
                <c:pt idx="1">
                  <c:v>356</c:v>
                </c:pt>
                <c:pt idx="2">
                  <c:v>189</c:v>
                </c:pt>
                <c:pt idx="3">
                  <c:v>-3141.6421</c:v>
                </c:pt>
              </c:numCache>
            </c:numRef>
          </c:val>
        </c:ser>
      </c:pie3DChart>
    </c:plotArea>
    <c:legend>
      <c:legendPos val="r"/>
      <c:layout>
        <c:manualLayout>
          <c:xMode val="edge"/>
          <c:yMode val="edge"/>
          <c:x val="0.69805081711113115"/>
          <c:y val="4.8569859000183076E-2"/>
          <c:w val="0.27608888469151288"/>
          <c:h val="0.90990835447894591"/>
        </c:manualLayout>
      </c:layout>
      <c:txPr>
        <a:bodyPr/>
        <a:lstStyle/>
        <a:p>
          <a:pPr>
            <a:defRPr sz="1100"/>
          </a:pPr>
          <a:endParaRPr lang="ru-RU"/>
        </a:p>
      </c:txPr>
    </c:legend>
    <c:plotVisOnly val="1"/>
    <c:dispBlanksAs val="zero"/>
  </c:chart>
  <c:spPr>
    <a:noFill/>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2.5867136978248089E-2"/>
          <c:y val="2.3845003720696811E-2"/>
          <c:w val="0.58388719928527322"/>
          <c:h val="0.87282664682295052"/>
        </c:manualLayout>
      </c:layout>
      <c:pie3DChart>
        <c:varyColors val="1"/>
        <c:ser>
          <c:idx val="0"/>
          <c:order val="0"/>
          <c:explosion val="5"/>
          <c:dLbls>
            <c:dLbl>
              <c:idx val="0"/>
              <c:layout>
                <c:manualLayout>
                  <c:x val="-0.13702916765034001"/>
                  <c:y val="-0.17531679120100591"/>
                </c:manualLayout>
              </c:layout>
              <c:showPercent val="1"/>
              <c:extLst>
                <c:ext xmlns:c15="http://schemas.microsoft.com/office/drawing/2012/chart" uri="{CE6537A1-D6FC-4f65-9D91-7224C49458BB}"/>
              </c:extLst>
            </c:dLbl>
            <c:dLbl>
              <c:idx val="1"/>
              <c:layout>
                <c:manualLayout>
                  <c:x val="2.312859040768043E-3"/>
                  <c:y val="-5.2919010225814092E-2"/>
                </c:manualLayout>
              </c:layout>
              <c:showPercent val="1"/>
              <c:extLst>
                <c:ext xmlns:c15="http://schemas.microsoft.com/office/drawing/2012/chart" uri="{CE6537A1-D6FC-4f65-9D91-7224C49458BB}"/>
              </c:extLst>
            </c:dLbl>
            <c:dLbl>
              <c:idx val="3"/>
              <c:layout>
                <c:manualLayout>
                  <c:x val="7.3146597416063719E-2"/>
                  <c:y val="-2.935032065584401E-2"/>
                </c:manualLayout>
              </c:layout>
              <c:showPercent val="1"/>
              <c:extLst>
                <c:ext xmlns:c15="http://schemas.microsoft.com/office/drawing/2012/chart" uri="{CE6537A1-D6FC-4f65-9D91-7224C49458BB}"/>
              </c:extLst>
            </c:dLbl>
            <c:spPr>
              <a:noFill/>
              <a:ln>
                <a:noFill/>
              </a:ln>
              <a:effectLst/>
            </c:spPr>
            <c:showPercent val="1"/>
            <c:extLst>
              <c:ext xmlns:c15="http://schemas.microsoft.com/office/drawing/2012/chart" uri="{CE6537A1-D6FC-4f65-9D91-7224C49458BB}"/>
            </c:extLst>
          </c:dLbls>
          <c:cat>
            <c:strRef>
              <c:f>Лист2!$D$9:$D$12</c:f>
              <c:strCache>
                <c:ptCount val="4"/>
                <c:pt idx="0">
                  <c:v>Хозяйственно-питьевые расходы по жилой застройке и местной промышленности</c:v>
                </c:pt>
                <c:pt idx="1">
                  <c:v>Расход воды на полив зеленых насаждений, дорог и улиц</c:v>
                </c:pt>
                <c:pt idx="2">
                  <c:v>Расход воды на пожаротушение</c:v>
                </c:pt>
                <c:pt idx="3">
                  <c:v>Резерв производственной мощности</c:v>
                </c:pt>
              </c:strCache>
            </c:strRef>
          </c:cat>
          <c:val>
            <c:numRef>
              <c:f>Лист2!$E$9:$E$12</c:f>
              <c:numCache>
                <c:formatCode>General</c:formatCode>
                <c:ptCount val="4"/>
                <c:pt idx="0">
                  <c:v>2339.9</c:v>
                </c:pt>
                <c:pt idx="1">
                  <c:v>352.85</c:v>
                </c:pt>
                <c:pt idx="2">
                  <c:v>135</c:v>
                </c:pt>
                <c:pt idx="3">
                  <c:v>372.25</c:v>
                </c:pt>
              </c:numCache>
            </c:numRef>
          </c:val>
        </c:ser>
      </c:pie3DChart>
    </c:plotArea>
    <c:legend>
      <c:legendPos val="r"/>
      <c:layout>
        <c:manualLayout>
          <c:xMode val="edge"/>
          <c:yMode val="edge"/>
          <c:x val="0.62598524553516122"/>
          <c:y val="7.0328844213187761E-2"/>
          <c:w val="0.35990544557324688"/>
          <c:h val="0.85510244480845821"/>
        </c:manualLayout>
      </c:layout>
    </c:legend>
    <c:plotVisOnly val="1"/>
    <c:dispBlanksAs val="zero"/>
  </c:chart>
  <c:spPr>
    <a:noFill/>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E0A00FA-3FC7-4808-9565-9FCE55F4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13059</Words>
  <Characters>74441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Manager>Е. Г. Жуль</Manager>
  <Company>ООО «КИЦ»</Company>
  <LinksUpToDate>false</LinksUpToDate>
  <CharactersWithSpaces>87326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Чудова</dc:creator>
  <cp:lastModifiedBy>Окунева Анна Вячеславовна</cp:lastModifiedBy>
  <cp:revision>3</cp:revision>
  <cp:lastPrinted>2014-06-16T04:26:00Z</cp:lastPrinted>
  <dcterms:created xsi:type="dcterms:W3CDTF">2014-06-18T04:56:00Z</dcterms:created>
  <dcterms:modified xsi:type="dcterms:W3CDTF">2014-06-18T06:22:00Z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аименование проекта">
    <vt:lpwstr>Схема водоснабжения и водоотведения в Красноярском крае Северо-Енисейском районе р.п. Северо-Енисейский</vt:lpwstr>
  </property>
  <property fmtid="{D5CDD505-2E9C-101B-9397-08002B2CF9AE}" pid="3" name="Стадия">
    <vt:lpwstr>Проектная</vt:lpwstr>
  </property>
  <property fmtid="{D5CDD505-2E9C-101B-9397-08002B2CF9AE}" pid="4" name="Номер тома">
    <vt:lpwstr>1</vt:lpwstr>
  </property>
  <property fmtid="{D5CDD505-2E9C-101B-9397-08002B2CF9AE}" pid="5" name="Наименование тома">
    <vt:lpwstr>Схема водоснабжения</vt:lpwstr>
  </property>
  <property fmtid="{D5CDD505-2E9C-101B-9397-08002B2CF9AE}" pid="6" name="Номер раздела">
    <vt:lpwstr>2</vt:lpwstr>
  </property>
  <property fmtid="{D5CDD505-2E9C-101B-9397-08002B2CF9AE}" pid="7" name="Наименование раздела">
    <vt:lpwstr> </vt:lpwstr>
  </property>
  <property fmtid="{D5CDD505-2E9C-101B-9397-08002B2CF9AE}" pid="8" name="ГИП">
    <vt:lpwstr>Шишлова</vt:lpwstr>
  </property>
  <property fmtid="{D5CDD505-2E9C-101B-9397-08002B2CF9AE}" pid="9" name="Базовое обозначение">
    <vt:lpwstr>ЕВС-34.ПП14-45</vt:lpwstr>
  </property>
  <property fmtid="{D5CDD505-2E9C-101B-9397-08002B2CF9AE}" pid="10" name="Доп. обозначение">
    <vt:lpwstr>.П.00.00-ОСВ</vt:lpwstr>
  </property>
  <property fmtid="{D5CDD505-2E9C-101B-9397-08002B2CF9AE}" pid="11" name="Дата">
    <vt:lpwstr>05.14</vt:lpwstr>
  </property>
</Properties>
</file>