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theme/themeOverride1.xml" ContentType="application/vnd.openxmlformats-officedocument.themeOverride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B0" w:rsidRDefault="000A36B0" w:rsidP="000A36B0">
      <w:pPr>
        <w:jc w:val="center"/>
      </w:pPr>
    </w:p>
    <w:p w:rsidR="000A36B0" w:rsidRDefault="000A36B0" w:rsidP="000A36B0">
      <w:pPr>
        <w:jc w:val="center"/>
      </w:pPr>
      <w:r w:rsidRPr="000A36B0">
        <w:t>Свидетельство № 0551-2011-2461002003-П-9 от 11 ноября 2011 г.</w:t>
      </w:r>
    </w:p>
    <w:p w:rsidR="00F66551" w:rsidRDefault="00AD488C" w:rsidP="0076315B">
      <w:pPr>
        <w:pStyle w:val="a4"/>
        <w:ind w:left="0" w:right="338"/>
      </w:pPr>
      <w:r>
        <w:fldChar w:fldCharType="begin"/>
      </w:r>
      <w:r w:rsidR="004558A1">
        <w:instrText xml:space="preserve"> DOCPROPERTY  "Наименование проекта"  \* MERGEFORMAT </w:instrText>
      </w:r>
      <w:r>
        <w:fldChar w:fldCharType="separate"/>
      </w:r>
      <w:r w:rsidR="002267AC">
        <w:t>Схемы</w:t>
      </w:r>
      <w:r w:rsidR="00DA72EF">
        <w:t xml:space="preserve"> водоснабжения и водоотведения </w:t>
      </w:r>
      <w:r w:rsidR="005116DF">
        <w:t xml:space="preserve">   </w:t>
      </w:r>
      <w:proofErr w:type="gramStart"/>
      <w:r w:rsidR="002267AC">
        <w:t>п</w:t>
      </w:r>
      <w:proofErr w:type="gramEnd"/>
      <w:r w:rsidR="002267AC">
        <w:t xml:space="preserve"> Тея </w:t>
      </w:r>
      <w:r w:rsidR="00DA72EF">
        <w:t>Северо-Енисейско</w:t>
      </w:r>
      <w:r w:rsidR="002267AC">
        <w:t>го района</w:t>
      </w:r>
      <w:r w:rsidR="00DA72EF">
        <w:t xml:space="preserve"> на период с 2014 по 2024 года</w:t>
      </w:r>
      <w:r>
        <w:fldChar w:fldCharType="end"/>
      </w:r>
    </w:p>
    <w:p w:rsidR="00F66551" w:rsidRDefault="00F66551" w:rsidP="00E80BBF"/>
    <w:p w:rsidR="00695CA4" w:rsidRDefault="00695CA4" w:rsidP="00E80BBF"/>
    <w:p w:rsidR="00555548" w:rsidRDefault="00555548" w:rsidP="00E80BBF"/>
    <w:p w:rsidR="00AD1005" w:rsidRDefault="00AD1005" w:rsidP="00E80BBF"/>
    <w:p w:rsidR="00AD1005" w:rsidRDefault="00AD1005" w:rsidP="00E80BBF"/>
    <w:p w:rsidR="00F66551" w:rsidRPr="0012585F" w:rsidRDefault="00F66551" w:rsidP="00E80BBF"/>
    <w:p w:rsidR="00F66551" w:rsidRPr="009A6CA4" w:rsidRDefault="00484D34" w:rsidP="00955197">
      <w:pPr>
        <w:pStyle w:val="a5"/>
        <w:ind w:left="0" w:right="0"/>
      </w:pPr>
      <w:r>
        <w:t>Том</w:t>
      </w:r>
      <w:r w:rsidR="00F66551">
        <w:t> </w:t>
      </w:r>
      <w:fldSimple w:instr=" DOCPROPERTY  &quot;Номер тома&quot;  \* MERGEFORMAT ">
        <w:r w:rsidR="0008790B">
          <w:t>1</w:t>
        </w:r>
      </w:fldSimple>
    </w:p>
    <w:p w:rsidR="00F66551" w:rsidRPr="009A6CA4" w:rsidRDefault="00AD488C" w:rsidP="00955197">
      <w:pPr>
        <w:pStyle w:val="a5"/>
        <w:ind w:left="0" w:right="0"/>
      </w:pPr>
      <w:fldSimple w:instr=" DOCPROPERTY  &quot;Наименование тома&quot;  \* MERGEFORMAT ">
        <w:r w:rsidR="0008790B">
          <w:t>Схема водоснабжения</w:t>
        </w:r>
      </w:fldSimple>
    </w:p>
    <w:p w:rsidR="00F66551" w:rsidRDefault="00AD488C" w:rsidP="00F66551">
      <w:pPr>
        <w:pStyle w:val="a6"/>
      </w:pPr>
      <w:fldSimple w:instr=" DOCPROPERTY  &quot;Базовое обозначение&quot;  \* MERGEFORMAT ">
        <w:r w:rsidR="005074E3">
          <w:t>ЕВС-34.ПП14-44</w:t>
        </w:r>
      </w:fldSimple>
      <w:fldSimple w:instr=" DOCPROPERTY  &quot;Доп. обозначение&quot;  \* MERGEFORMAT ">
        <w:r w:rsidR="005074E3">
          <w:t>.П.00.00-ОСВ</w:t>
        </w:r>
      </w:fldSimple>
    </w:p>
    <w:p w:rsidR="00F66551" w:rsidRPr="00E63E42" w:rsidRDefault="00F66551" w:rsidP="00E80BBF"/>
    <w:p w:rsidR="007C4C6E" w:rsidRDefault="007C4C6E" w:rsidP="00E80BBF"/>
    <w:p w:rsidR="007C4C6E" w:rsidRPr="007C4C6E" w:rsidRDefault="007C4C6E" w:rsidP="00E80BBF"/>
    <w:p w:rsidR="000A36B0" w:rsidRDefault="00F66551" w:rsidP="000A36B0">
      <w:pPr>
        <w:jc w:val="center"/>
      </w:pPr>
      <w:r>
        <w:br w:type="page"/>
      </w:r>
    </w:p>
    <w:p w:rsidR="000A36B0" w:rsidRDefault="000A36B0" w:rsidP="000A36B0">
      <w:pPr>
        <w:jc w:val="center"/>
      </w:pPr>
    </w:p>
    <w:p w:rsidR="000A36B0" w:rsidRDefault="000A36B0" w:rsidP="000A36B0">
      <w:pPr>
        <w:jc w:val="center"/>
      </w:pPr>
      <w:r w:rsidRPr="000A36B0">
        <w:t>Свидетельство № 0551-2011-2461002003-П-9 от 11 ноября 2011 г.</w:t>
      </w:r>
    </w:p>
    <w:p w:rsidR="004419B2" w:rsidRDefault="00AD488C" w:rsidP="00566807">
      <w:pPr>
        <w:pStyle w:val="a4"/>
      </w:pPr>
      <w:fldSimple w:instr=" DOCPROPERTY  &quot;Наименование проекта&quot;  \* MERGEFORMAT ">
        <w:r w:rsidR="002267AC">
          <w:t>Схемы</w:t>
        </w:r>
        <w:r w:rsidR="00DA72EF">
          <w:t xml:space="preserve"> водоснабжения и водоотведения </w:t>
        </w:r>
        <w:r w:rsidR="002267AC">
          <w:t xml:space="preserve">п Тея </w:t>
        </w:r>
        <w:r w:rsidR="00DA72EF">
          <w:t>Северо-Енисейско</w:t>
        </w:r>
        <w:r w:rsidR="002267AC">
          <w:t>го</w:t>
        </w:r>
        <w:r w:rsidR="00DA72EF">
          <w:t xml:space="preserve"> ра</w:t>
        </w:r>
        <w:r w:rsidR="002267AC">
          <w:t>йона</w:t>
        </w:r>
        <w:r w:rsidR="00DA72EF">
          <w:t xml:space="preserve"> на период с 2014 по 2024 года</w:t>
        </w:r>
      </w:fldSimple>
    </w:p>
    <w:p w:rsidR="004419B2" w:rsidRDefault="004419B2" w:rsidP="00E80BBF"/>
    <w:p w:rsidR="00555548" w:rsidRDefault="00555548" w:rsidP="00E80BBF"/>
    <w:p w:rsidR="00555548" w:rsidRDefault="00555548" w:rsidP="00E80BBF"/>
    <w:p w:rsidR="00555548" w:rsidRDefault="00555548" w:rsidP="00E80BBF"/>
    <w:p w:rsidR="00AD1005" w:rsidRDefault="00AD1005" w:rsidP="00E80BBF"/>
    <w:p w:rsidR="00AD1005" w:rsidRDefault="00AD1005" w:rsidP="00E80BBF"/>
    <w:p w:rsidR="004419B2" w:rsidRPr="009A6CA4" w:rsidRDefault="004419B2" w:rsidP="004419B2">
      <w:pPr>
        <w:pStyle w:val="a5"/>
      </w:pPr>
      <w:r>
        <w:t>Том </w:t>
      </w:r>
      <w:fldSimple w:instr=" DOCPROPERTY  &quot;Номер тома&quot;  \* MERGEFORMAT ">
        <w:r w:rsidR="0008790B">
          <w:t>1</w:t>
        </w:r>
      </w:fldSimple>
    </w:p>
    <w:p w:rsidR="004419B2" w:rsidRPr="009A6CA4" w:rsidRDefault="00AD488C" w:rsidP="00484D34">
      <w:pPr>
        <w:pStyle w:val="a5"/>
        <w:ind w:left="567" w:right="0"/>
      </w:pPr>
      <w:fldSimple w:instr=" DOCPROPERTY  &quot;Наименование тома&quot;  \* MERGEFORMAT ">
        <w:r w:rsidR="0008790B">
          <w:t>Схема водоснабжения</w:t>
        </w:r>
      </w:fldSimple>
    </w:p>
    <w:p w:rsidR="004419B2" w:rsidRDefault="00AD488C" w:rsidP="004419B2">
      <w:pPr>
        <w:pStyle w:val="a6"/>
      </w:pPr>
      <w:fldSimple w:instr=" DOCPROPERTY  &quot;Базовое обозначение&quot;  \* MERGEFORMAT ">
        <w:r w:rsidR="005074E3">
          <w:t>ЕВС-34.ПП14-44</w:t>
        </w:r>
      </w:fldSimple>
      <w:fldSimple w:instr=" DOCPROPERTY  &quot;Доп. обозначение&quot;  \* MERGEFORMAT ">
        <w:r w:rsidR="005074E3">
          <w:t>.П.00.00-ОСВ</w:t>
        </w:r>
      </w:fldSimple>
    </w:p>
    <w:p w:rsidR="004419B2" w:rsidRPr="008C7B1C" w:rsidRDefault="004419B2" w:rsidP="004419B2"/>
    <w:p w:rsidR="004419B2" w:rsidRDefault="004419B2" w:rsidP="004419B2"/>
    <w:p w:rsidR="004419B2" w:rsidRDefault="004419B2" w:rsidP="004419B2"/>
    <w:p w:rsidR="00555548" w:rsidRDefault="00555548" w:rsidP="004419B2"/>
    <w:p w:rsidR="00555548" w:rsidRDefault="00555548" w:rsidP="004419B2"/>
    <w:p w:rsidR="00555548" w:rsidRDefault="00555548" w:rsidP="004419B2"/>
    <w:p w:rsidR="00555548" w:rsidRDefault="00555548" w:rsidP="004419B2"/>
    <w:p w:rsidR="004419B2" w:rsidRPr="00772D1F" w:rsidRDefault="004419B2" w:rsidP="004419B2"/>
    <w:p w:rsidR="004419B2" w:rsidRPr="001524C4" w:rsidRDefault="004419B2" w:rsidP="004419B2">
      <w:pPr>
        <w:pStyle w:val="af0"/>
      </w:pPr>
      <w:r w:rsidRPr="001524C4">
        <w:t>Исполнительный директор</w:t>
      </w:r>
      <w:r w:rsidRPr="001524C4">
        <w:tab/>
      </w:r>
      <w:r w:rsidR="00AD488C">
        <w:fldChar w:fldCharType="begin"/>
      </w:r>
      <w:r w:rsidR="00C41BD0">
        <w:instrText xml:space="preserve"> DOCPROPERTY  Manager  \* MERGEFORMAT </w:instrText>
      </w:r>
      <w:r w:rsidR="00AD488C">
        <w:fldChar w:fldCharType="separate"/>
      </w:r>
      <w:r w:rsidR="0008790B">
        <w:t xml:space="preserve">Е. Г. </w:t>
      </w:r>
      <w:proofErr w:type="gramStart"/>
      <w:r w:rsidR="0008790B">
        <w:t>Жуль</w:t>
      </w:r>
      <w:proofErr w:type="gramEnd"/>
      <w:r w:rsidR="00AD488C">
        <w:fldChar w:fldCharType="end"/>
      </w:r>
    </w:p>
    <w:p w:rsidR="004419B2" w:rsidRDefault="004419B2" w:rsidP="004419B2">
      <w:pPr>
        <w:pStyle w:val="af0"/>
      </w:pPr>
      <w:r w:rsidRPr="001524C4">
        <w:t>Главный инженер проекта</w:t>
      </w:r>
      <w:r w:rsidRPr="001524C4">
        <w:tab/>
      </w:r>
      <w:r w:rsidR="00555548">
        <w:t>А</w:t>
      </w:r>
      <w:r>
        <w:t xml:space="preserve">. </w:t>
      </w:r>
      <w:r w:rsidR="00555548">
        <w:t>Н</w:t>
      </w:r>
      <w:r>
        <w:t>.</w:t>
      </w:r>
      <w:r>
        <w:rPr>
          <w:lang w:val="en-US"/>
        </w:rPr>
        <w:t> </w:t>
      </w:r>
      <w:fldSimple w:instr=" DOCPROPERTY  ГИП  \* MERGEFORMAT ">
        <w:r w:rsidR="0008790B">
          <w:t>Шишлова</w:t>
        </w:r>
      </w:fldSimple>
    </w:p>
    <w:p w:rsidR="00E80BBF" w:rsidRPr="00E80BBF" w:rsidRDefault="00E80BBF" w:rsidP="00E80BBF"/>
    <w:p w:rsidR="00E80BBF" w:rsidRDefault="00E80BBF" w:rsidP="00F66551">
      <w:pPr>
        <w:sectPr w:rsidR="00E80BBF" w:rsidSect="003F7273">
          <w:headerReference w:type="default" r:id="rId8"/>
          <w:footerReference w:type="default" r:id="rId9"/>
          <w:headerReference w:type="first" r:id="rId10"/>
          <w:pgSz w:w="11906" w:h="16838"/>
          <w:pgMar w:top="624" w:right="652" w:bottom="1418" w:left="1418" w:header="283" w:footer="312" w:gutter="0"/>
          <w:cols w:space="708"/>
          <w:docGrid w:linePitch="360"/>
        </w:sectPr>
      </w:pPr>
    </w:p>
    <w:p w:rsidR="001F1450" w:rsidRDefault="001F1450" w:rsidP="001F1450">
      <w:pPr>
        <w:pStyle w:val="af2"/>
      </w:pPr>
      <w:r>
        <w:lastRenderedPageBreak/>
        <w:t>Состав проектной документации</w:t>
      </w:r>
    </w:p>
    <w:p w:rsidR="005A7150" w:rsidRPr="005A7150" w:rsidRDefault="005A7150" w:rsidP="005A7150">
      <w:pPr>
        <w:pStyle w:val="e"/>
      </w:pPr>
    </w:p>
    <w:tbl>
      <w:tblPr>
        <w:tblW w:w="10375" w:type="dxa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3402"/>
        <w:gridCol w:w="5272"/>
        <w:gridCol w:w="1134"/>
      </w:tblGrid>
      <w:tr w:rsidR="00801DAF" w:rsidRPr="009A6CA4" w:rsidTr="00801DAF">
        <w:trPr>
          <w:trHeight w:val="851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9737FC" w:rsidRDefault="00801DAF" w:rsidP="00801DAF">
            <w:pPr>
              <w:pStyle w:val="af3"/>
              <w:rPr>
                <w:spacing w:val="-18"/>
                <w:sz w:val="20"/>
                <w:szCs w:val="20"/>
              </w:rPr>
            </w:pPr>
            <w:r w:rsidRPr="009737FC">
              <w:rPr>
                <w:spacing w:val="-18"/>
                <w:sz w:val="20"/>
                <w:szCs w:val="20"/>
              </w:rPr>
              <w:t>Номер тома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9737FC" w:rsidRDefault="00801DAF" w:rsidP="00801DAF">
            <w:pPr>
              <w:pStyle w:val="af3"/>
              <w:rPr>
                <w:sz w:val="20"/>
                <w:szCs w:val="20"/>
              </w:rPr>
            </w:pPr>
            <w:r w:rsidRPr="009737FC">
              <w:rPr>
                <w:sz w:val="20"/>
                <w:szCs w:val="20"/>
              </w:rPr>
              <w:t>Обозначение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9737FC" w:rsidRDefault="00801DAF" w:rsidP="00801DAF">
            <w:pPr>
              <w:pStyle w:val="af3"/>
              <w:rPr>
                <w:sz w:val="20"/>
                <w:szCs w:val="20"/>
              </w:rPr>
            </w:pPr>
            <w:r w:rsidRPr="009737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C35B18" w:rsidRDefault="00801DAF" w:rsidP="00801DAF">
            <w:pPr>
              <w:pStyle w:val="af3"/>
              <w:rPr>
                <w:spacing w:val="-12"/>
                <w:sz w:val="20"/>
                <w:szCs w:val="20"/>
              </w:rPr>
            </w:pPr>
            <w:r w:rsidRPr="00C35B18">
              <w:rPr>
                <w:spacing w:val="-12"/>
                <w:sz w:val="20"/>
                <w:szCs w:val="20"/>
              </w:rPr>
              <w:t>Примечание</w:t>
            </w:r>
          </w:p>
        </w:tc>
      </w:tr>
      <w:tr w:rsidR="00450791" w:rsidRPr="006602C0" w:rsidTr="00801DAF">
        <w:trPr>
          <w:trHeight w:val="454"/>
        </w:trPr>
        <w:tc>
          <w:tcPr>
            <w:tcW w:w="567" w:type="dxa"/>
            <w:vAlign w:val="center"/>
          </w:tcPr>
          <w:p w:rsidR="00450791" w:rsidRPr="00121E55" w:rsidRDefault="00CA52B9" w:rsidP="005F54A4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vAlign w:val="center"/>
          </w:tcPr>
          <w:p w:rsidR="00450791" w:rsidRPr="0008790B" w:rsidRDefault="00AD488C" w:rsidP="00E211DE">
            <w:pPr>
              <w:pStyle w:val="af5"/>
              <w:rPr>
                <w:b/>
              </w:rPr>
            </w:pPr>
            <w:fldSimple w:instr=" DOCPROPERTY  &quot;Базовое обозначение&quot;  \* MERGEFORMAT ">
              <w:r w:rsidR="005074E3" w:rsidRPr="005074E3">
                <w:rPr>
                  <w:b/>
                </w:rPr>
                <w:t>ЕВС-34.ПП14-44</w:t>
              </w:r>
            </w:fldSimple>
            <w:r w:rsidR="00450791" w:rsidRPr="0008790B">
              <w:rPr>
                <w:b/>
              </w:rPr>
              <w:t>.П.00.00-ОС</w:t>
            </w:r>
            <w:r w:rsidR="00E211DE" w:rsidRPr="0008790B">
              <w:rPr>
                <w:b/>
              </w:rPr>
              <w:t>В</w:t>
            </w:r>
          </w:p>
        </w:tc>
        <w:tc>
          <w:tcPr>
            <w:tcW w:w="5272" w:type="dxa"/>
            <w:vAlign w:val="center"/>
          </w:tcPr>
          <w:p w:rsidR="00450791" w:rsidRPr="00121E55" w:rsidRDefault="00484D34" w:rsidP="005F54A4">
            <w:pPr>
              <w:pStyle w:val="af5"/>
              <w:rPr>
                <w:b/>
              </w:rPr>
            </w:pPr>
            <w:r w:rsidRPr="00484D34">
              <w:rPr>
                <w:b/>
              </w:rPr>
              <w:t>Схема водоснабжения</w:t>
            </w:r>
          </w:p>
        </w:tc>
        <w:tc>
          <w:tcPr>
            <w:tcW w:w="1134" w:type="dxa"/>
            <w:vAlign w:val="center"/>
          </w:tcPr>
          <w:p w:rsidR="00450791" w:rsidRPr="006602C0" w:rsidRDefault="00450791" w:rsidP="00801DAF">
            <w:pPr>
              <w:pStyle w:val="af5"/>
              <w:rPr>
                <w:b/>
              </w:rPr>
            </w:pPr>
          </w:p>
        </w:tc>
      </w:tr>
      <w:tr w:rsidR="00450791" w:rsidRPr="006602C0" w:rsidTr="00801DAF">
        <w:trPr>
          <w:trHeight w:val="454"/>
        </w:trPr>
        <w:tc>
          <w:tcPr>
            <w:tcW w:w="567" w:type="dxa"/>
            <w:vAlign w:val="center"/>
          </w:tcPr>
          <w:p w:rsidR="00450791" w:rsidRPr="006602C0" w:rsidRDefault="00CA52B9" w:rsidP="005F54A4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450791" w:rsidRPr="0008790B" w:rsidRDefault="00AD488C" w:rsidP="00E211DE">
            <w:pPr>
              <w:pStyle w:val="af5"/>
              <w:rPr>
                <w:b/>
              </w:rPr>
            </w:pPr>
            <w:fldSimple w:instr=" DOCPROPERTY  &quot;Базовое обозначение&quot;  \* MERGEFORMAT ">
              <w:r w:rsidR="005074E3" w:rsidRPr="005074E3">
                <w:rPr>
                  <w:b/>
                </w:rPr>
                <w:t>ЕВС-34.ПП14-44</w:t>
              </w:r>
            </w:fldSimple>
            <w:r w:rsidR="00CA52B9" w:rsidRPr="0008790B">
              <w:rPr>
                <w:b/>
              </w:rPr>
              <w:t>.П.00.00-С</w:t>
            </w:r>
            <w:r w:rsidR="00E211DE" w:rsidRPr="0008790B">
              <w:rPr>
                <w:b/>
              </w:rPr>
              <w:t>В</w:t>
            </w:r>
            <w:r w:rsidR="00CA52B9" w:rsidRPr="0008790B">
              <w:rPr>
                <w:b/>
              </w:rPr>
              <w:t>П</w:t>
            </w:r>
          </w:p>
        </w:tc>
        <w:tc>
          <w:tcPr>
            <w:tcW w:w="5272" w:type="dxa"/>
            <w:vAlign w:val="center"/>
          </w:tcPr>
          <w:p w:rsidR="00450791" w:rsidRPr="006602C0" w:rsidRDefault="00450791" w:rsidP="00484D34">
            <w:pPr>
              <w:pStyle w:val="af5"/>
              <w:rPr>
                <w:b/>
              </w:rPr>
            </w:pPr>
            <w:r w:rsidRPr="00F5233E">
              <w:rPr>
                <w:b/>
              </w:rPr>
              <w:t xml:space="preserve">Схема </w:t>
            </w:r>
            <w:r w:rsidR="00484D34">
              <w:rPr>
                <w:b/>
              </w:rPr>
              <w:t>водоотведения</w:t>
            </w:r>
          </w:p>
        </w:tc>
        <w:tc>
          <w:tcPr>
            <w:tcW w:w="1134" w:type="dxa"/>
            <w:vAlign w:val="center"/>
          </w:tcPr>
          <w:p w:rsidR="00450791" w:rsidRPr="006602C0" w:rsidRDefault="00450791" w:rsidP="00801DAF">
            <w:pPr>
              <w:pStyle w:val="af5"/>
              <w:rPr>
                <w:b/>
              </w:rPr>
            </w:pPr>
          </w:p>
        </w:tc>
      </w:tr>
      <w:tr w:rsidR="00F5233E" w:rsidRPr="009A6CA4" w:rsidTr="00801DAF">
        <w:trPr>
          <w:trHeight w:val="454"/>
        </w:trPr>
        <w:tc>
          <w:tcPr>
            <w:tcW w:w="567" w:type="dxa"/>
            <w:vAlign w:val="center"/>
          </w:tcPr>
          <w:p w:rsidR="00F5233E" w:rsidRPr="00121E55" w:rsidRDefault="00F5233E" w:rsidP="00F5233E">
            <w:pPr>
              <w:pStyle w:val="af5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F5233E" w:rsidRPr="00F34241" w:rsidRDefault="00F5233E" w:rsidP="00F5233E">
            <w:pPr>
              <w:pStyle w:val="af5"/>
              <w:rPr>
                <w:b/>
              </w:rPr>
            </w:pPr>
          </w:p>
        </w:tc>
        <w:tc>
          <w:tcPr>
            <w:tcW w:w="5272" w:type="dxa"/>
            <w:vAlign w:val="center"/>
          </w:tcPr>
          <w:p w:rsidR="00F5233E" w:rsidRPr="00121E55" w:rsidRDefault="00F5233E" w:rsidP="00CA52B9">
            <w:pPr>
              <w:pStyle w:val="af5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5233E" w:rsidRPr="00D74E42" w:rsidRDefault="00F5233E" w:rsidP="00801DAF">
            <w:pPr>
              <w:pStyle w:val="af5"/>
            </w:pPr>
          </w:p>
        </w:tc>
      </w:tr>
    </w:tbl>
    <w:p w:rsidR="00566807" w:rsidRPr="007C4C6E" w:rsidRDefault="00566807" w:rsidP="00A9554B">
      <w:pPr>
        <w:pStyle w:val="e"/>
        <w:jc w:val="center"/>
        <w:rPr>
          <w:b/>
        </w:rPr>
      </w:pPr>
    </w:p>
    <w:p w:rsidR="00A9554B" w:rsidRPr="00A9554B" w:rsidRDefault="00A9554B" w:rsidP="00A9554B">
      <w:pPr>
        <w:pStyle w:val="e"/>
      </w:pPr>
    </w:p>
    <w:p w:rsidR="00A9554B" w:rsidRDefault="00A9554B" w:rsidP="001F1450">
      <w:pPr>
        <w:sectPr w:rsidR="00A9554B" w:rsidSect="001A3C8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624" w:right="652" w:bottom="1418" w:left="1418" w:header="283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pgNumType w:start="2"/>
          <w:cols w:space="708"/>
          <w:titlePg/>
          <w:docGrid w:linePitch="360"/>
        </w:sectPr>
      </w:pPr>
    </w:p>
    <w:p w:rsidR="001C3A3B" w:rsidRPr="001524C4" w:rsidRDefault="001C3A3B" w:rsidP="001C3A3B">
      <w:pPr>
        <w:pStyle w:val="af2"/>
      </w:pPr>
      <w:r w:rsidRPr="001524C4">
        <w:lastRenderedPageBreak/>
        <w:t>Содержание</w:t>
      </w:r>
      <w:bookmarkStart w:id="0" w:name="zk2"/>
      <w:bookmarkEnd w:id="0"/>
    </w:p>
    <w:p w:rsidR="00434EF3" w:rsidRDefault="00AD488C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bCs w:val="0"/>
        </w:rPr>
        <w:fldChar w:fldCharType="begin"/>
      </w:r>
      <w:r w:rsidR="00BD1B4D">
        <w:rPr>
          <w:bCs w:val="0"/>
        </w:rPr>
        <w:instrText xml:space="preserve"> TOC \o "1-2" \h \z \u </w:instrText>
      </w:r>
      <w:r>
        <w:rPr>
          <w:bCs w:val="0"/>
        </w:rPr>
        <w:fldChar w:fldCharType="separate"/>
      </w:r>
      <w:hyperlink w:anchor="_Toc382741387" w:history="1">
        <w:r w:rsidR="00434EF3" w:rsidRPr="0096309F">
          <w:rPr>
            <w:rStyle w:val="af6"/>
            <w:noProof/>
          </w:rPr>
          <w:t>Введение</w:t>
        </w:r>
        <w:r w:rsidR="00434E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34EF3">
          <w:rPr>
            <w:noProof/>
            <w:webHidden/>
          </w:rPr>
          <w:instrText xml:space="preserve"> PAGEREF _Toc382741387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6D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34EF3" w:rsidRDefault="00AD488C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2741388" w:history="1">
        <w:r w:rsidR="00434EF3" w:rsidRPr="0096309F">
          <w:rPr>
            <w:rStyle w:val="af6"/>
            <w:noProof/>
          </w:rPr>
          <w:t>Глава 1.</w:t>
        </w:r>
        <w:r w:rsidR="00434EF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34EF3" w:rsidRPr="0096309F">
          <w:rPr>
            <w:rStyle w:val="af6"/>
            <w:noProof/>
          </w:rPr>
          <w:t>Технико-экономическое состояние централизованных систем водоснабжения поселения</w:t>
        </w:r>
        <w:r w:rsidR="00434E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34EF3">
          <w:rPr>
            <w:noProof/>
            <w:webHidden/>
          </w:rPr>
          <w:instrText xml:space="preserve"> PAGEREF _Toc382741388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6D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389" w:history="1">
        <w:r w:rsidR="00434EF3" w:rsidRPr="0096309F">
          <w:rPr>
            <w:rStyle w:val="af6"/>
            <w:w w:val="0"/>
          </w:rPr>
          <w:t>Часть 1.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Описание системы и структуры водоснабжения поселения и деление территории поселения на эксплуатационные зоны;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390" w:history="1">
        <w:r w:rsidR="00434EF3" w:rsidRPr="0096309F">
          <w:rPr>
            <w:rStyle w:val="af6"/>
            <w:w w:val="0"/>
          </w:rPr>
          <w:t>Часть 2.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водоснабжения;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391" w:history="1">
        <w:r w:rsidR="00434EF3" w:rsidRPr="0096309F">
          <w:rPr>
            <w:rStyle w:val="af6"/>
            <w:w w:val="0"/>
          </w:rPr>
          <w:t>Часть 3.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Описание результатов технического обследования централизованных систем водоснабжения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392" w:history="1">
        <w:r w:rsidR="00434EF3" w:rsidRPr="0096309F">
          <w:rPr>
            <w:rStyle w:val="af6"/>
            <w:w w:val="0"/>
          </w:rPr>
          <w:t>Часть 4.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грунтов;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393" w:history="1">
        <w:r w:rsidR="00434EF3" w:rsidRPr="0096309F">
          <w:rPr>
            <w:rStyle w:val="af6"/>
            <w:w w:val="0"/>
          </w:rPr>
          <w:t>Часть 5.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2741394" w:history="1">
        <w:r w:rsidR="00434EF3" w:rsidRPr="0096309F">
          <w:rPr>
            <w:rStyle w:val="af6"/>
            <w:noProof/>
          </w:rPr>
          <w:t>Глава 2.</w:t>
        </w:r>
        <w:r w:rsidR="00434EF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34EF3" w:rsidRPr="0096309F">
          <w:rPr>
            <w:rStyle w:val="af6"/>
            <w:noProof/>
          </w:rPr>
          <w:t>Направления развития централизованных систем водоснабжения</w:t>
        </w:r>
        <w:r w:rsidR="00434E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34EF3">
          <w:rPr>
            <w:noProof/>
            <w:webHidden/>
          </w:rPr>
          <w:instrText xml:space="preserve"> PAGEREF _Toc382741394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6D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395" w:history="1">
        <w:r w:rsidR="00434EF3" w:rsidRPr="0096309F">
          <w:rPr>
            <w:rStyle w:val="af6"/>
            <w:w w:val="0"/>
          </w:rPr>
          <w:t>Часть 1.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Основные направления, принципы, задачи и целевые показатели развития централизованных систем водоснабжения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396" w:history="1">
        <w:r w:rsidR="00434EF3" w:rsidRPr="0096309F">
          <w:rPr>
            <w:rStyle w:val="af6"/>
            <w:w w:val="0"/>
          </w:rPr>
          <w:t>Часть 2.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Различные сценарии развития централизованных систем водоснабжения в зависимости от различных сценариев развития поселений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2741397" w:history="1">
        <w:r w:rsidR="00434EF3" w:rsidRPr="0096309F">
          <w:rPr>
            <w:rStyle w:val="af6"/>
            <w:noProof/>
          </w:rPr>
          <w:t>Глава 3.</w:t>
        </w:r>
        <w:r w:rsidR="00434EF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34EF3" w:rsidRPr="0096309F">
          <w:rPr>
            <w:rStyle w:val="af6"/>
            <w:noProof/>
          </w:rPr>
          <w:t>Баланс водоснабжения и потребления горячей, питьевой, технической воды</w:t>
        </w:r>
        <w:r w:rsidR="00434E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34EF3">
          <w:rPr>
            <w:noProof/>
            <w:webHidden/>
          </w:rPr>
          <w:instrText xml:space="preserve"> PAGEREF _Toc382741397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6D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398" w:history="1">
        <w:r w:rsidR="00434EF3" w:rsidRPr="0096309F">
          <w:rPr>
            <w:rStyle w:val="af6"/>
            <w:w w:val="0"/>
          </w:rPr>
          <w:t>Часть 1.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399" w:history="1">
        <w:r w:rsidR="00434EF3" w:rsidRPr="0096309F">
          <w:rPr>
            <w:rStyle w:val="af6"/>
            <w:w w:val="0"/>
          </w:rPr>
          <w:t>Часть 2.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00" w:history="1">
        <w:r w:rsidR="00434EF3" w:rsidRPr="0096309F">
          <w:rPr>
            <w:rStyle w:val="af6"/>
            <w:w w:val="0"/>
          </w:rPr>
          <w:t>Часть 3.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01" w:history="1">
        <w:r w:rsidR="00434EF3" w:rsidRPr="0096309F">
          <w:rPr>
            <w:rStyle w:val="af6"/>
            <w:w w:val="0"/>
          </w:rPr>
          <w:t>Часть 4.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02" w:history="1">
        <w:r w:rsidR="00434EF3" w:rsidRPr="0096309F">
          <w:rPr>
            <w:rStyle w:val="af6"/>
            <w:w w:val="0"/>
          </w:rPr>
          <w:t>Часть 5.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Описание существующей системы коммерческого учета горячей, питьевой, технической воды и планов по установке приборов учета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03" w:history="1">
        <w:r w:rsidR="00434EF3" w:rsidRPr="0096309F">
          <w:rPr>
            <w:rStyle w:val="af6"/>
            <w:w w:val="0"/>
          </w:rPr>
          <w:t>Часть 6.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Анализ резервов и дефицитов производственных мощностей системы водоснабжения поселения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04" w:history="1">
        <w:r w:rsidR="00434EF3" w:rsidRPr="0096309F">
          <w:rPr>
            <w:rStyle w:val="af6"/>
            <w:w w:val="0"/>
          </w:rPr>
          <w:t>Часть 7.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Прогнозные балансы потребления горячей, питьевой, технической воды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05" w:history="1">
        <w:r w:rsidR="00434EF3" w:rsidRPr="0096309F">
          <w:rPr>
            <w:rStyle w:val="af6"/>
            <w:w w:val="0"/>
          </w:rPr>
          <w:t>Часть 8.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06" w:history="1">
        <w:r w:rsidR="00434EF3" w:rsidRPr="0096309F">
          <w:rPr>
            <w:rStyle w:val="af6"/>
            <w:w w:val="0"/>
          </w:rPr>
          <w:t>Часть 9.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Технологические особенности указанной системы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07" w:history="1">
        <w:r w:rsidR="00434EF3" w:rsidRPr="0096309F">
          <w:rPr>
            <w:rStyle w:val="af6"/>
            <w:w w:val="0"/>
          </w:rPr>
          <w:t>Часть 10.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Сведения о фактическом и ожидаемом потреблении горячей, питьевой, технической воды (годовое, среднесуточное, максимальное суточное)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08" w:history="1">
        <w:r w:rsidR="00434EF3" w:rsidRPr="0096309F">
          <w:rPr>
            <w:rStyle w:val="af6"/>
            <w:w w:val="0"/>
          </w:rPr>
          <w:t>Часть 11.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09" w:history="1">
        <w:r w:rsidR="00434EF3" w:rsidRPr="0096309F">
          <w:rPr>
            <w:rStyle w:val="af6"/>
            <w:w w:val="0"/>
          </w:rPr>
          <w:t>Часть 12.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Прогноз распределения расходов воды на водоснабжение по типам абонентов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10" w:history="1">
        <w:r w:rsidR="00434EF3" w:rsidRPr="0096309F">
          <w:rPr>
            <w:rStyle w:val="af6"/>
            <w:w w:val="0"/>
          </w:rPr>
          <w:t>Часть 13.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Сведения о фактических и планируемых потерях горячей, питьевой, технической воды при ее транспортировке (годовые, среднесуточные значения)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11" w:history="1">
        <w:r w:rsidR="00434EF3" w:rsidRPr="0096309F">
          <w:rPr>
            <w:rStyle w:val="af6"/>
            <w:w w:val="0"/>
          </w:rPr>
          <w:t>Часть 14.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Перспективные балансы водоснабжения и водоотведения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12" w:history="1">
        <w:r w:rsidR="00434EF3" w:rsidRPr="0096309F">
          <w:rPr>
            <w:rStyle w:val="af6"/>
            <w:w w:val="0"/>
          </w:rPr>
          <w:t>Часть 15.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Расчет требуемой мощности водозаборных и очистных сооружений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13" w:history="1">
        <w:r w:rsidR="00434EF3" w:rsidRPr="0096309F">
          <w:rPr>
            <w:rStyle w:val="af6"/>
            <w:w w:val="0"/>
          </w:rPr>
          <w:t>Часть 16.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Наименование организации, которая наделена статусом гарантирующей организации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2741414" w:history="1">
        <w:r w:rsidR="00434EF3" w:rsidRPr="0096309F">
          <w:rPr>
            <w:rStyle w:val="af6"/>
            <w:noProof/>
          </w:rPr>
          <w:t>Глава 4.</w:t>
        </w:r>
        <w:r w:rsidR="00434EF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34EF3" w:rsidRPr="0096309F">
          <w:rPr>
            <w:rStyle w:val="af6"/>
            <w:noProof/>
          </w:rPr>
          <w:t>Предложения по строительству, реконструкции и модернизации объектов централизованных систем водоснабжения</w:t>
        </w:r>
        <w:r w:rsidR="00434E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34EF3">
          <w:rPr>
            <w:noProof/>
            <w:webHidden/>
          </w:rPr>
          <w:instrText xml:space="preserve"> PAGEREF _Toc382741414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6D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15" w:history="1">
        <w:r w:rsidR="00434EF3" w:rsidRPr="0096309F">
          <w:rPr>
            <w:rStyle w:val="af6"/>
            <w:w w:val="0"/>
          </w:rPr>
          <w:t>Часть 1.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Перечень основных мероприятий по реализации схем водоснабжения с разбивкой по годам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16" w:history="1">
        <w:r w:rsidR="00434EF3" w:rsidRPr="0096309F">
          <w:rPr>
            <w:rStyle w:val="af6"/>
            <w:w w:val="0"/>
          </w:rPr>
          <w:t>Часть 2.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Технические обоснования основных мероприятий по реализации схем водоснабжения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17" w:history="1">
        <w:r w:rsidR="00434EF3" w:rsidRPr="0096309F">
          <w:rPr>
            <w:rStyle w:val="af6"/>
            <w:w w:val="0"/>
          </w:rPr>
          <w:t>Часть 3.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Сведения о вновь строящихся, реконструируемых и предлагаемых к выводу из эксплуатации объектах системы водоснабжения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18" w:history="1">
        <w:r w:rsidR="00434EF3" w:rsidRPr="0096309F">
          <w:rPr>
            <w:rStyle w:val="af6"/>
            <w:w w:val="0"/>
          </w:rPr>
          <w:t>Часть 4.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19" w:history="1">
        <w:r w:rsidR="00434EF3" w:rsidRPr="0096309F">
          <w:rPr>
            <w:rStyle w:val="af6"/>
            <w:w w:val="0"/>
          </w:rPr>
          <w:t>Часть 5.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20" w:history="1">
        <w:r w:rsidR="00434EF3" w:rsidRPr="0096309F">
          <w:rPr>
            <w:rStyle w:val="af6"/>
            <w:w w:val="0"/>
          </w:rPr>
          <w:t>Часть 6.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Описание вариантов маршрутов прохождения трубопроводов (трасс) по территории поселения, городского округа и их обоснование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21" w:history="1">
        <w:r w:rsidR="00434EF3" w:rsidRPr="0096309F">
          <w:rPr>
            <w:rStyle w:val="af6"/>
            <w:w w:val="0"/>
          </w:rPr>
          <w:t>Часть 7.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Рекомендации о месте размещения насосных станций, резервуаров, водонапорных башен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22" w:history="1">
        <w:r w:rsidR="00434EF3" w:rsidRPr="0096309F">
          <w:rPr>
            <w:rStyle w:val="af6"/>
            <w:w w:val="0"/>
          </w:rPr>
          <w:t>Часть 8.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Границы планируемых зон размещения объектов централизованных систем горячего водоснабжения, холодного водоснабжения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23" w:history="1">
        <w:r w:rsidR="00434EF3" w:rsidRPr="0096309F">
          <w:rPr>
            <w:rStyle w:val="af6"/>
            <w:w w:val="0"/>
          </w:rPr>
          <w:t>Часть 9.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12"/>
        <w:tabs>
          <w:tab w:val="left" w:pos="124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2741424" w:history="1">
        <w:r w:rsidR="00434EF3" w:rsidRPr="0096309F">
          <w:rPr>
            <w:rStyle w:val="af6"/>
            <w:noProof/>
          </w:rPr>
          <w:t>Глава 5.</w:t>
        </w:r>
        <w:r w:rsidR="00434EF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34EF3" w:rsidRPr="0096309F">
          <w:rPr>
            <w:rStyle w:val="af6"/>
            <w:noProof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434E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34EF3">
          <w:rPr>
            <w:noProof/>
            <w:webHidden/>
          </w:rPr>
          <w:instrText xml:space="preserve"> PAGEREF _Toc382741424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6D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25" w:history="1">
        <w:r w:rsidR="00434EF3" w:rsidRPr="0096309F">
          <w:rPr>
            <w:rStyle w:val="af6"/>
            <w:w w:val="0"/>
          </w:rPr>
          <w:t>Часть 1.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26" w:history="1">
        <w:r w:rsidR="00434EF3" w:rsidRPr="0096309F">
          <w:rPr>
            <w:rStyle w:val="af6"/>
            <w:w w:val="0"/>
          </w:rPr>
          <w:t>Часть 2.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2741427" w:history="1">
        <w:r w:rsidR="00434EF3" w:rsidRPr="0096309F">
          <w:rPr>
            <w:rStyle w:val="af6"/>
            <w:noProof/>
          </w:rPr>
          <w:t>Глава 6.</w:t>
        </w:r>
        <w:r w:rsidR="00434EF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34EF3" w:rsidRPr="0096309F">
          <w:rPr>
            <w:rStyle w:val="af6"/>
            <w:noProof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434E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34EF3">
          <w:rPr>
            <w:noProof/>
            <w:webHidden/>
          </w:rPr>
          <w:instrText xml:space="preserve"> PAGEREF _Toc382741427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6D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28" w:history="1">
        <w:r w:rsidR="00434EF3" w:rsidRPr="0096309F">
          <w:rPr>
            <w:rStyle w:val="af6"/>
            <w:w w:val="0"/>
          </w:rPr>
          <w:t>Часть 1.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Оценка стоимости основных мероприятий по реализации схем водоснабжения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29" w:history="1">
        <w:r w:rsidR="00434EF3" w:rsidRPr="0096309F">
          <w:rPr>
            <w:rStyle w:val="af6"/>
            <w:w w:val="0"/>
          </w:rPr>
          <w:t>Часть 2.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Оценка величины необходимых капитальных вложений в строительство и реконструкцию объектов централизованных систем водоснабжения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2741430" w:history="1">
        <w:r w:rsidR="00434EF3" w:rsidRPr="0096309F">
          <w:rPr>
            <w:rStyle w:val="af6"/>
            <w:noProof/>
          </w:rPr>
          <w:t>Глава 7.</w:t>
        </w:r>
        <w:r w:rsidR="00434EF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34EF3" w:rsidRPr="0096309F">
          <w:rPr>
            <w:rStyle w:val="af6"/>
            <w:noProof/>
          </w:rPr>
          <w:t>Целевые показатели развития централизованных систем водоснабжения</w:t>
        </w:r>
        <w:r w:rsidR="00434E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34EF3">
          <w:rPr>
            <w:noProof/>
            <w:webHidden/>
          </w:rPr>
          <w:instrText xml:space="preserve"> PAGEREF _Toc382741430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6DF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434EF3" w:rsidRDefault="00AD488C">
      <w:pPr>
        <w:pStyle w:val="22"/>
        <w:rPr>
          <w:rFonts w:asciiTheme="minorHAnsi" w:eastAsiaTheme="minorEastAsia" w:hAnsiTheme="minorHAnsi" w:cstheme="minorBidi"/>
          <w:bCs w:val="0"/>
          <w:snapToGrid/>
          <w:sz w:val="22"/>
          <w:szCs w:val="22"/>
        </w:rPr>
      </w:pPr>
      <w:hyperlink w:anchor="_Toc382741431" w:history="1">
        <w:r w:rsidR="00434EF3" w:rsidRPr="0096309F">
          <w:rPr>
            <w:rStyle w:val="af6"/>
            <w:w w:val="0"/>
          </w:rPr>
          <w:t>Часть 1.</w:t>
        </w:r>
        <w:r w:rsidR="00434EF3">
          <w:rPr>
            <w:rFonts w:asciiTheme="minorHAnsi" w:eastAsiaTheme="minorEastAsia" w:hAnsiTheme="minorHAnsi" w:cstheme="minorBidi"/>
            <w:bCs w:val="0"/>
            <w:snapToGrid/>
            <w:sz w:val="22"/>
            <w:szCs w:val="22"/>
          </w:rPr>
          <w:tab/>
        </w:r>
        <w:r w:rsidR="00434EF3" w:rsidRPr="0096309F">
          <w:rPr>
            <w:rStyle w:val="af6"/>
          </w:rPr>
          <w:t>Целевые показатели деятельности организаций, осуществляющих горячее водоснабжение, холодное водоснабжение</w:t>
        </w:r>
        <w:r w:rsidR="00434EF3">
          <w:rPr>
            <w:webHidden/>
          </w:rPr>
          <w:tab/>
        </w:r>
        <w:r>
          <w:rPr>
            <w:webHidden/>
          </w:rPr>
          <w:fldChar w:fldCharType="begin"/>
        </w:r>
        <w:r w:rsidR="00434EF3">
          <w:rPr>
            <w:webHidden/>
          </w:rPr>
          <w:instrText xml:space="preserve"> PAGEREF _Toc382741431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116DF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434EF3" w:rsidRDefault="00AD488C">
      <w:pPr>
        <w:pStyle w:val="12"/>
        <w:tabs>
          <w:tab w:val="left" w:pos="124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2741432" w:history="1">
        <w:r w:rsidR="00434EF3" w:rsidRPr="0096309F">
          <w:rPr>
            <w:rStyle w:val="af6"/>
            <w:noProof/>
          </w:rPr>
          <w:t>Глава 8.</w:t>
        </w:r>
        <w:r w:rsidR="00434EF3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434EF3" w:rsidRPr="0096309F">
          <w:rPr>
            <w:rStyle w:val="af6"/>
            <w:noProof/>
          </w:rPr>
  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434E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34EF3">
          <w:rPr>
            <w:noProof/>
            <w:webHidden/>
          </w:rPr>
          <w:instrText xml:space="preserve"> PAGEREF _Toc382741432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6DF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34EF3" w:rsidRDefault="00AD488C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2741433" w:history="1">
        <w:r w:rsidR="00434EF3" w:rsidRPr="0096309F">
          <w:rPr>
            <w:rStyle w:val="af6"/>
            <w:noProof/>
          </w:rPr>
          <w:t>Нормативно-техническая (ссылочная) литература</w:t>
        </w:r>
        <w:r w:rsidR="00434E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34EF3">
          <w:rPr>
            <w:noProof/>
            <w:webHidden/>
          </w:rPr>
          <w:instrText xml:space="preserve"> PAGEREF _Toc382741433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6DF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434EF3" w:rsidRDefault="00AD488C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82741434" w:history="1">
        <w:r w:rsidR="00434EF3" w:rsidRPr="0096309F">
          <w:rPr>
            <w:rStyle w:val="af6"/>
            <w:noProof/>
          </w:rPr>
          <w:t>Приложение А. Задание на проектирование</w:t>
        </w:r>
        <w:r w:rsidR="00434E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34EF3">
          <w:rPr>
            <w:noProof/>
            <w:webHidden/>
          </w:rPr>
          <w:instrText xml:space="preserve"> PAGEREF _Toc382741434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16DF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0A36B0" w:rsidRPr="000A36B0" w:rsidRDefault="00AD488C" w:rsidP="000A36B0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bCs w:val="0"/>
        </w:rPr>
        <w:fldChar w:fldCharType="end"/>
      </w:r>
      <w:hyperlink w:anchor="_Toc382580226" w:history="1">
        <w:r w:rsidR="000A36B0" w:rsidRPr="000A36B0">
          <w:rPr>
            <w:rStyle w:val="af6"/>
            <w:noProof/>
            <w:color w:val="auto"/>
            <w:u w:val="none"/>
          </w:rPr>
          <w:t xml:space="preserve">Приложение Б. Схема сетей водоснабжения </w:t>
        </w:r>
        <w:r w:rsidR="005074E3" w:rsidRPr="005074E3">
          <w:rPr>
            <w:rStyle w:val="af6"/>
            <w:noProof/>
            <w:color w:val="auto"/>
            <w:u w:val="none"/>
          </w:rPr>
          <w:t xml:space="preserve">р.п. Тея </w:t>
        </w:r>
      </w:hyperlink>
    </w:p>
    <w:p w:rsidR="000A0F61" w:rsidRPr="000A36B0" w:rsidRDefault="000A0F61" w:rsidP="00C94C41">
      <w:pPr>
        <w:pStyle w:val="e"/>
        <w:ind w:firstLine="0"/>
      </w:pPr>
    </w:p>
    <w:p w:rsidR="000C5877" w:rsidRPr="00AE320D" w:rsidRDefault="000C5877" w:rsidP="000C5877"/>
    <w:p w:rsidR="000C5877" w:rsidRPr="00AE320D" w:rsidRDefault="000C5877" w:rsidP="000C5877">
      <w:pPr>
        <w:sectPr w:rsidR="000C5877" w:rsidRPr="00AE320D" w:rsidSect="00EA6369">
          <w:footerReference w:type="first" r:id="rId15"/>
          <w:pgSz w:w="11906" w:h="16838"/>
          <w:pgMar w:top="624" w:right="652" w:bottom="1418" w:left="1418" w:header="283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titlePg/>
          <w:docGrid w:linePitch="360"/>
        </w:sectPr>
      </w:pPr>
    </w:p>
    <w:p w:rsidR="000C5877" w:rsidRPr="000668BE" w:rsidRDefault="000C5877" w:rsidP="000C5877">
      <w:pPr>
        <w:pStyle w:val="1"/>
        <w:numPr>
          <w:ilvl w:val="0"/>
          <w:numId w:val="0"/>
        </w:numPr>
        <w:ind w:left="709"/>
        <w:jc w:val="center"/>
        <w:rPr>
          <w:bCs/>
        </w:rPr>
      </w:pPr>
      <w:bookmarkStart w:id="1" w:name="zk3"/>
      <w:bookmarkStart w:id="2" w:name="_Toc382741387"/>
      <w:r w:rsidRPr="000668BE">
        <w:rPr>
          <w:bCs/>
        </w:rPr>
        <w:lastRenderedPageBreak/>
        <w:t>Введение</w:t>
      </w:r>
      <w:bookmarkEnd w:id="1"/>
      <w:bookmarkEnd w:id="2"/>
    </w:p>
    <w:p w:rsidR="00106082" w:rsidRPr="00DA6B3D" w:rsidRDefault="00106082" w:rsidP="00A740DE">
      <w:pPr>
        <w:pStyle w:val="e"/>
      </w:pPr>
      <w:r w:rsidRPr="00DA6B3D">
        <w:t xml:space="preserve">Проектирование систем водоснабжения и водоотведения </w:t>
      </w:r>
      <w:r w:rsidR="00C30985">
        <w:t>населенных пунктов</w:t>
      </w:r>
      <w:r w:rsidRPr="00DA6B3D">
        <w:t xml:space="preserve"> предста</w:t>
      </w:r>
      <w:r w:rsidRPr="00DA6B3D">
        <w:t>в</w:t>
      </w:r>
      <w:r w:rsidRPr="00DA6B3D">
        <w:t>ляет собой</w:t>
      </w:r>
      <w:r w:rsidR="00C30985">
        <w:t xml:space="preserve"> </w:t>
      </w:r>
      <w:r w:rsidRPr="00DA6B3D">
        <w:t>комплексную проблему, от правильного решения которой во многом зависят ма</w:t>
      </w:r>
      <w:r w:rsidRPr="00DA6B3D">
        <w:t>с</w:t>
      </w:r>
      <w:r w:rsidRPr="00DA6B3D">
        <w:t>штабы необходимых</w:t>
      </w:r>
      <w:r>
        <w:t xml:space="preserve"> </w:t>
      </w:r>
      <w:r w:rsidRPr="00DA6B3D">
        <w:t>капитальных вложений в эти системы</w:t>
      </w:r>
      <w:r>
        <w:t xml:space="preserve">. </w:t>
      </w:r>
    </w:p>
    <w:p w:rsidR="00106082" w:rsidRPr="00DA6B3D" w:rsidRDefault="00106082" w:rsidP="00A740DE">
      <w:pPr>
        <w:pStyle w:val="e"/>
      </w:pPr>
      <w:r w:rsidRPr="00DA6B3D">
        <w:t>Рассмотрение проблемы начинается на стадии разработки генеральных планов в самом общем</w:t>
      </w:r>
      <w:r>
        <w:t xml:space="preserve"> </w:t>
      </w:r>
      <w:r w:rsidRPr="00DA6B3D">
        <w:t>виде</w:t>
      </w:r>
      <w:r>
        <w:t>,</w:t>
      </w:r>
      <w:r w:rsidRPr="00DA6B3D">
        <w:t xml:space="preserve"> совместно с другими вопросами инфраструктуры, и такие решения носят</w:t>
      </w:r>
      <w:r>
        <w:t xml:space="preserve"> </w:t>
      </w:r>
      <w:r w:rsidRPr="00DA6B3D">
        <w:t>предв</w:t>
      </w:r>
      <w:r w:rsidRPr="00DA6B3D">
        <w:t>а</w:t>
      </w:r>
      <w:r w:rsidRPr="00DA6B3D">
        <w:t>рительный характер. Даётся обоснование необходимости сооружения новых или расширение</w:t>
      </w:r>
      <w:r>
        <w:t xml:space="preserve"> </w:t>
      </w:r>
      <w:r w:rsidRPr="00DA6B3D">
        <w:t>существующих элементов комплекса водопроводных очистных сооружений (КВОС) и ко</w:t>
      </w:r>
      <w:r w:rsidRPr="00DA6B3D">
        <w:t>м</w:t>
      </w:r>
      <w:r w:rsidRPr="00DA6B3D">
        <w:t>плекса</w:t>
      </w:r>
      <w:r>
        <w:t xml:space="preserve"> </w:t>
      </w:r>
      <w:r w:rsidRPr="001F1E97">
        <w:t>очистных сооружений канализации (КОСК) для покрытия имеющегося дефицита мо</w:t>
      </w:r>
      <w:r w:rsidRPr="001F1E97">
        <w:t>щ</w:t>
      </w:r>
      <w:r w:rsidRPr="001F1E97">
        <w:t>ности и</w:t>
      </w:r>
      <w:r>
        <w:t xml:space="preserve"> </w:t>
      </w:r>
      <w:r w:rsidRPr="001F1E97">
        <w:t>возрастающих нагрузок по водоснабжению и водоотведению на расчётный срок. При этом</w:t>
      </w:r>
      <w:proofErr w:type="gramStart"/>
      <w:r>
        <w:t>,</w:t>
      </w:r>
      <w:proofErr w:type="gramEnd"/>
      <w:r>
        <w:t xml:space="preserve"> </w:t>
      </w:r>
      <w:r w:rsidRPr="00DA6B3D">
        <w:t>рассмотрение вопросов выбора основного оборудования для КВОС и КОСК, насосных станций, а</w:t>
      </w:r>
      <w:r>
        <w:t xml:space="preserve"> </w:t>
      </w:r>
      <w:r w:rsidRPr="00DA6B3D">
        <w:t>также</w:t>
      </w:r>
      <w:r>
        <w:t>,</w:t>
      </w:r>
      <w:r w:rsidRPr="00DA6B3D">
        <w:t xml:space="preserve">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</w:t>
      </w:r>
      <w:proofErr w:type="spellStart"/>
      <w:r w:rsidRPr="00DA6B3D">
        <w:t>предпроектного</w:t>
      </w:r>
      <w:proofErr w:type="spellEnd"/>
      <w:r>
        <w:t xml:space="preserve"> </w:t>
      </w:r>
      <w:r w:rsidRPr="00DA6B3D">
        <w:t xml:space="preserve">документа по развитию водопроводного и канализационного хозяйства </w:t>
      </w:r>
      <w:r w:rsidR="00C30985">
        <w:t>нас</w:t>
      </w:r>
      <w:r w:rsidR="00C30985">
        <w:t>е</w:t>
      </w:r>
      <w:r w:rsidR="00C30985">
        <w:t>ленного пункта</w:t>
      </w:r>
      <w:r w:rsidRPr="00DA6B3D">
        <w:t xml:space="preserve"> принята практика</w:t>
      </w:r>
      <w:r>
        <w:t xml:space="preserve"> </w:t>
      </w:r>
      <w:r w:rsidRPr="00DA6B3D">
        <w:t>составления перспективных схем водоснабжения и водоо</w:t>
      </w:r>
      <w:r w:rsidRPr="00DA6B3D">
        <w:t>т</w:t>
      </w:r>
      <w:r w:rsidRPr="00DA6B3D">
        <w:t xml:space="preserve">ведения </w:t>
      </w:r>
      <w:r w:rsidR="001B44C1">
        <w:t>населенных пунктов</w:t>
      </w:r>
      <w:r w:rsidRPr="00DA6B3D">
        <w:t>.</w:t>
      </w:r>
    </w:p>
    <w:p w:rsidR="00106082" w:rsidRPr="00DA6B3D" w:rsidRDefault="00106082" w:rsidP="00A740DE">
      <w:pPr>
        <w:pStyle w:val="e"/>
      </w:pPr>
      <w:r w:rsidRPr="00DA6B3D">
        <w:t>Схемы разрабатываются на основе анализа фактических нагрузок потребителей по</w:t>
      </w:r>
      <w:r w:rsidR="00C30985">
        <w:t xml:space="preserve"> </w:t>
      </w:r>
      <w:r w:rsidRPr="00DA6B3D">
        <w:t>в</w:t>
      </w:r>
      <w:r w:rsidRPr="00DA6B3D">
        <w:t>о</w:t>
      </w:r>
      <w:r w:rsidRPr="00DA6B3D">
        <w:t>доснабжению и водоотведению с учётом перспективного развития на 1</w:t>
      </w:r>
      <w:r>
        <w:t>0</w:t>
      </w:r>
      <w:r w:rsidRPr="00DA6B3D">
        <w:t xml:space="preserve"> лет, структуры бала</w:t>
      </w:r>
      <w:r w:rsidRPr="00DA6B3D">
        <w:t>н</w:t>
      </w:r>
      <w:r w:rsidRPr="00DA6B3D">
        <w:t>са</w:t>
      </w:r>
      <w:r>
        <w:t xml:space="preserve"> </w:t>
      </w:r>
      <w:r w:rsidRPr="00DA6B3D">
        <w:t>водопотребления и водоотведения региона, оценки существующего состояния головных с</w:t>
      </w:r>
      <w:r w:rsidRPr="00DA6B3D">
        <w:t>о</w:t>
      </w:r>
      <w:r w:rsidRPr="00DA6B3D">
        <w:t>оружений</w:t>
      </w:r>
      <w:r>
        <w:t xml:space="preserve"> </w:t>
      </w:r>
      <w:r w:rsidRPr="00DA6B3D">
        <w:t>водопровода и канализации, насосных станций, а также водопроводных и канализ</w:t>
      </w:r>
      <w:r w:rsidRPr="00DA6B3D">
        <w:t>а</w:t>
      </w:r>
      <w:r w:rsidRPr="00DA6B3D">
        <w:t>ционных сетей и</w:t>
      </w:r>
      <w:r>
        <w:t xml:space="preserve"> </w:t>
      </w:r>
      <w:r w:rsidRPr="00DA6B3D">
        <w:t>возможности их дальнейшего использования, рассмотрения вопросов надё</w:t>
      </w:r>
      <w:r w:rsidRPr="00DA6B3D">
        <w:t>ж</w:t>
      </w:r>
      <w:r w:rsidRPr="00DA6B3D">
        <w:t>ности, экономичности.</w:t>
      </w:r>
    </w:p>
    <w:p w:rsidR="00106082" w:rsidRDefault="00106082" w:rsidP="00A740DE">
      <w:pPr>
        <w:pStyle w:val="e"/>
        <w:rPr>
          <w:szCs w:val="26"/>
        </w:rPr>
      </w:pPr>
      <w:r w:rsidRPr="00DA6B3D">
        <w:t>Обоснование решений (рекомендаций) при разработке схемы водоснабжения и водоо</w:t>
      </w:r>
      <w:r w:rsidRPr="00DA6B3D">
        <w:t>т</w:t>
      </w:r>
      <w:r w:rsidRPr="00DA6B3D">
        <w:t>ведения</w:t>
      </w:r>
      <w:r>
        <w:t xml:space="preserve"> </w:t>
      </w:r>
      <w:r w:rsidRPr="00DA6B3D">
        <w:t xml:space="preserve">осуществляется на основе технико-экономического </w:t>
      </w:r>
      <w:proofErr w:type="gramStart"/>
      <w:r w:rsidRPr="00DA6B3D">
        <w:t>сопоставления вариантов развития систем</w:t>
      </w:r>
      <w:r>
        <w:t xml:space="preserve"> </w:t>
      </w:r>
      <w:r w:rsidRPr="00DA6B3D">
        <w:t>водоснабжения</w:t>
      </w:r>
      <w:proofErr w:type="gramEnd"/>
      <w:r w:rsidRPr="00DA6B3D">
        <w:t xml:space="preserve"> и водоотведения в целом и отдельных их частей путем оценки их сра</w:t>
      </w:r>
      <w:r w:rsidRPr="00DA6B3D">
        <w:t>в</w:t>
      </w:r>
      <w:r w:rsidRPr="00DA6B3D">
        <w:t>нительной</w:t>
      </w:r>
      <w:r>
        <w:t xml:space="preserve"> </w:t>
      </w:r>
      <w:r w:rsidRPr="00DA6B3D">
        <w:t>эффективности по критерию минимума суммарных дисконтированных затрат</w:t>
      </w:r>
      <w:r>
        <w:rPr>
          <w:rFonts w:ascii="TimesNewRomanPSMT" w:hAnsi="TimesNewRomanPSMT" w:cs="TimesNewRomanPSMT"/>
          <w:color w:val="33339A"/>
          <w:sz w:val="28"/>
        </w:rPr>
        <w:t>.</w:t>
      </w:r>
    </w:p>
    <w:p w:rsidR="00106082" w:rsidRPr="001F1E97" w:rsidRDefault="00106082" w:rsidP="00A740DE">
      <w:pPr>
        <w:pStyle w:val="e"/>
        <w:rPr>
          <w:sz w:val="22"/>
        </w:rPr>
      </w:pPr>
      <w:r w:rsidRPr="00A36746">
        <w:rPr>
          <w:szCs w:val="26"/>
        </w:rPr>
        <w:t xml:space="preserve">Основой для разработки и реализации схемы водоснабжения и водоотведения </w:t>
      </w:r>
      <w:r w:rsidR="00D87DB3">
        <w:t>р.п. Тея</w:t>
      </w:r>
      <w:r w:rsidRPr="00A36746">
        <w:rPr>
          <w:szCs w:val="26"/>
        </w:rPr>
        <w:t xml:space="preserve"> до 202</w:t>
      </w:r>
      <w:r w:rsidR="00BA3629">
        <w:rPr>
          <w:szCs w:val="26"/>
        </w:rPr>
        <w:t>4</w:t>
      </w:r>
      <w:r w:rsidRPr="00A36746">
        <w:rPr>
          <w:szCs w:val="26"/>
        </w:rPr>
        <w:t xml:space="preserve">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</w:t>
      </w:r>
      <w:r w:rsidRPr="00A36746">
        <w:rPr>
          <w:szCs w:val="26"/>
        </w:rPr>
        <w:t>е</w:t>
      </w:r>
      <w:r w:rsidRPr="00A36746">
        <w:rPr>
          <w:szCs w:val="26"/>
        </w:rPr>
        <w:t>дении и направленный на обеспечение устойчивого и надёжного водоснабжения и водоотвед</w:t>
      </w:r>
      <w:r w:rsidRPr="00A36746">
        <w:rPr>
          <w:szCs w:val="26"/>
        </w:rPr>
        <w:t>е</w:t>
      </w:r>
      <w:r w:rsidRPr="00A36746">
        <w:rPr>
          <w:szCs w:val="26"/>
        </w:rPr>
        <w:t>ния.</w:t>
      </w:r>
    </w:p>
    <w:p w:rsidR="00106082" w:rsidRDefault="00106082" w:rsidP="00A740DE">
      <w:pPr>
        <w:pStyle w:val="e"/>
      </w:pPr>
      <w:r>
        <w:t>Проектная документация разработана на основании задания на проектирование по об</w:t>
      </w:r>
      <w:r>
        <w:t>ъ</w:t>
      </w:r>
      <w:r>
        <w:t>екту «</w:t>
      </w:r>
      <w:fldSimple w:instr=" DOCPROPERTY  &quot;Наименование проекта&quot;  \* MERGEFORMAT ">
        <w:r w:rsidR="00DA72EF">
          <w:t>Схема водоснабжения и водоотведения в Красноярском крае Северо-Енисейском районе р.п. Тея на период с 2014 по 2024 года</w:t>
        </w:r>
      </w:fldSimple>
      <w:r>
        <w:t>».</w:t>
      </w:r>
      <w:r w:rsidRPr="00106082">
        <w:t xml:space="preserve"> </w:t>
      </w:r>
    </w:p>
    <w:p w:rsidR="00032B90" w:rsidRPr="006E0B5D" w:rsidRDefault="00032B90" w:rsidP="00A740DE">
      <w:pPr>
        <w:pStyle w:val="e"/>
      </w:pPr>
      <w:r w:rsidRPr="00714BD9">
        <w:t>Объем и состав проекта соответствует «Требованиям к содержанию схем водоснабж</w:t>
      </w:r>
      <w:r w:rsidRPr="00714BD9">
        <w:t>е</w:t>
      </w:r>
      <w:r w:rsidRPr="00714BD9">
        <w:t>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</w:t>
      </w:r>
      <w:r w:rsidRPr="00714BD9">
        <w:t>р</w:t>
      </w:r>
      <w:r w:rsidRPr="00714BD9">
        <w:t>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032B90" w:rsidRPr="006E0B5D" w:rsidRDefault="00032B90" w:rsidP="005A7150">
      <w:pPr>
        <w:pStyle w:val="e"/>
      </w:pPr>
    </w:p>
    <w:p w:rsidR="000C5877" w:rsidRPr="000C5877" w:rsidRDefault="000C5877" w:rsidP="00433F16">
      <w:pPr>
        <w:pStyle w:val="e"/>
      </w:pPr>
    </w:p>
    <w:p w:rsidR="000C5877" w:rsidRPr="000C5877" w:rsidRDefault="000C5877" w:rsidP="00433F16">
      <w:pPr>
        <w:pStyle w:val="e"/>
      </w:pPr>
    </w:p>
    <w:p w:rsidR="005A7150" w:rsidRPr="004338D7" w:rsidRDefault="004338D7" w:rsidP="00596377">
      <w:pPr>
        <w:pStyle w:val="1"/>
      </w:pPr>
      <w:bookmarkStart w:id="3" w:name="_Toc382741388"/>
      <w:r w:rsidRPr="004338D7">
        <w:lastRenderedPageBreak/>
        <w:t>Технико</w:t>
      </w:r>
      <w:r w:rsidR="005A7150" w:rsidRPr="004338D7">
        <w:t>-экономическое состояние централизованных систем водоснабжения поселения</w:t>
      </w:r>
      <w:bookmarkEnd w:id="3"/>
      <w:r w:rsidR="005A7150" w:rsidRPr="004338D7">
        <w:t xml:space="preserve"> </w:t>
      </w:r>
    </w:p>
    <w:p w:rsidR="005A7150" w:rsidRDefault="005A7150" w:rsidP="00164463">
      <w:pPr>
        <w:pStyle w:val="20"/>
        <w:ind w:left="0" w:firstLine="709"/>
      </w:pPr>
      <w:bookmarkStart w:id="4" w:name="_Toc382741389"/>
      <w:r>
        <w:t>Описание системы и структуры водоснабж</w:t>
      </w:r>
      <w:r w:rsidR="00164463">
        <w:t>ения поселения</w:t>
      </w:r>
      <w:r>
        <w:t xml:space="preserve"> и деление территории поселения на эксплуатационные зоны;</w:t>
      </w:r>
      <w:bookmarkEnd w:id="4"/>
    </w:p>
    <w:p w:rsidR="00032B90" w:rsidRPr="00020491" w:rsidRDefault="00032B90" w:rsidP="00A740DE">
      <w:pPr>
        <w:pStyle w:val="e"/>
      </w:pPr>
      <w:r w:rsidRPr="00020491">
        <w:t xml:space="preserve">Водоснабжение как отрасль играет огромную роль в обеспечении жизнедеятельности </w:t>
      </w:r>
      <w:r w:rsidR="00020491" w:rsidRPr="00020491">
        <w:t>поселка</w:t>
      </w:r>
      <w:r w:rsidRPr="00020491">
        <w:t xml:space="preserve"> и требует целенаправленных мероприятий по развитию надежной системы хозяйс</w:t>
      </w:r>
      <w:r w:rsidRPr="00020491">
        <w:t>т</w:t>
      </w:r>
      <w:r w:rsidRPr="00020491">
        <w:t>венно-питьевого водоснабжения.</w:t>
      </w:r>
    </w:p>
    <w:p w:rsidR="00032B90" w:rsidRPr="00293310" w:rsidRDefault="00032B90" w:rsidP="00A740DE">
      <w:pPr>
        <w:pStyle w:val="e"/>
      </w:pPr>
      <w:r w:rsidRPr="00293310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:rsidR="00032B90" w:rsidRPr="00293310" w:rsidRDefault="00032B90" w:rsidP="00A740DE">
      <w:pPr>
        <w:pStyle w:val="e"/>
      </w:pPr>
      <w:proofErr w:type="spellStart"/>
      <w:r w:rsidRPr="00293310">
        <w:t>Водопотребителями</w:t>
      </w:r>
      <w:proofErr w:type="spellEnd"/>
      <w:r w:rsidRPr="00293310">
        <w:t xml:space="preserve"> </w:t>
      </w:r>
      <w:r w:rsidR="00293310" w:rsidRPr="00293310">
        <w:t>р.п. Тея</w:t>
      </w:r>
      <w:r w:rsidR="00B0751A" w:rsidRPr="00293310">
        <w:rPr>
          <w:color w:val="000000"/>
        </w:rPr>
        <w:t xml:space="preserve"> </w:t>
      </w:r>
      <w:r w:rsidRPr="00293310">
        <w:t xml:space="preserve">являются: </w:t>
      </w:r>
    </w:p>
    <w:p w:rsidR="00032B90" w:rsidRPr="00293310" w:rsidRDefault="00032B90" w:rsidP="00A740DE">
      <w:pPr>
        <w:pStyle w:val="e"/>
      </w:pPr>
      <w:r w:rsidRPr="00293310">
        <w:t>- население (</w:t>
      </w:r>
      <w:r w:rsidR="00020491" w:rsidRPr="00293310">
        <w:t>общежития</w:t>
      </w:r>
      <w:r w:rsidRPr="00293310">
        <w:t xml:space="preserve">); </w:t>
      </w:r>
    </w:p>
    <w:p w:rsidR="00154327" w:rsidRDefault="00032B90" w:rsidP="00293310">
      <w:pPr>
        <w:pStyle w:val="e"/>
      </w:pPr>
      <w:r w:rsidRPr="00293310">
        <w:t>- объекты соцкультбыта</w:t>
      </w:r>
      <w:r w:rsidR="003D5332">
        <w:t>;</w:t>
      </w:r>
    </w:p>
    <w:p w:rsidR="003D5332" w:rsidRPr="00293310" w:rsidRDefault="003D5332" w:rsidP="003D5332">
      <w:pPr>
        <w:pStyle w:val="e"/>
      </w:pPr>
      <w:r>
        <w:t>- местная промышленность.</w:t>
      </w:r>
    </w:p>
    <w:p w:rsidR="00930C5B" w:rsidRPr="00293310" w:rsidRDefault="00930C5B" w:rsidP="00A740DE">
      <w:pPr>
        <w:pStyle w:val="e"/>
      </w:pPr>
      <w:r w:rsidRPr="00293310">
        <w:t>Схемы водопроводных сетей представлены в приложени</w:t>
      </w:r>
      <w:r w:rsidR="00293310" w:rsidRPr="00293310">
        <w:t>и Б</w:t>
      </w:r>
      <w:r w:rsidRPr="00293310">
        <w:t>.</w:t>
      </w:r>
    </w:p>
    <w:p w:rsidR="00A17B11" w:rsidRPr="00293310" w:rsidRDefault="00032B90" w:rsidP="00293310">
      <w:pPr>
        <w:pStyle w:val="e"/>
      </w:pPr>
      <w:r w:rsidRPr="00293310">
        <w:t xml:space="preserve">Источником хозяйственно-питьевого водоснабжения </w:t>
      </w:r>
      <w:r w:rsidR="00293310" w:rsidRPr="00293310">
        <w:t xml:space="preserve">р.п. </w:t>
      </w:r>
      <w:proofErr w:type="gramStart"/>
      <w:r w:rsidR="00293310" w:rsidRPr="00293310">
        <w:t>Тея</w:t>
      </w:r>
      <w:r w:rsidR="00D42318" w:rsidRPr="00293310">
        <w:t xml:space="preserve"> </w:t>
      </w:r>
      <w:r w:rsidRPr="00293310">
        <w:t xml:space="preserve">являются </w:t>
      </w:r>
      <w:r w:rsidR="00293310" w:rsidRPr="00293310">
        <w:t xml:space="preserve">две </w:t>
      </w:r>
      <w:r w:rsidRPr="00293310">
        <w:t>скважин</w:t>
      </w:r>
      <w:r w:rsidR="00293310" w:rsidRPr="00293310">
        <w:t xml:space="preserve">ы (1 рабочая и 1 резервная), оборудованные </w:t>
      </w:r>
      <w:r w:rsidR="00293310">
        <w:t xml:space="preserve">насосами </w:t>
      </w:r>
      <w:r w:rsidR="00293310" w:rsidRPr="00293310">
        <w:t>ЭЦВ – 6-110-16 производительностью 16</w:t>
      </w:r>
      <w:r w:rsidR="00293310">
        <w:t> </w:t>
      </w:r>
      <w:r w:rsidR="00293310" w:rsidRPr="00293310">
        <w:t>м3/час.</w:t>
      </w:r>
      <w:proofErr w:type="gramEnd"/>
      <w:r w:rsidR="00293310" w:rsidRPr="00293310">
        <w:t xml:space="preserve"> Консольными насосами марки</w:t>
      </w:r>
      <w:proofErr w:type="gramStart"/>
      <w:r w:rsidR="00293310" w:rsidRPr="00293310">
        <w:t xml:space="preserve"> К</w:t>
      </w:r>
      <w:proofErr w:type="gramEnd"/>
      <w:r w:rsidR="00293310" w:rsidRPr="00293310">
        <w:t xml:space="preserve"> 80-50- 200 вода подается в сеть, станции водопо</w:t>
      </w:r>
      <w:r w:rsidR="00293310" w:rsidRPr="00293310">
        <w:t>д</w:t>
      </w:r>
      <w:r w:rsidR="00293310" w:rsidRPr="00293310">
        <w:t>готовки нет.</w:t>
      </w:r>
    </w:p>
    <w:p w:rsidR="00293310" w:rsidRPr="00473805" w:rsidRDefault="008C3AB8" w:rsidP="00293310">
      <w:pPr>
        <w:pStyle w:val="e"/>
      </w:pPr>
      <w:r w:rsidRPr="00473805">
        <w:t>Результаты лабораторных испытаний по санитарно-химическим показателям и орган</w:t>
      </w:r>
      <w:r w:rsidRPr="00473805">
        <w:t>о</w:t>
      </w:r>
      <w:r w:rsidRPr="00473805">
        <w:t xml:space="preserve">лептическим свойствам воды, отобранной из скважин с разводящей сетью по </w:t>
      </w:r>
      <w:r w:rsidR="00293310" w:rsidRPr="00473805">
        <w:t>р.п. Тея</w:t>
      </w:r>
      <w:r w:rsidR="00DA72EF" w:rsidRPr="00473805">
        <w:t>.</w:t>
      </w:r>
    </w:p>
    <w:p w:rsidR="00FF4391" w:rsidRPr="00473805" w:rsidRDefault="00FF4391" w:rsidP="00293310">
      <w:pPr>
        <w:pStyle w:val="e"/>
        <w:jc w:val="right"/>
      </w:pPr>
      <w:r w:rsidRPr="00473805">
        <w:t>Таблица №1.1.1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3504"/>
        <w:gridCol w:w="3035"/>
        <w:gridCol w:w="2919"/>
      </w:tblGrid>
      <w:tr w:rsidR="00FF4391" w:rsidRPr="00473805" w:rsidTr="002D6FB5">
        <w:trPr>
          <w:trHeight w:hRule="exact" w:val="1134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4391" w:rsidRPr="00473805" w:rsidRDefault="00FF4391" w:rsidP="002D6FB5">
            <w:pPr>
              <w:pStyle w:val="e"/>
              <w:suppressAutoHyphens/>
              <w:spacing w:before="0"/>
              <w:ind w:firstLine="0"/>
              <w:jc w:val="center"/>
            </w:pPr>
            <w:r w:rsidRPr="00473805">
              <w:t>№</w:t>
            </w:r>
          </w:p>
          <w:p w:rsidR="00FF4391" w:rsidRPr="00473805" w:rsidRDefault="00FF4391" w:rsidP="002D6FB5">
            <w:pPr>
              <w:suppressAutoHyphens/>
              <w:spacing w:line="274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3805">
              <w:rPr>
                <w:szCs w:val="24"/>
              </w:rPr>
              <w:t>п</w:t>
            </w:r>
            <w:proofErr w:type="spellEnd"/>
            <w:proofErr w:type="gramEnd"/>
            <w:r w:rsidRPr="00473805">
              <w:rPr>
                <w:szCs w:val="24"/>
              </w:rPr>
              <w:t>/</w:t>
            </w:r>
            <w:proofErr w:type="spellStart"/>
            <w:r w:rsidRPr="00473805">
              <w:rPr>
                <w:szCs w:val="24"/>
              </w:rPr>
              <w:t>п</w:t>
            </w:r>
            <w:proofErr w:type="spellEnd"/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4391" w:rsidRPr="00473805" w:rsidRDefault="00FF4391" w:rsidP="002D6FB5">
            <w:pPr>
              <w:suppressAutoHyphens/>
              <w:spacing w:line="274" w:lineRule="exact"/>
              <w:jc w:val="center"/>
              <w:rPr>
                <w:b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Наименование показателей, ед. измерения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4391" w:rsidRPr="00473805" w:rsidRDefault="00FF4391" w:rsidP="002D6FB5">
            <w:pPr>
              <w:suppressAutoHyphens/>
              <w:spacing w:line="220" w:lineRule="exact"/>
              <w:jc w:val="center"/>
              <w:rPr>
                <w:b/>
                <w:szCs w:val="24"/>
              </w:rPr>
            </w:pPr>
            <w:r w:rsidRPr="00473805">
              <w:rPr>
                <w:color w:val="000000"/>
                <w:szCs w:val="24"/>
              </w:rPr>
              <w:t>Результаты испытаний, средние, мг/дм</w:t>
            </w:r>
            <w:r w:rsidRPr="00473805">
              <w:rPr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4391" w:rsidRPr="00473805" w:rsidRDefault="00FF4391" w:rsidP="002D6FB5">
            <w:pPr>
              <w:pStyle w:val="e"/>
              <w:suppressAutoHyphens/>
              <w:spacing w:before="0"/>
              <w:ind w:firstLine="0"/>
              <w:jc w:val="center"/>
              <w:rPr>
                <w:color w:val="000000"/>
              </w:rPr>
            </w:pPr>
            <w:proofErr w:type="gramStart"/>
            <w:r w:rsidRPr="00473805">
              <w:rPr>
                <w:color w:val="000000"/>
              </w:rPr>
              <w:t>Нормативы (предельно допустимые концентрации (ПДК),</w:t>
            </w:r>
            <w:proofErr w:type="gramEnd"/>
          </w:p>
          <w:p w:rsidR="00FF4391" w:rsidRPr="00473805" w:rsidRDefault="00FF4391" w:rsidP="002D6FB5">
            <w:pPr>
              <w:suppressAutoHyphens/>
              <w:spacing w:line="278" w:lineRule="exact"/>
              <w:jc w:val="center"/>
              <w:rPr>
                <w:b/>
                <w:szCs w:val="24"/>
              </w:rPr>
            </w:pPr>
            <w:r w:rsidRPr="00473805">
              <w:rPr>
                <w:color w:val="000000"/>
                <w:szCs w:val="24"/>
              </w:rPr>
              <w:t>не более, мг/дм</w:t>
            </w:r>
            <w:r w:rsidRPr="00473805">
              <w:rPr>
                <w:color w:val="000000"/>
                <w:szCs w:val="24"/>
                <w:vertAlign w:val="superscript"/>
              </w:rPr>
              <w:t>3</w:t>
            </w:r>
          </w:p>
        </w:tc>
      </w:tr>
      <w:tr w:rsidR="00FF4391" w:rsidRPr="00473805" w:rsidTr="002D6FB5">
        <w:trPr>
          <w:trHeight w:val="397"/>
        </w:trPr>
        <w:tc>
          <w:tcPr>
            <w:tcW w:w="99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4391" w:rsidRPr="00473805" w:rsidRDefault="00A02118" w:rsidP="002D6FB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Обобщенные показатели</w:t>
            </w:r>
          </w:p>
        </w:tc>
      </w:tr>
      <w:tr w:rsidR="00447D6F" w:rsidRPr="00473805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447D6F" w:rsidP="002D6FB5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447D6F" w:rsidP="002D6FB5">
            <w:pPr>
              <w:suppressAutoHyphens/>
              <w:rPr>
                <w:szCs w:val="24"/>
              </w:rPr>
            </w:pPr>
            <w:proofErr w:type="spellStart"/>
            <w:r w:rsidRPr="00473805">
              <w:rPr>
                <w:szCs w:val="24"/>
              </w:rPr>
              <w:t>рН</w:t>
            </w:r>
            <w:proofErr w:type="spellEnd"/>
            <w:r w:rsidRPr="00473805">
              <w:rPr>
                <w:szCs w:val="24"/>
              </w:rPr>
              <w:t xml:space="preserve"> (водородный показатель), единицы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0874B2" w:rsidP="002D6FB5">
            <w:pPr>
              <w:shd w:val="clear" w:color="auto" w:fill="FFFFFF"/>
              <w:suppressAutoHyphens/>
              <w:jc w:val="center"/>
              <w:rPr>
                <w:szCs w:val="24"/>
              </w:rPr>
            </w:pPr>
            <w:r w:rsidRPr="00473805">
              <w:rPr>
                <w:color w:val="000000"/>
                <w:spacing w:val="6"/>
                <w:szCs w:val="24"/>
              </w:rPr>
              <w:t>7,29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447D6F" w:rsidP="002D6FB5">
            <w:pPr>
              <w:shd w:val="clear" w:color="auto" w:fill="FFFFFF"/>
              <w:suppressAutoHyphens/>
              <w:jc w:val="center"/>
              <w:rPr>
                <w:szCs w:val="24"/>
              </w:rPr>
            </w:pPr>
            <w:r w:rsidRPr="00473805">
              <w:rPr>
                <w:rFonts w:eastAsia="Times New Roman"/>
                <w:color w:val="000000"/>
                <w:spacing w:val="2"/>
                <w:szCs w:val="24"/>
              </w:rPr>
              <w:t>в пределах 6 - 9</w:t>
            </w:r>
          </w:p>
        </w:tc>
      </w:tr>
      <w:tr w:rsidR="00447D6F" w:rsidRPr="00473805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447D6F" w:rsidP="002D6FB5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447D6F" w:rsidP="002D6FB5">
            <w:pPr>
              <w:suppressAutoHyphens/>
              <w:rPr>
                <w:szCs w:val="24"/>
              </w:rPr>
            </w:pPr>
            <w:r w:rsidRPr="00473805">
              <w:rPr>
                <w:szCs w:val="24"/>
              </w:rPr>
              <w:t>Сухой остаток (минерализация), мг/дм</w:t>
            </w:r>
            <w:r w:rsidRPr="00473805">
              <w:rPr>
                <w:szCs w:val="24"/>
                <w:vertAlign w:val="superscript"/>
              </w:rPr>
              <w:t>3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0874B2" w:rsidP="002D6FB5">
            <w:pPr>
              <w:shd w:val="clear" w:color="auto" w:fill="FFFFFF"/>
              <w:suppressAutoHyphens/>
              <w:jc w:val="center"/>
              <w:rPr>
                <w:szCs w:val="24"/>
              </w:rPr>
            </w:pPr>
            <w:r w:rsidRPr="00473805">
              <w:rPr>
                <w:bCs/>
                <w:color w:val="000000"/>
                <w:szCs w:val="24"/>
              </w:rPr>
              <w:t>64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447D6F" w:rsidP="002D6FB5">
            <w:pPr>
              <w:shd w:val="clear" w:color="auto" w:fill="FFFFFF"/>
              <w:suppressAutoHyphens/>
              <w:jc w:val="center"/>
              <w:rPr>
                <w:szCs w:val="24"/>
              </w:rPr>
            </w:pPr>
            <w:r w:rsidRPr="00473805">
              <w:rPr>
                <w:bCs/>
                <w:color w:val="000000"/>
                <w:spacing w:val="-20"/>
                <w:szCs w:val="24"/>
              </w:rPr>
              <w:t>1000</w:t>
            </w:r>
          </w:p>
        </w:tc>
      </w:tr>
      <w:tr w:rsidR="00447D6F" w:rsidRPr="00473805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447D6F" w:rsidP="002D6FB5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447D6F" w:rsidP="002D6FB5">
            <w:pPr>
              <w:suppressAutoHyphens/>
              <w:rPr>
                <w:szCs w:val="24"/>
              </w:rPr>
            </w:pPr>
            <w:r w:rsidRPr="00473805">
              <w:rPr>
                <w:szCs w:val="24"/>
              </w:rPr>
              <w:t xml:space="preserve">Жесткость общая, </w:t>
            </w:r>
            <w:proofErr w:type="spellStart"/>
            <w:r w:rsidRPr="00473805">
              <w:rPr>
                <w:szCs w:val="24"/>
              </w:rPr>
              <w:t>мг-экв</w:t>
            </w:r>
            <w:proofErr w:type="spellEnd"/>
            <w:r w:rsidRPr="00473805">
              <w:rPr>
                <w:szCs w:val="24"/>
              </w:rPr>
              <w:t>/дм</w:t>
            </w:r>
            <w:r w:rsidRPr="00473805">
              <w:rPr>
                <w:szCs w:val="24"/>
                <w:vertAlign w:val="superscript"/>
              </w:rPr>
              <w:t>3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0874B2" w:rsidP="002D6FB5">
            <w:pPr>
              <w:shd w:val="clear" w:color="auto" w:fill="FFFFFF"/>
              <w:suppressAutoHyphens/>
              <w:jc w:val="center"/>
              <w:rPr>
                <w:szCs w:val="24"/>
              </w:rPr>
            </w:pPr>
            <w:r w:rsidRPr="00473805">
              <w:rPr>
                <w:color w:val="000000"/>
                <w:szCs w:val="24"/>
              </w:rPr>
              <w:t>4,2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7D6F" w:rsidRPr="00473805" w:rsidRDefault="00447D6F" w:rsidP="002D6FB5">
            <w:pPr>
              <w:shd w:val="clear" w:color="auto" w:fill="FFFFFF"/>
              <w:suppressAutoHyphens/>
              <w:jc w:val="center"/>
              <w:rPr>
                <w:szCs w:val="24"/>
              </w:rPr>
            </w:pPr>
            <w:r w:rsidRPr="00473805">
              <w:rPr>
                <w:color w:val="000000"/>
                <w:szCs w:val="24"/>
              </w:rPr>
              <w:t>7</w:t>
            </w:r>
          </w:p>
        </w:tc>
      </w:tr>
      <w:tr w:rsidR="000874B2" w:rsidRPr="00473805" w:rsidTr="000874B2">
        <w:trPr>
          <w:trHeight w:val="397"/>
        </w:trPr>
        <w:tc>
          <w:tcPr>
            <w:tcW w:w="99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2D6FB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Органолептические свойства воды</w:t>
            </w:r>
          </w:p>
        </w:tc>
      </w:tr>
      <w:tr w:rsidR="000874B2" w:rsidRPr="00473805" w:rsidTr="000874B2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73805">
              <w:rPr>
                <w:szCs w:val="24"/>
              </w:rPr>
              <w:t>Запах, баллов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hd w:val="clear" w:color="auto" w:fill="FFFFFF"/>
              <w:suppressAutoHyphens/>
              <w:jc w:val="center"/>
              <w:rPr>
                <w:szCs w:val="24"/>
              </w:rPr>
            </w:pPr>
            <w:r w:rsidRPr="00473805">
              <w:rPr>
                <w:szCs w:val="24"/>
              </w:rPr>
              <w:t>0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3805">
              <w:rPr>
                <w:szCs w:val="24"/>
              </w:rPr>
              <w:t>2</w:t>
            </w:r>
          </w:p>
        </w:tc>
      </w:tr>
      <w:tr w:rsidR="000874B2" w:rsidRPr="00473805" w:rsidTr="000874B2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73805">
              <w:rPr>
                <w:szCs w:val="24"/>
              </w:rPr>
              <w:t>Привкус, баллов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hd w:val="clear" w:color="auto" w:fill="FFFFFF"/>
              <w:suppressAutoHyphens/>
              <w:jc w:val="center"/>
              <w:rPr>
                <w:szCs w:val="24"/>
              </w:rPr>
            </w:pPr>
            <w:r w:rsidRPr="00473805">
              <w:rPr>
                <w:szCs w:val="24"/>
              </w:rPr>
              <w:t>0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3805">
              <w:rPr>
                <w:szCs w:val="24"/>
              </w:rPr>
              <w:t>2</w:t>
            </w:r>
          </w:p>
        </w:tc>
      </w:tr>
      <w:tr w:rsidR="000874B2" w:rsidRPr="00473805" w:rsidTr="000874B2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73805">
              <w:rPr>
                <w:szCs w:val="24"/>
              </w:rPr>
              <w:t>Цветность, град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hd w:val="clear" w:color="auto" w:fill="FFFFFF"/>
              <w:suppressAutoHyphens/>
              <w:jc w:val="center"/>
              <w:rPr>
                <w:szCs w:val="24"/>
              </w:rPr>
            </w:pPr>
            <w:r w:rsidRPr="00473805">
              <w:rPr>
                <w:szCs w:val="24"/>
              </w:rPr>
              <w:t>20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3805">
              <w:rPr>
                <w:szCs w:val="24"/>
              </w:rPr>
              <w:t>20</w:t>
            </w:r>
          </w:p>
        </w:tc>
      </w:tr>
      <w:tr w:rsidR="000874B2" w:rsidRPr="00473805" w:rsidTr="000874B2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uppressAutoHyphens/>
              <w:jc w:val="center"/>
              <w:rPr>
                <w:bCs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73805">
              <w:rPr>
                <w:szCs w:val="24"/>
              </w:rPr>
              <w:t>Мутность, мг/л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hd w:val="clear" w:color="auto" w:fill="FFFFFF"/>
              <w:suppressAutoHyphens/>
              <w:jc w:val="center"/>
              <w:rPr>
                <w:szCs w:val="24"/>
              </w:rPr>
            </w:pPr>
            <w:r w:rsidRPr="00473805">
              <w:rPr>
                <w:szCs w:val="24"/>
              </w:rPr>
              <w:t>0,88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73805">
              <w:rPr>
                <w:szCs w:val="24"/>
              </w:rPr>
              <w:t>1,5</w:t>
            </w:r>
          </w:p>
        </w:tc>
      </w:tr>
      <w:tr w:rsidR="000874B2" w:rsidRPr="00473805" w:rsidTr="000874B2">
        <w:trPr>
          <w:trHeight w:val="397"/>
        </w:trPr>
        <w:tc>
          <w:tcPr>
            <w:tcW w:w="99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2D6FB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Общие групповые показатели</w:t>
            </w:r>
          </w:p>
        </w:tc>
      </w:tr>
      <w:tr w:rsidR="000874B2" w:rsidRPr="00473805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2D6FB5">
            <w:pPr>
              <w:suppressAutoHyphens/>
              <w:rPr>
                <w:szCs w:val="24"/>
              </w:rPr>
            </w:pPr>
            <w:r w:rsidRPr="00473805">
              <w:rPr>
                <w:szCs w:val="24"/>
              </w:rPr>
              <w:t>Железо, мг/л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2D6FB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0,014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47380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473805">
              <w:rPr>
                <w:szCs w:val="24"/>
              </w:rPr>
              <w:t>0,3</w:t>
            </w:r>
          </w:p>
        </w:tc>
      </w:tr>
      <w:tr w:rsidR="000874B2" w:rsidRPr="00473805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2D6FB5">
            <w:pPr>
              <w:suppressAutoHyphens/>
              <w:rPr>
                <w:szCs w:val="24"/>
              </w:rPr>
            </w:pPr>
            <w:r w:rsidRPr="00473805">
              <w:rPr>
                <w:szCs w:val="24"/>
              </w:rPr>
              <w:t>Марганец, мг/л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2D6FB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0,05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473805" w:rsidP="002D6FB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0,1</w:t>
            </w:r>
          </w:p>
        </w:tc>
      </w:tr>
      <w:tr w:rsidR="000874B2" w:rsidRPr="00473805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2D6FB5">
            <w:pPr>
              <w:suppressAutoHyphens/>
              <w:rPr>
                <w:szCs w:val="24"/>
              </w:rPr>
            </w:pPr>
            <w:r w:rsidRPr="00473805">
              <w:rPr>
                <w:szCs w:val="24"/>
              </w:rPr>
              <w:t>Медь, мг/л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473805" w:rsidP="002D6FB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0,014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473805" w:rsidP="002D6FB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1</w:t>
            </w:r>
          </w:p>
        </w:tc>
      </w:tr>
      <w:tr w:rsidR="000874B2" w:rsidRPr="00473805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0874B2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0874B2" w:rsidP="002D6FB5">
            <w:pPr>
              <w:suppressAutoHyphens/>
              <w:rPr>
                <w:szCs w:val="24"/>
              </w:rPr>
            </w:pPr>
            <w:r w:rsidRPr="00473805">
              <w:rPr>
                <w:szCs w:val="24"/>
              </w:rPr>
              <w:t>Щелочность, мг/л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473805" w:rsidP="002D6FB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4,20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74B2" w:rsidRPr="00473805" w:rsidRDefault="00473805" w:rsidP="002D6FB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 норм.</w:t>
            </w:r>
          </w:p>
        </w:tc>
      </w:tr>
      <w:tr w:rsidR="00473805" w:rsidRPr="00473805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0874B2">
            <w:pPr>
              <w:suppressAutoHyphens/>
              <w:spacing w:line="274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2D6FB5">
            <w:pPr>
              <w:suppressAutoHyphens/>
              <w:rPr>
                <w:szCs w:val="24"/>
              </w:rPr>
            </w:pPr>
            <w:r w:rsidRPr="00473805">
              <w:rPr>
                <w:szCs w:val="24"/>
              </w:rPr>
              <w:t>Нитраты, мг/л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47380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1,23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47380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45</w:t>
            </w:r>
          </w:p>
        </w:tc>
      </w:tr>
      <w:tr w:rsidR="00473805" w:rsidRPr="00473805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2D6FB5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2D6FB5">
            <w:pPr>
              <w:suppressAutoHyphens/>
              <w:rPr>
                <w:szCs w:val="24"/>
              </w:rPr>
            </w:pPr>
            <w:r w:rsidRPr="00473805">
              <w:rPr>
                <w:szCs w:val="24"/>
              </w:rPr>
              <w:t>Сульфаты, мг/л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47380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не/</w:t>
            </w:r>
            <w:proofErr w:type="spellStart"/>
            <w:r w:rsidRPr="00473805">
              <w:rPr>
                <w:color w:val="000000"/>
                <w:szCs w:val="24"/>
              </w:rPr>
              <w:t>обн</w:t>
            </w:r>
            <w:proofErr w:type="spellEnd"/>
            <w:r w:rsidRPr="00473805">
              <w:rPr>
                <w:color w:val="000000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473805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500</w:t>
            </w:r>
          </w:p>
        </w:tc>
      </w:tr>
      <w:tr w:rsidR="00473805" w:rsidRPr="00473805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2D6FB5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551037">
            <w:pPr>
              <w:suppressAutoHyphens/>
              <w:rPr>
                <w:szCs w:val="24"/>
              </w:rPr>
            </w:pPr>
            <w:r w:rsidRPr="00473805">
              <w:rPr>
                <w:szCs w:val="24"/>
              </w:rPr>
              <w:t>Флориды, мг/л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551037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0,48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E31D4C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1,5</w:t>
            </w:r>
          </w:p>
        </w:tc>
      </w:tr>
      <w:tr w:rsidR="00473805" w:rsidRPr="00473805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2D6FB5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055ED4">
            <w:pPr>
              <w:suppressAutoHyphens/>
              <w:rPr>
                <w:szCs w:val="24"/>
              </w:rPr>
            </w:pPr>
            <w:r w:rsidRPr="00473805">
              <w:rPr>
                <w:szCs w:val="24"/>
              </w:rPr>
              <w:t>Хлориды, мг/л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055ED4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5,72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E31D4C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350</w:t>
            </w:r>
          </w:p>
        </w:tc>
      </w:tr>
      <w:tr w:rsidR="00473805" w:rsidRPr="00293310" w:rsidTr="002D6FB5">
        <w:trPr>
          <w:trHeight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2D6FB5">
            <w:pPr>
              <w:suppressAutoHyphens/>
              <w:spacing w:line="220" w:lineRule="exact"/>
              <w:jc w:val="center"/>
              <w:rPr>
                <w:rStyle w:val="Bodytext11pt"/>
                <w:b w:val="0"/>
                <w:color w:val="000000"/>
                <w:sz w:val="24"/>
                <w:szCs w:val="24"/>
              </w:rPr>
            </w:pPr>
            <w:r w:rsidRPr="00473805">
              <w:rPr>
                <w:rStyle w:val="Bodytext11pt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055ED4">
            <w:pPr>
              <w:suppressAutoHyphens/>
              <w:rPr>
                <w:szCs w:val="24"/>
              </w:rPr>
            </w:pPr>
            <w:r w:rsidRPr="00473805">
              <w:rPr>
                <w:szCs w:val="24"/>
              </w:rPr>
              <w:t>Цинк, мг/л</w:t>
            </w:r>
          </w:p>
        </w:tc>
        <w:tc>
          <w:tcPr>
            <w:tcW w:w="3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055ED4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0,52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805" w:rsidRPr="00473805" w:rsidRDefault="00473805" w:rsidP="00055ED4">
            <w:pPr>
              <w:shd w:val="clear" w:color="auto" w:fill="FFFFFF"/>
              <w:suppressAutoHyphens/>
              <w:jc w:val="center"/>
              <w:rPr>
                <w:color w:val="000000"/>
                <w:szCs w:val="24"/>
              </w:rPr>
            </w:pPr>
            <w:r w:rsidRPr="00473805">
              <w:rPr>
                <w:color w:val="000000"/>
                <w:szCs w:val="24"/>
              </w:rPr>
              <w:t>5</w:t>
            </w:r>
          </w:p>
        </w:tc>
      </w:tr>
    </w:tbl>
    <w:p w:rsidR="00B41113" w:rsidRPr="00473805" w:rsidRDefault="00B41113" w:rsidP="00A740DE">
      <w:pPr>
        <w:pStyle w:val="e"/>
      </w:pPr>
      <w:r w:rsidRPr="00473805">
        <w:rPr>
          <w:spacing w:val="-2"/>
        </w:rPr>
        <w:t xml:space="preserve">Таким образом, в соответствии п. 7.3 ГОСТ </w:t>
      </w:r>
      <w:proofErr w:type="gramStart"/>
      <w:r w:rsidRPr="00473805">
        <w:rPr>
          <w:spacing w:val="-2"/>
        </w:rPr>
        <w:t>Р</w:t>
      </w:r>
      <w:proofErr w:type="gramEnd"/>
      <w:r w:rsidRPr="00473805">
        <w:rPr>
          <w:spacing w:val="-2"/>
        </w:rPr>
        <w:t xml:space="preserve"> ИСО 10576-1-2006 </w:t>
      </w:r>
      <w:r w:rsidRPr="00473805">
        <w:t xml:space="preserve">«Руководство по оценке соответствия установленным требованиям» </w:t>
      </w:r>
      <w:r w:rsidRPr="00473805">
        <w:rPr>
          <w:spacing w:val="1"/>
        </w:rPr>
        <w:t>интервал неопределенности, построенный по р</w:t>
      </w:r>
      <w:r w:rsidRPr="00473805">
        <w:rPr>
          <w:spacing w:val="1"/>
        </w:rPr>
        <w:t>е</w:t>
      </w:r>
      <w:r w:rsidRPr="00473805">
        <w:rPr>
          <w:spacing w:val="1"/>
        </w:rPr>
        <w:t xml:space="preserve">зультатам измерений, </w:t>
      </w:r>
      <w:r w:rsidRPr="00473805">
        <w:rPr>
          <w:spacing w:val="15"/>
        </w:rPr>
        <w:t xml:space="preserve">находится внутри области допустимых значений. Оценка </w:t>
      </w:r>
      <w:r w:rsidRPr="00473805">
        <w:rPr>
          <w:spacing w:val="2"/>
        </w:rPr>
        <w:t>соо</w:t>
      </w:r>
      <w:r w:rsidRPr="00473805">
        <w:rPr>
          <w:spacing w:val="2"/>
        </w:rPr>
        <w:t>т</w:t>
      </w:r>
      <w:r w:rsidRPr="00473805">
        <w:rPr>
          <w:spacing w:val="2"/>
        </w:rPr>
        <w:t xml:space="preserve">ветствия продемонстрировала, что значение контролируемых </w:t>
      </w:r>
      <w:r w:rsidRPr="00473805">
        <w:rPr>
          <w:spacing w:val="5"/>
        </w:rPr>
        <w:t>санитарно-химических пок</w:t>
      </w:r>
      <w:r w:rsidRPr="00473805">
        <w:rPr>
          <w:spacing w:val="5"/>
        </w:rPr>
        <w:t>а</w:t>
      </w:r>
      <w:r w:rsidRPr="00473805">
        <w:rPr>
          <w:spacing w:val="5"/>
        </w:rPr>
        <w:t xml:space="preserve">зателей воды </w:t>
      </w:r>
      <w:r w:rsidRPr="00473805">
        <w:t xml:space="preserve">соответствует требованиям </w:t>
      </w:r>
      <w:proofErr w:type="spellStart"/>
      <w:r w:rsidRPr="00473805">
        <w:t>СанПиН</w:t>
      </w:r>
      <w:proofErr w:type="spellEnd"/>
      <w:r w:rsidRPr="00473805">
        <w:t xml:space="preserve"> </w:t>
      </w:r>
      <w:r w:rsidRPr="00473805">
        <w:rPr>
          <w:bCs/>
        </w:rPr>
        <w:t>2.1.4.1074-</w:t>
      </w:r>
      <w:r w:rsidRPr="00473805">
        <w:rPr>
          <w:bCs/>
          <w:spacing w:val="-6"/>
        </w:rPr>
        <w:t>01.</w:t>
      </w:r>
    </w:p>
    <w:p w:rsidR="00B41113" w:rsidRPr="00473805" w:rsidRDefault="00B41113" w:rsidP="00A740DE">
      <w:pPr>
        <w:pStyle w:val="e"/>
      </w:pPr>
      <w:r w:rsidRPr="00473805">
        <w:t xml:space="preserve">Руководствуясь п.п. 6.1, 6.2. и п. 7.4. ГОСТ </w:t>
      </w:r>
      <w:proofErr w:type="gramStart"/>
      <w:r w:rsidRPr="00473805">
        <w:t>Р</w:t>
      </w:r>
      <w:proofErr w:type="gramEnd"/>
      <w:r w:rsidRPr="00473805">
        <w:t xml:space="preserve"> ИСО 10576-1-2006 «Руководство по оце</w:t>
      </w:r>
      <w:r w:rsidRPr="00473805">
        <w:t>н</w:t>
      </w:r>
      <w:r w:rsidRPr="00473805">
        <w:t>ке соответствия установленным требованиям» результат оценки санитарно-химического пок</w:t>
      </w:r>
      <w:r w:rsidRPr="00473805">
        <w:t>а</w:t>
      </w:r>
      <w:r w:rsidRPr="00473805">
        <w:t>зателя (магний) является не окончательным, так как границы интервала неопределенности в</w:t>
      </w:r>
      <w:r w:rsidRPr="00473805">
        <w:t>ы</w:t>
      </w:r>
      <w:r w:rsidRPr="00473805">
        <w:t>ходят за пределы поля допуска, из чего следует, что оценка соответствия не способна прод</w:t>
      </w:r>
      <w:r w:rsidRPr="00473805">
        <w:t>е</w:t>
      </w:r>
      <w:r w:rsidRPr="00473805">
        <w:t xml:space="preserve">монстрировать, что значение вышеуказанных контролируемых показателей соответствует или не соответствует требованиям </w:t>
      </w:r>
      <w:proofErr w:type="spellStart"/>
      <w:r w:rsidRPr="00473805">
        <w:t>СанПиН</w:t>
      </w:r>
      <w:proofErr w:type="spellEnd"/>
      <w:r w:rsidRPr="00473805">
        <w:t xml:space="preserve"> 2.1.4.1074-01 (с изменениями).</w:t>
      </w:r>
    </w:p>
    <w:p w:rsidR="00055ED4" w:rsidRPr="00473805" w:rsidRDefault="00055ED4" w:rsidP="00A740DE">
      <w:pPr>
        <w:pStyle w:val="e"/>
      </w:pPr>
      <w:r w:rsidRPr="00473805">
        <w:t>По обобщенным и обще групповым показателям свойства воды соответствуют требов</w:t>
      </w:r>
      <w:r w:rsidRPr="00473805">
        <w:t>а</w:t>
      </w:r>
      <w:r w:rsidRPr="00473805">
        <w:t xml:space="preserve">ниям </w:t>
      </w:r>
      <w:proofErr w:type="spellStart"/>
      <w:r w:rsidRPr="00473805">
        <w:t>СанПиН</w:t>
      </w:r>
      <w:proofErr w:type="spellEnd"/>
      <w:r w:rsidRPr="00473805">
        <w:t xml:space="preserve"> 2.1.4.1074-01</w:t>
      </w:r>
    </w:p>
    <w:p w:rsidR="00B41113" w:rsidRPr="00473805" w:rsidRDefault="00B41113" w:rsidP="00A740DE">
      <w:pPr>
        <w:pStyle w:val="e"/>
      </w:pPr>
      <w:r w:rsidRPr="00473805">
        <w:t>Вывод.</w:t>
      </w:r>
    </w:p>
    <w:p w:rsidR="00B41113" w:rsidRPr="00473805" w:rsidRDefault="00B41113" w:rsidP="00A740DE">
      <w:pPr>
        <w:pStyle w:val="e"/>
      </w:pPr>
      <w:r w:rsidRPr="00473805">
        <w:t>Образец воды, отобранный из подземн</w:t>
      </w:r>
      <w:r w:rsidR="00055ED4" w:rsidRPr="00473805">
        <w:t>ых</w:t>
      </w:r>
      <w:r w:rsidRPr="00473805">
        <w:t xml:space="preserve"> </w:t>
      </w:r>
      <w:proofErr w:type="spellStart"/>
      <w:r w:rsidRPr="00473805">
        <w:t>водоисточник</w:t>
      </w:r>
      <w:r w:rsidR="00055ED4" w:rsidRPr="00473805">
        <w:t>ов</w:t>
      </w:r>
      <w:proofErr w:type="spellEnd"/>
      <w:r w:rsidRPr="00473805">
        <w:t xml:space="preserve"> </w:t>
      </w:r>
      <w:r w:rsidR="00055ED4" w:rsidRPr="00473805">
        <w:t>–</w:t>
      </w:r>
      <w:r w:rsidRPr="00473805">
        <w:t xml:space="preserve"> </w:t>
      </w:r>
      <w:r w:rsidR="00055ED4" w:rsidRPr="00473805">
        <w:t xml:space="preserve">двух </w:t>
      </w:r>
      <w:r w:rsidRPr="00473805">
        <w:t>скважин с разводящей сетью имеет благоприят</w:t>
      </w:r>
      <w:r w:rsidR="00473805" w:rsidRPr="00473805">
        <w:t xml:space="preserve">ные </w:t>
      </w:r>
      <w:r w:rsidR="00055ED4" w:rsidRPr="00473805">
        <w:t>свойства</w:t>
      </w:r>
      <w:r w:rsidR="00473805">
        <w:t xml:space="preserve"> воды</w:t>
      </w:r>
      <w:r w:rsidR="00055ED4" w:rsidRPr="00473805">
        <w:t>.</w:t>
      </w:r>
    </w:p>
    <w:p w:rsidR="00B41113" w:rsidRPr="00473805" w:rsidRDefault="00B41113" w:rsidP="00A740DE">
      <w:pPr>
        <w:pStyle w:val="e"/>
      </w:pPr>
      <w:r w:rsidRPr="00473805">
        <w:t>Заключение: На основании результатов проведенной экспертизы установлено, что р</w:t>
      </w:r>
      <w:r w:rsidRPr="00473805">
        <w:t>е</w:t>
      </w:r>
      <w:r w:rsidRPr="00473805">
        <w:t>зультаты лабораторных испытаний образца воды, отобранного из подземн</w:t>
      </w:r>
      <w:r w:rsidR="00055ED4" w:rsidRPr="00473805">
        <w:t>ых</w:t>
      </w:r>
      <w:r w:rsidRPr="00473805">
        <w:t xml:space="preserve"> </w:t>
      </w:r>
      <w:proofErr w:type="spellStart"/>
      <w:r w:rsidRPr="00473805">
        <w:t>водоисточни</w:t>
      </w:r>
      <w:r w:rsidR="00055ED4" w:rsidRPr="00473805">
        <w:t>ков</w:t>
      </w:r>
      <w:proofErr w:type="spellEnd"/>
      <w:r w:rsidR="00055ED4" w:rsidRPr="00473805">
        <w:t xml:space="preserve"> - из скважин</w:t>
      </w:r>
      <w:r w:rsidRPr="00473805">
        <w:t xml:space="preserve"> с разводящей сетью соответствует гигиеническим нормативам по химическому с</w:t>
      </w:r>
      <w:r w:rsidRPr="00473805">
        <w:t>о</w:t>
      </w:r>
      <w:r w:rsidR="00055ED4" w:rsidRPr="00473805">
        <w:t xml:space="preserve">ставу, </w:t>
      </w:r>
      <w:r w:rsidRPr="00473805">
        <w:t>имеет благоприятные органолептическ</w:t>
      </w:r>
      <w:r w:rsidR="00055ED4" w:rsidRPr="00473805">
        <w:t>ие свойства; в эпидемическом от</w:t>
      </w:r>
      <w:r w:rsidRPr="00473805">
        <w:t xml:space="preserve">ношении образец воды соответствует гигиеническим </w:t>
      </w:r>
      <w:proofErr w:type="gramStart"/>
      <w:r w:rsidRPr="00473805">
        <w:t>нормативам</w:t>
      </w:r>
      <w:proofErr w:type="gramEnd"/>
      <w:r w:rsidRPr="00473805">
        <w:t xml:space="preserve"> указанным в </w:t>
      </w:r>
      <w:proofErr w:type="spellStart"/>
      <w:r w:rsidRPr="00473805">
        <w:t>СанПиН</w:t>
      </w:r>
      <w:proofErr w:type="spellEnd"/>
      <w:r w:rsidRPr="00473805">
        <w:t xml:space="preserve"> 2.1.4.1074-01. </w:t>
      </w:r>
    </w:p>
    <w:p w:rsidR="00032B90" w:rsidRPr="00293310" w:rsidRDefault="00032B90" w:rsidP="00A740DE">
      <w:pPr>
        <w:pStyle w:val="e"/>
      </w:pPr>
      <w:r w:rsidRPr="00293310">
        <w:t xml:space="preserve">Территория </w:t>
      </w:r>
      <w:r w:rsidR="00293310" w:rsidRPr="00293310">
        <w:t>р.п. Тея</w:t>
      </w:r>
      <w:r w:rsidR="00CC576E" w:rsidRPr="00293310">
        <w:t>, охвачена системой централизованного водоснабжения.</w:t>
      </w:r>
    </w:p>
    <w:p w:rsidR="00751C3A" w:rsidRPr="00293310" w:rsidRDefault="00032B90" w:rsidP="00A740DE">
      <w:pPr>
        <w:pStyle w:val="e"/>
      </w:pPr>
      <w:r w:rsidRPr="00293310">
        <w:t xml:space="preserve">На уличных сетях расположены </w:t>
      </w:r>
      <w:r w:rsidR="00CC576E" w:rsidRPr="00293310">
        <w:t>водозаборные колонки</w:t>
      </w:r>
      <w:r w:rsidRPr="00293310">
        <w:t xml:space="preserve"> обеспечивающие водой насел</w:t>
      </w:r>
      <w:r w:rsidRPr="00293310">
        <w:t>е</w:t>
      </w:r>
      <w:r w:rsidRPr="00293310">
        <w:t>ние, проживающее на улицах с недостаточной степенью благоустройства</w:t>
      </w:r>
      <w:r w:rsidR="00CC576E" w:rsidRPr="00293310">
        <w:t>.</w:t>
      </w:r>
    </w:p>
    <w:p w:rsidR="005A7150" w:rsidRPr="00293310" w:rsidRDefault="005A7150" w:rsidP="005A7150">
      <w:pPr>
        <w:pStyle w:val="20"/>
      </w:pPr>
      <w:bookmarkStart w:id="5" w:name="_Toc382741390"/>
      <w:r w:rsidRPr="00293310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5"/>
    </w:p>
    <w:p w:rsidR="00032B90" w:rsidRPr="00293310" w:rsidRDefault="00032B90" w:rsidP="00A740DE">
      <w:pPr>
        <w:pStyle w:val="e"/>
      </w:pPr>
      <w:r w:rsidRPr="00293310">
        <w:t xml:space="preserve">Вода от </w:t>
      </w:r>
      <w:r w:rsidR="00CC576E" w:rsidRPr="00293310">
        <w:t xml:space="preserve">скважинных насосов </w:t>
      </w:r>
      <w:r w:rsidR="00293310" w:rsidRPr="00293310">
        <w:t xml:space="preserve">р.п. Тея </w:t>
      </w:r>
      <w:r w:rsidR="00751C3A" w:rsidRPr="00293310">
        <w:t>подается по магистральным сетям.</w:t>
      </w:r>
      <w:r w:rsidR="00293310">
        <w:t xml:space="preserve"> Сети вод</w:t>
      </w:r>
      <w:r w:rsidR="00293310">
        <w:t>о</w:t>
      </w:r>
      <w:r w:rsidR="00293310">
        <w:t>снабжения проложены совместно с тепловыми сетями.</w:t>
      </w:r>
      <w:r w:rsidR="00751C3A" w:rsidRPr="00293310">
        <w:t xml:space="preserve"> </w:t>
      </w:r>
      <w:r w:rsidRPr="00293310">
        <w:t>К магистральным сетям присоединяю</w:t>
      </w:r>
      <w:r w:rsidRPr="00293310">
        <w:t>т</w:t>
      </w:r>
      <w:r w:rsidRPr="00293310">
        <w:t>ся распределительные и внутриквартальные сети водоснабжения</w:t>
      </w:r>
      <w:r w:rsidR="00751C3A" w:rsidRPr="00293310">
        <w:t xml:space="preserve"> общей протяженностью </w:t>
      </w:r>
      <w:r w:rsidR="00DA72EF">
        <w:t>3,09 </w:t>
      </w:r>
      <w:r w:rsidR="001E7493" w:rsidRPr="00F326DD">
        <w:t>км</w:t>
      </w:r>
      <w:r w:rsidR="001E7493" w:rsidRPr="00293310">
        <w:t xml:space="preserve"> </w:t>
      </w:r>
      <w:r w:rsidR="00751C3A" w:rsidRPr="00293310">
        <w:t xml:space="preserve">и диаметром от </w:t>
      </w:r>
      <w:r w:rsidR="001E7493">
        <w:t>40</w:t>
      </w:r>
      <w:r w:rsidR="00751C3A" w:rsidRPr="00293310">
        <w:t xml:space="preserve"> мм до </w:t>
      </w:r>
      <w:r w:rsidR="001E7493">
        <w:t>108</w:t>
      </w:r>
      <w:r w:rsidR="00751C3A" w:rsidRPr="00293310">
        <w:t xml:space="preserve"> мм.</w:t>
      </w:r>
    </w:p>
    <w:p w:rsidR="005A7150" w:rsidRPr="001E7493" w:rsidRDefault="005A7150" w:rsidP="005A7150">
      <w:pPr>
        <w:pStyle w:val="20"/>
      </w:pPr>
      <w:bookmarkStart w:id="6" w:name="_Toc382741391"/>
      <w:r w:rsidRPr="001E7493">
        <w:lastRenderedPageBreak/>
        <w:t>Описание результатов технического обследования централизованных систем водоснабжения</w:t>
      </w:r>
      <w:bookmarkEnd w:id="6"/>
    </w:p>
    <w:p w:rsidR="005A7150" w:rsidRPr="001E7493" w:rsidRDefault="005A7150" w:rsidP="004338D7">
      <w:pPr>
        <w:pStyle w:val="3"/>
      </w:pPr>
      <w:r w:rsidRPr="001E7493">
        <w:t>описание состояния существующих источников водоснабжения и водозаборных с</w:t>
      </w:r>
      <w:r w:rsidRPr="001E7493">
        <w:t>о</w:t>
      </w:r>
      <w:r w:rsidRPr="001E7493">
        <w:t>оружений;</w:t>
      </w:r>
    </w:p>
    <w:p w:rsidR="00032B90" w:rsidRPr="00473805" w:rsidRDefault="001E7493" w:rsidP="00A740DE">
      <w:pPr>
        <w:pStyle w:val="e"/>
      </w:pPr>
      <w:r w:rsidRPr="001E7493">
        <w:t>Скважины</w:t>
      </w:r>
      <w:r w:rsidR="00A606EB" w:rsidRPr="001E7493">
        <w:t xml:space="preserve"> располагаю</w:t>
      </w:r>
      <w:r w:rsidR="00032B90" w:rsidRPr="001E7493">
        <w:t>тся вне территории промышленных предприятий и жилой з</w:t>
      </w:r>
      <w:r w:rsidR="00032B90" w:rsidRPr="001E7493">
        <w:t>а</w:t>
      </w:r>
      <w:r w:rsidR="00032B90" w:rsidRPr="001E7493">
        <w:t xml:space="preserve">стройки, </w:t>
      </w:r>
      <w:r w:rsidR="00032B90" w:rsidRPr="00473805">
        <w:t xml:space="preserve">что соответствует требованиям п.2.2.1.1 </w:t>
      </w:r>
      <w:proofErr w:type="spellStart"/>
      <w:r w:rsidR="00032B90" w:rsidRPr="00473805">
        <w:t>СанПиН</w:t>
      </w:r>
      <w:proofErr w:type="spellEnd"/>
      <w:r w:rsidR="00032B90" w:rsidRPr="00473805">
        <w:t xml:space="preserve"> «Зоны санитарной охраны источн</w:t>
      </w:r>
      <w:r w:rsidR="00032B90" w:rsidRPr="00473805">
        <w:t>и</w:t>
      </w:r>
      <w:r w:rsidR="00032B90" w:rsidRPr="00473805">
        <w:t>ков водоснабжения и водопроводов питьевого назначения».</w:t>
      </w:r>
    </w:p>
    <w:p w:rsidR="00032B90" w:rsidRPr="00473805" w:rsidRDefault="00CD2A0F" w:rsidP="00A740DE">
      <w:pPr>
        <w:pStyle w:val="e"/>
      </w:pPr>
      <w:r w:rsidRPr="00473805">
        <w:t>Глубина скважин</w:t>
      </w:r>
      <w:r w:rsidR="00473805" w:rsidRPr="00473805">
        <w:t>ы №1Г – 112 м</w:t>
      </w:r>
      <w:r w:rsidR="000B17A9">
        <w:t xml:space="preserve"> (рабочая)</w:t>
      </w:r>
      <w:r w:rsidR="00473805" w:rsidRPr="00473805">
        <w:t>, скважины №2В</w:t>
      </w:r>
      <w:r w:rsidR="000B17A9">
        <w:t>з</w:t>
      </w:r>
      <w:r w:rsidR="00473805" w:rsidRPr="00473805">
        <w:t xml:space="preserve"> – 80 м</w:t>
      </w:r>
      <w:r w:rsidR="000B17A9">
        <w:t xml:space="preserve"> (резервная)</w:t>
      </w:r>
      <w:r w:rsidR="00473805" w:rsidRPr="00473805">
        <w:t>.</w:t>
      </w:r>
    </w:p>
    <w:p w:rsidR="004E136E" w:rsidRPr="00473805" w:rsidRDefault="00032B90" w:rsidP="00A740DE">
      <w:pPr>
        <w:pStyle w:val="e"/>
      </w:pPr>
      <w:r w:rsidRPr="00473805">
        <w:t xml:space="preserve">Сооружение </w:t>
      </w:r>
      <w:r w:rsidR="00473805" w:rsidRPr="00473805">
        <w:t xml:space="preserve">скважины №1Г </w:t>
      </w:r>
      <w:r w:rsidRPr="00473805">
        <w:t xml:space="preserve">начато в </w:t>
      </w:r>
      <w:r w:rsidR="00473805" w:rsidRPr="00473805">
        <w:t>2000</w:t>
      </w:r>
      <w:r w:rsidRPr="00473805">
        <w:t xml:space="preserve"> году, </w:t>
      </w:r>
      <w:r w:rsidR="00473805" w:rsidRPr="00473805">
        <w:t>скважины №1В</w:t>
      </w:r>
      <w:r w:rsidR="000B17A9">
        <w:t>з</w:t>
      </w:r>
      <w:r w:rsidR="00473805" w:rsidRPr="00473805">
        <w:t xml:space="preserve"> начато в 2004 году</w:t>
      </w:r>
      <w:r w:rsidRPr="00473805">
        <w:t xml:space="preserve">. </w:t>
      </w:r>
      <w:r w:rsidR="004E136E" w:rsidRPr="00473805">
        <w:t>Паспорт</w:t>
      </w:r>
      <w:r w:rsidR="005A204A" w:rsidRPr="00473805">
        <w:t>а</w:t>
      </w:r>
      <w:r w:rsidR="004E136E" w:rsidRPr="00473805">
        <w:t xml:space="preserve"> на </w:t>
      </w:r>
      <w:r w:rsidRPr="00473805">
        <w:t>эксплуатационные скважин</w:t>
      </w:r>
      <w:r w:rsidR="005A204A" w:rsidRPr="00473805">
        <w:t>ы</w:t>
      </w:r>
      <w:r w:rsidR="004E136E" w:rsidRPr="00473805">
        <w:t xml:space="preserve"> предоставлен</w:t>
      </w:r>
      <w:r w:rsidR="005A204A" w:rsidRPr="00473805">
        <w:t>ы</w:t>
      </w:r>
      <w:r w:rsidR="004D4A0F" w:rsidRPr="00473805">
        <w:t>.</w:t>
      </w:r>
    </w:p>
    <w:p w:rsidR="000B17A9" w:rsidRPr="000B17A9" w:rsidRDefault="00032B90" w:rsidP="00A740DE">
      <w:pPr>
        <w:pStyle w:val="e"/>
      </w:pPr>
      <w:r w:rsidRPr="000B17A9">
        <w:t xml:space="preserve">Устья скважин оборудованы </w:t>
      </w:r>
      <w:proofErr w:type="spellStart"/>
      <w:r w:rsidRPr="000B17A9">
        <w:t>герментоопорой</w:t>
      </w:r>
      <w:proofErr w:type="spellEnd"/>
      <w:r w:rsidRPr="000B17A9">
        <w:t>, находятся в закрытых павильонах, с</w:t>
      </w:r>
      <w:r w:rsidRPr="000B17A9">
        <w:t>о</w:t>
      </w:r>
      <w:r w:rsidRPr="000B17A9">
        <w:t>оруженных из кирпича и железобетона. Павильоны находятся в удовлетворительном состо</w:t>
      </w:r>
      <w:r w:rsidRPr="000B17A9">
        <w:t>я</w:t>
      </w:r>
      <w:r w:rsidRPr="000B17A9">
        <w:t>нии. Необходимы косметические ремонты. В павильонах смонтированы водомерные счетчики. Крепление стенок скважин выполнено обсадными трубами. Поступление воды внутрь обса</w:t>
      </w:r>
      <w:r w:rsidRPr="000B17A9">
        <w:t>д</w:t>
      </w:r>
      <w:r w:rsidRPr="000B17A9">
        <w:t>ных труб происходит через щелевой сетчатый фильтр с внешней гравийной подсыпкой. П</w:t>
      </w:r>
      <w:r w:rsidRPr="000B17A9">
        <w:t>о</w:t>
      </w:r>
      <w:r w:rsidRPr="000B17A9">
        <w:t>ступление воды из скважин обеспечива</w:t>
      </w:r>
      <w:r w:rsidR="000B17A9" w:rsidRPr="000B17A9">
        <w:t>ется насосами марки ЭЦВ – 6-110-16 производительн</w:t>
      </w:r>
      <w:r w:rsidR="000B17A9" w:rsidRPr="000B17A9">
        <w:t>о</w:t>
      </w:r>
      <w:r w:rsidR="000B17A9" w:rsidRPr="000B17A9">
        <w:t>стью 16 м</w:t>
      </w:r>
      <w:r w:rsidR="000B17A9" w:rsidRPr="000B17A9">
        <w:rPr>
          <w:vertAlign w:val="superscript"/>
        </w:rPr>
        <w:t>3</w:t>
      </w:r>
      <w:r w:rsidR="000B17A9" w:rsidRPr="000B17A9">
        <w:t>/час</w:t>
      </w:r>
      <w:r w:rsidR="000B17A9">
        <w:t>.</w:t>
      </w:r>
    </w:p>
    <w:p w:rsidR="005A7150" w:rsidRPr="001E7493" w:rsidRDefault="005A7150" w:rsidP="004338D7">
      <w:pPr>
        <w:pStyle w:val="3"/>
      </w:pPr>
      <w:r w:rsidRPr="001E7493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воды;</w:t>
      </w:r>
    </w:p>
    <w:p w:rsidR="00234FBD" w:rsidRPr="001E7493" w:rsidRDefault="005D1629" w:rsidP="00A740DE">
      <w:pPr>
        <w:pStyle w:val="e"/>
      </w:pPr>
      <w:r w:rsidRPr="001E7493">
        <w:t>В</w:t>
      </w:r>
      <w:r w:rsidR="00032B90" w:rsidRPr="001E7493">
        <w:t>ода из скважин</w:t>
      </w:r>
      <w:r w:rsidR="001A2885" w:rsidRPr="001E7493">
        <w:t xml:space="preserve"> </w:t>
      </w:r>
      <w:r w:rsidR="00032B90" w:rsidRPr="001E7493">
        <w:t xml:space="preserve">соответствует санитарно-гигиеническим требованиям </w:t>
      </w:r>
      <w:proofErr w:type="spellStart"/>
      <w:r w:rsidR="00032B90" w:rsidRPr="001E7493">
        <w:t>СанПиН</w:t>
      </w:r>
      <w:proofErr w:type="spellEnd"/>
      <w:r w:rsidR="00032B90" w:rsidRPr="001E7493">
        <w:t xml:space="preserve"> 2.1.4.1074-01 «Питьевая вода. Гигиенические требования к качеству воду централизованных систем питьевого водоснабжения. Контроль качества</w:t>
      </w:r>
      <w:r w:rsidR="00234FBD" w:rsidRPr="001E7493">
        <w:t>. Гигиенические требования к обеспеч</w:t>
      </w:r>
      <w:r w:rsidR="00234FBD" w:rsidRPr="001E7493">
        <w:t>е</w:t>
      </w:r>
      <w:r w:rsidR="00234FBD" w:rsidRPr="001E7493">
        <w:t xml:space="preserve">нию безопасности систем горячего водоснабжения», поэтому водоочистка не предусмотрена. Обеззараживание воды </w:t>
      </w:r>
      <w:r w:rsidR="001A2885" w:rsidRPr="001E7493">
        <w:t>не производится.</w:t>
      </w:r>
    </w:p>
    <w:p w:rsidR="005A7150" w:rsidRPr="001E7493" w:rsidRDefault="005A7150" w:rsidP="004338D7">
      <w:pPr>
        <w:pStyle w:val="3"/>
      </w:pPr>
      <w:r w:rsidRPr="001E7493">
        <w:t>описание состояния и функционирования существующих насосных централизова</w:t>
      </w:r>
      <w:r w:rsidRPr="001E7493">
        <w:t>н</w:t>
      </w:r>
      <w:r w:rsidRPr="001E7493">
        <w:t xml:space="preserve">ных станций, в том числе оценку </w:t>
      </w:r>
      <w:proofErr w:type="spellStart"/>
      <w:r w:rsidRPr="001E7493">
        <w:t>энергоэффективности</w:t>
      </w:r>
      <w:proofErr w:type="spellEnd"/>
      <w:r w:rsidRPr="001E7493">
        <w:t xml:space="preserve"> подачи воды, которая оцен</w:t>
      </w:r>
      <w:r w:rsidRPr="001E7493">
        <w:t>и</w:t>
      </w:r>
      <w:r w:rsidRPr="001E7493">
        <w:t>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(давления);</w:t>
      </w:r>
    </w:p>
    <w:p w:rsidR="00032B90" w:rsidRPr="001E7493" w:rsidRDefault="00234FBD" w:rsidP="00A740DE">
      <w:pPr>
        <w:pStyle w:val="e"/>
      </w:pPr>
      <w:r w:rsidRPr="001E7493">
        <w:t xml:space="preserve">Насосных станций на территории </w:t>
      </w:r>
      <w:r w:rsidR="001E7493" w:rsidRPr="001E7493">
        <w:t xml:space="preserve">р.п. Тея </w:t>
      </w:r>
      <w:r w:rsidRPr="001E7493">
        <w:t>не предусмотрено.</w:t>
      </w:r>
    </w:p>
    <w:p w:rsidR="005A7150" w:rsidRPr="001E7493" w:rsidRDefault="005A7150" w:rsidP="004338D7">
      <w:pPr>
        <w:pStyle w:val="3"/>
      </w:pPr>
      <w:r w:rsidRPr="001E7493">
        <w:t>описание состояния и функционирования водопроводных сетей систем водосна</w:t>
      </w:r>
      <w:r w:rsidRPr="001E7493">
        <w:t>б</w:t>
      </w:r>
      <w:r w:rsidRPr="001E7493">
        <w:t>жения, включая оценку величины износа сетей и определение возможности обеспечения качества воды в процессе транспортировки по этим сетям;</w:t>
      </w:r>
    </w:p>
    <w:p w:rsidR="000B17A9" w:rsidRDefault="00032B90" w:rsidP="00A740DE">
      <w:pPr>
        <w:pStyle w:val="e"/>
      </w:pPr>
      <w:r w:rsidRPr="001E7493">
        <w:t xml:space="preserve">Снабжение </w:t>
      </w:r>
      <w:r w:rsidR="001E7493" w:rsidRPr="001E7493">
        <w:t>р.п. Тея</w:t>
      </w:r>
      <w:r w:rsidR="006D3685" w:rsidRPr="001E7493">
        <w:t xml:space="preserve"> </w:t>
      </w:r>
      <w:r w:rsidRPr="001E7493">
        <w:t>холодной питьевой водой осуществляется через централизованную систему водопровода</w:t>
      </w:r>
      <w:r w:rsidR="00194414" w:rsidRPr="001E7493">
        <w:t xml:space="preserve"> и распределительные колонки</w:t>
      </w:r>
      <w:r w:rsidRPr="001E7493">
        <w:t>. Для гарантированного водоснабжения п</w:t>
      </w:r>
      <w:r w:rsidRPr="001E7493">
        <w:t>о</w:t>
      </w:r>
      <w:r w:rsidRPr="001E7493">
        <w:t xml:space="preserve">требителей вода подается в зону основной </w:t>
      </w:r>
      <w:r w:rsidR="00234FBD" w:rsidRPr="001E7493">
        <w:t>жилой</w:t>
      </w:r>
      <w:r w:rsidRPr="001E7493">
        <w:t xml:space="preserve"> застройки по </w:t>
      </w:r>
      <w:r w:rsidR="00194414" w:rsidRPr="001E7493">
        <w:t>одному</w:t>
      </w:r>
      <w:r w:rsidRPr="001E7493">
        <w:t xml:space="preserve"> магистральн</w:t>
      </w:r>
      <w:r w:rsidR="00194414" w:rsidRPr="001E7493">
        <w:t>ому</w:t>
      </w:r>
      <w:r w:rsidRPr="001E7493">
        <w:t xml:space="preserve"> вод</w:t>
      </w:r>
      <w:r w:rsidRPr="001E7493">
        <w:t>о</w:t>
      </w:r>
      <w:r w:rsidRPr="001E7493">
        <w:t>во</w:t>
      </w:r>
      <w:r w:rsidR="00194414" w:rsidRPr="001E7493">
        <w:t>ду</w:t>
      </w:r>
      <w:r w:rsidRPr="001E7493">
        <w:t>, соединяющ</w:t>
      </w:r>
      <w:r w:rsidR="00194414" w:rsidRPr="001E7493">
        <w:t>е</w:t>
      </w:r>
      <w:r w:rsidRPr="001E7493">
        <w:t>м</w:t>
      </w:r>
      <w:r w:rsidR="00194414" w:rsidRPr="001E7493">
        <w:t>уся</w:t>
      </w:r>
      <w:r w:rsidRPr="001E7493">
        <w:t xml:space="preserve"> внутриквартальными сетями водоснабжения</w:t>
      </w:r>
      <w:r w:rsidR="00234FBD" w:rsidRPr="001E7493">
        <w:t>.</w:t>
      </w:r>
      <w:r w:rsidRPr="001E7493">
        <w:t xml:space="preserve"> Также применяет</w:t>
      </w:r>
      <w:r w:rsidR="00234FBD" w:rsidRPr="001E7493">
        <w:t xml:space="preserve">ся </w:t>
      </w:r>
      <w:r w:rsidRPr="001E7493">
        <w:t xml:space="preserve">схема </w:t>
      </w:r>
      <w:proofErr w:type="spellStart"/>
      <w:r w:rsidRPr="001E7493">
        <w:t>закольцовки</w:t>
      </w:r>
      <w:proofErr w:type="spellEnd"/>
      <w:r w:rsidRPr="001E7493">
        <w:t xml:space="preserve"> сетей внутри </w:t>
      </w:r>
      <w:r w:rsidR="00234FBD" w:rsidRPr="001E7493">
        <w:t>поселка</w:t>
      </w:r>
      <w:r w:rsidRPr="001E7493">
        <w:t>, что позволяет обеспечить подачу воды на жилые массивы с</w:t>
      </w:r>
      <w:r w:rsidR="00194414" w:rsidRPr="001E7493">
        <w:t>о всех</w:t>
      </w:r>
      <w:r w:rsidRPr="001E7493">
        <w:t xml:space="preserve"> сторон, обеспечив тем самым наиболее благоприятные режимы водопотребления нас</w:t>
      </w:r>
      <w:r w:rsidRPr="001E7493">
        <w:t>е</w:t>
      </w:r>
      <w:r w:rsidRPr="001E7493">
        <w:t>ления</w:t>
      </w:r>
      <w:r w:rsidR="00194414" w:rsidRPr="001E7493">
        <w:t xml:space="preserve">. </w:t>
      </w:r>
    </w:p>
    <w:p w:rsidR="00032B90" w:rsidRPr="001E7493" w:rsidRDefault="000B17A9" w:rsidP="00A740DE">
      <w:pPr>
        <w:pStyle w:val="e"/>
      </w:pPr>
      <w:r w:rsidRPr="000B17A9">
        <w:t xml:space="preserve">Пожаротушение в </w:t>
      </w:r>
      <w:r>
        <w:t>р.п. Тея</w:t>
      </w:r>
      <w:r w:rsidRPr="000B17A9">
        <w:t xml:space="preserve"> осуществляется ФГКУ «9 отряд федеральной противопожа</w:t>
      </w:r>
      <w:r w:rsidRPr="000B17A9">
        <w:t>р</w:t>
      </w:r>
      <w:r w:rsidRPr="000B17A9">
        <w:t>ной службы по Красноярскому краю», муниципальным казенным учреждением «Аварийно-спасательное формирование Северо-Енисейского района», которые полностью укомплектов</w:t>
      </w:r>
      <w:r w:rsidRPr="000B17A9">
        <w:t>а</w:t>
      </w:r>
      <w:r w:rsidRPr="000B17A9">
        <w:t>ны всей необходимой техникой, инвентарем для пожаротушения.</w:t>
      </w:r>
      <w:r>
        <w:t xml:space="preserve"> На сети имеется 3 гидранта.</w:t>
      </w:r>
    </w:p>
    <w:p w:rsidR="00032B90" w:rsidRPr="001E7493" w:rsidRDefault="00032B90" w:rsidP="00A740DE">
      <w:pPr>
        <w:pStyle w:val="e"/>
        <w:rPr>
          <w:rFonts w:eastAsia="Arial Unicode MS"/>
        </w:rPr>
      </w:pPr>
      <w:r w:rsidRPr="001E7493">
        <w:rPr>
          <w:rFonts w:eastAsia="Arial Unicode MS"/>
        </w:rPr>
        <w:lastRenderedPageBreak/>
        <w:t xml:space="preserve">Общая протяженность водопроводных сетей </w:t>
      </w:r>
      <w:r w:rsidR="001E7493" w:rsidRPr="001E7493">
        <w:t xml:space="preserve">р.п. Тея </w:t>
      </w:r>
      <w:r w:rsidRPr="001E7493">
        <w:rPr>
          <w:rFonts w:eastAsia="Arial Unicode MS"/>
        </w:rPr>
        <w:t xml:space="preserve">составляет </w:t>
      </w:r>
      <w:smartTag w:uri="urn:schemas-microsoft-com:office:smarttags" w:element="metricconverter">
        <w:smartTagPr>
          <w:attr w:name="ProductID" w:val="3,09 км"/>
        </w:smartTagPr>
        <w:r w:rsidR="001E7493" w:rsidRPr="001E7493">
          <w:t>3,09 км</w:t>
        </w:r>
      </w:smartTag>
      <w:r w:rsidR="00194414" w:rsidRPr="001E7493">
        <w:rPr>
          <w:rFonts w:eastAsia="Arial Unicode MS"/>
        </w:rPr>
        <w:t xml:space="preserve">. Все сети </w:t>
      </w:r>
      <w:r w:rsidR="003C2DD4" w:rsidRPr="001E7493">
        <w:rPr>
          <w:rFonts w:eastAsia="Arial Unicode MS"/>
        </w:rPr>
        <w:t xml:space="preserve"> </w:t>
      </w:r>
      <w:r w:rsidRPr="001E7493">
        <w:rPr>
          <w:rFonts w:eastAsia="Arial Unicode MS"/>
        </w:rPr>
        <w:t>ра</w:t>
      </w:r>
      <w:r w:rsidRPr="001E7493">
        <w:rPr>
          <w:rFonts w:eastAsia="Arial Unicode MS"/>
        </w:rPr>
        <w:t>с</w:t>
      </w:r>
      <w:r w:rsidRPr="001E7493">
        <w:rPr>
          <w:rFonts w:eastAsia="Arial Unicode MS"/>
        </w:rPr>
        <w:t xml:space="preserve">положены в </w:t>
      </w:r>
      <w:r w:rsidR="00B17A34" w:rsidRPr="001E7493">
        <w:rPr>
          <w:rFonts w:eastAsia="Arial Unicode MS"/>
        </w:rPr>
        <w:t>жилой зоне</w:t>
      </w:r>
      <w:r w:rsidR="00194414" w:rsidRPr="001E7493">
        <w:rPr>
          <w:rFonts w:eastAsia="Arial Unicode MS"/>
        </w:rPr>
        <w:t>.</w:t>
      </w:r>
    </w:p>
    <w:p w:rsidR="00032B90" w:rsidRPr="001E7493" w:rsidRDefault="00032B90" w:rsidP="00A740DE">
      <w:pPr>
        <w:pStyle w:val="e"/>
        <w:rPr>
          <w:rFonts w:eastAsia="Arial Unicode MS"/>
        </w:rPr>
      </w:pPr>
      <w:r w:rsidRPr="001E7493">
        <w:rPr>
          <w:rFonts w:eastAsia="Arial Unicode MS"/>
        </w:rPr>
        <w:t xml:space="preserve">Диаметр водопроводов варьируется от </w:t>
      </w:r>
      <w:r w:rsidR="001E7493" w:rsidRPr="001E7493">
        <w:rPr>
          <w:rFonts w:eastAsia="Arial Unicode MS"/>
        </w:rPr>
        <w:t>40</w:t>
      </w:r>
      <w:r w:rsidRPr="001E7493">
        <w:rPr>
          <w:rFonts w:eastAsia="Arial Unicode MS"/>
        </w:rPr>
        <w:t xml:space="preserve"> мм до </w:t>
      </w:r>
      <w:r w:rsidR="00B17A34" w:rsidRPr="001E7493">
        <w:rPr>
          <w:rFonts w:eastAsia="Arial Unicode MS"/>
        </w:rPr>
        <w:t>1</w:t>
      </w:r>
      <w:r w:rsidR="001E7493" w:rsidRPr="001E7493">
        <w:rPr>
          <w:rFonts w:eastAsia="Arial Unicode MS"/>
        </w:rPr>
        <w:t>08</w:t>
      </w:r>
      <w:r w:rsidRPr="001E7493">
        <w:rPr>
          <w:rFonts w:eastAsia="Arial Unicode MS"/>
        </w:rPr>
        <w:t xml:space="preserve"> мм. Сети выполнены из сталь</w:t>
      </w:r>
      <w:r w:rsidR="00194414" w:rsidRPr="001E7493">
        <w:rPr>
          <w:rFonts w:eastAsia="Arial Unicode MS"/>
        </w:rPr>
        <w:t>ных трубопроводов</w:t>
      </w:r>
      <w:r w:rsidR="00B17A34" w:rsidRPr="001E7493">
        <w:rPr>
          <w:rFonts w:eastAsia="Arial Unicode MS"/>
        </w:rPr>
        <w:t>.</w:t>
      </w:r>
      <w:r w:rsidRPr="001E7493">
        <w:rPr>
          <w:rFonts w:eastAsia="Arial Unicode MS"/>
        </w:rPr>
        <w:t xml:space="preserve"> </w:t>
      </w:r>
    </w:p>
    <w:p w:rsidR="00032B90" w:rsidRPr="001E7493" w:rsidRDefault="00B17A34" w:rsidP="00A740DE">
      <w:pPr>
        <w:pStyle w:val="e"/>
      </w:pPr>
      <w:r w:rsidRPr="001E7493">
        <w:t xml:space="preserve">Износ сетей водоснабжения </w:t>
      </w:r>
      <w:r w:rsidR="001E7493" w:rsidRPr="001E7493">
        <w:t>р.п. Тея</w:t>
      </w:r>
      <w:r w:rsidR="00E6672E" w:rsidRPr="001E7493">
        <w:t xml:space="preserve"> </w:t>
      </w:r>
      <w:r w:rsidR="00194414" w:rsidRPr="001E7493">
        <w:t xml:space="preserve"> </w:t>
      </w:r>
      <w:r w:rsidRPr="001E7493">
        <w:t xml:space="preserve">ориентировочно составляет </w:t>
      </w:r>
      <w:r w:rsidR="001E7493" w:rsidRPr="001E7493">
        <w:t xml:space="preserve">88,9 </w:t>
      </w:r>
      <w:r w:rsidRPr="001E7493">
        <w:t xml:space="preserve">%, </w:t>
      </w:r>
      <w:r w:rsidR="00032B90" w:rsidRPr="001E7493">
        <w:t>т.к. срок их экс</w:t>
      </w:r>
      <w:r w:rsidR="000B17A9">
        <w:t xml:space="preserve">плуатации колеблется от 20 лет </w:t>
      </w:r>
      <w:r w:rsidR="00032B90" w:rsidRPr="001E7493">
        <w:t xml:space="preserve">до </w:t>
      </w:r>
      <w:r w:rsidRPr="001E7493">
        <w:t>40</w:t>
      </w:r>
      <w:r w:rsidR="00032B90" w:rsidRPr="001E7493">
        <w:t>. Большой объем изношенных трубопроводов требует значительных капитальных вложений и инвестиций в проведение модернизации и реконстру</w:t>
      </w:r>
      <w:r w:rsidR="00032B90" w:rsidRPr="001E7493">
        <w:t>к</w:t>
      </w:r>
      <w:r w:rsidR="00032B90" w:rsidRPr="001E7493">
        <w:t xml:space="preserve">ции системы водоснабжения </w:t>
      </w:r>
      <w:r w:rsidR="001E7493">
        <w:t>р.п. Тея</w:t>
      </w:r>
      <w:r w:rsidRPr="001E7493">
        <w:t xml:space="preserve">. На все </w:t>
      </w:r>
      <w:r w:rsidR="00032B90" w:rsidRPr="001E7493">
        <w:t xml:space="preserve">объекты недвижимости имеются технические паспорта и свидетельства о государственной регистрации прав. </w:t>
      </w:r>
    </w:p>
    <w:p w:rsidR="00032B90" w:rsidRPr="001E7493" w:rsidRDefault="00032B90" w:rsidP="00A740DE">
      <w:pPr>
        <w:pStyle w:val="e"/>
      </w:pPr>
      <w:r w:rsidRPr="001E7493">
        <w:rPr>
          <w:rStyle w:val="FontStyle158"/>
          <w:rFonts w:eastAsia="Arial Unicode MS"/>
          <w:sz w:val="24"/>
        </w:rPr>
        <w:t>С целью 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трубопроводов, которые в этом нуждаются.</w:t>
      </w:r>
    </w:p>
    <w:p w:rsidR="00032B90" w:rsidRPr="001E7493" w:rsidRDefault="00032B90" w:rsidP="00A740DE">
      <w:pPr>
        <w:pStyle w:val="e"/>
        <w:rPr>
          <w:rStyle w:val="FontStyle158"/>
          <w:rFonts w:eastAsia="Arial Unicode MS"/>
          <w:sz w:val="24"/>
        </w:rPr>
      </w:pPr>
      <w:r w:rsidRPr="001E7493">
        <w:rPr>
          <w:rStyle w:val="FontStyle158"/>
          <w:rFonts w:eastAsia="Arial Unicode MS"/>
          <w:sz w:val="24"/>
        </w:rPr>
        <w:t>При перекладке или строительстве новых трубопроводов применяются полиэтиленовые трубы. 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отложения (химические и биол</w:t>
      </w:r>
      <w:r w:rsidRPr="001E7493">
        <w:rPr>
          <w:rStyle w:val="FontStyle158"/>
          <w:rFonts w:eastAsia="Arial Unicode MS"/>
          <w:sz w:val="24"/>
        </w:rPr>
        <w:t>о</w:t>
      </w:r>
      <w:r w:rsidRPr="001E7493">
        <w:rPr>
          <w:rStyle w:val="FontStyle158"/>
          <w:rFonts w:eastAsia="Arial Unicode MS"/>
          <w:sz w:val="24"/>
        </w:rPr>
        <w:t>гические), поэтому гидравлические характеристики труб из полимерных материалов практич</w:t>
      </w:r>
      <w:r w:rsidRPr="001E7493">
        <w:rPr>
          <w:rStyle w:val="FontStyle158"/>
          <w:rFonts w:eastAsia="Arial Unicode MS"/>
          <w:sz w:val="24"/>
        </w:rPr>
        <w:t>е</w:t>
      </w:r>
      <w:r w:rsidRPr="001E7493">
        <w:rPr>
          <w:rStyle w:val="FontStyle158"/>
          <w:rFonts w:eastAsia="Arial Unicode MS"/>
          <w:sz w:val="24"/>
        </w:rPr>
        <w:t>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</w:t>
      </w:r>
      <w:r w:rsidRPr="001E7493">
        <w:rPr>
          <w:rStyle w:val="FontStyle158"/>
          <w:rFonts w:eastAsia="Arial Unicode MS"/>
          <w:sz w:val="24"/>
        </w:rPr>
        <w:t>б</w:t>
      </w:r>
      <w:r w:rsidRPr="001E7493">
        <w:rPr>
          <w:rStyle w:val="FontStyle158"/>
          <w:rFonts w:eastAsia="Arial Unicode MS"/>
          <w:sz w:val="24"/>
        </w:rPr>
        <w:t>ходятся дешевле и не требуют применения тяжелой техники, они удобны в монтаже. Благодаря их относительно малой массе и достаточной гибкости можно проводить замены старых труб</w:t>
      </w:r>
      <w:r w:rsidRPr="001E7493">
        <w:rPr>
          <w:rStyle w:val="FontStyle158"/>
          <w:rFonts w:eastAsia="Arial Unicode MS"/>
          <w:sz w:val="24"/>
        </w:rPr>
        <w:t>о</w:t>
      </w:r>
      <w:r w:rsidRPr="001E7493">
        <w:rPr>
          <w:rStyle w:val="FontStyle158"/>
          <w:rFonts w:eastAsia="Arial Unicode MS"/>
          <w:sz w:val="24"/>
        </w:rPr>
        <w:t>проводов полиэтиленовыми трубами бестраншейными способами. Для перекладки трубопр</w:t>
      </w:r>
      <w:r w:rsidRPr="001E7493">
        <w:rPr>
          <w:rStyle w:val="FontStyle158"/>
          <w:rFonts w:eastAsia="Arial Unicode MS"/>
          <w:sz w:val="24"/>
        </w:rPr>
        <w:t>о</w:t>
      </w:r>
      <w:r w:rsidRPr="001E7493">
        <w:rPr>
          <w:rStyle w:val="FontStyle158"/>
          <w:rFonts w:eastAsia="Arial Unicode MS"/>
          <w:sz w:val="24"/>
        </w:rPr>
        <w:t>водов в труднодоступных местах и под оживленными магистральными улицами используется метод протаскивания  трубопровода меньшего диаметра в существующей трубе. Технологии бестраншейной перекладки и прокладки трубопроводов отличаются короткими сроками пр</w:t>
      </w:r>
      <w:r w:rsidRPr="001E7493">
        <w:rPr>
          <w:rStyle w:val="FontStyle158"/>
          <w:rFonts w:eastAsia="Arial Unicode MS"/>
          <w:sz w:val="24"/>
        </w:rPr>
        <w:t>о</w:t>
      </w:r>
      <w:r w:rsidRPr="001E7493">
        <w:rPr>
          <w:rStyle w:val="FontStyle158"/>
          <w:rFonts w:eastAsia="Arial Unicode MS"/>
          <w:sz w:val="24"/>
        </w:rPr>
        <w:t>изводства работ с быстрым введением в эксплуатацию и представляют собой не только нед</w:t>
      </w:r>
      <w:r w:rsidRPr="001E7493">
        <w:rPr>
          <w:rStyle w:val="FontStyle158"/>
          <w:rFonts w:eastAsia="Arial Unicode MS"/>
          <w:sz w:val="24"/>
        </w:rPr>
        <w:t>о</w:t>
      </w:r>
      <w:r w:rsidRPr="001E7493">
        <w:rPr>
          <w:rStyle w:val="FontStyle158"/>
          <w:rFonts w:eastAsia="Arial Unicode MS"/>
          <w:sz w:val="24"/>
        </w:rPr>
        <w:t>рогую альтернативу открытому способу перекладки, но и высококачественный метод обновл</w:t>
      </w:r>
      <w:r w:rsidRPr="001E7493">
        <w:rPr>
          <w:rStyle w:val="FontStyle158"/>
          <w:rFonts w:eastAsia="Arial Unicode MS"/>
          <w:sz w:val="24"/>
        </w:rPr>
        <w:t>е</w:t>
      </w:r>
      <w:r w:rsidRPr="001E7493">
        <w:rPr>
          <w:rStyle w:val="FontStyle158"/>
          <w:rFonts w:eastAsia="Arial Unicode MS"/>
          <w:sz w:val="24"/>
        </w:rPr>
        <w:t>ния трубопроводов, что позволяет увеличить их работоспособность, безопасность и срок и</w:t>
      </w:r>
      <w:r w:rsidRPr="001E7493">
        <w:rPr>
          <w:rStyle w:val="FontStyle158"/>
          <w:rFonts w:eastAsia="Arial Unicode MS"/>
          <w:sz w:val="24"/>
        </w:rPr>
        <w:t>с</w:t>
      </w:r>
      <w:r w:rsidRPr="001E7493">
        <w:rPr>
          <w:rStyle w:val="FontStyle158"/>
          <w:rFonts w:eastAsia="Arial Unicode MS"/>
          <w:sz w:val="24"/>
        </w:rPr>
        <w:t>пользования.</w:t>
      </w:r>
    </w:p>
    <w:p w:rsidR="005A7150" w:rsidRPr="001E7493" w:rsidRDefault="005A7150" w:rsidP="004338D7">
      <w:pPr>
        <w:pStyle w:val="3"/>
      </w:pPr>
      <w:r w:rsidRPr="001E7493">
        <w:t>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воды;</w:t>
      </w:r>
    </w:p>
    <w:p w:rsidR="004A797D" w:rsidRPr="001E7493" w:rsidRDefault="004A797D" w:rsidP="00A740DE">
      <w:pPr>
        <w:pStyle w:val="e"/>
      </w:pPr>
      <w:r w:rsidRPr="001E7493">
        <w:t>Отсутствует проект зон санитарной охраны водозаборных сооружений.</w:t>
      </w:r>
    </w:p>
    <w:p w:rsidR="00E6672E" w:rsidRPr="001E7493" w:rsidRDefault="00E6672E" w:rsidP="00A740DE">
      <w:pPr>
        <w:pStyle w:val="e"/>
      </w:pPr>
      <w:r w:rsidRPr="001E7493">
        <w:t xml:space="preserve">В </w:t>
      </w:r>
      <w:r w:rsidR="001E7493">
        <w:t>р.п. Тея</w:t>
      </w:r>
      <w:r w:rsidR="001E7493" w:rsidRPr="001E7493">
        <w:t xml:space="preserve"> </w:t>
      </w:r>
      <w:r w:rsidRPr="001E7493">
        <w:t xml:space="preserve">отсутствует система канализации. Стоки от домов предусмотрены в септики и выгребы.  </w:t>
      </w:r>
    </w:p>
    <w:p w:rsidR="007227A1" w:rsidRPr="001E7493" w:rsidRDefault="00032B90" w:rsidP="00A740DE">
      <w:pPr>
        <w:pStyle w:val="e"/>
      </w:pPr>
      <w:r w:rsidRPr="001E7493">
        <w:t xml:space="preserve">Основными проблемами, возникающими при эксплуатации водопроводных сетей в </w:t>
      </w:r>
      <w:r w:rsidR="001E7493" w:rsidRPr="001E7493">
        <w:t>р.п. Тея</w:t>
      </w:r>
      <w:r w:rsidRPr="001E7493">
        <w:t>, являются неисправности трубопроводов</w:t>
      </w:r>
      <w:r w:rsidR="007227A1" w:rsidRPr="001E7493">
        <w:t>, насосного оборудования скважин</w:t>
      </w:r>
      <w:r w:rsidRPr="001E7493">
        <w:t xml:space="preserve"> и запорной а</w:t>
      </w:r>
      <w:r w:rsidRPr="001E7493">
        <w:t>р</w:t>
      </w:r>
      <w:r w:rsidRPr="001E7493">
        <w:t>матуры связанные с износом трубопроводов и оборудования. Средний процент износа эк</w:t>
      </w:r>
      <w:r w:rsidRPr="001E7493">
        <w:t>с</w:t>
      </w:r>
      <w:r w:rsidRPr="001E7493">
        <w:t xml:space="preserve">плуатируемых сетей, а также оборудования и сооружений, составляет </w:t>
      </w:r>
      <w:r w:rsidR="007227A1" w:rsidRPr="001E7493">
        <w:t>8</w:t>
      </w:r>
      <w:r w:rsidR="001E7493" w:rsidRPr="001E7493">
        <w:t xml:space="preserve">8,9 </w:t>
      </w:r>
      <w:r w:rsidRPr="001E7493">
        <w:t xml:space="preserve">%, при этом часть трубопроводов уже имеет износ 100%. </w:t>
      </w:r>
    </w:p>
    <w:p w:rsidR="007227A1" w:rsidRPr="001E7493" w:rsidRDefault="007227A1" w:rsidP="00A740DE">
      <w:pPr>
        <w:pStyle w:val="e"/>
      </w:pPr>
      <w:r w:rsidRPr="001E7493">
        <w:t>В результате длительного периода эксплуатации произошло зарастание трубопроводов продуктами коррозии в виде соединений кальция гидрата окиси железа.</w:t>
      </w:r>
    </w:p>
    <w:p w:rsidR="007227A1" w:rsidRPr="001E7493" w:rsidRDefault="007227A1" w:rsidP="00A740DE">
      <w:pPr>
        <w:pStyle w:val="e"/>
      </w:pPr>
      <w:r w:rsidRPr="001E7493">
        <w:t>Вследствие коррозии на водопроводах образуются сквозные отверстия, через образ</w:t>
      </w:r>
      <w:r w:rsidRPr="001E7493">
        <w:t>о</w:t>
      </w:r>
      <w:r w:rsidRPr="001E7493">
        <w:t>вавшиеся отверстия вода поступает в грунт, вызывая повышение уровня грунтовых вод, кот</w:t>
      </w:r>
      <w:r w:rsidRPr="001E7493">
        <w:t>о</w:t>
      </w:r>
      <w:r w:rsidRPr="001E7493">
        <w:t>рые в свою очередь способствуют коррозионному повреждению наружной поверхности труб</w:t>
      </w:r>
      <w:r w:rsidRPr="001E7493">
        <w:t>о</w:t>
      </w:r>
      <w:r w:rsidRPr="001E7493">
        <w:t xml:space="preserve">провода. </w:t>
      </w:r>
    </w:p>
    <w:p w:rsidR="007227A1" w:rsidRPr="001E7493" w:rsidRDefault="007227A1" w:rsidP="00A740DE">
      <w:pPr>
        <w:pStyle w:val="e"/>
      </w:pPr>
      <w:r w:rsidRPr="001E7493">
        <w:lastRenderedPageBreak/>
        <w:t>Кроме этого зарастание внутренней поверхности водопроводов влечет за собой ув</w:t>
      </w:r>
      <w:r w:rsidRPr="001E7493">
        <w:t>е</w:t>
      </w:r>
      <w:r w:rsidRPr="001E7493">
        <w:t>личение затрат на электроэнергию требуемую для подъема и подачи воды абонентам.</w:t>
      </w:r>
    </w:p>
    <w:p w:rsidR="00032B90" w:rsidRPr="001E7493" w:rsidRDefault="00032B90" w:rsidP="00A740DE">
      <w:pPr>
        <w:pStyle w:val="e"/>
      </w:pPr>
      <w:r w:rsidRPr="001E7493">
        <w:t>Прохождение трубопроводов на большой глубине (3,</w:t>
      </w:r>
      <w:r w:rsidR="007227A1" w:rsidRPr="001E7493">
        <w:t>0</w:t>
      </w:r>
      <w:r w:rsidRPr="001E7493">
        <w:t>-</w:t>
      </w:r>
      <w:r w:rsidR="007227A1" w:rsidRPr="001E7493">
        <w:t>3</w:t>
      </w:r>
      <w:r w:rsidRPr="001E7493">
        <w:t xml:space="preserve">,5м) под плотным </w:t>
      </w:r>
      <w:proofErr w:type="spellStart"/>
      <w:proofErr w:type="gramStart"/>
      <w:r w:rsidRPr="001E7493">
        <w:t>асфальто-бетонным</w:t>
      </w:r>
      <w:proofErr w:type="spellEnd"/>
      <w:proofErr w:type="gramEnd"/>
      <w:r w:rsidRPr="001E7493">
        <w:t xml:space="preserve"> покрытием не дает своевременной и полной информации о возникших неисправн</w:t>
      </w:r>
      <w:r w:rsidRPr="001E7493">
        <w:t>о</w:t>
      </w:r>
      <w:r w:rsidRPr="001E7493">
        <w:t>стях и соответственно увеличивает длительность времени обнаружения и устранения неи</w:t>
      </w:r>
      <w:r w:rsidRPr="001E7493">
        <w:t>с</w:t>
      </w:r>
      <w:r w:rsidRPr="001E7493">
        <w:t>правностей, в связи с чем</w:t>
      </w:r>
      <w:r w:rsidR="003C2DD4" w:rsidRPr="001E7493">
        <w:t>,</w:t>
      </w:r>
      <w:r w:rsidRPr="001E7493">
        <w:t xml:space="preserve"> увеличивается продолжительность выполнения аварийно-восстановительных работ.</w:t>
      </w:r>
    </w:p>
    <w:p w:rsidR="00032B90" w:rsidRPr="001E7493" w:rsidRDefault="00032B90" w:rsidP="00117E80">
      <w:pPr>
        <w:pStyle w:val="e"/>
      </w:pPr>
      <w:r w:rsidRPr="001E7493">
        <w:t xml:space="preserve">Для обеспечения пожарной безопасности </w:t>
      </w:r>
      <w:r w:rsidR="001E7493">
        <w:t>р.п. Тея</w:t>
      </w:r>
      <w:r w:rsidR="001E7493" w:rsidRPr="001E7493">
        <w:t xml:space="preserve"> </w:t>
      </w:r>
      <w:r w:rsidRPr="001E7493">
        <w:t>на водопроводных сетях были уст</w:t>
      </w:r>
      <w:r w:rsidRPr="001E7493">
        <w:t>а</w:t>
      </w:r>
      <w:r w:rsidRPr="001E7493">
        <w:t xml:space="preserve">новлены </w:t>
      </w:r>
      <w:r w:rsidR="00117E80" w:rsidRPr="001E7493">
        <w:t>водозаборные колонки, с момента ввода водопроводных сетей в эксплуатацию, в р</w:t>
      </w:r>
      <w:r w:rsidR="00117E80" w:rsidRPr="001E7493">
        <w:t>е</w:t>
      </w:r>
      <w:r w:rsidR="00117E80" w:rsidRPr="001E7493">
        <w:t>зультате длительного срока эксплуатации произошло коррозия металла, требуется замена всех водопроводных колонок.</w:t>
      </w:r>
    </w:p>
    <w:p w:rsidR="005A7150" w:rsidRPr="001E7493" w:rsidRDefault="005A7150" w:rsidP="004338D7">
      <w:pPr>
        <w:pStyle w:val="3"/>
      </w:pPr>
      <w:r w:rsidRPr="001E7493">
        <w:t>описание централизованной системы горячего водоснабжения с использованием з</w:t>
      </w:r>
      <w:r w:rsidRPr="001E7493">
        <w:t>а</w:t>
      </w:r>
      <w:r w:rsidRPr="001E7493">
        <w:t>крытых систем горячего водоснабжения, отражающее технологические особенности указанной системы;</w:t>
      </w:r>
    </w:p>
    <w:p w:rsidR="00032B90" w:rsidRPr="006710B2" w:rsidRDefault="007227A1" w:rsidP="00A740DE">
      <w:pPr>
        <w:pStyle w:val="e"/>
      </w:pPr>
      <w:r w:rsidRPr="006710B2">
        <w:t>Централизованн</w:t>
      </w:r>
      <w:r w:rsidR="00980159" w:rsidRPr="006710B2">
        <w:t>ая</w:t>
      </w:r>
      <w:r w:rsidRPr="006710B2">
        <w:t xml:space="preserve"> систем</w:t>
      </w:r>
      <w:r w:rsidR="00980159" w:rsidRPr="006710B2">
        <w:t>а</w:t>
      </w:r>
      <w:r w:rsidRPr="006710B2">
        <w:t xml:space="preserve"> горячего водоснабжения в </w:t>
      </w:r>
      <w:r w:rsidR="006710B2" w:rsidRPr="006710B2">
        <w:t>р.п. Тея</w:t>
      </w:r>
      <w:r w:rsidR="00980159" w:rsidRPr="006710B2">
        <w:t xml:space="preserve"> осуществляется от </w:t>
      </w:r>
      <w:r w:rsidR="006710B2">
        <w:t>Це</w:t>
      </w:r>
      <w:r w:rsidR="006710B2">
        <w:t>н</w:t>
      </w:r>
      <w:r w:rsidR="006710B2">
        <w:t>тральной котельной</w:t>
      </w:r>
      <w:r w:rsidR="006710B2" w:rsidRPr="00112CBE">
        <w:t xml:space="preserve"> </w:t>
      </w:r>
      <w:r w:rsidR="006710B2">
        <w:t>по ул. Первомайская,1</w:t>
      </w:r>
      <w:r w:rsidRPr="006710B2">
        <w:t>.</w:t>
      </w:r>
      <w:r w:rsidR="00457798" w:rsidRPr="006710B2">
        <w:t xml:space="preserve"> </w:t>
      </w:r>
    </w:p>
    <w:p w:rsidR="005A7150" w:rsidRPr="001E7493" w:rsidRDefault="005A7150" w:rsidP="005A7150">
      <w:pPr>
        <w:pStyle w:val="20"/>
      </w:pPr>
      <w:bookmarkStart w:id="7" w:name="_Toc382741392"/>
      <w:r w:rsidRPr="001E7493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грунтов;</w:t>
      </w:r>
      <w:bookmarkEnd w:id="7"/>
    </w:p>
    <w:p w:rsidR="005A7150" w:rsidRPr="001E7493" w:rsidRDefault="00032B90" w:rsidP="00A740DE">
      <w:pPr>
        <w:pStyle w:val="e"/>
      </w:pPr>
      <w:r w:rsidRPr="001E7493">
        <w:t xml:space="preserve">Вечномерзлых грунтов на территории </w:t>
      </w:r>
      <w:r w:rsidR="00555939" w:rsidRPr="001E7493">
        <w:t>поселка</w:t>
      </w:r>
      <w:r w:rsidRPr="001E7493">
        <w:t xml:space="preserve"> нет.</w:t>
      </w:r>
    </w:p>
    <w:p w:rsidR="005A7150" w:rsidRPr="006710B2" w:rsidRDefault="005A7150" w:rsidP="005A7150">
      <w:pPr>
        <w:pStyle w:val="20"/>
      </w:pPr>
      <w:bookmarkStart w:id="8" w:name="_Toc382741393"/>
      <w:r w:rsidRPr="001E7493">
        <w:t xml:space="preserve"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</w:t>
      </w:r>
      <w:r w:rsidRPr="006710B2">
        <w:t>такие объекты).</w:t>
      </w:r>
      <w:bookmarkEnd w:id="8"/>
    </w:p>
    <w:p w:rsidR="005A7150" w:rsidRPr="006710B2" w:rsidRDefault="00032B90" w:rsidP="00A740DE">
      <w:pPr>
        <w:pStyle w:val="e"/>
      </w:pPr>
      <w:r w:rsidRPr="006710B2">
        <w:t xml:space="preserve">Сети водоснабжения, водозаборные сооружения </w:t>
      </w:r>
      <w:r w:rsidR="006710B2" w:rsidRPr="006710B2">
        <w:t xml:space="preserve">р.п. Тея </w:t>
      </w:r>
      <w:r w:rsidRPr="006710B2">
        <w:t xml:space="preserve">находятся в </w:t>
      </w:r>
      <w:r w:rsidR="007227A1" w:rsidRPr="006710B2">
        <w:t>собственности</w:t>
      </w:r>
      <w:r w:rsidRPr="006710B2">
        <w:t xml:space="preserve"> </w:t>
      </w:r>
      <w:r w:rsidR="006710B2" w:rsidRPr="006710B2">
        <w:t>МУП « Управление коммуникационным комплексом Северо-Енисейского района».</w:t>
      </w:r>
    </w:p>
    <w:p w:rsidR="005A7150" w:rsidRPr="006710B2" w:rsidRDefault="004338D7" w:rsidP="004338D7">
      <w:pPr>
        <w:pStyle w:val="1"/>
      </w:pPr>
      <w:bookmarkStart w:id="9" w:name="_Toc382741394"/>
      <w:r w:rsidRPr="006710B2">
        <w:lastRenderedPageBreak/>
        <w:t xml:space="preserve">Направления </w:t>
      </w:r>
      <w:r w:rsidR="005A7150" w:rsidRPr="006710B2">
        <w:t>развития</w:t>
      </w:r>
      <w:r w:rsidR="00FC47E4" w:rsidRPr="006710B2">
        <w:t xml:space="preserve"> централизованных систем водоснабжения</w:t>
      </w:r>
      <w:bookmarkEnd w:id="9"/>
    </w:p>
    <w:p w:rsidR="00FC47E4" w:rsidRPr="006710B2" w:rsidRDefault="00955197" w:rsidP="00FC47E4">
      <w:pPr>
        <w:pStyle w:val="20"/>
      </w:pPr>
      <w:bookmarkStart w:id="10" w:name="_Toc382741395"/>
      <w:r w:rsidRPr="006710B2">
        <w:t xml:space="preserve">Основные </w:t>
      </w:r>
      <w:r w:rsidR="00FC47E4" w:rsidRPr="006710B2">
        <w:t>направления, принципы, задачи и целевые показатели развития централи</w:t>
      </w:r>
      <w:r w:rsidRPr="006710B2">
        <w:t>зованных систем водоснабжения</w:t>
      </w:r>
      <w:bookmarkEnd w:id="10"/>
    </w:p>
    <w:p w:rsidR="00032B90" w:rsidRPr="006710B2" w:rsidRDefault="00032B90" w:rsidP="00A740DE">
      <w:pPr>
        <w:pStyle w:val="e"/>
      </w:pPr>
      <w:r w:rsidRPr="006710B2">
        <w:t>В целях реализации государственной политики в сфере водоснабжения и водоотвед</w:t>
      </w:r>
      <w:r w:rsidRPr="006710B2">
        <w:t>е</w:t>
      </w:r>
      <w:r w:rsidRPr="006710B2">
        <w:t>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водоснабжения и водоотвед</w:t>
      </w:r>
      <w:r w:rsidRPr="006710B2">
        <w:t>е</w:t>
      </w:r>
      <w:r w:rsidRPr="006710B2">
        <w:t>ния; повышение энергетической эффективности путем экономного потребления воды; сниж</w:t>
      </w:r>
      <w:r w:rsidRPr="006710B2">
        <w:t>е</w:t>
      </w:r>
      <w:r w:rsidRPr="006710B2">
        <w:t xml:space="preserve">ние негативного воздействия на водные объекты путем повышения качества очистки сточных вод; </w:t>
      </w:r>
      <w:proofErr w:type="gramStart"/>
      <w:r w:rsidRPr="006710B2">
        <w:t>обеспечение доступности водоснабжения и водоотведения для абонентов за счет повыш</w:t>
      </w:r>
      <w:r w:rsidRPr="006710B2">
        <w:t>е</w:t>
      </w:r>
      <w:r w:rsidRPr="006710B2">
        <w:t xml:space="preserve">ния эффективности деятельности </w:t>
      </w:r>
      <w:r w:rsidR="00745DD1" w:rsidRPr="006710B2">
        <w:t xml:space="preserve">Муниципального образование Администрация </w:t>
      </w:r>
      <w:r w:rsidR="006710B2" w:rsidRPr="006710B2">
        <w:t>Северо-Енисейского района</w:t>
      </w:r>
      <w:r w:rsidR="00745DD1" w:rsidRPr="006710B2">
        <w:t xml:space="preserve"> Красноярского края, в собственности которой находятся водопроводные сети и сооружения</w:t>
      </w:r>
      <w:r w:rsidRPr="006710B2">
        <w:t>; обеспечение развития централизованных систем холодного водоснабжения и водоотведения путем развития эффективных форм управления этими системами, привлеч</w:t>
      </w:r>
      <w:r w:rsidRPr="006710B2">
        <w:t>е</w:t>
      </w:r>
      <w:r w:rsidRPr="006710B2">
        <w:t xml:space="preserve">ние инвестиций и развитие кадрового потенциала </w:t>
      </w:r>
      <w:r w:rsidR="006710B2" w:rsidRPr="006710B2">
        <w:t xml:space="preserve">Северо-Енисейского района </w:t>
      </w:r>
      <w:r w:rsidRPr="006710B2">
        <w:t>до 202</w:t>
      </w:r>
      <w:r w:rsidR="00C55E53" w:rsidRPr="006710B2">
        <w:t>4</w:t>
      </w:r>
      <w:r w:rsidRPr="006710B2">
        <w:t xml:space="preserve"> года.</w:t>
      </w:r>
      <w:proofErr w:type="gramEnd"/>
    </w:p>
    <w:p w:rsidR="00032B90" w:rsidRPr="006710B2" w:rsidRDefault="00032B90" w:rsidP="00A740DE">
      <w:pPr>
        <w:pStyle w:val="e"/>
        <w:rPr>
          <w:bCs/>
          <w:i/>
        </w:rPr>
      </w:pPr>
      <w:r w:rsidRPr="006710B2">
        <w:t>Реализация мероприятий, предлагаемых в данной схеме водоснабжения, позволит обе</w:t>
      </w:r>
      <w:r w:rsidRPr="006710B2">
        <w:t>с</w:t>
      </w:r>
      <w:r w:rsidRPr="006710B2">
        <w:t>печить:</w:t>
      </w:r>
    </w:p>
    <w:p w:rsidR="00032B90" w:rsidRPr="006710B2" w:rsidRDefault="00032B90" w:rsidP="00A740DE">
      <w:pPr>
        <w:pStyle w:val="e"/>
        <w:rPr>
          <w:bCs/>
          <w:i/>
        </w:rPr>
      </w:pPr>
      <w:r w:rsidRPr="006710B2">
        <w:t xml:space="preserve">- бесперебойное снабжение </w:t>
      </w:r>
      <w:r w:rsidR="00555939" w:rsidRPr="006710B2">
        <w:t>поселка</w:t>
      </w:r>
      <w:r w:rsidRPr="006710B2">
        <w:t xml:space="preserve"> питьевой водой, отвечающей требованиям новых нормативов качества;</w:t>
      </w:r>
    </w:p>
    <w:p w:rsidR="00032B90" w:rsidRPr="006710B2" w:rsidRDefault="00032B90" w:rsidP="00A740DE">
      <w:pPr>
        <w:pStyle w:val="e"/>
        <w:rPr>
          <w:bCs/>
          <w:i/>
        </w:rPr>
      </w:pPr>
      <w:r w:rsidRPr="006710B2">
        <w:t>- повышение надежности работы систем водоснабжения и водоотведения и удовлетв</w:t>
      </w:r>
      <w:r w:rsidRPr="006710B2">
        <w:t>о</w:t>
      </w:r>
      <w:r w:rsidRPr="006710B2">
        <w:t>рение потребностей потребителей (по объему и качеству услуг);</w:t>
      </w:r>
    </w:p>
    <w:p w:rsidR="00032B90" w:rsidRPr="006710B2" w:rsidRDefault="00032B90" w:rsidP="00A740DE">
      <w:pPr>
        <w:pStyle w:val="e"/>
        <w:rPr>
          <w:bCs/>
          <w:i/>
        </w:rPr>
      </w:pPr>
      <w:r w:rsidRPr="006710B2">
        <w:t>- модернизацию и инженерно-техническую оптимизацию систем водоснабжения и в</w:t>
      </w:r>
      <w:r w:rsidRPr="006710B2">
        <w:t>о</w:t>
      </w:r>
      <w:r w:rsidRPr="006710B2">
        <w:t>доотведения с учетом современных требований;</w:t>
      </w:r>
    </w:p>
    <w:p w:rsidR="00032B90" w:rsidRPr="00DA72EF" w:rsidRDefault="00032B90" w:rsidP="00A740DE">
      <w:pPr>
        <w:pStyle w:val="e"/>
        <w:rPr>
          <w:bCs/>
          <w:i/>
        </w:rPr>
      </w:pPr>
      <w:r w:rsidRPr="006710B2">
        <w:t xml:space="preserve">- обеспечение экологической безопасности </w:t>
      </w:r>
      <w:r w:rsidRPr="00DA72EF">
        <w:t>сбрасываемых в водоем сточных вод и уменьшение техногенного воздействия на окружающую среду;</w:t>
      </w:r>
    </w:p>
    <w:p w:rsidR="00FC47E4" w:rsidRPr="006710B2" w:rsidRDefault="00955197" w:rsidP="00955197">
      <w:pPr>
        <w:pStyle w:val="20"/>
      </w:pPr>
      <w:bookmarkStart w:id="11" w:name="_Toc382741396"/>
      <w:r w:rsidRPr="00DA72EF">
        <w:t xml:space="preserve">Различные </w:t>
      </w:r>
      <w:r w:rsidR="00FC47E4" w:rsidRPr="00DA72EF">
        <w:t>сценарии развития централизованных</w:t>
      </w:r>
      <w:r w:rsidR="00FC47E4" w:rsidRPr="006710B2">
        <w:t xml:space="preserve"> систем водоснабжения в зависимости от различных сценариев развит</w:t>
      </w:r>
      <w:r w:rsidRPr="006710B2">
        <w:t>ия поселений</w:t>
      </w:r>
      <w:bookmarkEnd w:id="11"/>
    </w:p>
    <w:p w:rsidR="00032B90" w:rsidRPr="006710B2" w:rsidRDefault="00032B90" w:rsidP="00A740DE">
      <w:pPr>
        <w:pStyle w:val="e"/>
      </w:pPr>
      <w:r w:rsidRPr="006710B2">
        <w:t>Развитие централизованных систем водоснабжения заключается в поэтапной реконс</w:t>
      </w:r>
      <w:r w:rsidRPr="006710B2">
        <w:t>т</w:t>
      </w:r>
      <w:r w:rsidRPr="006710B2">
        <w:t xml:space="preserve">рукции и строительстве магистральных, квартальных водопроводных сетей, которые обеспечат </w:t>
      </w:r>
      <w:r w:rsidR="00457798" w:rsidRPr="006710B2">
        <w:t>водой питьевого качества:</w:t>
      </w:r>
    </w:p>
    <w:p w:rsidR="00043B38" w:rsidRPr="00DA72EF" w:rsidRDefault="00043B38" w:rsidP="00043B38">
      <w:pPr>
        <w:pStyle w:val="e"/>
        <w:rPr>
          <w:rFonts w:eastAsia="Calibri"/>
        </w:rPr>
      </w:pPr>
      <w:bookmarkStart w:id="12" w:name="_Toc382741397"/>
      <w:r w:rsidRPr="00DA72EF">
        <w:rPr>
          <w:rFonts w:eastAsia="Calibri"/>
        </w:rPr>
        <w:t>Замена насосного оборудования скважин – 2014-2018 гг.</w:t>
      </w:r>
    </w:p>
    <w:p w:rsidR="00043B38" w:rsidRDefault="00043B38" w:rsidP="00043B38">
      <w:pPr>
        <w:pStyle w:val="e"/>
        <w:rPr>
          <w:rFonts w:eastAsia="Calibri"/>
        </w:rPr>
      </w:pPr>
      <w:r w:rsidRPr="00DA72EF">
        <w:rPr>
          <w:rFonts w:eastAsia="Calibri"/>
        </w:rPr>
        <w:t xml:space="preserve">Сети водоснабжения, </w:t>
      </w:r>
      <w:r w:rsidR="000B17A9">
        <w:rPr>
          <w:rFonts w:eastAsia="Calibri"/>
        </w:rPr>
        <w:t xml:space="preserve">строительство и </w:t>
      </w:r>
      <w:r w:rsidRPr="00DA72EF">
        <w:rPr>
          <w:rFonts w:eastAsia="Calibri"/>
        </w:rPr>
        <w:t>реконструкция – 2014-2024 гг.</w:t>
      </w:r>
    </w:p>
    <w:p w:rsidR="006404BA" w:rsidRPr="00DA72EF" w:rsidRDefault="006404BA" w:rsidP="00043B38">
      <w:pPr>
        <w:pStyle w:val="e"/>
        <w:rPr>
          <w:rFonts w:eastAsia="Calibri"/>
        </w:rPr>
      </w:pPr>
      <w:r>
        <w:rPr>
          <w:rFonts w:eastAsia="Calibri"/>
        </w:rPr>
        <w:t>Строительство водозабора подземных вод – 2015 г.</w:t>
      </w:r>
    </w:p>
    <w:p w:rsidR="005A7150" w:rsidRPr="00835E55" w:rsidRDefault="00955197" w:rsidP="00955197">
      <w:pPr>
        <w:pStyle w:val="1"/>
      </w:pPr>
      <w:r w:rsidRPr="00835E55">
        <w:lastRenderedPageBreak/>
        <w:t xml:space="preserve">Баланс </w:t>
      </w:r>
      <w:r w:rsidR="005A7150" w:rsidRPr="00835E55">
        <w:t>водоснабжения и потребления горячей, питьевой, технической воды</w:t>
      </w:r>
      <w:bookmarkEnd w:id="12"/>
    </w:p>
    <w:p w:rsidR="00FC47E4" w:rsidRPr="00835E55" w:rsidRDefault="006C17F1" w:rsidP="006C17F1">
      <w:pPr>
        <w:pStyle w:val="20"/>
      </w:pPr>
      <w:bookmarkStart w:id="13" w:name="_Toc382741398"/>
      <w:r w:rsidRPr="00835E55">
        <w:t xml:space="preserve">Общий </w:t>
      </w:r>
      <w:r w:rsidR="00FC47E4" w:rsidRPr="00835E55">
        <w:t>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13"/>
    </w:p>
    <w:p w:rsidR="00EB6319" w:rsidRPr="003C2DD4" w:rsidRDefault="00EB6319" w:rsidP="00EB6319">
      <w:pPr>
        <w:suppressAutoHyphens/>
        <w:spacing w:after="120"/>
        <w:ind w:firstLine="709"/>
        <w:rPr>
          <w:szCs w:val="24"/>
        </w:rPr>
      </w:pPr>
      <w:bookmarkStart w:id="14" w:name="_Toc382741399"/>
      <w:r w:rsidRPr="003C2DD4">
        <w:rPr>
          <w:szCs w:val="24"/>
        </w:rPr>
        <w:t>Общий объем реализации холодной воды с водозаборных скважин за 201</w:t>
      </w:r>
      <w:r>
        <w:rPr>
          <w:szCs w:val="24"/>
        </w:rPr>
        <w:t>4</w:t>
      </w:r>
      <w:r w:rsidRPr="003C2DD4">
        <w:rPr>
          <w:szCs w:val="24"/>
        </w:rPr>
        <w:t xml:space="preserve"> год составил </w:t>
      </w:r>
      <w:r w:rsidR="00DE080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35998,80</w:t>
      </w:r>
      <w:r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3C2DD4">
        <w:rPr>
          <w:rFonts w:eastAsia="Times New Roman" w:cs="Times New Roman"/>
          <w:szCs w:val="24"/>
          <w:lang w:eastAsia="ru-RU"/>
        </w:rPr>
        <w:t>м</w:t>
      </w:r>
      <w:r w:rsidRPr="003C2DD4">
        <w:rPr>
          <w:rFonts w:eastAsia="Times New Roman" w:cs="Times New Roman"/>
          <w:szCs w:val="24"/>
          <w:vertAlign w:val="superscript"/>
          <w:lang w:eastAsia="ru-RU"/>
        </w:rPr>
        <w:t>3</w:t>
      </w:r>
      <w:r w:rsidRPr="003C2DD4">
        <w:rPr>
          <w:rFonts w:eastAsia="Times New Roman" w:cs="Times New Roman"/>
          <w:szCs w:val="24"/>
          <w:lang w:eastAsia="ru-RU"/>
        </w:rPr>
        <w:t xml:space="preserve">. </w:t>
      </w:r>
    </w:p>
    <w:p w:rsidR="00EB6319" w:rsidRPr="003C2DD4" w:rsidRDefault="00EB6319" w:rsidP="00EB6319">
      <w:pPr>
        <w:suppressAutoHyphens/>
        <w:ind w:firstLine="709"/>
        <w:jc w:val="center"/>
        <w:rPr>
          <w:szCs w:val="24"/>
        </w:rPr>
      </w:pPr>
      <w:r w:rsidRPr="003C2DD4">
        <w:rPr>
          <w:szCs w:val="24"/>
        </w:rPr>
        <w:t xml:space="preserve">Сведения об объемах реализации услуги (услуг) потребителям </w:t>
      </w:r>
    </w:p>
    <w:p w:rsidR="00CE6D61" w:rsidRPr="00EB6319" w:rsidRDefault="00CE6D61" w:rsidP="00CE6D61">
      <w:pPr>
        <w:pStyle w:val="Default"/>
        <w:suppressAutoHyphens/>
        <w:ind w:firstLine="709"/>
        <w:jc w:val="right"/>
        <w:rPr>
          <w:rFonts w:eastAsia="Times New Roman"/>
          <w:color w:val="auto"/>
        </w:rPr>
      </w:pPr>
      <w:r w:rsidRPr="00EB6319">
        <w:rPr>
          <w:rFonts w:eastAsia="Times New Roman"/>
          <w:color w:val="auto"/>
        </w:rPr>
        <w:t>Таблица №3.1.1</w:t>
      </w:r>
    </w:p>
    <w:tbl>
      <w:tblPr>
        <w:tblW w:w="9933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584"/>
        <w:gridCol w:w="2970"/>
        <w:gridCol w:w="1559"/>
        <w:gridCol w:w="851"/>
        <w:gridCol w:w="709"/>
        <w:gridCol w:w="1134"/>
        <w:gridCol w:w="1134"/>
        <w:gridCol w:w="992"/>
      </w:tblGrid>
      <w:tr w:rsidR="00EB6319" w:rsidRPr="0044350C" w:rsidTr="00236518">
        <w:trPr>
          <w:trHeight w:val="1095"/>
        </w:trPr>
        <w:tc>
          <w:tcPr>
            <w:tcW w:w="584" w:type="dxa"/>
            <w:vMerge w:val="restart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/</w:t>
            </w:r>
            <w:proofErr w:type="spellStart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Норма вод</w:t>
            </w: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</w:t>
            </w: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потребл</w:t>
            </w: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е</w:t>
            </w: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ния, м</w:t>
            </w: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vertAlign w:val="superscript"/>
                <w:lang w:eastAsia="ru-RU"/>
              </w:rPr>
              <w:t>3</w:t>
            </w: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/</w:t>
            </w:r>
            <w:proofErr w:type="spellStart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чел</w:t>
            </w:r>
            <w:proofErr w:type="gramStart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.м</w:t>
            </w:r>
            <w:proofErr w:type="gramEnd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ес</w:t>
            </w:r>
            <w:proofErr w:type="spellEnd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Кол</w:t>
            </w:r>
            <w:proofErr w:type="gramStart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.</w:t>
            </w:r>
            <w:proofErr w:type="gramEnd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ж</w:t>
            </w:r>
            <w:proofErr w:type="gramEnd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и</w:t>
            </w: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телей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Ед. </w:t>
            </w:r>
            <w:proofErr w:type="spellStart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изм</w:t>
            </w:r>
            <w:proofErr w:type="spellEnd"/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Отчетный период 201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</w:t>
            </w: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EB6319" w:rsidRPr="0044350C" w:rsidTr="00236518">
        <w:trPr>
          <w:trHeight w:val="330"/>
        </w:trPr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B6319" w:rsidRPr="0044350C" w:rsidRDefault="00EB6319" w:rsidP="00236518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7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B6319" w:rsidRPr="0044350C" w:rsidRDefault="00EB6319" w:rsidP="00236518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B6319" w:rsidRPr="0044350C" w:rsidRDefault="00EB6319" w:rsidP="00236518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B6319" w:rsidRPr="0044350C" w:rsidRDefault="00EB6319" w:rsidP="00236518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B6319" w:rsidRPr="0044350C" w:rsidRDefault="00EB6319" w:rsidP="00236518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Сутки</w:t>
            </w:r>
          </w:p>
        </w:tc>
      </w:tr>
      <w:tr w:rsidR="00EB6319" w:rsidRPr="0044350C" w:rsidTr="00236518">
        <w:trPr>
          <w:trHeight w:val="1275"/>
        </w:trPr>
        <w:tc>
          <w:tcPr>
            <w:tcW w:w="58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Застройка зданиями, ква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тирного типа с ваннами длинной 1500 до 1700 мм оборудованными душами - общий расход воды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7,76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44350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12478,08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1039,84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34,66</w:t>
            </w:r>
          </w:p>
        </w:tc>
      </w:tr>
      <w:tr w:rsidR="00EB6319" w:rsidRPr="0044350C" w:rsidTr="00236518">
        <w:trPr>
          <w:trHeight w:val="819"/>
        </w:trPr>
        <w:tc>
          <w:tcPr>
            <w:tcW w:w="584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Застройка зданиями с сид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чими ваннами, оборудова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ными душами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7,10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44350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1618,80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4,50</w:t>
            </w:r>
          </w:p>
        </w:tc>
      </w:tr>
      <w:tr w:rsidR="00EB6319" w:rsidRPr="0044350C" w:rsidTr="00236518">
        <w:trPr>
          <w:trHeight w:val="1125"/>
        </w:trPr>
        <w:tc>
          <w:tcPr>
            <w:tcW w:w="584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Застройка зданиями  с це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трализованным горячим в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доснабжением, </w:t>
            </w:r>
            <w:proofErr w:type="gramStart"/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оборудова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ные</w:t>
            </w:r>
            <w:proofErr w:type="gramEnd"/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умывальниками, мойк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ми и душами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5,87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44350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1972,32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164,36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5,48</w:t>
            </w:r>
          </w:p>
        </w:tc>
      </w:tr>
      <w:tr w:rsidR="00EB6319" w:rsidRPr="0044350C" w:rsidTr="00236518">
        <w:trPr>
          <w:trHeight w:val="963"/>
        </w:trPr>
        <w:tc>
          <w:tcPr>
            <w:tcW w:w="584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Застройка зданиями  с вод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проводом холодной и гор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чей воды и канализацией без ванн (в т. ч. из системы от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пления)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3,12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44350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1497,60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B6319" w:rsidRPr="0044350C" w:rsidRDefault="00EB6319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4,16</w:t>
            </w:r>
          </w:p>
        </w:tc>
      </w:tr>
      <w:tr w:rsidR="006404BA" w:rsidRPr="0044350C" w:rsidTr="006404BA">
        <w:trPr>
          <w:trHeight w:val="466"/>
        </w:trPr>
        <w:tc>
          <w:tcPr>
            <w:tcW w:w="584" w:type="dxa"/>
            <w:shd w:val="clear" w:color="auto" w:fill="auto"/>
            <w:vAlign w:val="center"/>
          </w:tcPr>
          <w:p w:rsidR="006404BA" w:rsidRPr="0044350C" w:rsidRDefault="006404BA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404BA" w:rsidRPr="0044350C" w:rsidRDefault="006404BA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Водоразборные колонки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4BA" w:rsidRPr="0044350C" w:rsidRDefault="003F2F8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BA" w:rsidRDefault="006404BA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404BA" w:rsidRPr="0044350C" w:rsidRDefault="006404BA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44350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4BA" w:rsidRDefault="003F2F8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18432,00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4BA" w:rsidRDefault="003F2F8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1536,00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4BA" w:rsidRDefault="003F2F8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51,20</w:t>
            </w:r>
          </w:p>
        </w:tc>
      </w:tr>
      <w:tr w:rsidR="003F2F8B" w:rsidRPr="0044350C" w:rsidTr="003F2F8B">
        <w:trPr>
          <w:trHeight w:val="397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3F2F8B" w:rsidRPr="0044350C" w:rsidRDefault="003F2F8B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20295B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F2F8B" w:rsidRPr="0044350C" w:rsidRDefault="003F2F8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2F8B" w:rsidRDefault="003F2F8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F2F8B" w:rsidRPr="0044350C" w:rsidRDefault="003F2F8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2F8B" w:rsidRPr="003F2F8B" w:rsidRDefault="003F2F8B" w:rsidP="003F2F8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F2F8B">
              <w:rPr>
                <w:rFonts w:eastAsia="Times New Roman" w:cs="Times New Roman"/>
                <w:color w:val="000000"/>
                <w:sz w:val="22"/>
                <w:lang w:eastAsia="ru-RU"/>
              </w:rPr>
              <w:t>35998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3F2F8B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B" w:rsidRPr="003F2F8B" w:rsidRDefault="003F2F8B" w:rsidP="003F2F8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F2F8B">
              <w:rPr>
                <w:rFonts w:eastAsia="Times New Roman" w:cs="Times New Roman"/>
                <w:color w:val="000000"/>
                <w:sz w:val="22"/>
                <w:lang w:eastAsia="ru-RU"/>
              </w:rPr>
              <w:t>2999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3F2F8B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2F8B" w:rsidRPr="003F2F8B" w:rsidRDefault="003F2F8B" w:rsidP="003F2F8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F2F8B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</w:tbl>
    <w:p w:rsidR="00CE6D61" w:rsidRPr="00CE6D61" w:rsidRDefault="00DE0806" w:rsidP="00CE6D61">
      <w:pPr>
        <w:pStyle w:val="e"/>
        <w:jc w:val="center"/>
        <w:rPr>
          <w:highlight w:val="yellow"/>
        </w:rPr>
      </w:pPr>
      <w:r>
        <w:rPr>
          <w:noProof/>
        </w:rPr>
        <w:lastRenderedPageBreak/>
        <w:drawing>
          <wp:inline distT="0" distB="0" distL="0" distR="0">
            <wp:extent cx="5677786" cy="33386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6A27" w:rsidRDefault="00FF6A27" w:rsidP="00FF6A27">
      <w:pPr>
        <w:suppressAutoHyphens/>
        <w:ind w:firstLine="709"/>
        <w:jc w:val="center"/>
        <w:rPr>
          <w:rFonts w:eastAsia="Times New Roman"/>
        </w:rPr>
      </w:pPr>
    </w:p>
    <w:p w:rsidR="00FF6A27" w:rsidRDefault="00CE6D61" w:rsidP="00FF6A27">
      <w:pPr>
        <w:suppressAutoHyphens/>
        <w:ind w:firstLine="709"/>
        <w:jc w:val="center"/>
        <w:rPr>
          <w:bCs/>
        </w:rPr>
      </w:pPr>
      <w:r w:rsidRPr="00FF6A27">
        <w:rPr>
          <w:rFonts w:eastAsia="Times New Roman"/>
        </w:rPr>
        <w:t>Рис. 3.1.1</w:t>
      </w:r>
      <w:r w:rsidRPr="00FF6A27">
        <w:rPr>
          <w:bCs/>
          <w:kern w:val="24"/>
        </w:rPr>
        <w:t xml:space="preserve"> </w:t>
      </w:r>
      <w:r w:rsidR="00FF6A27" w:rsidRPr="00FF6A27">
        <w:rPr>
          <w:bCs/>
        </w:rPr>
        <w:t>Структура водопотребления р.п. Тея за расчетный 2014 г.</w:t>
      </w:r>
    </w:p>
    <w:p w:rsidR="00FF6A27" w:rsidRPr="00695009" w:rsidRDefault="00FF6A27" w:rsidP="00FF6A27">
      <w:pPr>
        <w:suppressAutoHyphens/>
        <w:spacing w:before="120" w:after="120"/>
        <w:ind w:firstLine="709"/>
        <w:rPr>
          <w:rFonts w:eastAsia="Arial Unicode MS" w:cs="Times New Roman"/>
          <w:kern w:val="1"/>
          <w:szCs w:val="24"/>
          <w:lang w:eastAsia="hi-IN" w:bidi="hi-IN"/>
        </w:rPr>
      </w:pPr>
      <w:r w:rsidRPr="00695009">
        <w:rPr>
          <w:rFonts w:eastAsia="Arial Unicode MS" w:cs="Times New Roman"/>
          <w:kern w:val="1"/>
          <w:szCs w:val="24"/>
          <w:lang w:eastAsia="hi-IN" w:bidi="hi-IN"/>
        </w:rPr>
        <w:t>На протяжении последних лет наблюдается тенденция к рациональному и экономному потреблению холодной воды и, следовательно, снижению объемов реализации всеми категориями потребителей холодной воды, объемов потерь</w:t>
      </w:r>
    </w:p>
    <w:p w:rsidR="00FF6A27" w:rsidRDefault="00FF6A27" w:rsidP="00FF6A27">
      <w:pPr>
        <w:suppressAutoHyphens/>
        <w:spacing w:before="120" w:after="120"/>
        <w:ind w:firstLine="709"/>
        <w:rPr>
          <w:rFonts w:eastAsia="Arial Unicode MS" w:cs="Times New Roman"/>
          <w:kern w:val="1"/>
          <w:szCs w:val="24"/>
          <w:lang w:eastAsia="hi-IN" w:bidi="hi-IN"/>
        </w:rPr>
      </w:pPr>
      <w:r w:rsidRPr="00695009">
        <w:rPr>
          <w:rFonts w:eastAsia="Arial Unicode MS" w:cs="Times New Roman"/>
          <w:kern w:val="1"/>
          <w:szCs w:val="24"/>
          <w:lang w:eastAsia="hi-IN" w:bidi="hi-IN"/>
        </w:rPr>
        <w:t xml:space="preserve">Для сокращения и устранения непроизводительных затрат и потерь воды ежемесячно необходимо производить анализ структуры, определять величину потерь воды в системах водоснабжения, оценивать объемы полезного водопотребления, и устанавливать плановую величину объективно неустранимых потерь воды. Важно отметить, что наибольшую сложность при </w:t>
      </w:r>
      <w:r w:rsidRPr="00FF6A27">
        <w:rPr>
          <w:rFonts w:eastAsia="Arial Unicode MS" w:cs="Times New Roman"/>
          <w:kern w:val="1"/>
          <w:szCs w:val="24"/>
          <w:lang w:eastAsia="hi-IN" w:bidi="hi-IN"/>
        </w:rPr>
        <w:t>выявлении аварийности представляет определение размера скрытых утечек воды из водопроводной сети. Их объемы зависят от состояния водопроводной сети, возраста, материала труб, грунтовых и климатических условий и ряда других местных условий.</w:t>
      </w:r>
    </w:p>
    <w:p w:rsidR="00FF6A27" w:rsidRPr="006C45CB" w:rsidRDefault="00FF6A27" w:rsidP="00FF6A27">
      <w:pPr>
        <w:pStyle w:val="20"/>
      </w:pPr>
      <w:r w:rsidRPr="00FC47E4">
        <w:t xml:space="preserve">Территориальный баланс подачи горячей, питьевой, технической воды по технологическим зонам водоснабжения (годовой и в сутки максимального </w:t>
      </w:r>
      <w:r w:rsidRPr="006C45CB">
        <w:t>водопотребления)</w:t>
      </w:r>
    </w:p>
    <w:p w:rsidR="00FF6A27" w:rsidRPr="006C45CB" w:rsidRDefault="00FF6A27" w:rsidP="00FF6A27">
      <w:pPr>
        <w:pStyle w:val="e"/>
      </w:pPr>
      <w:r w:rsidRPr="006C45CB">
        <w:t xml:space="preserve">Территориально в р.п. Тея одна зона водопользования. </w:t>
      </w:r>
    </w:p>
    <w:p w:rsidR="00FC47E4" w:rsidRPr="006C45CB" w:rsidRDefault="006C17F1" w:rsidP="006C17F1">
      <w:pPr>
        <w:pStyle w:val="20"/>
      </w:pPr>
      <w:bookmarkStart w:id="15" w:name="_Toc382741400"/>
      <w:bookmarkEnd w:id="14"/>
      <w:r w:rsidRPr="006C45CB">
        <w:t xml:space="preserve">Структурный </w:t>
      </w:r>
      <w:r w:rsidR="00FC47E4" w:rsidRPr="006C45CB">
        <w:t>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</w:r>
      <w:bookmarkEnd w:id="15"/>
    </w:p>
    <w:p w:rsidR="00DE0806" w:rsidRDefault="00DE0806" w:rsidP="00DE0806">
      <w:pPr>
        <w:pStyle w:val="e"/>
      </w:pPr>
      <w:bookmarkStart w:id="16" w:name="_Toc382741401"/>
      <w:r w:rsidRPr="006C45CB">
        <w:t>Структура водопотребления по группам потребителей р.п. Тея</w:t>
      </w:r>
      <w:r w:rsidRPr="006C45CB">
        <w:rPr>
          <w:bCs/>
        </w:rPr>
        <w:t xml:space="preserve"> </w:t>
      </w:r>
      <w:r w:rsidRPr="006C45CB">
        <w:t>представлена на рисунке 3.3.1.</w:t>
      </w:r>
    </w:p>
    <w:p w:rsidR="00DE0806" w:rsidRDefault="00DE0806">
      <w:p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>
        <w:br w:type="page"/>
      </w:r>
    </w:p>
    <w:p w:rsidR="00DE0806" w:rsidRPr="00DE0806" w:rsidRDefault="00DE0806" w:rsidP="00DE0806">
      <w:pPr>
        <w:pStyle w:val="Default"/>
        <w:suppressAutoHyphens/>
        <w:ind w:firstLine="709"/>
        <w:jc w:val="right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Таблица №3.1.1</w:t>
      </w:r>
    </w:p>
    <w:tbl>
      <w:tblPr>
        <w:tblpPr w:leftFromText="180" w:rightFromText="180" w:vertAnchor="text" w:horzAnchor="margin" w:tblpXSpec="center" w:tblpY="336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675"/>
        <w:gridCol w:w="3911"/>
        <w:gridCol w:w="870"/>
        <w:gridCol w:w="1256"/>
        <w:gridCol w:w="1044"/>
        <w:gridCol w:w="1316"/>
      </w:tblGrid>
      <w:tr w:rsidR="00DE0806" w:rsidRPr="00FC527D" w:rsidTr="00E31D4C">
        <w:trPr>
          <w:trHeight w:val="1095"/>
          <w:tblHeader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/</w:t>
            </w:r>
            <w:proofErr w:type="spellStart"/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1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Ед. </w:t>
            </w:r>
            <w:proofErr w:type="spellStart"/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изм</w:t>
            </w:r>
            <w:proofErr w:type="spellEnd"/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61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Отчетный период 2014 год</w:t>
            </w:r>
          </w:p>
        </w:tc>
      </w:tr>
      <w:tr w:rsidR="00DE0806" w:rsidRPr="00FC527D" w:rsidTr="00E31D4C">
        <w:trPr>
          <w:trHeight w:val="330"/>
          <w:tblHeader/>
        </w:trPr>
        <w:tc>
          <w:tcPr>
            <w:tcW w:w="67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DE0806" w:rsidRPr="00FC527D" w:rsidRDefault="00DE0806" w:rsidP="00E31D4C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DE0806" w:rsidRPr="00FC527D" w:rsidRDefault="00DE0806" w:rsidP="00E31D4C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DE0806" w:rsidRPr="00FC527D" w:rsidRDefault="00DE0806" w:rsidP="00E31D4C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Сутки</w:t>
            </w:r>
          </w:p>
        </w:tc>
      </w:tr>
      <w:tr w:rsidR="00DE0806" w:rsidRPr="00FC527D" w:rsidTr="00E31D4C">
        <w:trPr>
          <w:trHeight w:val="459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Население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color w:val="000000"/>
                <w:szCs w:val="24"/>
              </w:rPr>
            </w:pPr>
            <w:r w:rsidRPr="00FC527D">
              <w:rPr>
                <w:color w:val="000000"/>
              </w:rPr>
              <w:t>м</w:t>
            </w:r>
            <w:r w:rsidRPr="00FC527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3F2F8B" w:rsidRDefault="00DE0806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F2F8B">
              <w:rPr>
                <w:rFonts w:eastAsia="Times New Roman" w:cs="Times New Roman"/>
                <w:color w:val="000000"/>
                <w:sz w:val="22"/>
                <w:lang w:eastAsia="ru-RU"/>
              </w:rPr>
              <w:t>35998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3F2F8B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3F2F8B" w:rsidRDefault="00DE0806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F2F8B">
              <w:rPr>
                <w:rFonts w:eastAsia="Times New Roman" w:cs="Times New Roman"/>
                <w:color w:val="000000"/>
                <w:sz w:val="22"/>
                <w:lang w:eastAsia="ru-RU"/>
              </w:rPr>
              <w:t>2999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3F2F8B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3F2F8B" w:rsidRDefault="00DE0806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F2F8B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  <w:tr w:rsidR="00DE0806" w:rsidRPr="00FC527D" w:rsidTr="00E31D4C">
        <w:trPr>
          <w:trHeight w:val="395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Производственные нужды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color w:val="000000"/>
                <w:szCs w:val="24"/>
              </w:rPr>
            </w:pPr>
            <w:r w:rsidRPr="00FC527D">
              <w:rPr>
                <w:color w:val="000000"/>
              </w:rPr>
              <w:t>м</w:t>
            </w:r>
            <w:r w:rsidRPr="00FC527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C527D">
              <w:rPr>
                <w:rFonts w:eastAsia="Times New Roman" w:cs="Times New Roman"/>
                <w:color w:val="000000"/>
                <w:sz w:val="22"/>
                <w:lang w:eastAsia="ru-RU"/>
              </w:rPr>
              <w:t>4149,70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C527D">
              <w:rPr>
                <w:rFonts w:eastAsia="Times New Roman" w:cs="Times New Roman"/>
                <w:color w:val="000000"/>
                <w:sz w:val="22"/>
                <w:lang w:eastAsia="ru-RU"/>
              </w:rPr>
              <w:t>345,81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C527D">
              <w:rPr>
                <w:rFonts w:eastAsia="Times New Roman" w:cs="Times New Roman"/>
                <w:color w:val="000000"/>
                <w:sz w:val="22"/>
                <w:lang w:eastAsia="ru-RU"/>
              </w:rPr>
              <w:t>11,53</w:t>
            </w:r>
          </w:p>
        </w:tc>
      </w:tr>
      <w:tr w:rsidR="00DE0806" w:rsidRPr="00FC527D" w:rsidTr="00E31D4C">
        <w:trPr>
          <w:trHeight w:val="395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Прочие предприятия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color w:val="000000"/>
              </w:rPr>
            </w:pPr>
            <w:r w:rsidRPr="00FC527D">
              <w:rPr>
                <w:color w:val="000000"/>
              </w:rPr>
              <w:t>м</w:t>
            </w:r>
            <w:r w:rsidRPr="00FC527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C527D">
              <w:rPr>
                <w:rFonts w:eastAsia="Times New Roman" w:cs="Times New Roman"/>
                <w:color w:val="000000"/>
                <w:sz w:val="22"/>
                <w:lang w:eastAsia="ru-RU"/>
              </w:rPr>
              <w:t>5264,21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C527D">
              <w:rPr>
                <w:rFonts w:eastAsia="Times New Roman" w:cs="Times New Roman"/>
                <w:color w:val="000000"/>
                <w:sz w:val="22"/>
                <w:lang w:eastAsia="ru-RU"/>
              </w:rPr>
              <w:t>438,68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E0806" w:rsidRPr="00FC527D" w:rsidRDefault="00DE0806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C527D">
              <w:rPr>
                <w:rFonts w:eastAsia="Times New Roman" w:cs="Times New Roman"/>
                <w:color w:val="000000"/>
                <w:sz w:val="22"/>
                <w:lang w:eastAsia="ru-RU"/>
              </w:rPr>
              <w:t>14,62</w:t>
            </w:r>
          </w:p>
        </w:tc>
      </w:tr>
      <w:tr w:rsidR="00DE0806" w:rsidRPr="00FC527D" w:rsidTr="00E31D4C">
        <w:trPr>
          <w:trHeight w:val="330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DE0806" w:rsidRPr="00FC527D" w:rsidRDefault="00DE0806" w:rsidP="00E31D4C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DE0806" w:rsidRPr="00FC527D" w:rsidRDefault="00DE0806" w:rsidP="00E31D4C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806" w:rsidRPr="00FC527D" w:rsidRDefault="00DE0806" w:rsidP="00E31D4C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FC527D">
              <w:rPr>
                <w:b/>
                <w:i/>
                <w:color w:val="000000"/>
              </w:rPr>
              <w:t>м</w:t>
            </w:r>
            <w:r w:rsidRPr="00FC527D">
              <w:rPr>
                <w:b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DE0806" w:rsidRPr="00FC527D" w:rsidRDefault="0032172E" w:rsidP="007351DB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4541</w:t>
            </w:r>
            <w:r w:rsidR="007351DB">
              <w:rPr>
                <w:b/>
                <w:bCs/>
                <w:i/>
                <w:iCs/>
                <w:color w:val="000000"/>
                <w:szCs w:val="24"/>
              </w:rPr>
              <w:t>4,0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DE0806" w:rsidRPr="00FC527D" w:rsidRDefault="0032172E" w:rsidP="007351DB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3784,</w:t>
            </w:r>
            <w:r w:rsidR="007351DB">
              <w:rPr>
                <w:b/>
                <w:bCs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DE0806" w:rsidRPr="00FC527D" w:rsidRDefault="0032172E" w:rsidP="00E31D4C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126,15</w:t>
            </w:r>
          </w:p>
        </w:tc>
      </w:tr>
    </w:tbl>
    <w:p w:rsidR="00DE0806" w:rsidRPr="00FC527D" w:rsidRDefault="00DE0806" w:rsidP="00DE0806">
      <w:pPr>
        <w:pStyle w:val="e"/>
        <w:jc w:val="center"/>
      </w:pPr>
      <w:r>
        <w:rPr>
          <w:noProof/>
        </w:rPr>
        <w:drawing>
          <wp:inline distT="0" distB="0" distL="0" distR="0">
            <wp:extent cx="5411972" cy="298774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0806" w:rsidRPr="00FC527D" w:rsidRDefault="00DE0806" w:rsidP="00DE0806">
      <w:pPr>
        <w:pStyle w:val="e"/>
        <w:jc w:val="center"/>
      </w:pPr>
      <w:r w:rsidRPr="00FC527D">
        <w:t>Рис.3.3.1 Диаграмма водопотребления по группам потребителей</w:t>
      </w:r>
    </w:p>
    <w:p w:rsidR="00DE0806" w:rsidRPr="00A740DE" w:rsidRDefault="00DE0806" w:rsidP="00DE0806">
      <w:pPr>
        <w:pStyle w:val="e"/>
      </w:pPr>
      <w:r w:rsidRPr="00FC527D">
        <w:t xml:space="preserve">Основным потребителем холодной воды в </w:t>
      </w:r>
      <w:r w:rsidRPr="00FC527D">
        <w:rPr>
          <w:bCs/>
        </w:rPr>
        <w:t xml:space="preserve">р.п. Тея </w:t>
      </w:r>
      <w:r w:rsidRPr="00FC527D">
        <w:t>является население.</w:t>
      </w:r>
    </w:p>
    <w:p w:rsidR="00FC47E4" w:rsidRPr="00FF6A27" w:rsidRDefault="006C17F1" w:rsidP="006C17F1">
      <w:pPr>
        <w:pStyle w:val="20"/>
      </w:pPr>
      <w:r w:rsidRPr="00FF6A27">
        <w:t xml:space="preserve">Сведения </w:t>
      </w:r>
      <w:r w:rsidR="00FC47E4" w:rsidRPr="00FF6A27">
        <w:t>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16"/>
    </w:p>
    <w:p w:rsidR="00695009" w:rsidRPr="00FF6A27" w:rsidRDefault="00695009" w:rsidP="00A740DE">
      <w:pPr>
        <w:pStyle w:val="e"/>
      </w:pPr>
      <w:proofErr w:type="spellStart"/>
      <w:r w:rsidRPr="00FF6A27">
        <w:t>Водопотребителями</w:t>
      </w:r>
      <w:proofErr w:type="spellEnd"/>
      <w:r w:rsidRPr="00FF6A27">
        <w:t xml:space="preserve"> </w:t>
      </w:r>
      <w:r w:rsidR="00FF6A27">
        <w:t>р.п. Тея</w:t>
      </w:r>
      <w:r w:rsidR="00FF6A27" w:rsidRPr="00FF6A27">
        <w:t xml:space="preserve"> </w:t>
      </w:r>
      <w:r w:rsidRPr="00FF6A27">
        <w:t xml:space="preserve">являются: </w:t>
      </w:r>
    </w:p>
    <w:p w:rsidR="00695009" w:rsidRPr="00FF6A27" w:rsidRDefault="00695009" w:rsidP="00A740DE">
      <w:pPr>
        <w:pStyle w:val="e"/>
      </w:pPr>
      <w:r w:rsidRPr="00FF6A27">
        <w:t xml:space="preserve">- население; </w:t>
      </w:r>
    </w:p>
    <w:p w:rsidR="00695009" w:rsidRPr="00FF6A27" w:rsidRDefault="00695009" w:rsidP="00A740DE">
      <w:pPr>
        <w:pStyle w:val="e"/>
      </w:pPr>
      <w:r w:rsidRPr="00FF6A27">
        <w:t>- объекты соцкультбыта;</w:t>
      </w:r>
    </w:p>
    <w:p w:rsidR="00695009" w:rsidRDefault="00695009" w:rsidP="00A740DE">
      <w:pPr>
        <w:pStyle w:val="e"/>
      </w:pPr>
      <w:r w:rsidRPr="00FF6A27">
        <w:t>- местная промышленность.</w:t>
      </w:r>
    </w:p>
    <w:p w:rsidR="003D5332" w:rsidRPr="003D5332" w:rsidRDefault="003D5332" w:rsidP="003D5332">
      <w:pPr>
        <w:pStyle w:val="e"/>
      </w:pPr>
      <w:r w:rsidRPr="00515037">
        <w:t>Наряду с этим предусмотрен расход воды на полив зеленых насаждений, дорог и пож</w:t>
      </w:r>
      <w:r w:rsidRPr="00515037">
        <w:t>а</w:t>
      </w:r>
      <w:r w:rsidRPr="00515037">
        <w:t>ротушение.</w:t>
      </w:r>
    </w:p>
    <w:p w:rsidR="00695009" w:rsidRPr="00FF6A27" w:rsidRDefault="00695009" w:rsidP="00A740DE">
      <w:pPr>
        <w:pStyle w:val="e"/>
      </w:pPr>
      <w:r w:rsidRPr="00FF6A27">
        <w:t>Население</w:t>
      </w:r>
      <w:r w:rsidR="006C45CB" w:rsidRPr="006C45CB">
        <w:t xml:space="preserve"> </w:t>
      </w:r>
      <w:r w:rsidR="006C45CB">
        <w:t xml:space="preserve">р.п. Тея, </w:t>
      </w:r>
      <w:proofErr w:type="gramStart"/>
      <w:r w:rsidR="006C45CB">
        <w:t>использующее</w:t>
      </w:r>
      <w:proofErr w:type="gramEnd"/>
      <w:r w:rsidR="006C45CB">
        <w:t xml:space="preserve"> воду из скважин</w:t>
      </w:r>
      <w:r w:rsidRPr="00FF6A27">
        <w:t xml:space="preserve"> составляет </w:t>
      </w:r>
      <w:r w:rsidR="003D5332" w:rsidRPr="006C45CB">
        <w:t>221</w:t>
      </w:r>
      <w:r w:rsidR="006C45CB">
        <w:t xml:space="preserve"> человек, остальные 1280 человек используют воду из собственных водоразборных колонок.</w:t>
      </w:r>
    </w:p>
    <w:p w:rsidR="00695009" w:rsidRPr="00FF6A27" w:rsidRDefault="00695009" w:rsidP="00A740DE">
      <w:pPr>
        <w:pStyle w:val="e"/>
      </w:pPr>
      <w:r w:rsidRPr="00FF6A27">
        <w:t xml:space="preserve">Застройка </w:t>
      </w:r>
      <w:r w:rsidR="006C45CB">
        <w:t xml:space="preserve">рабочего </w:t>
      </w:r>
      <w:r w:rsidRPr="00FF6A27">
        <w:t xml:space="preserve">поселка представлена </w:t>
      </w:r>
      <w:r w:rsidR="0076390B" w:rsidRPr="00FF6A27">
        <w:t>одноквартирными и двухквартирными жил</w:t>
      </w:r>
      <w:r w:rsidR="0076390B" w:rsidRPr="00FF6A27">
        <w:t>ы</w:t>
      </w:r>
      <w:r w:rsidR="0076390B" w:rsidRPr="00FF6A27">
        <w:t>ми домами.</w:t>
      </w:r>
    </w:p>
    <w:p w:rsidR="00695009" w:rsidRPr="00FF6A27" w:rsidRDefault="0076390B" w:rsidP="00A740DE">
      <w:pPr>
        <w:pStyle w:val="e"/>
      </w:pPr>
      <w:r w:rsidRPr="00FF6A27">
        <w:lastRenderedPageBreak/>
        <w:t xml:space="preserve">Часть жилых домов </w:t>
      </w:r>
      <w:r w:rsidR="00695009" w:rsidRPr="00FF6A27">
        <w:t>оборудованы централизованным водопроводом</w:t>
      </w:r>
      <w:r w:rsidR="003D5332">
        <w:t xml:space="preserve"> и приборами учета воды</w:t>
      </w:r>
      <w:r w:rsidRPr="00FF6A27">
        <w:t>,</w:t>
      </w:r>
      <w:r w:rsidR="00695009" w:rsidRPr="00FF6A27">
        <w:t xml:space="preserve"> канализаци</w:t>
      </w:r>
      <w:r w:rsidRPr="00FF6A27">
        <w:t>и</w:t>
      </w:r>
      <w:r w:rsidR="003D5332">
        <w:t xml:space="preserve"> </w:t>
      </w:r>
      <w:r w:rsidRPr="00FF6A27">
        <w:t>нет</w:t>
      </w:r>
      <w:r w:rsidR="00695009" w:rsidRPr="00FF6A27">
        <w:t xml:space="preserve">. </w:t>
      </w:r>
    </w:p>
    <w:p w:rsidR="00695009" w:rsidRPr="003D5332" w:rsidRDefault="00695009" w:rsidP="00A740DE">
      <w:pPr>
        <w:pStyle w:val="e"/>
        <w:rPr>
          <w:b/>
        </w:rPr>
      </w:pPr>
      <w:r w:rsidRPr="003D5332">
        <w:rPr>
          <w:b/>
        </w:rPr>
        <w:t>Хозяйственно-питьевые расходы по жилой застройке</w:t>
      </w:r>
      <w:r w:rsidR="001B380C" w:rsidRPr="003D5332">
        <w:rPr>
          <w:b/>
        </w:rPr>
        <w:t xml:space="preserve"> на расчетный 201</w:t>
      </w:r>
      <w:r w:rsidR="00D52D62" w:rsidRPr="003D5332">
        <w:rPr>
          <w:b/>
        </w:rPr>
        <w:t>4</w:t>
      </w:r>
      <w:r w:rsidR="00D4261A" w:rsidRPr="003D5332">
        <w:rPr>
          <w:b/>
        </w:rPr>
        <w:t xml:space="preserve"> </w:t>
      </w:r>
      <w:r w:rsidR="001B380C" w:rsidRPr="003D5332">
        <w:rPr>
          <w:b/>
        </w:rPr>
        <w:t>г.</w:t>
      </w:r>
    </w:p>
    <w:p w:rsidR="003D5332" w:rsidRDefault="003D5332" w:rsidP="003D5332">
      <w:pPr>
        <w:pStyle w:val="e"/>
      </w:pPr>
      <w:proofErr w:type="gramStart"/>
      <w:r w:rsidRPr="005578E9">
        <w:t>В 201</w:t>
      </w:r>
      <w:r>
        <w:t>4</w:t>
      </w:r>
      <w:r w:rsidRPr="005578E9">
        <w:t xml:space="preserve"> году норма расхода холодной воды для благоустроенной застройки составляет </w:t>
      </w:r>
      <w:r w:rsidR="00F47F06">
        <w:t>280</w:t>
      </w:r>
      <w:r w:rsidRPr="005578E9">
        <w:t xml:space="preserve"> л/</w:t>
      </w:r>
      <w:proofErr w:type="spellStart"/>
      <w:r w:rsidRPr="005578E9">
        <w:t>сут</w:t>
      </w:r>
      <w:proofErr w:type="spellEnd"/>
      <w:r w:rsidRPr="005578E9">
        <w:t xml:space="preserve"> на человека, для неблагоустроенной </w:t>
      </w:r>
      <w:r w:rsidR="006E3F83">
        <w:t>160</w:t>
      </w:r>
      <w:r w:rsidRPr="005578E9">
        <w:t xml:space="preserve"> л/</w:t>
      </w:r>
      <w:proofErr w:type="spellStart"/>
      <w:r w:rsidRPr="005578E9">
        <w:t>сут</w:t>
      </w:r>
      <w:proofErr w:type="spellEnd"/>
      <w:r w:rsidRPr="005578E9">
        <w:t xml:space="preserve"> на человека.</w:t>
      </w:r>
      <w:proofErr w:type="gramEnd"/>
    </w:p>
    <w:p w:rsidR="003D5332" w:rsidRPr="005962F4" w:rsidRDefault="003D5332" w:rsidP="003D5332">
      <w:pPr>
        <w:pStyle w:val="e"/>
      </w:pPr>
      <w:r>
        <w:t xml:space="preserve">Производительность водозаборных сооружений </w:t>
      </w:r>
      <w:r w:rsidRPr="003D5332">
        <w:t>составляет 384 м</w:t>
      </w:r>
      <w:r w:rsidRPr="006C45CB">
        <w:rPr>
          <w:vertAlign w:val="superscript"/>
        </w:rPr>
        <w:t>3</w:t>
      </w:r>
      <w:r w:rsidRPr="003D5332">
        <w:t>/</w:t>
      </w:r>
      <w:proofErr w:type="spellStart"/>
      <w:r w:rsidRPr="003D5332">
        <w:t>сут</w:t>
      </w:r>
      <w:proofErr w:type="spellEnd"/>
      <w:r w:rsidRPr="003D5332">
        <w:t>.</w:t>
      </w:r>
    </w:p>
    <w:p w:rsidR="003D5332" w:rsidRPr="00515037" w:rsidRDefault="003D5332" w:rsidP="003D5332">
      <w:pPr>
        <w:pStyle w:val="e"/>
      </w:pPr>
      <w:r w:rsidRPr="00515037">
        <w:t>Расход воды на нужды</w:t>
      </w:r>
      <w:r w:rsidRPr="003D5332">
        <w:t xml:space="preserve"> </w:t>
      </w:r>
      <w:r w:rsidRPr="00515037">
        <w:t>местной промышленности, обеспечивающий население проду</w:t>
      </w:r>
      <w:r w:rsidRPr="00515037">
        <w:t>к</w:t>
      </w:r>
      <w:r w:rsidRPr="00515037">
        <w:t>тами, услугами принимаются дополнительно в размере 10% от суммарного расхода воды на хозяйстве</w:t>
      </w:r>
      <w:r>
        <w:t>нно – питьевые нужды населения.</w:t>
      </w:r>
    </w:p>
    <w:p w:rsidR="00695009" w:rsidRPr="003D5332" w:rsidRDefault="00695009" w:rsidP="00A740DE">
      <w:pPr>
        <w:pStyle w:val="e"/>
      </w:pPr>
      <w:r w:rsidRPr="003D5332">
        <w:t>Расчеты и расходы сведены в таблице №.3.4.1</w:t>
      </w:r>
      <w:r w:rsidR="003D5332">
        <w:t>.</w:t>
      </w:r>
    </w:p>
    <w:p w:rsidR="00695009" w:rsidRDefault="00D4261A" w:rsidP="00D4261A">
      <w:pPr>
        <w:pStyle w:val="Default"/>
        <w:suppressAutoHyphens/>
        <w:ind w:firstLine="709"/>
        <w:jc w:val="right"/>
        <w:rPr>
          <w:rFonts w:eastAsia="Times New Roman"/>
          <w:color w:val="auto"/>
        </w:rPr>
      </w:pPr>
      <w:r w:rsidRPr="003D5332">
        <w:rPr>
          <w:rFonts w:eastAsia="Times New Roman"/>
          <w:color w:val="auto"/>
        </w:rPr>
        <w:t>Т</w:t>
      </w:r>
      <w:r w:rsidR="00695009" w:rsidRPr="003D5332">
        <w:rPr>
          <w:rFonts w:eastAsia="Times New Roman"/>
          <w:color w:val="auto"/>
        </w:rPr>
        <w:t>аблица №.3.4.1</w:t>
      </w:r>
    </w:p>
    <w:tbl>
      <w:tblPr>
        <w:tblStyle w:val="13"/>
        <w:tblW w:w="9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53"/>
        <w:gridCol w:w="2643"/>
        <w:gridCol w:w="1282"/>
        <w:gridCol w:w="1725"/>
        <w:gridCol w:w="1286"/>
        <w:gridCol w:w="966"/>
        <w:gridCol w:w="923"/>
      </w:tblGrid>
      <w:tr w:rsidR="003D5332" w:rsidRPr="003D5332" w:rsidTr="003D5332">
        <w:trPr>
          <w:trHeight w:val="397"/>
          <w:jc w:val="center"/>
        </w:trPr>
        <w:tc>
          <w:tcPr>
            <w:tcW w:w="753" w:type="dxa"/>
            <w:vMerge w:val="restart"/>
            <w:vAlign w:val="center"/>
            <w:hideMark/>
          </w:tcPr>
          <w:p w:rsidR="003D5332" w:rsidRPr="003D5332" w:rsidRDefault="003D5332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643" w:type="dxa"/>
            <w:vMerge w:val="restart"/>
            <w:vAlign w:val="center"/>
            <w:hideMark/>
          </w:tcPr>
          <w:p w:rsidR="003D5332" w:rsidRPr="003D5332" w:rsidRDefault="003D5332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потребители и степень</w:t>
            </w:r>
          </w:p>
          <w:p w:rsidR="003D5332" w:rsidRPr="003D5332" w:rsidRDefault="003D5332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благоустройства</w:t>
            </w:r>
          </w:p>
        </w:tc>
        <w:tc>
          <w:tcPr>
            <w:tcW w:w="1282" w:type="dxa"/>
            <w:vMerge w:val="restart"/>
            <w:vAlign w:val="center"/>
            <w:hideMark/>
          </w:tcPr>
          <w:p w:rsidR="003D5332" w:rsidRPr="003D5332" w:rsidRDefault="003D5332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норма л/</w:t>
            </w:r>
            <w:proofErr w:type="spell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сут</w:t>
            </w:r>
            <w:proofErr w:type="gram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.ч</w:t>
            </w:r>
            <w:proofErr w:type="gramEnd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ел</w:t>
            </w:r>
            <w:proofErr w:type="spellEnd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3D5332" w:rsidRPr="003D5332" w:rsidRDefault="003D5332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действующий норматив п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о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требления х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о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лодной воды, м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чел</w:t>
            </w:r>
            <w:proofErr w:type="gram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.м</w:t>
            </w:r>
            <w:proofErr w:type="gramEnd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ес</w:t>
            </w:r>
            <w:proofErr w:type="spellEnd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286" w:type="dxa"/>
            <w:vMerge w:val="restart"/>
            <w:vAlign w:val="center"/>
            <w:hideMark/>
          </w:tcPr>
          <w:p w:rsidR="003D5332" w:rsidRPr="003D5332" w:rsidRDefault="003D5332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население</w:t>
            </w:r>
          </w:p>
        </w:tc>
        <w:tc>
          <w:tcPr>
            <w:tcW w:w="1889" w:type="dxa"/>
            <w:gridSpan w:val="2"/>
            <w:vAlign w:val="center"/>
            <w:hideMark/>
          </w:tcPr>
          <w:p w:rsidR="003D5332" w:rsidRPr="003D5332" w:rsidRDefault="003D5332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расход,</w:t>
            </w:r>
          </w:p>
          <w:p w:rsidR="003D5332" w:rsidRPr="003D5332" w:rsidRDefault="003D5332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м</w:t>
            </w:r>
            <w:r w:rsidRPr="006C45CB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сут</w:t>
            </w:r>
            <w:proofErr w:type="spellEnd"/>
          </w:p>
        </w:tc>
      </w:tr>
      <w:tr w:rsidR="003D5332" w:rsidRPr="003D5332" w:rsidTr="003D5332">
        <w:trPr>
          <w:trHeight w:val="397"/>
          <w:jc w:val="center"/>
        </w:trPr>
        <w:tc>
          <w:tcPr>
            <w:tcW w:w="753" w:type="dxa"/>
            <w:vMerge/>
            <w:tcBorders>
              <w:bottom w:val="single" w:sz="12" w:space="0" w:color="auto"/>
            </w:tcBorders>
            <w:hideMark/>
          </w:tcPr>
          <w:p w:rsidR="003D5332" w:rsidRPr="003D5332" w:rsidRDefault="003D5332" w:rsidP="00236518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643" w:type="dxa"/>
            <w:vMerge/>
            <w:tcBorders>
              <w:bottom w:val="single" w:sz="12" w:space="0" w:color="auto"/>
            </w:tcBorders>
            <w:hideMark/>
          </w:tcPr>
          <w:p w:rsidR="003D5332" w:rsidRPr="003D5332" w:rsidRDefault="003D5332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vMerge/>
            <w:tcBorders>
              <w:bottom w:val="single" w:sz="12" w:space="0" w:color="auto"/>
            </w:tcBorders>
            <w:hideMark/>
          </w:tcPr>
          <w:p w:rsidR="003D5332" w:rsidRPr="003D5332" w:rsidRDefault="003D5332" w:rsidP="00236518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12" w:space="0" w:color="auto"/>
            </w:tcBorders>
            <w:hideMark/>
          </w:tcPr>
          <w:p w:rsidR="003D5332" w:rsidRPr="003D5332" w:rsidRDefault="003D5332" w:rsidP="00236518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hideMark/>
          </w:tcPr>
          <w:p w:rsidR="003D5332" w:rsidRPr="003D5332" w:rsidRDefault="003D5332" w:rsidP="00236518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  <w:hideMark/>
          </w:tcPr>
          <w:p w:rsidR="003D5332" w:rsidRPr="003D5332" w:rsidRDefault="003D5332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По норме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vAlign w:val="center"/>
            <w:hideMark/>
          </w:tcPr>
          <w:p w:rsidR="003D5332" w:rsidRPr="003D5332" w:rsidRDefault="003D5332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По факту</w:t>
            </w:r>
          </w:p>
        </w:tc>
      </w:tr>
      <w:tr w:rsidR="00EB719F" w:rsidRPr="003D5332" w:rsidTr="003D5332">
        <w:trPr>
          <w:trHeight w:val="397"/>
          <w:jc w:val="center"/>
        </w:trPr>
        <w:tc>
          <w:tcPr>
            <w:tcW w:w="753" w:type="dxa"/>
            <w:tcBorders>
              <w:bottom w:val="single" w:sz="8" w:space="0" w:color="auto"/>
            </w:tcBorders>
            <w:vAlign w:val="center"/>
            <w:hideMark/>
          </w:tcPr>
          <w:p w:rsidR="00EB719F" w:rsidRPr="003D5332" w:rsidRDefault="00EB719F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2643" w:type="dxa"/>
            <w:tcBorders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Застройка зданиями, квартирного типа с ва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н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нами длинной 1500 до 1700 мм оборудованн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ы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ми душами - общий ра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с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ход воды</w:t>
            </w:r>
          </w:p>
        </w:tc>
        <w:tc>
          <w:tcPr>
            <w:tcW w:w="1282" w:type="dxa"/>
            <w:tcBorders>
              <w:bottom w:val="single" w:sz="8" w:space="0" w:color="auto"/>
            </w:tcBorders>
            <w:vAlign w:val="center"/>
            <w:hideMark/>
          </w:tcPr>
          <w:p w:rsidR="00EB719F" w:rsidRPr="003D5332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25" w:type="dxa"/>
            <w:tcBorders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7,76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66" w:type="dxa"/>
            <w:tcBorders>
              <w:bottom w:val="single" w:sz="8" w:space="0" w:color="auto"/>
            </w:tcBorders>
            <w:vAlign w:val="center"/>
            <w:hideMark/>
          </w:tcPr>
          <w:p w:rsidR="00EB719F" w:rsidRPr="003D5332" w:rsidRDefault="00971F26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37,52</w:t>
            </w:r>
          </w:p>
        </w:tc>
        <w:tc>
          <w:tcPr>
            <w:tcW w:w="923" w:type="dxa"/>
            <w:tcBorders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34,66</w:t>
            </w:r>
          </w:p>
        </w:tc>
      </w:tr>
      <w:tr w:rsidR="00EB719F" w:rsidRPr="003D5332" w:rsidTr="003D5332">
        <w:trPr>
          <w:trHeight w:val="397"/>
          <w:jc w:val="center"/>
        </w:trPr>
        <w:tc>
          <w:tcPr>
            <w:tcW w:w="75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3D5332" w:rsidRDefault="00EB719F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264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Застройка зданиями с сидячими ваннами, об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рудованными душами</w:t>
            </w:r>
          </w:p>
        </w:tc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3D5332" w:rsidRDefault="00971F26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7,10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3D5332" w:rsidRDefault="00971F26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5,32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4,50</w:t>
            </w:r>
          </w:p>
        </w:tc>
      </w:tr>
      <w:tr w:rsidR="00EB719F" w:rsidRPr="003D5332" w:rsidTr="003D5332">
        <w:trPr>
          <w:trHeight w:val="397"/>
          <w:jc w:val="center"/>
        </w:trPr>
        <w:tc>
          <w:tcPr>
            <w:tcW w:w="75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3D5332" w:rsidRDefault="00EB719F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264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Застройка зданиями  с централизованным гор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я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 xml:space="preserve">чим водоснабжением, </w:t>
            </w:r>
            <w:proofErr w:type="gramStart"/>
            <w:r w:rsidRPr="0044350C">
              <w:rPr>
                <w:rFonts w:eastAsia="Times New Roman" w:cs="Times New Roman"/>
                <w:color w:val="000000"/>
                <w:lang w:eastAsia="ru-RU"/>
              </w:rPr>
              <w:t>оборудованные</w:t>
            </w:r>
            <w:proofErr w:type="gramEnd"/>
            <w:r w:rsidRPr="0044350C">
              <w:rPr>
                <w:rFonts w:eastAsia="Times New Roman" w:cs="Times New Roman"/>
                <w:color w:val="000000"/>
                <w:lang w:eastAsia="ru-RU"/>
              </w:rPr>
              <w:t xml:space="preserve"> ум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ы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вальниками, мойками и душами</w:t>
            </w:r>
          </w:p>
        </w:tc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3D5332" w:rsidRDefault="00AF4843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5,87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6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3D5332" w:rsidRDefault="00AF4843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7,84</w:t>
            </w: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5,48</w:t>
            </w:r>
          </w:p>
        </w:tc>
      </w:tr>
      <w:tr w:rsidR="00EB719F" w:rsidRPr="003D5332" w:rsidTr="003D5332">
        <w:trPr>
          <w:trHeight w:val="397"/>
          <w:jc w:val="center"/>
        </w:trPr>
        <w:tc>
          <w:tcPr>
            <w:tcW w:w="753" w:type="dxa"/>
            <w:tcBorders>
              <w:top w:val="single" w:sz="8" w:space="0" w:color="auto"/>
            </w:tcBorders>
            <w:vAlign w:val="center"/>
            <w:hideMark/>
          </w:tcPr>
          <w:p w:rsidR="00EB719F" w:rsidRPr="003D5332" w:rsidRDefault="00EB719F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2643" w:type="dxa"/>
            <w:tcBorders>
              <w:top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Застройка зданиями  с водопроводом холодной и горячей воды и канал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и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зацией без ванн (в т. ч. из системы отопления)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  <w:hideMark/>
          </w:tcPr>
          <w:p w:rsidR="00EB719F" w:rsidRPr="003D5332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25" w:type="dxa"/>
            <w:tcBorders>
              <w:top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6" w:type="dxa"/>
            <w:tcBorders>
              <w:top w:val="single" w:sz="8" w:space="0" w:color="auto"/>
            </w:tcBorders>
            <w:vAlign w:val="center"/>
            <w:hideMark/>
          </w:tcPr>
          <w:p w:rsidR="00EB719F" w:rsidRPr="003D5332" w:rsidRDefault="00AF4843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6,40</w:t>
            </w:r>
          </w:p>
        </w:tc>
        <w:tc>
          <w:tcPr>
            <w:tcW w:w="923" w:type="dxa"/>
            <w:tcBorders>
              <w:top w:val="single" w:sz="8" w:space="0" w:color="auto"/>
            </w:tcBorders>
            <w:vAlign w:val="center"/>
            <w:hideMark/>
          </w:tcPr>
          <w:p w:rsidR="00EB719F" w:rsidRPr="0044350C" w:rsidRDefault="00EB719F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4,16</w:t>
            </w:r>
          </w:p>
        </w:tc>
      </w:tr>
      <w:tr w:rsidR="00AF4843" w:rsidRPr="003D5332" w:rsidTr="006C45CB">
        <w:trPr>
          <w:trHeight w:val="397"/>
          <w:jc w:val="center"/>
        </w:trPr>
        <w:tc>
          <w:tcPr>
            <w:tcW w:w="753" w:type="dxa"/>
            <w:tcBorders>
              <w:top w:val="single" w:sz="8" w:space="0" w:color="auto"/>
            </w:tcBorders>
            <w:vAlign w:val="center"/>
            <w:hideMark/>
          </w:tcPr>
          <w:p w:rsidR="00AF4843" w:rsidRPr="006C45CB" w:rsidRDefault="00D93584" w:rsidP="0023651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45CB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2643" w:type="dxa"/>
            <w:tcBorders>
              <w:top w:val="single" w:sz="8" w:space="0" w:color="auto"/>
            </w:tcBorders>
            <w:vAlign w:val="center"/>
            <w:hideMark/>
          </w:tcPr>
          <w:p w:rsidR="00AF4843" w:rsidRPr="006C45CB" w:rsidRDefault="00AF4843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6C45C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6C45CB" w:rsidRPr="006C45CB">
              <w:rPr>
                <w:rFonts w:eastAsia="Times New Roman" w:cs="Times New Roman"/>
                <w:color w:val="000000"/>
                <w:lang w:eastAsia="ru-RU"/>
              </w:rPr>
              <w:t>Водоразборные колонки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  <w:hideMark/>
          </w:tcPr>
          <w:p w:rsidR="00AF4843" w:rsidRPr="006C45CB" w:rsidRDefault="006C45C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25" w:type="dxa"/>
            <w:tcBorders>
              <w:top w:val="single" w:sz="8" w:space="0" w:color="auto"/>
            </w:tcBorders>
            <w:vAlign w:val="center"/>
            <w:hideMark/>
          </w:tcPr>
          <w:p w:rsidR="00AF4843" w:rsidRPr="006C45CB" w:rsidRDefault="006C45C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vAlign w:val="center"/>
            <w:hideMark/>
          </w:tcPr>
          <w:p w:rsidR="00AF4843" w:rsidRPr="006C45CB" w:rsidRDefault="006C45C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966" w:type="dxa"/>
            <w:tcBorders>
              <w:top w:val="single" w:sz="8" w:space="0" w:color="auto"/>
            </w:tcBorders>
            <w:vAlign w:val="center"/>
          </w:tcPr>
          <w:p w:rsidR="00AF4843" w:rsidRPr="006C45CB" w:rsidRDefault="006C45C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51,20</w:t>
            </w:r>
          </w:p>
        </w:tc>
        <w:tc>
          <w:tcPr>
            <w:tcW w:w="923" w:type="dxa"/>
            <w:tcBorders>
              <w:top w:val="single" w:sz="8" w:space="0" w:color="auto"/>
            </w:tcBorders>
            <w:vAlign w:val="center"/>
          </w:tcPr>
          <w:p w:rsidR="00AF4843" w:rsidRPr="006C45CB" w:rsidRDefault="006C45CB" w:rsidP="00236518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51,20</w:t>
            </w:r>
          </w:p>
        </w:tc>
      </w:tr>
      <w:tr w:rsidR="00AF4843" w:rsidRPr="003D5332" w:rsidTr="003D5332">
        <w:trPr>
          <w:trHeight w:val="384"/>
          <w:jc w:val="center"/>
        </w:trPr>
        <w:tc>
          <w:tcPr>
            <w:tcW w:w="3396" w:type="dxa"/>
            <w:gridSpan w:val="2"/>
            <w:noWrap/>
            <w:vAlign w:val="center"/>
            <w:hideMark/>
          </w:tcPr>
          <w:p w:rsidR="00AF4843" w:rsidRPr="003D5332" w:rsidRDefault="00AF4843" w:rsidP="003D5332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  <w:p w:rsidR="00AF4843" w:rsidRPr="003D5332" w:rsidRDefault="00AF4843" w:rsidP="003D5332">
            <w:pPr>
              <w:jc w:val="left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 w:rsidRPr="0020295B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282" w:type="dxa"/>
            <w:noWrap/>
            <w:hideMark/>
          </w:tcPr>
          <w:p w:rsidR="00AF4843" w:rsidRPr="003D5332" w:rsidRDefault="00AF4843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5" w:type="dxa"/>
            <w:noWrap/>
            <w:hideMark/>
          </w:tcPr>
          <w:p w:rsidR="00AF4843" w:rsidRPr="003D5332" w:rsidRDefault="00AF4843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AF4843" w:rsidRPr="003D5332" w:rsidRDefault="00AF4843" w:rsidP="00236518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noWrap/>
            <w:vAlign w:val="center"/>
            <w:hideMark/>
          </w:tcPr>
          <w:p w:rsidR="00AF4843" w:rsidRPr="00236518" w:rsidRDefault="006C45CB" w:rsidP="00236518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  <w:t>108,28</w:t>
            </w:r>
          </w:p>
        </w:tc>
        <w:tc>
          <w:tcPr>
            <w:tcW w:w="923" w:type="dxa"/>
            <w:noWrap/>
            <w:vAlign w:val="center"/>
            <w:hideMark/>
          </w:tcPr>
          <w:p w:rsidR="00AF4843" w:rsidRPr="00236518" w:rsidRDefault="006C45CB" w:rsidP="00236518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  <w:t>100,00</w:t>
            </w:r>
          </w:p>
        </w:tc>
      </w:tr>
    </w:tbl>
    <w:p w:rsidR="003D5332" w:rsidRPr="003D5332" w:rsidRDefault="003D5332" w:rsidP="00AF4843">
      <w:pPr>
        <w:pStyle w:val="Default"/>
        <w:suppressAutoHyphens/>
        <w:rPr>
          <w:rFonts w:eastAsia="Times New Roman"/>
          <w:color w:val="auto"/>
        </w:rPr>
      </w:pPr>
    </w:p>
    <w:p w:rsidR="00695009" w:rsidRPr="00AF4843" w:rsidRDefault="00695009" w:rsidP="00A740DE">
      <w:pPr>
        <w:pStyle w:val="e"/>
        <w:rPr>
          <w:b/>
        </w:rPr>
      </w:pPr>
      <w:r w:rsidRPr="00AF4843">
        <w:rPr>
          <w:b/>
        </w:rPr>
        <w:t xml:space="preserve">Расход воды на полив зеленых насаждений </w:t>
      </w:r>
      <w:r w:rsidR="001B380C" w:rsidRPr="00AF4843">
        <w:rPr>
          <w:b/>
        </w:rPr>
        <w:t>на расчетный 201</w:t>
      </w:r>
      <w:r w:rsidR="00D52D62" w:rsidRPr="00AF4843">
        <w:rPr>
          <w:b/>
        </w:rPr>
        <w:t>4</w:t>
      </w:r>
      <w:r w:rsidR="00AE6CDB" w:rsidRPr="00AF4843">
        <w:rPr>
          <w:b/>
        </w:rPr>
        <w:t xml:space="preserve"> </w:t>
      </w:r>
      <w:r w:rsidR="001B380C" w:rsidRPr="00AF4843">
        <w:rPr>
          <w:b/>
        </w:rPr>
        <w:t>г</w:t>
      </w:r>
      <w:r w:rsidR="00806FD6" w:rsidRPr="00AF4843">
        <w:rPr>
          <w:b/>
        </w:rPr>
        <w:t>.</w:t>
      </w:r>
    </w:p>
    <w:p w:rsidR="00806FD6" w:rsidRPr="00AF4843" w:rsidRDefault="00806FD6" w:rsidP="00A740DE">
      <w:pPr>
        <w:pStyle w:val="e"/>
      </w:pPr>
      <w:r w:rsidRPr="00AF4843">
        <w:t>Расчетные показатели расхода воды</w:t>
      </w:r>
      <w:r w:rsidR="00E937C9" w:rsidRPr="00AF4843">
        <w:t xml:space="preserve"> </w:t>
      </w:r>
      <w:r w:rsidRPr="00AF4843">
        <w:t>на полив зеленых насаждений приведены в таблице №3.4.2.</w:t>
      </w:r>
    </w:p>
    <w:p w:rsidR="00695009" w:rsidRPr="00AF4843" w:rsidRDefault="00AE6CDB" w:rsidP="00AE6CDB">
      <w:pPr>
        <w:pStyle w:val="Default"/>
        <w:suppressAutoHyphens/>
        <w:ind w:firstLine="709"/>
        <w:jc w:val="right"/>
        <w:rPr>
          <w:rFonts w:eastAsia="Times New Roman"/>
          <w:color w:val="auto"/>
        </w:rPr>
      </w:pPr>
      <w:r w:rsidRPr="00AF4843">
        <w:rPr>
          <w:rFonts w:eastAsia="Times New Roman"/>
          <w:color w:val="auto"/>
        </w:rPr>
        <w:t>Т</w:t>
      </w:r>
      <w:r w:rsidR="00695009" w:rsidRPr="00AF4843">
        <w:rPr>
          <w:rFonts w:eastAsia="Times New Roman"/>
          <w:color w:val="auto"/>
        </w:rPr>
        <w:t>аблица №3.4.2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94"/>
        <w:gridCol w:w="4896"/>
        <w:gridCol w:w="1598"/>
        <w:gridCol w:w="1559"/>
        <w:gridCol w:w="1276"/>
      </w:tblGrid>
      <w:tr w:rsidR="00695009" w:rsidRPr="00AF4843" w:rsidTr="00806FD6">
        <w:trPr>
          <w:trHeight w:val="838"/>
        </w:trPr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5009" w:rsidRPr="00AF4843" w:rsidRDefault="00695009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AF4843">
              <w:rPr>
                <w:rFonts w:cs="Times New Roman"/>
                <w:b/>
                <w:i/>
                <w:szCs w:val="24"/>
              </w:rPr>
              <w:t>№</w:t>
            </w:r>
          </w:p>
          <w:p w:rsidR="00695009" w:rsidRPr="00AF4843" w:rsidRDefault="00695009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proofErr w:type="gramStart"/>
            <w:r w:rsidRPr="00AF4843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  <w:proofErr w:type="gramEnd"/>
            <w:r w:rsidRPr="00AF4843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AF4843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shd w:val="clear" w:color="auto" w:fill="auto"/>
            <w:vAlign w:val="center"/>
          </w:tcPr>
          <w:p w:rsidR="00695009" w:rsidRPr="00AF4843" w:rsidRDefault="00AE6CDB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AF4843">
              <w:rPr>
                <w:rFonts w:cs="Times New Roman"/>
                <w:b/>
                <w:i/>
                <w:szCs w:val="24"/>
              </w:rPr>
              <w:t>П</w:t>
            </w:r>
            <w:r w:rsidR="00695009" w:rsidRPr="00AF4843">
              <w:rPr>
                <w:rFonts w:cs="Times New Roman"/>
                <w:b/>
                <w:i/>
                <w:szCs w:val="24"/>
              </w:rPr>
              <w:t>отребители и степень благоустройства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95009" w:rsidRPr="00AF4843" w:rsidRDefault="00AE6CDB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AF4843">
              <w:rPr>
                <w:rFonts w:cs="Times New Roman"/>
                <w:b/>
                <w:i/>
                <w:szCs w:val="24"/>
              </w:rPr>
              <w:t>Н</w:t>
            </w:r>
            <w:r w:rsidR="00695009" w:rsidRPr="00AF4843">
              <w:rPr>
                <w:rFonts w:cs="Times New Roman"/>
                <w:b/>
                <w:i/>
                <w:szCs w:val="24"/>
              </w:rPr>
              <w:t>орма л/</w:t>
            </w:r>
            <w:proofErr w:type="spellStart"/>
            <w:r w:rsidR="00695009" w:rsidRPr="00AF4843">
              <w:rPr>
                <w:rFonts w:cs="Times New Roman"/>
                <w:b/>
                <w:i/>
                <w:szCs w:val="24"/>
              </w:rPr>
              <w:t>сут</w:t>
            </w:r>
            <w:proofErr w:type="spellEnd"/>
            <w:r w:rsidR="00695009" w:rsidRPr="00AF4843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gramStart"/>
            <w:r w:rsidR="00695009" w:rsidRPr="00AF4843">
              <w:rPr>
                <w:rFonts w:cs="Times New Roman"/>
                <w:b/>
                <w:i/>
                <w:szCs w:val="24"/>
              </w:rPr>
              <w:t>на</w:t>
            </w:r>
            <w:proofErr w:type="gramEnd"/>
          </w:p>
          <w:p w:rsidR="00695009" w:rsidRPr="00AF4843" w:rsidRDefault="00695009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AF4843">
              <w:rPr>
                <w:rFonts w:cs="Times New Roman"/>
                <w:b/>
                <w:i/>
                <w:szCs w:val="24"/>
              </w:rPr>
              <w:t>человека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5009" w:rsidRPr="00AF4843" w:rsidRDefault="00AE6CDB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AF4843">
              <w:rPr>
                <w:rFonts w:cs="Times New Roman"/>
                <w:b/>
                <w:i/>
                <w:szCs w:val="24"/>
              </w:rPr>
              <w:t>Н</w:t>
            </w:r>
            <w:r w:rsidR="00695009" w:rsidRPr="00AF4843">
              <w:rPr>
                <w:rFonts w:cs="Times New Roman"/>
                <w:b/>
                <w:i/>
                <w:szCs w:val="24"/>
              </w:rPr>
              <w:t>аселение</w:t>
            </w:r>
          </w:p>
          <w:p w:rsidR="00695009" w:rsidRPr="00AF4843" w:rsidRDefault="00695009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AF4843">
              <w:rPr>
                <w:rFonts w:cs="Times New Roman"/>
                <w:b/>
                <w:i/>
                <w:szCs w:val="24"/>
              </w:rPr>
              <w:t>т</w:t>
            </w:r>
            <w:proofErr w:type="gramStart"/>
            <w:r w:rsidRPr="00AF4843">
              <w:rPr>
                <w:rFonts w:cs="Times New Roman"/>
                <w:b/>
                <w:i/>
                <w:szCs w:val="24"/>
              </w:rPr>
              <w:t>.ч</w:t>
            </w:r>
            <w:proofErr w:type="gramEnd"/>
            <w:r w:rsidRPr="00AF4843">
              <w:rPr>
                <w:rFonts w:cs="Times New Roman"/>
                <w:b/>
                <w:i/>
                <w:szCs w:val="24"/>
              </w:rPr>
              <w:t>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009" w:rsidRPr="00AF4843" w:rsidRDefault="00AE6CDB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AF4843">
              <w:rPr>
                <w:rFonts w:cs="Times New Roman"/>
                <w:b/>
                <w:i/>
                <w:szCs w:val="24"/>
              </w:rPr>
              <w:t>Р</w:t>
            </w:r>
            <w:r w:rsidR="00695009" w:rsidRPr="00AF4843">
              <w:rPr>
                <w:rFonts w:cs="Times New Roman"/>
                <w:b/>
                <w:i/>
                <w:szCs w:val="24"/>
              </w:rPr>
              <w:t>асход</w:t>
            </w:r>
          </w:p>
          <w:p w:rsidR="00695009" w:rsidRPr="00AF4843" w:rsidRDefault="00695009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AF4843">
              <w:rPr>
                <w:rFonts w:cs="Times New Roman"/>
                <w:b/>
                <w:i/>
                <w:szCs w:val="24"/>
              </w:rPr>
              <w:t>м</w:t>
            </w:r>
            <w:r w:rsidRPr="00AF4843">
              <w:rPr>
                <w:rFonts w:cs="Times New Roman"/>
                <w:b/>
                <w:i/>
                <w:szCs w:val="24"/>
                <w:vertAlign w:val="superscript"/>
              </w:rPr>
              <w:t>3</w:t>
            </w:r>
            <w:r w:rsidRPr="00AF4843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AF4843">
              <w:rPr>
                <w:rFonts w:cs="Times New Roman"/>
                <w:b/>
                <w:i/>
                <w:szCs w:val="24"/>
              </w:rPr>
              <w:t>сут</w:t>
            </w:r>
            <w:proofErr w:type="spellEnd"/>
          </w:p>
        </w:tc>
      </w:tr>
      <w:tr w:rsidR="00287F99" w:rsidRPr="00293310" w:rsidTr="00806FD6">
        <w:tc>
          <w:tcPr>
            <w:tcW w:w="594" w:type="dxa"/>
            <w:shd w:val="clear" w:color="auto" w:fill="auto"/>
            <w:vAlign w:val="center"/>
          </w:tcPr>
          <w:p w:rsidR="00287F99" w:rsidRPr="00AF4843" w:rsidRDefault="00287F99" w:rsidP="00287F99">
            <w:pPr>
              <w:jc w:val="center"/>
              <w:rPr>
                <w:rFonts w:cs="Times New Roman"/>
                <w:szCs w:val="24"/>
              </w:rPr>
            </w:pPr>
            <w:r w:rsidRPr="00AF4843">
              <w:rPr>
                <w:rFonts w:cs="Times New Roman"/>
                <w:szCs w:val="24"/>
              </w:rPr>
              <w:t>1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287F99" w:rsidRPr="00AF4843" w:rsidRDefault="00287F99" w:rsidP="00287F99">
            <w:pPr>
              <w:jc w:val="left"/>
              <w:rPr>
                <w:rFonts w:cs="Times New Roman"/>
                <w:szCs w:val="24"/>
              </w:rPr>
            </w:pPr>
            <w:r w:rsidRPr="00AF4843">
              <w:rPr>
                <w:rFonts w:cs="Times New Roman"/>
                <w:szCs w:val="24"/>
              </w:rPr>
              <w:t xml:space="preserve">Полив зеленых насаждений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287F99" w:rsidRPr="00AF4843" w:rsidRDefault="00287F99" w:rsidP="00287F99">
            <w:pPr>
              <w:jc w:val="center"/>
              <w:rPr>
                <w:rFonts w:cs="Times New Roman"/>
                <w:szCs w:val="24"/>
              </w:rPr>
            </w:pPr>
            <w:r w:rsidRPr="00AF4843">
              <w:rPr>
                <w:rFonts w:cs="Times New Roman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7F99" w:rsidRPr="00AF4843" w:rsidRDefault="006C45CB" w:rsidP="00287F9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F99" w:rsidRPr="00AF4843" w:rsidRDefault="006C45CB" w:rsidP="00287F9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75,05</w:t>
            </w:r>
          </w:p>
        </w:tc>
      </w:tr>
    </w:tbl>
    <w:p w:rsidR="00695009" w:rsidRPr="003F0011" w:rsidRDefault="00695009" w:rsidP="00A740DE">
      <w:pPr>
        <w:pStyle w:val="e"/>
        <w:rPr>
          <w:b/>
        </w:rPr>
      </w:pPr>
      <w:r w:rsidRPr="003F0011">
        <w:rPr>
          <w:b/>
        </w:rPr>
        <w:t>Расход воды на пожаротушение</w:t>
      </w:r>
      <w:r w:rsidR="001B380C" w:rsidRPr="003F0011">
        <w:rPr>
          <w:b/>
        </w:rPr>
        <w:t xml:space="preserve"> на расчетный 201</w:t>
      </w:r>
      <w:r w:rsidR="00D52D62" w:rsidRPr="003F0011">
        <w:rPr>
          <w:b/>
        </w:rPr>
        <w:t>4</w:t>
      </w:r>
      <w:r w:rsidR="00AE6CDB" w:rsidRPr="003F0011">
        <w:rPr>
          <w:b/>
        </w:rPr>
        <w:t xml:space="preserve"> </w:t>
      </w:r>
      <w:r w:rsidR="001B380C" w:rsidRPr="003F0011">
        <w:rPr>
          <w:b/>
        </w:rPr>
        <w:t>г.</w:t>
      </w:r>
    </w:p>
    <w:p w:rsidR="00D13331" w:rsidRPr="003F0011" w:rsidRDefault="00D13331" w:rsidP="00D13331">
      <w:pPr>
        <w:pStyle w:val="e"/>
      </w:pPr>
      <w:r w:rsidRPr="003F0011">
        <w:lastRenderedPageBreak/>
        <w:t xml:space="preserve">Нормы расхода воды на пожаротушение приняты по </w:t>
      </w:r>
      <w:proofErr w:type="spellStart"/>
      <w:r w:rsidRPr="003F0011">
        <w:t>СНиП</w:t>
      </w:r>
      <w:proofErr w:type="spellEnd"/>
      <w:r w:rsidRPr="003F0011">
        <w:t xml:space="preserve"> 2.04.02-84* и сведены в та</w:t>
      </w:r>
      <w:r w:rsidRPr="003F0011">
        <w:t>б</w:t>
      </w:r>
      <w:r w:rsidRPr="003F0011">
        <w:t>лицу №3.</w:t>
      </w:r>
      <w:r w:rsidR="00D52D62" w:rsidRPr="003F0011">
        <w:t>4</w:t>
      </w:r>
      <w:r w:rsidRPr="003F0011">
        <w:t>.3</w:t>
      </w:r>
    </w:p>
    <w:p w:rsidR="00D13331" w:rsidRPr="003F0011" w:rsidRDefault="00D13331" w:rsidP="00D13331">
      <w:pPr>
        <w:pStyle w:val="aff0"/>
        <w:jc w:val="right"/>
        <w:rPr>
          <w:b w:val="0"/>
          <w:i w:val="0"/>
          <w:iCs w:val="0"/>
          <w:snapToGrid/>
          <w:lang w:eastAsia="ru-RU"/>
        </w:rPr>
      </w:pPr>
      <w:r w:rsidRPr="003F0011">
        <w:rPr>
          <w:b w:val="0"/>
          <w:i w:val="0"/>
          <w:iCs w:val="0"/>
          <w:snapToGrid/>
          <w:lang w:eastAsia="ru-RU"/>
        </w:rPr>
        <w:t>Таблица №3.</w:t>
      </w:r>
      <w:r w:rsidR="00D52D62" w:rsidRPr="003F0011">
        <w:rPr>
          <w:b w:val="0"/>
          <w:i w:val="0"/>
          <w:iCs w:val="0"/>
          <w:snapToGrid/>
          <w:lang w:eastAsia="ru-RU"/>
        </w:rPr>
        <w:t>4</w:t>
      </w:r>
      <w:r w:rsidRPr="003F0011">
        <w:rPr>
          <w:b w:val="0"/>
          <w:i w:val="0"/>
          <w:iCs w:val="0"/>
          <w:snapToGrid/>
          <w:lang w:eastAsia="ru-RU"/>
        </w:rPr>
        <w:t>.3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/>
      </w:tblPr>
      <w:tblGrid>
        <w:gridCol w:w="648"/>
        <w:gridCol w:w="2520"/>
        <w:gridCol w:w="1760"/>
        <w:gridCol w:w="1260"/>
        <w:gridCol w:w="1147"/>
        <w:gridCol w:w="1368"/>
        <w:gridCol w:w="1220"/>
      </w:tblGrid>
      <w:tr w:rsidR="00D13331" w:rsidRPr="003F0011" w:rsidTr="006972E7">
        <w:tc>
          <w:tcPr>
            <w:tcW w:w="64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№</w:t>
            </w:r>
          </w:p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proofErr w:type="gramStart"/>
            <w:r w:rsidRPr="003F0011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  <w:proofErr w:type="gramEnd"/>
            <w:r w:rsidRPr="003F0011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3F0011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Объекты</w:t>
            </w:r>
          </w:p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пожаротушения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Население</w:t>
            </w:r>
          </w:p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т</w:t>
            </w:r>
            <w:proofErr w:type="gramStart"/>
            <w:r w:rsidRPr="003F0011">
              <w:rPr>
                <w:rFonts w:cs="Times New Roman"/>
                <w:b/>
                <w:i/>
                <w:szCs w:val="24"/>
              </w:rPr>
              <w:t>.ч</w:t>
            </w:r>
            <w:proofErr w:type="gramEnd"/>
            <w:r w:rsidRPr="003F0011">
              <w:rPr>
                <w:rFonts w:cs="Times New Roman"/>
                <w:b/>
                <w:i/>
                <w:szCs w:val="24"/>
              </w:rPr>
              <w:t>ел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Кол-во</w:t>
            </w:r>
          </w:p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пожаров</w:t>
            </w:r>
          </w:p>
        </w:tc>
        <w:tc>
          <w:tcPr>
            <w:tcW w:w="37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Расход воды</w:t>
            </w:r>
          </w:p>
        </w:tc>
      </w:tr>
      <w:tr w:rsidR="00D13331" w:rsidRPr="003F0011" w:rsidTr="006972E7">
        <w:tc>
          <w:tcPr>
            <w:tcW w:w="64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на 1 пожар</w:t>
            </w:r>
          </w:p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gramStart"/>
            <w:r w:rsidRPr="003F0011">
              <w:rPr>
                <w:rFonts w:cs="Times New Roman"/>
                <w:b/>
                <w:i/>
                <w:szCs w:val="24"/>
              </w:rPr>
              <w:t>л</w:t>
            </w:r>
            <w:proofErr w:type="gramEnd"/>
            <w:r w:rsidRPr="003F0011">
              <w:rPr>
                <w:rFonts w:cs="Times New Roman"/>
                <w:b/>
                <w:i/>
                <w:szCs w:val="24"/>
              </w:rPr>
              <w:t>/сек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общий</w:t>
            </w:r>
          </w:p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gramStart"/>
            <w:r w:rsidRPr="003F0011">
              <w:rPr>
                <w:rFonts w:cs="Times New Roman"/>
                <w:b/>
                <w:i/>
                <w:szCs w:val="24"/>
              </w:rPr>
              <w:t>л</w:t>
            </w:r>
            <w:proofErr w:type="gramEnd"/>
            <w:r w:rsidRPr="003F0011">
              <w:rPr>
                <w:rFonts w:cs="Times New Roman"/>
                <w:b/>
                <w:i/>
                <w:szCs w:val="24"/>
              </w:rPr>
              <w:t>/сек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общий</w:t>
            </w:r>
          </w:p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м</w:t>
            </w:r>
            <w:r w:rsidRPr="003F0011">
              <w:rPr>
                <w:rFonts w:cs="Times New Roman"/>
                <w:b/>
                <w:i/>
                <w:szCs w:val="24"/>
                <w:vertAlign w:val="superscript"/>
              </w:rPr>
              <w:t>3</w:t>
            </w:r>
            <w:r w:rsidRPr="003F0011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3F0011">
              <w:rPr>
                <w:rFonts w:cs="Times New Roman"/>
                <w:b/>
                <w:i/>
                <w:szCs w:val="24"/>
              </w:rPr>
              <w:t>сут</w:t>
            </w:r>
            <w:proofErr w:type="spellEnd"/>
          </w:p>
        </w:tc>
      </w:tr>
      <w:tr w:rsidR="00D13331" w:rsidRPr="003F0011" w:rsidTr="006972E7"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left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Жилая застройка.</w:t>
            </w:r>
          </w:p>
          <w:p w:rsidR="00D13331" w:rsidRPr="003F0011" w:rsidRDefault="00D13331" w:rsidP="006972E7">
            <w:pPr>
              <w:jc w:val="left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Наружное пожарот</w:t>
            </w:r>
            <w:r w:rsidRPr="003F0011">
              <w:rPr>
                <w:rFonts w:cs="Times New Roman"/>
                <w:szCs w:val="24"/>
              </w:rPr>
              <w:t>у</w:t>
            </w:r>
            <w:r w:rsidRPr="003F0011">
              <w:rPr>
                <w:rFonts w:cs="Times New Roman"/>
                <w:szCs w:val="24"/>
              </w:rPr>
              <w:t>шение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3331" w:rsidRPr="003F0011" w:rsidRDefault="006C45CB" w:rsidP="006972E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1,501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10,0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10,0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108</w:t>
            </w:r>
          </w:p>
        </w:tc>
      </w:tr>
      <w:tr w:rsidR="00D13331" w:rsidRPr="003F0011" w:rsidTr="006972E7"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2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left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Внутреннее пожар</w:t>
            </w:r>
            <w:r w:rsidRPr="003F0011">
              <w:rPr>
                <w:rFonts w:cs="Times New Roman"/>
                <w:szCs w:val="24"/>
              </w:rPr>
              <w:t>о</w:t>
            </w:r>
            <w:r w:rsidRPr="003F0011">
              <w:rPr>
                <w:rFonts w:cs="Times New Roman"/>
                <w:szCs w:val="24"/>
              </w:rPr>
              <w:t>тушение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6C45CB" w:rsidP="006972E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1,501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1</w:t>
            </w:r>
          </w:p>
        </w:tc>
        <w:tc>
          <w:tcPr>
            <w:tcW w:w="11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2,5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2,5</w:t>
            </w: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27,0</w:t>
            </w:r>
          </w:p>
        </w:tc>
      </w:tr>
      <w:tr w:rsidR="00D13331" w:rsidRPr="00293310" w:rsidTr="006972E7">
        <w:tc>
          <w:tcPr>
            <w:tcW w:w="870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left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ИТОГО</w:t>
            </w: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331" w:rsidRPr="003F0011" w:rsidRDefault="00D13331" w:rsidP="006972E7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135</w:t>
            </w:r>
          </w:p>
        </w:tc>
      </w:tr>
    </w:tbl>
    <w:p w:rsidR="00D13331" w:rsidRPr="003F0011" w:rsidRDefault="00D13331" w:rsidP="00D13331">
      <w:pPr>
        <w:pStyle w:val="e"/>
      </w:pPr>
      <w:r w:rsidRPr="003F0011">
        <w:t xml:space="preserve">Количество пожаров принято 1 по 10 л/сек и 1 внутренний по 2,5 л/сек. </w:t>
      </w:r>
    </w:p>
    <w:p w:rsidR="00D13331" w:rsidRPr="003F0011" w:rsidRDefault="00D13331" w:rsidP="00D13331">
      <w:pPr>
        <w:pStyle w:val="e"/>
      </w:pPr>
      <w:r w:rsidRPr="003F0011">
        <w:t>Время пополнения пожарных запасов – 24 часов, а продолжительность тушения пожара – 3 часа. Тушение пожара предусматривается из пожарных гидрантов и пожарных кранов.</w:t>
      </w:r>
    </w:p>
    <w:p w:rsidR="00695009" w:rsidRPr="003F0011" w:rsidRDefault="00AE6CDB" w:rsidP="00A740DE">
      <w:pPr>
        <w:pStyle w:val="e"/>
      </w:pPr>
      <w:r w:rsidRPr="003F0011">
        <w:t xml:space="preserve">Пожаротушение в </w:t>
      </w:r>
      <w:r w:rsidR="003F0011" w:rsidRPr="003F0011">
        <w:t>р.п. Тея</w:t>
      </w:r>
      <w:r w:rsidR="003F0011" w:rsidRPr="0032172E">
        <w:t xml:space="preserve"> </w:t>
      </w:r>
      <w:r w:rsidRPr="0032172E">
        <w:t>отсутствует.</w:t>
      </w:r>
    </w:p>
    <w:p w:rsidR="0032172E" w:rsidRDefault="0032172E" w:rsidP="00A740DE">
      <w:pPr>
        <w:pStyle w:val="e"/>
      </w:pPr>
      <w:r w:rsidRPr="0032172E">
        <w:t xml:space="preserve">Пожаротушение в </w:t>
      </w:r>
      <w:r>
        <w:t>р.п. Тея</w:t>
      </w:r>
      <w:r w:rsidRPr="0032172E">
        <w:t xml:space="preserve"> осуществляется ФГКУ «9 отряд федеральной противопожа</w:t>
      </w:r>
      <w:r w:rsidRPr="0032172E">
        <w:t>р</w:t>
      </w:r>
      <w:r w:rsidRPr="0032172E">
        <w:t>ной службы по Красноярскому краю», муниципальным казенным учреждением «Аварийно-спасательное формирование Северо-Енисейского района», которые полностью укомплектов</w:t>
      </w:r>
      <w:r w:rsidRPr="0032172E">
        <w:t>а</w:t>
      </w:r>
      <w:r w:rsidRPr="0032172E">
        <w:t xml:space="preserve">ны всей необходимой техникой, инвентарем для пожаротушения. </w:t>
      </w:r>
    </w:p>
    <w:p w:rsidR="00695009" w:rsidRPr="003F0011" w:rsidRDefault="001B380C" w:rsidP="00A740DE">
      <w:pPr>
        <w:pStyle w:val="e"/>
      </w:pPr>
      <w:r w:rsidRPr="003F0011">
        <w:t>Суммарные расходы на расчетный 201</w:t>
      </w:r>
      <w:r w:rsidR="00D52D62" w:rsidRPr="003F0011">
        <w:t xml:space="preserve">4 </w:t>
      </w:r>
      <w:r w:rsidRPr="003F0011">
        <w:t xml:space="preserve">г. </w:t>
      </w:r>
      <w:r w:rsidR="00695009" w:rsidRPr="003F0011">
        <w:t>сведены в таблицу №3.</w:t>
      </w:r>
      <w:r w:rsidR="00D52D62" w:rsidRPr="003F0011">
        <w:t>4</w:t>
      </w:r>
      <w:r w:rsidR="00695009" w:rsidRPr="003F0011">
        <w:t>.4</w:t>
      </w:r>
    </w:p>
    <w:p w:rsidR="00695009" w:rsidRPr="003F0011" w:rsidRDefault="009A270D" w:rsidP="009A270D">
      <w:pPr>
        <w:pStyle w:val="Default"/>
        <w:suppressAutoHyphens/>
        <w:ind w:firstLine="709"/>
        <w:jc w:val="right"/>
        <w:rPr>
          <w:rFonts w:eastAsia="Times New Roman"/>
          <w:color w:val="auto"/>
        </w:rPr>
      </w:pPr>
      <w:r w:rsidRPr="003F0011">
        <w:rPr>
          <w:rFonts w:eastAsia="Times New Roman"/>
          <w:color w:val="auto"/>
        </w:rPr>
        <w:t>Т</w:t>
      </w:r>
      <w:r w:rsidR="00695009" w:rsidRPr="003F0011">
        <w:rPr>
          <w:rFonts w:eastAsia="Times New Roman"/>
          <w:color w:val="auto"/>
        </w:rPr>
        <w:t>аблица №3.</w:t>
      </w:r>
      <w:r w:rsidR="00D52D62" w:rsidRPr="003F0011">
        <w:rPr>
          <w:rFonts w:eastAsia="Times New Roman"/>
          <w:color w:val="auto"/>
        </w:rPr>
        <w:t>4</w:t>
      </w:r>
      <w:r w:rsidR="00695009" w:rsidRPr="003F0011">
        <w:rPr>
          <w:rFonts w:eastAsia="Times New Roman"/>
          <w:color w:val="auto"/>
        </w:rPr>
        <w:t>.</w:t>
      </w:r>
      <w:r w:rsidR="00D52D62" w:rsidRPr="003F0011">
        <w:rPr>
          <w:rFonts w:eastAsia="Times New Roman"/>
          <w:color w:val="auto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835"/>
      </w:tblGrid>
      <w:tr w:rsidR="00695009" w:rsidRPr="003F0011" w:rsidTr="00FF0AF0">
        <w:trPr>
          <w:trHeight w:val="85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009" w:rsidRPr="0032172E" w:rsidRDefault="00695009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2172E">
              <w:rPr>
                <w:rFonts w:cs="Times New Roman"/>
                <w:b/>
                <w:i/>
                <w:szCs w:val="24"/>
              </w:rPr>
              <w:t>№</w:t>
            </w:r>
          </w:p>
          <w:p w:rsidR="00695009" w:rsidRPr="0032172E" w:rsidRDefault="00695009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proofErr w:type="gramStart"/>
            <w:r w:rsidRPr="0032172E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  <w:proofErr w:type="gramEnd"/>
            <w:r w:rsidRPr="0032172E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32172E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009" w:rsidRPr="0032172E" w:rsidRDefault="00695009" w:rsidP="0069500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2172E">
              <w:rPr>
                <w:rFonts w:cs="Times New Roman"/>
                <w:b/>
                <w:i/>
                <w:szCs w:val="24"/>
              </w:rPr>
              <w:t>Наименование расходов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009" w:rsidRPr="0032172E" w:rsidRDefault="00695009" w:rsidP="00695009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32172E">
              <w:rPr>
                <w:b/>
                <w:bCs/>
                <w:i/>
                <w:iCs/>
                <w:color w:val="000000"/>
              </w:rPr>
              <w:t>Расход воды, м</w:t>
            </w:r>
            <w:r w:rsidRPr="0032172E">
              <w:rPr>
                <w:b/>
                <w:bCs/>
                <w:i/>
                <w:iCs/>
                <w:color w:val="000000"/>
                <w:vertAlign w:val="superscript"/>
              </w:rPr>
              <w:t>3</w:t>
            </w:r>
            <w:r w:rsidRPr="0032172E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32172E">
              <w:rPr>
                <w:b/>
                <w:bCs/>
                <w:i/>
                <w:iCs/>
                <w:color w:val="000000"/>
              </w:rPr>
              <w:t>сут</w:t>
            </w:r>
            <w:proofErr w:type="spellEnd"/>
          </w:p>
        </w:tc>
      </w:tr>
      <w:tr w:rsidR="00695009" w:rsidRPr="003F0011" w:rsidTr="00FF0AF0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009" w:rsidRPr="0032172E" w:rsidRDefault="00695009" w:rsidP="00695009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009" w:rsidRPr="0032172E" w:rsidRDefault="00695009" w:rsidP="00695009">
            <w:pPr>
              <w:jc w:val="left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Хозяйственно-питьевые расходы по жилой застройке и м</w:t>
            </w:r>
            <w:r w:rsidRPr="0032172E">
              <w:rPr>
                <w:rFonts w:cs="Times New Roman"/>
                <w:szCs w:val="24"/>
              </w:rPr>
              <w:t>е</w:t>
            </w:r>
            <w:r w:rsidRPr="0032172E">
              <w:rPr>
                <w:rFonts w:cs="Times New Roman"/>
                <w:szCs w:val="24"/>
              </w:rPr>
              <w:t>стной промышленности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009" w:rsidRPr="0032172E" w:rsidRDefault="0032172E" w:rsidP="00695009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100,00</w:t>
            </w:r>
          </w:p>
        </w:tc>
      </w:tr>
      <w:tr w:rsidR="0032172E" w:rsidRPr="003F0011" w:rsidTr="00FF0AF0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FC527D" w:rsidRDefault="0032172E" w:rsidP="0032172E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Производственные нужды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11,53</w:t>
            </w:r>
          </w:p>
        </w:tc>
      </w:tr>
      <w:tr w:rsidR="0032172E" w:rsidRPr="003F0011" w:rsidTr="00FF0AF0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FC527D" w:rsidRDefault="0032172E" w:rsidP="0032172E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Прочие предприятия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14,62</w:t>
            </w:r>
          </w:p>
        </w:tc>
      </w:tr>
      <w:tr w:rsidR="0032172E" w:rsidRPr="003F0011" w:rsidTr="00FF0AF0">
        <w:trPr>
          <w:trHeight w:val="37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4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left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Расход воды на полив зеленых насаждений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75,05</w:t>
            </w:r>
          </w:p>
        </w:tc>
      </w:tr>
      <w:tr w:rsidR="0032172E" w:rsidRPr="003F0011" w:rsidTr="00FF0AF0">
        <w:trPr>
          <w:trHeight w:val="37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5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left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Расход воды на пожаротушение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135</w:t>
            </w:r>
          </w:p>
        </w:tc>
      </w:tr>
      <w:tr w:rsidR="0032172E" w:rsidRPr="00293310" w:rsidTr="00FF0AF0">
        <w:trPr>
          <w:trHeight w:val="392"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left"/>
              <w:rPr>
                <w:rFonts w:cs="Times New Roman"/>
                <w:b/>
                <w:i/>
                <w:szCs w:val="24"/>
              </w:rPr>
            </w:pPr>
            <w:r w:rsidRPr="0032172E">
              <w:rPr>
                <w:rFonts w:cs="Times New Roman"/>
                <w:b/>
                <w:i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72E" w:rsidRPr="0032172E" w:rsidRDefault="0032172E" w:rsidP="0032172E">
            <w:pPr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201,20</w:t>
            </w:r>
          </w:p>
        </w:tc>
      </w:tr>
    </w:tbl>
    <w:p w:rsidR="00FC47E4" w:rsidRPr="003F0011" w:rsidRDefault="006C17F1" w:rsidP="006C17F1">
      <w:pPr>
        <w:pStyle w:val="20"/>
      </w:pPr>
      <w:bookmarkStart w:id="17" w:name="_Toc382741402"/>
      <w:r w:rsidRPr="003F0011">
        <w:t xml:space="preserve">Описание </w:t>
      </w:r>
      <w:r w:rsidR="00FC47E4" w:rsidRPr="003F0011">
        <w:t>существующей системы коммерческого учета горячей, питьевой, технической воды и планов по установке приборов учета</w:t>
      </w:r>
      <w:bookmarkEnd w:id="17"/>
    </w:p>
    <w:p w:rsidR="00D14D35" w:rsidRPr="003F0011" w:rsidRDefault="00D14D35" w:rsidP="00A740DE">
      <w:pPr>
        <w:pStyle w:val="e"/>
      </w:pPr>
      <w:r w:rsidRPr="003F0011">
        <w:t>В соответствии с Федеральным законом Российской Федерации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рекомендуется разр</w:t>
      </w:r>
      <w:r w:rsidRPr="003F0011">
        <w:t>а</w:t>
      </w:r>
      <w:r w:rsidRPr="003F0011">
        <w:t>ботать программу по энергосбережению и повышению энергетической эффективности.</w:t>
      </w:r>
    </w:p>
    <w:p w:rsidR="00D14D35" w:rsidRPr="003F0011" w:rsidRDefault="00D14D35" w:rsidP="00A740DE">
      <w:pPr>
        <w:pStyle w:val="e"/>
        <w:rPr>
          <w:color w:val="000000"/>
        </w:rPr>
      </w:pPr>
      <w:r w:rsidRPr="003F0011">
        <w:rPr>
          <w:color w:val="000000"/>
        </w:rPr>
        <w:t>Основными целями программы являются:</w:t>
      </w:r>
    </w:p>
    <w:p w:rsidR="00D14D35" w:rsidRPr="003F0011" w:rsidRDefault="00D14D35" w:rsidP="00A740DE">
      <w:pPr>
        <w:pStyle w:val="e"/>
        <w:rPr>
          <w:color w:val="000000"/>
        </w:rPr>
      </w:pPr>
      <w:r w:rsidRPr="003F0011">
        <w:rPr>
          <w:color w:val="000000"/>
        </w:rPr>
        <w:t>-переход на энергосберегающий путь развития на основе обеспечения рационального использования энергетических ресурсов при их производстве, передаче и потреблении;</w:t>
      </w:r>
    </w:p>
    <w:p w:rsidR="00D14D35" w:rsidRPr="003F0011" w:rsidRDefault="00E937C9" w:rsidP="00A740DE">
      <w:pPr>
        <w:pStyle w:val="e"/>
        <w:rPr>
          <w:color w:val="000000"/>
        </w:rPr>
      </w:pPr>
      <w:r w:rsidRPr="003F0011">
        <w:rPr>
          <w:color w:val="000000"/>
        </w:rPr>
        <w:lastRenderedPageBreak/>
        <w:t xml:space="preserve">-снижение расходов </w:t>
      </w:r>
      <w:r w:rsidR="00D14D35" w:rsidRPr="003F0011">
        <w:rPr>
          <w:color w:val="000000"/>
        </w:rPr>
        <w:t>бюджета на энергоснабжение муниципальных зданий, стро</w:t>
      </w:r>
      <w:r w:rsidR="00D14D35" w:rsidRPr="003F0011">
        <w:rPr>
          <w:color w:val="000000"/>
        </w:rPr>
        <w:t>е</w:t>
      </w:r>
      <w:r w:rsidR="00D14D35" w:rsidRPr="003F0011">
        <w:rPr>
          <w:color w:val="000000"/>
        </w:rPr>
        <w:t>ний, сооружений за счет рационального использования всех энергетических ресурсов и пов</w:t>
      </w:r>
      <w:r w:rsidR="00D14D35" w:rsidRPr="003F0011">
        <w:rPr>
          <w:color w:val="000000"/>
        </w:rPr>
        <w:t>ы</w:t>
      </w:r>
      <w:r w:rsidR="00D14D35" w:rsidRPr="003F0011">
        <w:rPr>
          <w:color w:val="000000"/>
        </w:rPr>
        <w:t>шения эффективности их использования;</w:t>
      </w:r>
    </w:p>
    <w:p w:rsidR="00D14D35" w:rsidRPr="003F0011" w:rsidRDefault="00D14D35" w:rsidP="00A740DE">
      <w:pPr>
        <w:pStyle w:val="e"/>
        <w:rPr>
          <w:color w:val="000000"/>
        </w:rPr>
      </w:pPr>
      <w:r w:rsidRPr="003F0011">
        <w:rPr>
          <w:color w:val="000000"/>
        </w:rPr>
        <w:t>-создание условий для экономии энергоресурсов в муниципальном жилищном фонде.</w:t>
      </w:r>
    </w:p>
    <w:p w:rsidR="00D14D35" w:rsidRPr="003F0011" w:rsidRDefault="00D14D35" w:rsidP="00A740DE">
      <w:pPr>
        <w:pStyle w:val="e"/>
        <w:rPr>
          <w:color w:val="000000"/>
        </w:rPr>
      </w:pPr>
      <w:r w:rsidRPr="003F0011">
        <w:rPr>
          <w:color w:val="000000"/>
        </w:rPr>
        <w:t>В настоящее время полностью оборудованы приборами учёта объекты бюджетных о</w:t>
      </w:r>
      <w:r w:rsidRPr="003F0011">
        <w:rPr>
          <w:color w:val="000000"/>
        </w:rPr>
        <w:t>р</w:t>
      </w:r>
      <w:r w:rsidRPr="003F0011">
        <w:rPr>
          <w:color w:val="000000"/>
        </w:rPr>
        <w:t>ганизаций, объекты соцкультбыта, объекты индивидуальных предпринимателей. Частично - жилая застройка.</w:t>
      </w:r>
    </w:p>
    <w:p w:rsidR="00D14D35" w:rsidRPr="003F0011" w:rsidRDefault="00D14D35" w:rsidP="00A740DE">
      <w:pPr>
        <w:pStyle w:val="e"/>
        <w:rPr>
          <w:color w:val="000000"/>
        </w:rPr>
      </w:pPr>
      <w:r w:rsidRPr="003F0011">
        <w:rPr>
          <w:color w:val="000000"/>
        </w:rPr>
        <w:t>В жилых домах установку приборов учёта осуществляет управляющая компания в соо</w:t>
      </w:r>
      <w:r w:rsidRPr="003F0011">
        <w:rPr>
          <w:color w:val="000000"/>
        </w:rPr>
        <w:t>т</w:t>
      </w:r>
      <w:r w:rsidRPr="003F0011">
        <w:rPr>
          <w:color w:val="000000"/>
        </w:rPr>
        <w:t>ветствии с Федеральным законом от 23.11.2009 г. № 261-ФЗ « Об энергосбережении и о пов</w:t>
      </w:r>
      <w:r w:rsidRPr="003F0011">
        <w:rPr>
          <w:color w:val="000000"/>
        </w:rPr>
        <w:t>ы</w:t>
      </w:r>
      <w:r w:rsidRPr="003F0011">
        <w:rPr>
          <w:color w:val="000000"/>
        </w:rPr>
        <w:t>шении  энергетической  эффективности и о внесении  изменений в отдельные законодательные акты Российской Федерации».</w:t>
      </w:r>
    </w:p>
    <w:p w:rsidR="009A270D" w:rsidRPr="003F0011" w:rsidRDefault="009A270D" w:rsidP="009A270D">
      <w:pPr>
        <w:pStyle w:val="e"/>
        <w:rPr>
          <w:color w:val="000000"/>
        </w:rPr>
      </w:pPr>
      <w:r w:rsidRPr="003F0011">
        <w:rPr>
          <w:color w:val="000000"/>
        </w:rPr>
        <w:t>На данный момент жилы</w:t>
      </w:r>
      <w:r w:rsidR="003F0011" w:rsidRPr="003F0011">
        <w:rPr>
          <w:color w:val="000000"/>
        </w:rPr>
        <w:t xml:space="preserve">е </w:t>
      </w:r>
      <w:r w:rsidRPr="003F0011">
        <w:rPr>
          <w:color w:val="000000"/>
        </w:rPr>
        <w:t>дом</w:t>
      </w:r>
      <w:r w:rsidR="003F0011" w:rsidRPr="003F0011">
        <w:rPr>
          <w:color w:val="000000"/>
        </w:rPr>
        <w:t>а</w:t>
      </w:r>
      <w:r w:rsidRPr="003F0011">
        <w:rPr>
          <w:color w:val="000000"/>
        </w:rPr>
        <w:t xml:space="preserve"> </w:t>
      </w:r>
      <w:r w:rsidR="003F0011" w:rsidRPr="003F0011">
        <w:rPr>
          <w:color w:val="000000"/>
        </w:rPr>
        <w:t>оборудованы приборами.</w:t>
      </w:r>
    </w:p>
    <w:p w:rsidR="00FC47E4" w:rsidRPr="003F0011" w:rsidRDefault="006C17F1" w:rsidP="006C17F1">
      <w:pPr>
        <w:pStyle w:val="20"/>
      </w:pPr>
      <w:bookmarkStart w:id="18" w:name="_Toc382741403"/>
      <w:r w:rsidRPr="003F0011">
        <w:t xml:space="preserve">Анализ </w:t>
      </w:r>
      <w:r w:rsidR="00FC47E4" w:rsidRPr="003F0011">
        <w:t>резервов и дефицитов производственных мощностей системы водоснабжен</w:t>
      </w:r>
      <w:r w:rsidRPr="003F0011">
        <w:t>ия поселения</w:t>
      </w:r>
      <w:bookmarkEnd w:id="18"/>
      <w:r w:rsidRPr="003F0011">
        <w:t xml:space="preserve"> </w:t>
      </w:r>
    </w:p>
    <w:p w:rsidR="00D14D35" w:rsidRPr="003F0011" w:rsidRDefault="00D14D35" w:rsidP="00A740DE">
      <w:pPr>
        <w:pStyle w:val="e"/>
      </w:pPr>
      <w:r w:rsidRPr="003F0011">
        <w:t xml:space="preserve">Существующей мощности </w:t>
      </w:r>
      <w:r w:rsidR="005962F4" w:rsidRPr="003F0011">
        <w:t>водозаборных сооружений</w:t>
      </w:r>
      <w:r w:rsidRPr="003F0011">
        <w:t xml:space="preserve"> и пропускной мощности магис</w:t>
      </w:r>
      <w:r w:rsidRPr="003F0011">
        <w:t>т</w:t>
      </w:r>
      <w:r w:rsidRPr="003F0011">
        <w:t xml:space="preserve">ральных сетей водоснабжения </w:t>
      </w:r>
      <w:r w:rsidR="004F2BA1" w:rsidRPr="003F0011">
        <w:t xml:space="preserve">в </w:t>
      </w:r>
      <w:r w:rsidR="004F2BA1" w:rsidRPr="003F0011">
        <w:rPr>
          <w:bCs/>
        </w:rPr>
        <w:t>поселениях</w:t>
      </w:r>
      <w:r w:rsidR="004F2BA1" w:rsidRPr="003F0011">
        <w:t xml:space="preserve"> </w:t>
      </w:r>
      <w:r w:rsidRPr="003F0011">
        <w:t>достаточно для обеспечения требуемого объема потребле</w:t>
      </w:r>
      <w:r w:rsidR="00CA5220" w:rsidRPr="003F0011">
        <w:t>ния питьевой воды.</w:t>
      </w:r>
    </w:p>
    <w:p w:rsidR="00FA606C" w:rsidRPr="003F0011" w:rsidRDefault="006C17F1" w:rsidP="006C17F1">
      <w:pPr>
        <w:pStyle w:val="20"/>
      </w:pPr>
      <w:bookmarkStart w:id="19" w:name="_Toc382741404"/>
      <w:r w:rsidRPr="003F0011">
        <w:t xml:space="preserve">Прогнозные </w:t>
      </w:r>
      <w:r w:rsidR="00FC47E4" w:rsidRPr="003F0011">
        <w:t>балансы потребления горячей, питьевой, технической воды</w:t>
      </w:r>
      <w:bookmarkEnd w:id="19"/>
    </w:p>
    <w:p w:rsidR="00FC47E4" w:rsidRPr="003F0011" w:rsidRDefault="00FA606C" w:rsidP="00A740DE">
      <w:pPr>
        <w:pStyle w:val="e"/>
      </w:pPr>
      <w:proofErr w:type="gramStart"/>
      <w:r w:rsidRPr="003F0011">
        <w:t>…</w:t>
      </w:r>
      <w:r w:rsidR="00FC47E4" w:rsidRPr="003F0011">
        <w:t xml:space="preserve"> на срок не менее 10 лет с учетом различных сценариев развития поселений рассч</w:t>
      </w:r>
      <w:r w:rsidR="00FC47E4" w:rsidRPr="003F0011">
        <w:t>и</w:t>
      </w:r>
      <w:r w:rsidR="00FC47E4" w:rsidRPr="003F0011">
        <w:t xml:space="preserve">танные на основании расхода горячей, питьевой, технической воды в соответствии со </w:t>
      </w:r>
      <w:proofErr w:type="spellStart"/>
      <w:r w:rsidR="00FC47E4" w:rsidRPr="003F0011">
        <w:t>СНиП</w:t>
      </w:r>
      <w:proofErr w:type="spellEnd"/>
      <w:r w:rsidR="00FC47E4" w:rsidRPr="003F0011">
        <w:t xml:space="preserve"> 2.04.02-84 и </w:t>
      </w:r>
      <w:proofErr w:type="spellStart"/>
      <w:r w:rsidR="00FC47E4" w:rsidRPr="003F0011">
        <w:t>СНиП</w:t>
      </w:r>
      <w:proofErr w:type="spellEnd"/>
      <w:r w:rsidR="00FC47E4" w:rsidRPr="003F0011">
        <w:t xml:space="preserve"> 2.04.01-85, а также исходя из текущего объема потребления воды населен</w:t>
      </w:r>
      <w:r w:rsidR="00FC47E4" w:rsidRPr="003F0011">
        <w:t>и</w:t>
      </w:r>
      <w:r w:rsidR="00FC47E4" w:rsidRPr="003F0011">
        <w:t>ем и его динамики с учетом перспективы развития и изменени</w:t>
      </w:r>
      <w:r w:rsidR="006C17F1" w:rsidRPr="003F0011">
        <w:t>я состава и структуры застройки</w:t>
      </w:r>
      <w:r w:rsidRPr="003F0011">
        <w:t>.</w:t>
      </w:r>
      <w:proofErr w:type="gramEnd"/>
    </w:p>
    <w:p w:rsidR="00D14D35" w:rsidRPr="003F0011" w:rsidRDefault="007223E6" w:rsidP="00A740DE">
      <w:pPr>
        <w:pStyle w:val="e"/>
      </w:pPr>
      <w:proofErr w:type="gramStart"/>
      <w:r w:rsidRPr="003F0011">
        <w:t>Перспективного роста</w:t>
      </w:r>
      <w:r w:rsidR="00D14D35" w:rsidRPr="003F0011">
        <w:t xml:space="preserve"> численности населения на ближайшие 1</w:t>
      </w:r>
      <w:r w:rsidRPr="003F0011">
        <w:t>5</w:t>
      </w:r>
      <w:r w:rsidR="00D14D35" w:rsidRPr="003F0011">
        <w:t xml:space="preserve"> лет для </w:t>
      </w:r>
      <w:r w:rsidR="004F2BA1" w:rsidRPr="003F0011">
        <w:t>поселений</w:t>
      </w:r>
      <w:r w:rsidR="00923AC4" w:rsidRPr="003F0011">
        <w:t xml:space="preserve"> </w:t>
      </w:r>
      <w:r w:rsidRPr="003F0011">
        <w:t>не предусматривается.</w:t>
      </w:r>
      <w:proofErr w:type="gramEnd"/>
    </w:p>
    <w:p w:rsidR="007223E6" w:rsidRPr="003F0011" w:rsidRDefault="007223E6" w:rsidP="00A740DE">
      <w:pPr>
        <w:pStyle w:val="e"/>
      </w:pPr>
      <w:r w:rsidRPr="003F0011">
        <w:t>Увеличение расхода воды на 202</w:t>
      </w:r>
      <w:r w:rsidR="00EE0561" w:rsidRPr="003F0011">
        <w:t xml:space="preserve">4 </w:t>
      </w:r>
      <w:r w:rsidRPr="003F0011">
        <w:t xml:space="preserve">г </w:t>
      </w:r>
      <w:r w:rsidR="00E57940" w:rsidRPr="003F0011">
        <w:t>будет происходить за счет строительства собстве</w:t>
      </w:r>
      <w:r w:rsidR="00E57940" w:rsidRPr="003F0011">
        <w:t>н</w:t>
      </w:r>
      <w:r w:rsidR="00E57940" w:rsidRPr="003F0011">
        <w:t>ной котельной, расчеты приведены в таблице № 3.7.1.</w:t>
      </w:r>
    </w:p>
    <w:p w:rsidR="00B51C3B" w:rsidRPr="00293310" w:rsidRDefault="00B51C3B" w:rsidP="009B143F">
      <w:pPr>
        <w:pStyle w:val="Style59"/>
        <w:ind w:firstLine="709"/>
        <w:jc w:val="both"/>
        <w:rPr>
          <w:highlight w:val="yellow"/>
        </w:rPr>
      </w:pPr>
    </w:p>
    <w:p w:rsidR="00D14D35" w:rsidRPr="00236518" w:rsidRDefault="00D14D35" w:rsidP="00D14D35">
      <w:pPr>
        <w:jc w:val="center"/>
        <w:rPr>
          <w:rFonts w:eastAsia="Arial Unicode MS" w:cs="Times New Roman"/>
          <w:b/>
          <w:kern w:val="1"/>
          <w:szCs w:val="24"/>
          <w:lang w:eastAsia="hi-IN" w:bidi="hi-IN"/>
        </w:rPr>
      </w:pPr>
      <w:r w:rsidRPr="00236518">
        <w:rPr>
          <w:rFonts w:eastAsia="Calibri" w:cs="Times New Roman"/>
          <w:b/>
          <w:bCs/>
          <w:szCs w:val="24"/>
        </w:rPr>
        <w:t>Расход воды на хозяйственно-питьевые нужды на 202</w:t>
      </w:r>
      <w:r w:rsidR="00EE0561" w:rsidRPr="00236518">
        <w:rPr>
          <w:rFonts w:eastAsia="Calibri" w:cs="Times New Roman"/>
          <w:b/>
          <w:bCs/>
          <w:szCs w:val="24"/>
        </w:rPr>
        <w:t>4</w:t>
      </w:r>
      <w:r w:rsidRPr="00236518">
        <w:rPr>
          <w:rFonts w:eastAsia="Calibri" w:cs="Times New Roman"/>
          <w:b/>
          <w:bCs/>
          <w:szCs w:val="24"/>
        </w:rPr>
        <w:t xml:space="preserve"> г. </w:t>
      </w:r>
    </w:p>
    <w:p w:rsidR="00D14D35" w:rsidRDefault="00D14D35" w:rsidP="00923AC4">
      <w:pPr>
        <w:pStyle w:val="aff0"/>
        <w:jc w:val="right"/>
        <w:rPr>
          <w:b w:val="0"/>
          <w:i w:val="0"/>
          <w:iCs w:val="0"/>
          <w:snapToGrid/>
          <w:lang w:eastAsia="ru-RU"/>
        </w:rPr>
      </w:pPr>
      <w:r w:rsidRPr="00236518">
        <w:rPr>
          <w:b w:val="0"/>
          <w:i w:val="0"/>
          <w:iCs w:val="0"/>
          <w:snapToGrid/>
          <w:lang w:eastAsia="ru-RU"/>
        </w:rPr>
        <w:t>Таблица</w:t>
      </w:r>
      <w:r w:rsidR="00C64049" w:rsidRPr="00236518">
        <w:rPr>
          <w:b w:val="0"/>
          <w:i w:val="0"/>
          <w:iCs w:val="0"/>
          <w:snapToGrid/>
          <w:lang w:eastAsia="ru-RU"/>
        </w:rPr>
        <w:t xml:space="preserve"> </w:t>
      </w:r>
      <w:r w:rsidR="00923AC4" w:rsidRPr="00236518">
        <w:rPr>
          <w:b w:val="0"/>
          <w:i w:val="0"/>
          <w:iCs w:val="0"/>
          <w:snapToGrid/>
          <w:lang w:eastAsia="ru-RU"/>
        </w:rPr>
        <w:t>№</w:t>
      </w:r>
      <w:r w:rsidRPr="00236518">
        <w:rPr>
          <w:b w:val="0"/>
          <w:i w:val="0"/>
          <w:iCs w:val="0"/>
          <w:snapToGrid/>
          <w:lang w:eastAsia="ru-RU"/>
        </w:rPr>
        <w:t xml:space="preserve"> 3.7.</w:t>
      </w:r>
      <w:r w:rsidR="00E57940" w:rsidRPr="00236518">
        <w:rPr>
          <w:b w:val="0"/>
          <w:i w:val="0"/>
          <w:iCs w:val="0"/>
          <w:snapToGrid/>
          <w:lang w:eastAsia="ru-RU"/>
        </w:rPr>
        <w:t>1</w:t>
      </w:r>
    </w:p>
    <w:tbl>
      <w:tblPr>
        <w:tblStyle w:val="13"/>
        <w:tblW w:w="9082" w:type="dxa"/>
        <w:jc w:val="center"/>
        <w:tblInd w:w="-2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99"/>
        <w:gridCol w:w="4644"/>
        <w:gridCol w:w="1282"/>
        <w:gridCol w:w="1286"/>
        <w:gridCol w:w="971"/>
      </w:tblGrid>
      <w:tr w:rsidR="00830DF0" w:rsidRPr="003D5332" w:rsidTr="00C0576F">
        <w:trPr>
          <w:trHeight w:val="1265"/>
          <w:jc w:val="center"/>
        </w:trPr>
        <w:tc>
          <w:tcPr>
            <w:tcW w:w="899" w:type="dxa"/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644" w:type="dxa"/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отребители и степень</w:t>
            </w:r>
          </w:p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благоустройства</w:t>
            </w:r>
          </w:p>
        </w:tc>
        <w:tc>
          <w:tcPr>
            <w:tcW w:w="1282" w:type="dxa"/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Н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орма л/</w:t>
            </w:r>
            <w:proofErr w:type="spell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сут</w:t>
            </w:r>
            <w:proofErr w:type="gram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.ч</w:t>
            </w:r>
            <w:proofErr w:type="gramEnd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ел</w:t>
            </w:r>
            <w:proofErr w:type="spellEnd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286" w:type="dxa"/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Н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аселение</w:t>
            </w:r>
          </w:p>
        </w:tc>
        <w:tc>
          <w:tcPr>
            <w:tcW w:w="971" w:type="dxa"/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асход, м</w:t>
            </w:r>
            <w:r w:rsidRPr="006C45CB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сут</w:t>
            </w:r>
            <w:proofErr w:type="spellEnd"/>
          </w:p>
        </w:tc>
      </w:tr>
      <w:tr w:rsidR="00830DF0" w:rsidRPr="003D5332" w:rsidTr="00C0576F">
        <w:trPr>
          <w:trHeight w:val="397"/>
          <w:jc w:val="center"/>
        </w:trPr>
        <w:tc>
          <w:tcPr>
            <w:tcW w:w="899" w:type="dxa"/>
            <w:tcBorders>
              <w:bottom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644" w:type="dxa"/>
            <w:tcBorders>
              <w:bottom w:val="single" w:sz="8" w:space="0" w:color="auto"/>
            </w:tcBorders>
            <w:vAlign w:val="center"/>
            <w:hideMark/>
          </w:tcPr>
          <w:p w:rsidR="00830DF0" w:rsidRPr="0044350C" w:rsidRDefault="00830DF0" w:rsidP="00E31D4C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Застройка зданиями, квартирного типа с ва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н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нами длинной 1500 до 1700 мм оборудова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н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ными душами - общий расход воды</w:t>
            </w:r>
          </w:p>
        </w:tc>
        <w:tc>
          <w:tcPr>
            <w:tcW w:w="1282" w:type="dxa"/>
            <w:tcBorders>
              <w:bottom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vAlign w:val="center"/>
            <w:hideMark/>
          </w:tcPr>
          <w:p w:rsidR="00830DF0" w:rsidRPr="0044350C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37,52</w:t>
            </w:r>
          </w:p>
        </w:tc>
      </w:tr>
      <w:tr w:rsidR="00830DF0" w:rsidRPr="003D5332" w:rsidTr="00C0576F">
        <w:trPr>
          <w:trHeight w:val="397"/>
          <w:jc w:val="center"/>
        </w:trPr>
        <w:tc>
          <w:tcPr>
            <w:tcW w:w="89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30DF0" w:rsidRPr="0044350C" w:rsidRDefault="00830DF0" w:rsidP="00E31D4C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Застройка зданиями с сидячими ваннами, об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рудованными душами</w:t>
            </w:r>
          </w:p>
        </w:tc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30DF0" w:rsidRPr="0044350C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7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5,32</w:t>
            </w:r>
          </w:p>
        </w:tc>
      </w:tr>
      <w:tr w:rsidR="00830DF0" w:rsidRPr="003D5332" w:rsidTr="00C0576F">
        <w:trPr>
          <w:trHeight w:val="397"/>
          <w:jc w:val="center"/>
        </w:trPr>
        <w:tc>
          <w:tcPr>
            <w:tcW w:w="89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30DF0" w:rsidRPr="0044350C" w:rsidRDefault="00830DF0" w:rsidP="00E31D4C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Застройка зданиями  с централизованным г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 xml:space="preserve">рячим водоснабжением, </w:t>
            </w:r>
            <w:proofErr w:type="gramStart"/>
            <w:r w:rsidRPr="0044350C">
              <w:rPr>
                <w:rFonts w:eastAsia="Times New Roman" w:cs="Times New Roman"/>
                <w:color w:val="000000"/>
                <w:lang w:eastAsia="ru-RU"/>
              </w:rPr>
              <w:t>оборудованные</w:t>
            </w:r>
            <w:proofErr w:type="gramEnd"/>
            <w:r w:rsidRPr="0044350C">
              <w:rPr>
                <w:rFonts w:eastAsia="Times New Roman" w:cs="Times New Roman"/>
                <w:color w:val="000000"/>
                <w:lang w:eastAsia="ru-RU"/>
              </w:rPr>
              <w:t xml:space="preserve"> ум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ы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вальниками, мойками и душами</w:t>
            </w:r>
          </w:p>
        </w:tc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30DF0" w:rsidRPr="0044350C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7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7,84</w:t>
            </w:r>
          </w:p>
        </w:tc>
      </w:tr>
      <w:tr w:rsidR="00830DF0" w:rsidRPr="003D5332" w:rsidTr="00C0576F">
        <w:trPr>
          <w:trHeight w:val="397"/>
          <w:jc w:val="center"/>
        </w:trPr>
        <w:tc>
          <w:tcPr>
            <w:tcW w:w="899" w:type="dxa"/>
            <w:tcBorders>
              <w:top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8" w:space="0" w:color="auto"/>
            </w:tcBorders>
            <w:vAlign w:val="center"/>
            <w:hideMark/>
          </w:tcPr>
          <w:p w:rsidR="00830DF0" w:rsidRPr="0044350C" w:rsidRDefault="00830DF0" w:rsidP="00E31D4C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44350C">
              <w:rPr>
                <w:rFonts w:eastAsia="Times New Roman" w:cs="Times New Roman"/>
                <w:color w:val="000000"/>
                <w:lang w:eastAsia="ru-RU"/>
              </w:rPr>
              <w:t>Застройка зданиями  с водопроводом холо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д</w:t>
            </w:r>
            <w:r w:rsidRPr="0044350C">
              <w:rPr>
                <w:rFonts w:eastAsia="Times New Roman" w:cs="Times New Roman"/>
                <w:color w:val="000000"/>
                <w:lang w:eastAsia="ru-RU"/>
              </w:rPr>
              <w:t>ной и горячей воды и канализацией без ванн (в т. ч. из системы отопления)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vAlign w:val="center"/>
            <w:hideMark/>
          </w:tcPr>
          <w:p w:rsidR="00830DF0" w:rsidRPr="0044350C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71" w:type="dxa"/>
            <w:tcBorders>
              <w:top w:val="single" w:sz="8" w:space="0" w:color="auto"/>
            </w:tcBorders>
            <w:vAlign w:val="center"/>
            <w:hideMark/>
          </w:tcPr>
          <w:p w:rsidR="00830DF0" w:rsidRPr="003D5332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6,40</w:t>
            </w:r>
          </w:p>
        </w:tc>
      </w:tr>
      <w:tr w:rsidR="00830DF0" w:rsidRPr="003D5332" w:rsidTr="00C0576F">
        <w:trPr>
          <w:trHeight w:val="397"/>
          <w:jc w:val="center"/>
        </w:trPr>
        <w:tc>
          <w:tcPr>
            <w:tcW w:w="899" w:type="dxa"/>
            <w:tcBorders>
              <w:top w:val="single" w:sz="8" w:space="0" w:color="auto"/>
            </w:tcBorders>
            <w:vAlign w:val="center"/>
            <w:hideMark/>
          </w:tcPr>
          <w:p w:rsidR="00830DF0" w:rsidRPr="006C45CB" w:rsidRDefault="00830DF0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45CB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8" w:space="0" w:color="auto"/>
            </w:tcBorders>
            <w:vAlign w:val="center"/>
            <w:hideMark/>
          </w:tcPr>
          <w:p w:rsidR="00830DF0" w:rsidRPr="006C45CB" w:rsidRDefault="00830DF0" w:rsidP="00E31D4C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6C45CB">
              <w:rPr>
                <w:rFonts w:eastAsia="Times New Roman" w:cs="Times New Roman"/>
                <w:color w:val="000000"/>
                <w:lang w:eastAsia="ru-RU"/>
              </w:rPr>
              <w:t xml:space="preserve"> Водоразборные колонки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  <w:hideMark/>
          </w:tcPr>
          <w:p w:rsidR="00830DF0" w:rsidRPr="006C45CB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vAlign w:val="center"/>
            <w:hideMark/>
          </w:tcPr>
          <w:p w:rsidR="00830DF0" w:rsidRPr="006C45CB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971" w:type="dxa"/>
            <w:tcBorders>
              <w:top w:val="single" w:sz="8" w:space="0" w:color="auto"/>
            </w:tcBorders>
            <w:vAlign w:val="center"/>
          </w:tcPr>
          <w:p w:rsidR="00830DF0" w:rsidRPr="006C45CB" w:rsidRDefault="00830DF0" w:rsidP="00E31D4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51,20</w:t>
            </w:r>
          </w:p>
        </w:tc>
      </w:tr>
      <w:tr w:rsidR="00E55A14" w:rsidRPr="003D5332" w:rsidTr="00C0576F">
        <w:trPr>
          <w:trHeight w:val="397"/>
          <w:jc w:val="center"/>
        </w:trPr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:rsidR="00E55A14" w:rsidRPr="006C45CB" w:rsidRDefault="00E55A14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644" w:type="dxa"/>
            <w:tcBorders>
              <w:top w:val="single" w:sz="8" w:space="0" w:color="auto"/>
            </w:tcBorders>
            <w:vAlign w:val="center"/>
          </w:tcPr>
          <w:p w:rsidR="00E55A14" w:rsidRPr="00FC527D" w:rsidRDefault="00E55A14" w:rsidP="009D1C21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Проектируемый микрорайон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</w:tcPr>
          <w:p w:rsidR="00E55A14" w:rsidRDefault="00E55A14" w:rsidP="009D1C2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  <w:vAlign w:val="center"/>
          </w:tcPr>
          <w:p w:rsidR="00E55A14" w:rsidRDefault="00E55A14" w:rsidP="009D1C2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auto"/>
            </w:tcBorders>
            <w:vAlign w:val="center"/>
          </w:tcPr>
          <w:p w:rsidR="00E55A14" w:rsidRPr="00FC527D" w:rsidRDefault="00E55A14" w:rsidP="009D1C2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158,40</w:t>
            </w:r>
          </w:p>
        </w:tc>
      </w:tr>
      <w:tr w:rsidR="00E55A14" w:rsidRPr="003D5332" w:rsidTr="00C0576F">
        <w:trPr>
          <w:trHeight w:val="397"/>
          <w:jc w:val="center"/>
        </w:trPr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:rsidR="00E55A14" w:rsidRPr="006C45CB" w:rsidRDefault="00E55A14" w:rsidP="0032172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single" w:sz="8" w:space="0" w:color="auto"/>
            </w:tcBorders>
            <w:vAlign w:val="center"/>
          </w:tcPr>
          <w:p w:rsidR="00E55A14" w:rsidRPr="00FC527D" w:rsidRDefault="00E55A14" w:rsidP="0032172E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Производственные нужды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</w:tcPr>
          <w:p w:rsidR="00E55A14" w:rsidRDefault="00E55A14" w:rsidP="003217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  <w:vAlign w:val="center"/>
          </w:tcPr>
          <w:p w:rsidR="00E55A14" w:rsidRDefault="00E55A14" w:rsidP="003217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auto"/>
            </w:tcBorders>
            <w:vAlign w:val="center"/>
          </w:tcPr>
          <w:p w:rsidR="00E55A14" w:rsidRPr="00FC527D" w:rsidRDefault="00E55A14" w:rsidP="003217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C527D">
              <w:rPr>
                <w:rFonts w:eastAsia="Times New Roman" w:cs="Times New Roman"/>
                <w:color w:val="000000"/>
                <w:lang w:eastAsia="ru-RU"/>
              </w:rPr>
              <w:t>11,53</w:t>
            </w:r>
          </w:p>
        </w:tc>
      </w:tr>
      <w:tr w:rsidR="00E55A14" w:rsidRPr="003D5332" w:rsidTr="00C0576F">
        <w:trPr>
          <w:trHeight w:val="397"/>
          <w:jc w:val="center"/>
        </w:trPr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:rsidR="00E55A14" w:rsidRPr="006C45CB" w:rsidRDefault="00E55A14" w:rsidP="0032172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8" w:space="0" w:color="auto"/>
            </w:tcBorders>
            <w:vAlign w:val="center"/>
          </w:tcPr>
          <w:p w:rsidR="00E55A14" w:rsidRPr="00FC527D" w:rsidRDefault="00E55A14" w:rsidP="0032172E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Прочие предприятия</w:t>
            </w: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</w:tcPr>
          <w:p w:rsidR="00E55A14" w:rsidRDefault="00E55A14" w:rsidP="003217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  <w:vAlign w:val="center"/>
          </w:tcPr>
          <w:p w:rsidR="00E55A14" w:rsidRDefault="00E55A14" w:rsidP="003217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auto"/>
            </w:tcBorders>
            <w:vAlign w:val="center"/>
          </w:tcPr>
          <w:p w:rsidR="00E55A14" w:rsidRPr="00FC527D" w:rsidRDefault="00E55A14" w:rsidP="003217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C527D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</w:tr>
      <w:tr w:rsidR="00E55A14" w:rsidRPr="003D5332" w:rsidTr="00C0576F">
        <w:trPr>
          <w:trHeight w:val="384"/>
          <w:jc w:val="center"/>
        </w:trPr>
        <w:tc>
          <w:tcPr>
            <w:tcW w:w="5543" w:type="dxa"/>
            <w:gridSpan w:val="2"/>
            <w:noWrap/>
            <w:vAlign w:val="center"/>
            <w:hideMark/>
          </w:tcPr>
          <w:p w:rsidR="00E55A14" w:rsidRPr="003D5332" w:rsidRDefault="00E55A14" w:rsidP="00E64260">
            <w:pPr>
              <w:jc w:val="left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Pr="0020295B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282" w:type="dxa"/>
            <w:noWrap/>
            <w:hideMark/>
          </w:tcPr>
          <w:p w:rsidR="00E55A14" w:rsidRPr="003D5332" w:rsidRDefault="00E55A14" w:rsidP="0032172E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E55A14" w:rsidRPr="003D5332" w:rsidRDefault="00E55A14" w:rsidP="0032172E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3D53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noWrap/>
            <w:vAlign w:val="center"/>
            <w:hideMark/>
          </w:tcPr>
          <w:p w:rsidR="00E55A14" w:rsidRPr="00236518" w:rsidRDefault="00E55A14" w:rsidP="0032172E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  <w:t>292,83</w:t>
            </w:r>
          </w:p>
        </w:tc>
      </w:tr>
      <w:tr w:rsidR="00E55A14" w:rsidRPr="003D5332" w:rsidTr="00C0576F">
        <w:trPr>
          <w:trHeight w:val="384"/>
          <w:jc w:val="center"/>
        </w:trPr>
        <w:tc>
          <w:tcPr>
            <w:tcW w:w="899" w:type="dxa"/>
            <w:noWrap/>
            <w:vAlign w:val="center"/>
          </w:tcPr>
          <w:p w:rsidR="00E55A14" w:rsidRPr="003D5332" w:rsidRDefault="00E55A14" w:rsidP="00E6426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4644" w:type="dxa"/>
            <w:vAlign w:val="center"/>
          </w:tcPr>
          <w:p w:rsidR="00E55A14" w:rsidRPr="003D5332" w:rsidRDefault="00E55A14" w:rsidP="0032172E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</w:t>
            </w:r>
            <w:r w:rsidRPr="002365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40% на горячее водоснабжение</w:t>
            </w:r>
          </w:p>
        </w:tc>
        <w:tc>
          <w:tcPr>
            <w:tcW w:w="1282" w:type="dxa"/>
            <w:noWrap/>
            <w:vAlign w:val="center"/>
          </w:tcPr>
          <w:p w:rsidR="00E55A14" w:rsidRPr="003D5332" w:rsidRDefault="00E55A14" w:rsidP="00E6426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1286" w:type="dxa"/>
            <w:noWrap/>
          </w:tcPr>
          <w:p w:rsidR="00E55A14" w:rsidRPr="003D5332" w:rsidRDefault="00E55A14" w:rsidP="0032172E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noWrap/>
            <w:vAlign w:val="center"/>
          </w:tcPr>
          <w:p w:rsidR="00E55A14" w:rsidRDefault="00E55A14" w:rsidP="0032172E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lang w:eastAsia="ru-RU"/>
              </w:rPr>
              <w:t>117,13</w:t>
            </w:r>
          </w:p>
        </w:tc>
      </w:tr>
    </w:tbl>
    <w:p w:rsidR="00E57940" w:rsidRPr="00293310" w:rsidRDefault="00E57940" w:rsidP="00E64260">
      <w:pPr>
        <w:pStyle w:val="aff0"/>
        <w:ind w:left="0"/>
        <w:jc w:val="both"/>
        <w:rPr>
          <w:i w:val="0"/>
          <w:highlight w:val="yellow"/>
        </w:rPr>
      </w:pPr>
    </w:p>
    <w:p w:rsidR="001B380C" w:rsidRPr="00236518" w:rsidRDefault="001B380C" w:rsidP="001B380C">
      <w:pPr>
        <w:ind w:firstLine="709"/>
        <w:jc w:val="left"/>
        <w:rPr>
          <w:rFonts w:cs="Times New Roman"/>
          <w:b/>
          <w:szCs w:val="24"/>
        </w:rPr>
      </w:pPr>
      <w:r w:rsidRPr="00236518">
        <w:rPr>
          <w:rFonts w:cs="Times New Roman"/>
          <w:b/>
          <w:szCs w:val="24"/>
        </w:rPr>
        <w:t>Расход воды на полив зеленых насаждений и дорог на 202</w:t>
      </w:r>
      <w:r w:rsidR="006972E7" w:rsidRPr="00236518">
        <w:rPr>
          <w:rFonts w:cs="Times New Roman"/>
          <w:b/>
          <w:szCs w:val="24"/>
        </w:rPr>
        <w:t>4</w:t>
      </w:r>
      <w:r w:rsidR="00241746" w:rsidRPr="00236518">
        <w:rPr>
          <w:rFonts w:cs="Times New Roman"/>
          <w:b/>
          <w:szCs w:val="24"/>
        </w:rPr>
        <w:t xml:space="preserve"> </w:t>
      </w:r>
      <w:r w:rsidRPr="00236518">
        <w:rPr>
          <w:rFonts w:cs="Times New Roman"/>
          <w:b/>
          <w:szCs w:val="24"/>
        </w:rPr>
        <w:t>г.</w:t>
      </w:r>
    </w:p>
    <w:p w:rsidR="001B380C" w:rsidRPr="00236518" w:rsidRDefault="001B380C" w:rsidP="001B380C">
      <w:pPr>
        <w:ind w:firstLine="709"/>
        <w:jc w:val="left"/>
        <w:rPr>
          <w:rFonts w:cs="Times New Roman"/>
          <w:szCs w:val="24"/>
        </w:rPr>
      </w:pPr>
      <w:r w:rsidRPr="00236518">
        <w:rPr>
          <w:rFonts w:cs="Times New Roman"/>
          <w:szCs w:val="24"/>
        </w:rPr>
        <w:t>Расчетные показатели расхода воды на полив зеленых насаждений и дорог приведены в таблице №3.7.</w:t>
      </w:r>
      <w:r w:rsidR="00E57940" w:rsidRPr="00236518">
        <w:rPr>
          <w:rFonts w:cs="Times New Roman"/>
          <w:szCs w:val="24"/>
        </w:rPr>
        <w:t>2</w:t>
      </w:r>
      <w:r w:rsidR="00D13331" w:rsidRPr="00236518">
        <w:rPr>
          <w:rFonts w:cs="Times New Roman"/>
          <w:szCs w:val="24"/>
        </w:rPr>
        <w:t>.</w:t>
      </w:r>
    </w:p>
    <w:p w:rsidR="00D14D35" w:rsidRPr="00236518" w:rsidRDefault="00D14D35" w:rsidP="005032A2">
      <w:pPr>
        <w:pStyle w:val="aff0"/>
        <w:jc w:val="right"/>
        <w:rPr>
          <w:b w:val="0"/>
          <w:i w:val="0"/>
          <w:iCs w:val="0"/>
          <w:snapToGrid/>
          <w:lang w:eastAsia="ru-RU"/>
        </w:rPr>
      </w:pPr>
      <w:r w:rsidRPr="00236518">
        <w:rPr>
          <w:b w:val="0"/>
          <w:i w:val="0"/>
          <w:iCs w:val="0"/>
          <w:snapToGrid/>
          <w:lang w:eastAsia="ru-RU"/>
        </w:rPr>
        <w:t xml:space="preserve">Таблица </w:t>
      </w:r>
      <w:r w:rsidR="005032A2" w:rsidRPr="00236518">
        <w:rPr>
          <w:b w:val="0"/>
          <w:i w:val="0"/>
          <w:iCs w:val="0"/>
          <w:snapToGrid/>
          <w:lang w:eastAsia="ru-RU"/>
        </w:rPr>
        <w:t xml:space="preserve">№ </w:t>
      </w:r>
      <w:r w:rsidRPr="00236518">
        <w:rPr>
          <w:b w:val="0"/>
          <w:i w:val="0"/>
          <w:iCs w:val="0"/>
          <w:snapToGrid/>
          <w:lang w:eastAsia="ru-RU"/>
        </w:rPr>
        <w:t>3.7.</w:t>
      </w:r>
      <w:r w:rsidR="00E57940" w:rsidRPr="00236518">
        <w:rPr>
          <w:b w:val="0"/>
          <w:i w:val="0"/>
          <w:iCs w:val="0"/>
          <w:snapToGrid/>
          <w:lang w:eastAsia="ru-RU"/>
        </w:rPr>
        <w:t>2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94"/>
        <w:gridCol w:w="4896"/>
        <w:gridCol w:w="1598"/>
        <w:gridCol w:w="1559"/>
        <w:gridCol w:w="1276"/>
      </w:tblGrid>
      <w:tr w:rsidR="00236518" w:rsidRPr="00236518" w:rsidTr="00236518">
        <w:trPr>
          <w:trHeight w:val="838"/>
        </w:trPr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6518" w:rsidRPr="00236518" w:rsidRDefault="00236518" w:rsidP="0023651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236518">
              <w:rPr>
                <w:rFonts w:cs="Times New Roman"/>
                <w:b/>
                <w:i/>
                <w:szCs w:val="24"/>
              </w:rPr>
              <w:t>№</w:t>
            </w:r>
          </w:p>
          <w:p w:rsidR="00236518" w:rsidRPr="00236518" w:rsidRDefault="00236518" w:rsidP="00236518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proofErr w:type="gramStart"/>
            <w:r w:rsidRPr="00236518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  <w:proofErr w:type="gramEnd"/>
            <w:r w:rsidRPr="00236518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236518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shd w:val="clear" w:color="auto" w:fill="auto"/>
            <w:vAlign w:val="center"/>
          </w:tcPr>
          <w:p w:rsidR="00236518" w:rsidRPr="00236518" w:rsidRDefault="00236518" w:rsidP="0023651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236518">
              <w:rPr>
                <w:rFonts w:cs="Times New Roman"/>
                <w:b/>
                <w:i/>
                <w:szCs w:val="24"/>
              </w:rPr>
              <w:t>Потребители и степень благоустройства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236518" w:rsidRPr="00236518" w:rsidRDefault="00236518" w:rsidP="0023651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236518">
              <w:rPr>
                <w:rFonts w:cs="Times New Roman"/>
                <w:b/>
                <w:i/>
                <w:szCs w:val="24"/>
              </w:rPr>
              <w:t>Норма л/</w:t>
            </w:r>
            <w:proofErr w:type="spellStart"/>
            <w:r w:rsidRPr="00236518">
              <w:rPr>
                <w:rFonts w:cs="Times New Roman"/>
                <w:b/>
                <w:i/>
                <w:szCs w:val="24"/>
              </w:rPr>
              <w:t>сут</w:t>
            </w:r>
            <w:proofErr w:type="spellEnd"/>
            <w:r w:rsidRPr="00236518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gramStart"/>
            <w:r w:rsidRPr="00236518">
              <w:rPr>
                <w:rFonts w:cs="Times New Roman"/>
                <w:b/>
                <w:i/>
                <w:szCs w:val="24"/>
              </w:rPr>
              <w:t>на</w:t>
            </w:r>
            <w:proofErr w:type="gramEnd"/>
          </w:p>
          <w:p w:rsidR="00236518" w:rsidRPr="00236518" w:rsidRDefault="00236518" w:rsidP="0023651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236518">
              <w:rPr>
                <w:rFonts w:cs="Times New Roman"/>
                <w:b/>
                <w:i/>
                <w:szCs w:val="24"/>
              </w:rPr>
              <w:t>человека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6518" w:rsidRPr="00236518" w:rsidRDefault="00236518" w:rsidP="0023651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236518">
              <w:rPr>
                <w:rFonts w:cs="Times New Roman"/>
                <w:b/>
                <w:i/>
                <w:szCs w:val="24"/>
              </w:rPr>
              <w:t>Население</w:t>
            </w:r>
          </w:p>
          <w:p w:rsidR="00236518" w:rsidRPr="00236518" w:rsidRDefault="00236518" w:rsidP="0023651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236518">
              <w:rPr>
                <w:rFonts w:cs="Times New Roman"/>
                <w:b/>
                <w:i/>
                <w:szCs w:val="24"/>
              </w:rPr>
              <w:t>т</w:t>
            </w:r>
            <w:proofErr w:type="gramStart"/>
            <w:r w:rsidRPr="00236518">
              <w:rPr>
                <w:rFonts w:cs="Times New Roman"/>
                <w:b/>
                <w:i/>
                <w:szCs w:val="24"/>
              </w:rPr>
              <w:t>.ч</w:t>
            </w:r>
            <w:proofErr w:type="gramEnd"/>
            <w:r w:rsidRPr="00236518">
              <w:rPr>
                <w:rFonts w:cs="Times New Roman"/>
                <w:b/>
                <w:i/>
                <w:szCs w:val="24"/>
              </w:rPr>
              <w:t>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518" w:rsidRPr="00236518" w:rsidRDefault="00236518" w:rsidP="0023651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236518">
              <w:rPr>
                <w:rFonts w:cs="Times New Roman"/>
                <w:b/>
                <w:i/>
                <w:szCs w:val="24"/>
              </w:rPr>
              <w:t>Расход</w:t>
            </w:r>
          </w:p>
          <w:p w:rsidR="00236518" w:rsidRPr="00236518" w:rsidRDefault="00236518" w:rsidP="0023651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236518">
              <w:rPr>
                <w:rFonts w:cs="Times New Roman"/>
                <w:b/>
                <w:i/>
                <w:szCs w:val="24"/>
              </w:rPr>
              <w:t>м</w:t>
            </w:r>
            <w:r w:rsidRPr="00236518">
              <w:rPr>
                <w:rFonts w:cs="Times New Roman"/>
                <w:b/>
                <w:i/>
                <w:szCs w:val="24"/>
                <w:vertAlign w:val="superscript"/>
              </w:rPr>
              <w:t>3</w:t>
            </w:r>
            <w:r w:rsidRPr="00236518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236518">
              <w:rPr>
                <w:rFonts w:cs="Times New Roman"/>
                <w:b/>
                <w:i/>
                <w:szCs w:val="24"/>
              </w:rPr>
              <w:t>сут</w:t>
            </w:r>
            <w:proofErr w:type="spellEnd"/>
          </w:p>
        </w:tc>
      </w:tr>
      <w:tr w:rsidR="00E64260" w:rsidRPr="00293310" w:rsidTr="00236518">
        <w:tc>
          <w:tcPr>
            <w:tcW w:w="594" w:type="dxa"/>
            <w:shd w:val="clear" w:color="auto" w:fill="auto"/>
            <w:vAlign w:val="center"/>
          </w:tcPr>
          <w:p w:rsidR="00E64260" w:rsidRPr="00236518" w:rsidRDefault="00E64260" w:rsidP="00236518">
            <w:pPr>
              <w:jc w:val="center"/>
              <w:rPr>
                <w:rFonts w:cs="Times New Roman"/>
                <w:szCs w:val="24"/>
              </w:rPr>
            </w:pPr>
            <w:r w:rsidRPr="00236518">
              <w:rPr>
                <w:rFonts w:cs="Times New Roman"/>
                <w:szCs w:val="24"/>
              </w:rPr>
              <w:t>1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E64260" w:rsidRPr="00236518" w:rsidRDefault="00E64260" w:rsidP="00236518">
            <w:pPr>
              <w:jc w:val="left"/>
              <w:rPr>
                <w:rFonts w:cs="Times New Roman"/>
                <w:szCs w:val="24"/>
              </w:rPr>
            </w:pPr>
            <w:r w:rsidRPr="00236518">
              <w:rPr>
                <w:rFonts w:cs="Times New Roman"/>
                <w:szCs w:val="24"/>
              </w:rPr>
              <w:t xml:space="preserve">Полив зеленых насаждений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64260" w:rsidRPr="00AF4843" w:rsidRDefault="00E64260" w:rsidP="00E31D4C">
            <w:pPr>
              <w:jc w:val="center"/>
              <w:rPr>
                <w:rFonts w:cs="Times New Roman"/>
                <w:szCs w:val="24"/>
              </w:rPr>
            </w:pPr>
            <w:r w:rsidRPr="00AF4843">
              <w:rPr>
                <w:rFonts w:cs="Times New Roman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4260" w:rsidRPr="00AF4843" w:rsidRDefault="00E64260" w:rsidP="00E31D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260" w:rsidRPr="00AF4843" w:rsidRDefault="00E64260" w:rsidP="00E31D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75,05</w:t>
            </w:r>
          </w:p>
        </w:tc>
      </w:tr>
    </w:tbl>
    <w:p w:rsidR="00E57940" w:rsidRPr="00293310" w:rsidRDefault="00E57940" w:rsidP="001B380C">
      <w:pPr>
        <w:ind w:firstLine="709"/>
        <w:jc w:val="left"/>
        <w:rPr>
          <w:rFonts w:cs="Times New Roman"/>
          <w:b/>
          <w:szCs w:val="24"/>
          <w:highlight w:val="yellow"/>
        </w:rPr>
      </w:pPr>
    </w:p>
    <w:p w:rsidR="001B380C" w:rsidRPr="00C534D0" w:rsidRDefault="001B380C" w:rsidP="001B380C">
      <w:pPr>
        <w:ind w:firstLine="709"/>
        <w:jc w:val="left"/>
        <w:rPr>
          <w:rFonts w:cs="Times New Roman"/>
          <w:szCs w:val="24"/>
        </w:rPr>
      </w:pPr>
      <w:r w:rsidRPr="00C534D0">
        <w:rPr>
          <w:rFonts w:cs="Times New Roman"/>
          <w:b/>
          <w:szCs w:val="24"/>
        </w:rPr>
        <w:t>Расход воды на пожаротушение на расчетный 202</w:t>
      </w:r>
      <w:r w:rsidR="006972E7" w:rsidRPr="00C534D0">
        <w:rPr>
          <w:rFonts w:cs="Times New Roman"/>
          <w:b/>
          <w:szCs w:val="24"/>
        </w:rPr>
        <w:t>4</w:t>
      </w:r>
      <w:r w:rsidR="00241746" w:rsidRPr="00C534D0">
        <w:rPr>
          <w:rFonts w:cs="Times New Roman"/>
          <w:b/>
          <w:szCs w:val="24"/>
        </w:rPr>
        <w:t xml:space="preserve"> </w:t>
      </w:r>
      <w:r w:rsidRPr="00C534D0">
        <w:rPr>
          <w:rFonts w:cs="Times New Roman"/>
          <w:b/>
          <w:szCs w:val="24"/>
        </w:rPr>
        <w:t>г.</w:t>
      </w:r>
    </w:p>
    <w:p w:rsidR="001B380C" w:rsidRPr="00C534D0" w:rsidRDefault="001B380C" w:rsidP="00A740DE">
      <w:pPr>
        <w:pStyle w:val="e"/>
      </w:pPr>
      <w:r w:rsidRPr="00C534D0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</w:t>
      </w:r>
      <w:r w:rsidRPr="00C534D0">
        <w:t>н</w:t>
      </w:r>
      <w:r w:rsidRPr="00C534D0">
        <w:t>ные нужды производится по аварийному графику.</w:t>
      </w:r>
    </w:p>
    <w:p w:rsidR="001B380C" w:rsidRPr="00C534D0" w:rsidRDefault="001B380C" w:rsidP="00A740DE">
      <w:pPr>
        <w:pStyle w:val="e"/>
      </w:pPr>
      <w:r w:rsidRPr="00C534D0">
        <w:t xml:space="preserve">Нормы расхода воды на пожаротушение приняты по </w:t>
      </w:r>
      <w:proofErr w:type="spellStart"/>
      <w:r w:rsidRPr="00C534D0">
        <w:t>СНиП</w:t>
      </w:r>
      <w:proofErr w:type="spellEnd"/>
      <w:r w:rsidRPr="00C534D0">
        <w:t xml:space="preserve"> 2.04.02-84* и сведены в та</w:t>
      </w:r>
      <w:r w:rsidRPr="00C534D0">
        <w:t>б</w:t>
      </w:r>
      <w:r w:rsidRPr="00C534D0">
        <w:t>лицу №3.7.</w:t>
      </w:r>
      <w:r w:rsidR="00E57940" w:rsidRPr="00C534D0">
        <w:t>3</w:t>
      </w:r>
    </w:p>
    <w:p w:rsidR="001B380C" w:rsidRPr="00C534D0" w:rsidRDefault="004F2BA1" w:rsidP="004F2BA1">
      <w:pPr>
        <w:pStyle w:val="aff0"/>
        <w:jc w:val="right"/>
        <w:rPr>
          <w:b w:val="0"/>
          <w:i w:val="0"/>
          <w:iCs w:val="0"/>
          <w:snapToGrid/>
          <w:lang w:eastAsia="ru-RU"/>
        </w:rPr>
      </w:pPr>
      <w:r w:rsidRPr="00C534D0">
        <w:rPr>
          <w:b w:val="0"/>
          <w:i w:val="0"/>
          <w:iCs w:val="0"/>
          <w:snapToGrid/>
          <w:lang w:eastAsia="ru-RU"/>
        </w:rPr>
        <w:t>Т</w:t>
      </w:r>
      <w:r w:rsidR="001B380C" w:rsidRPr="00C534D0">
        <w:rPr>
          <w:b w:val="0"/>
          <w:i w:val="0"/>
          <w:iCs w:val="0"/>
          <w:snapToGrid/>
          <w:lang w:eastAsia="ru-RU"/>
        </w:rPr>
        <w:t>аблица №3.7.</w:t>
      </w:r>
      <w:r w:rsidR="00E57940" w:rsidRPr="00C534D0">
        <w:rPr>
          <w:b w:val="0"/>
          <w:i w:val="0"/>
          <w:iCs w:val="0"/>
          <w:snapToGrid/>
          <w:lang w:eastAsia="ru-RU"/>
        </w:rPr>
        <w:t>3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/>
      </w:tblPr>
      <w:tblGrid>
        <w:gridCol w:w="648"/>
        <w:gridCol w:w="2520"/>
        <w:gridCol w:w="1760"/>
        <w:gridCol w:w="1260"/>
        <w:gridCol w:w="1147"/>
        <w:gridCol w:w="1368"/>
        <w:gridCol w:w="1220"/>
      </w:tblGrid>
      <w:tr w:rsidR="00C534D0" w:rsidRPr="00C534D0" w:rsidTr="006E3F83">
        <w:tc>
          <w:tcPr>
            <w:tcW w:w="64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№</w:t>
            </w:r>
          </w:p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proofErr w:type="gramStart"/>
            <w:r w:rsidRPr="00C534D0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  <w:proofErr w:type="gramEnd"/>
            <w:r w:rsidRPr="00C534D0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C534D0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Объекты</w:t>
            </w:r>
          </w:p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пожаротушения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Население</w:t>
            </w:r>
          </w:p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т</w:t>
            </w:r>
            <w:proofErr w:type="gramStart"/>
            <w:r w:rsidRPr="00C534D0">
              <w:rPr>
                <w:rFonts w:cs="Times New Roman"/>
                <w:b/>
                <w:i/>
                <w:szCs w:val="24"/>
              </w:rPr>
              <w:t>.ч</w:t>
            </w:r>
            <w:proofErr w:type="gramEnd"/>
            <w:r w:rsidRPr="00C534D0">
              <w:rPr>
                <w:rFonts w:cs="Times New Roman"/>
                <w:b/>
                <w:i/>
                <w:szCs w:val="24"/>
              </w:rPr>
              <w:t>ел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Кол-во</w:t>
            </w:r>
          </w:p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пожаров</w:t>
            </w:r>
          </w:p>
        </w:tc>
        <w:tc>
          <w:tcPr>
            <w:tcW w:w="37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Расход воды</w:t>
            </w:r>
          </w:p>
        </w:tc>
      </w:tr>
      <w:tr w:rsidR="00C534D0" w:rsidRPr="00C534D0" w:rsidTr="006E3F83">
        <w:tc>
          <w:tcPr>
            <w:tcW w:w="64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на 1 пожар</w:t>
            </w:r>
          </w:p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gramStart"/>
            <w:r w:rsidRPr="00C534D0">
              <w:rPr>
                <w:rFonts w:cs="Times New Roman"/>
                <w:b/>
                <w:i/>
                <w:szCs w:val="24"/>
              </w:rPr>
              <w:t>л</w:t>
            </w:r>
            <w:proofErr w:type="gramEnd"/>
            <w:r w:rsidRPr="00C534D0">
              <w:rPr>
                <w:rFonts w:cs="Times New Roman"/>
                <w:b/>
                <w:i/>
                <w:szCs w:val="24"/>
              </w:rPr>
              <w:t>/сек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общий</w:t>
            </w:r>
          </w:p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gramStart"/>
            <w:r w:rsidRPr="00C534D0">
              <w:rPr>
                <w:rFonts w:cs="Times New Roman"/>
                <w:b/>
                <w:i/>
                <w:szCs w:val="24"/>
              </w:rPr>
              <w:t>л</w:t>
            </w:r>
            <w:proofErr w:type="gramEnd"/>
            <w:r w:rsidRPr="00C534D0">
              <w:rPr>
                <w:rFonts w:cs="Times New Roman"/>
                <w:b/>
                <w:i/>
                <w:szCs w:val="24"/>
              </w:rPr>
              <w:t>/сек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общий</w:t>
            </w:r>
          </w:p>
          <w:p w:rsidR="00C534D0" w:rsidRPr="00C534D0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C534D0">
              <w:rPr>
                <w:rFonts w:cs="Times New Roman"/>
                <w:b/>
                <w:i/>
                <w:szCs w:val="24"/>
              </w:rPr>
              <w:t>м</w:t>
            </w:r>
            <w:r w:rsidRPr="00C534D0">
              <w:rPr>
                <w:rFonts w:cs="Times New Roman"/>
                <w:b/>
                <w:i/>
                <w:szCs w:val="24"/>
                <w:vertAlign w:val="superscript"/>
              </w:rPr>
              <w:t>3</w:t>
            </w:r>
            <w:r w:rsidRPr="00C534D0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C534D0">
              <w:rPr>
                <w:rFonts w:cs="Times New Roman"/>
                <w:b/>
                <w:i/>
                <w:szCs w:val="24"/>
              </w:rPr>
              <w:t>сут</w:t>
            </w:r>
            <w:proofErr w:type="spellEnd"/>
          </w:p>
        </w:tc>
      </w:tr>
      <w:tr w:rsidR="00C534D0" w:rsidRPr="003F0011" w:rsidTr="006E3F83"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szCs w:val="24"/>
              </w:rPr>
            </w:pPr>
            <w:r w:rsidRPr="00C534D0">
              <w:rPr>
                <w:rFonts w:cs="Times New Roman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left"/>
              <w:rPr>
                <w:rFonts w:cs="Times New Roman"/>
                <w:szCs w:val="24"/>
              </w:rPr>
            </w:pPr>
            <w:r w:rsidRPr="00C534D0">
              <w:rPr>
                <w:rFonts w:cs="Times New Roman"/>
                <w:szCs w:val="24"/>
              </w:rPr>
              <w:t>Жилая застройка.</w:t>
            </w:r>
          </w:p>
          <w:p w:rsidR="00C534D0" w:rsidRPr="00C534D0" w:rsidRDefault="00C534D0" w:rsidP="006E3F83">
            <w:pPr>
              <w:jc w:val="left"/>
              <w:rPr>
                <w:rFonts w:cs="Times New Roman"/>
                <w:szCs w:val="24"/>
              </w:rPr>
            </w:pPr>
            <w:r w:rsidRPr="00C534D0">
              <w:rPr>
                <w:rFonts w:cs="Times New Roman"/>
                <w:szCs w:val="24"/>
              </w:rPr>
              <w:t>Наружное пожарот</w:t>
            </w:r>
            <w:r w:rsidRPr="00C534D0">
              <w:rPr>
                <w:rFonts w:cs="Times New Roman"/>
                <w:szCs w:val="24"/>
              </w:rPr>
              <w:t>у</w:t>
            </w:r>
            <w:r w:rsidRPr="00C534D0">
              <w:rPr>
                <w:rFonts w:cs="Times New Roman"/>
                <w:szCs w:val="24"/>
              </w:rPr>
              <w:t>шение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34D0" w:rsidRPr="00C534D0" w:rsidRDefault="00E64260" w:rsidP="006E3F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1,501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szCs w:val="24"/>
              </w:rPr>
            </w:pPr>
            <w:r w:rsidRPr="00C534D0">
              <w:rPr>
                <w:rFonts w:cs="Times New Roman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szCs w:val="24"/>
              </w:rPr>
            </w:pPr>
            <w:r w:rsidRPr="00C534D0">
              <w:rPr>
                <w:rFonts w:cs="Times New Roman"/>
                <w:szCs w:val="24"/>
              </w:rPr>
              <w:t>10,0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34D0" w:rsidRPr="00C534D0" w:rsidRDefault="00C534D0" w:rsidP="006E3F83">
            <w:pPr>
              <w:jc w:val="center"/>
              <w:rPr>
                <w:rFonts w:cs="Times New Roman"/>
                <w:szCs w:val="24"/>
              </w:rPr>
            </w:pPr>
            <w:r w:rsidRPr="00C534D0">
              <w:rPr>
                <w:rFonts w:cs="Times New Roman"/>
                <w:szCs w:val="24"/>
              </w:rPr>
              <w:t>10,0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34D0" w:rsidRPr="003F0011" w:rsidRDefault="00C534D0" w:rsidP="006E3F83">
            <w:pPr>
              <w:jc w:val="center"/>
              <w:rPr>
                <w:rFonts w:cs="Times New Roman"/>
                <w:szCs w:val="24"/>
              </w:rPr>
            </w:pPr>
            <w:r w:rsidRPr="00C534D0">
              <w:rPr>
                <w:rFonts w:cs="Times New Roman"/>
                <w:szCs w:val="24"/>
              </w:rPr>
              <w:t>108</w:t>
            </w:r>
          </w:p>
        </w:tc>
      </w:tr>
      <w:tr w:rsidR="00C534D0" w:rsidRPr="003F0011" w:rsidTr="006E3F83"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34D0" w:rsidRPr="003F0011" w:rsidRDefault="00C534D0" w:rsidP="006E3F83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2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34D0" w:rsidRPr="003F0011" w:rsidRDefault="00C534D0" w:rsidP="006E3F83">
            <w:pPr>
              <w:jc w:val="left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Внутреннее пожар</w:t>
            </w:r>
            <w:r w:rsidRPr="003F0011">
              <w:rPr>
                <w:rFonts w:cs="Times New Roman"/>
                <w:szCs w:val="24"/>
              </w:rPr>
              <w:t>о</w:t>
            </w:r>
            <w:r w:rsidRPr="003F0011">
              <w:rPr>
                <w:rFonts w:cs="Times New Roman"/>
                <w:szCs w:val="24"/>
              </w:rPr>
              <w:t>тушение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34D0" w:rsidRPr="003F0011" w:rsidRDefault="00E64260" w:rsidP="006E3F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1,501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34D0" w:rsidRPr="003F0011" w:rsidRDefault="00C534D0" w:rsidP="006E3F83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1</w:t>
            </w:r>
          </w:p>
        </w:tc>
        <w:tc>
          <w:tcPr>
            <w:tcW w:w="11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34D0" w:rsidRPr="003F0011" w:rsidRDefault="00C534D0" w:rsidP="006E3F83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2,5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34D0" w:rsidRPr="003F0011" w:rsidRDefault="00C534D0" w:rsidP="006E3F83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2,5</w:t>
            </w: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34D0" w:rsidRPr="003F0011" w:rsidRDefault="00C534D0" w:rsidP="006E3F83">
            <w:pPr>
              <w:jc w:val="center"/>
              <w:rPr>
                <w:rFonts w:cs="Times New Roman"/>
                <w:szCs w:val="24"/>
              </w:rPr>
            </w:pPr>
            <w:r w:rsidRPr="003F0011">
              <w:rPr>
                <w:rFonts w:cs="Times New Roman"/>
                <w:szCs w:val="24"/>
              </w:rPr>
              <w:t>27,0</w:t>
            </w:r>
          </w:p>
        </w:tc>
      </w:tr>
      <w:tr w:rsidR="00C534D0" w:rsidRPr="00293310" w:rsidTr="006E3F83">
        <w:tc>
          <w:tcPr>
            <w:tcW w:w="870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34D0" w:rsidRPr="003F0011" w:rsidRDefault="00C534D0" w:rsidP="006E3F83">
            <w:pPr>
              <w:jc w:val="left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ИТОГО</w:t>
            </w: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34D0" w:rsidRPr="003F0011" w:rsidRDefault="00C534D0" w:rsidP="006E3F8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F0011">
              <w:rPr>
                <w:rFonts w:cs="Times New Roman"/>
                <w:b/>
                <w:i/>
                <w:szCs w:val="24"/>
              </w:rPr>
              <w:t>135</w:t>
            </w:r>
          </w:p>
        </w:tc>
      </w:tr>
    </w:tbl>
    <w:p w:rsidR="00C534D0" w:rsidRPr="00293310" w:rsidRDefault="00C534D0" w:rsidP="004F2BA1">
      <w:pPr>
        <w:pStyle w:val="aff0"/>
        <w:jc w:val="right"/>
        <w:rPr>
          <w:b w:val="0"/>
          <w:i w:val="0"/>
          <w:iCs w:val="0"/>
          <w:snapToGrid/>
          <w:highlight w:val="yellow"/>
          <w:lang w:eastAsia="ru-RU"/>
        </w:rPr>
      </w:pPr>
    </w:p>
    <w:p w:rsidR="00C534D0" w:rsidRPr="003F0011" w:rsidRDefault="00C534D0" w:rsidP="00C534D0">
      <w:pPr>
        <w:pStyle w:val="e"/>
      </w:pPr>
      <w:bookmarkStart w:id="20" w:name="_Toc382741405"/>
      <w:r w:rsidRPr="003F0011">
        <w:t xml:space="preserve">Количество пожаров принято 1 по 10 л/сек и 1 внутренний по 2,5 л/сек. </w:t>
      </w:r>
    </w:p>
    <w:p w:rsidR="00C534D0" w:rsidRPr="003F0011" w:rsidRDefault="00C534D0" w:rsidP="00C534D0">
      <w:pPr>
        <w:pStyle w:val="e"/>
      </w:pPr>
      <w:r w:rsidRPr="003F0011">
        <w:t>Время пополнения пожарных запасов – 24 часов, а продолжительность тушения пожара – 3 часа. Тушение пожара предусматривается из пожарных гидрантов и пожарных кранов.</w:t>
      </w:r>
    </w:p>
    <w:p w:rsidR="00C534D0" w:rsidRPr="003F0011" w:rsidRDefault="00C534D0" w:rsidP="00C534D0">
      <w:pPr>
        <w:pStyle w:val="e"/>
      </w:pPr>
      <w:r w:rsidRPr="003F0011">
        <w:t>Пожаротушение в р.п. Тея</w:t>
      </w:r>
      <w:r w:rsidRPr="003F0011">
        <w:rPr>
          <w:bCs/>
        </w:rPr>
        <w:t xml:space="preserve"> отсутствует.</w:t>
      </w:r>
    </w:p>
    <w:p w:rsidR="00C534D0" w:rsidRPr="003F0011" w:rsidRDefault="00C534D0" w:rsidP="00C534D0">
      <w:pPr>
        <w:pStyle w:val="e"/>
      </w:pPr>
      <w:r w:rsidRPr="003F0011">
        <w:t>Тушение пожара предусматривается от пожарных машин.</w:t>
      </w:r>
    </w:p>
    <w:p w:rsidR="00C534D0" w:rsidRPr="003F0011" w:rsidRDefault="00C534D0" w:rsidP="00C534D0">
      <w:pPr>
        <w:pStyle w:val="e"/>
      </w:pPr>
      <w:r w:rsidRPr="003F0011">
        <w:t>Суммарные расходы на расчетный 20</w:t>
      </w:r>
      <w:r w:rsidR="00BE7B1F">
        <w:t>24</w:t>
      </w:r>
      <w:r w:rsidRPr="003F0011">
        <w:t xml:space="preserve"> г. сведены в таблицу №3.4.4</w:t>
      </w:r>
    </w:p>
    <w:p w:rsidR="00C534D0" w:rsidRDefault="00C534D0" w:rsidP="00C534D0">
      <w:pPr>
        <w:pStyle w:val="Default"/>
        <w:suppressAutoHyphens/>
        <w:ind w:firstLine="709"/>
        <w:jc w:val="right"/>
        <w:rPr>
          <w:rFonts w:eastAsia="Times New Roman"/>
          <w:color w:val="auto"/>
        </w:rPr>
      </w:pPr>
      <w:r w:rsidRPr="003F0011">
        <w:rPr>
          <w:rFonts w:eastAsia="Times New Roman"/>
          <w:color w:val="auto"/>
        </w:rPr>
        <w:t>Таблица №3.</w:t>
      </w:r>
      <w:r>
        <w:rPr>
          <w:rFonts w:eastAsia="Times New Roman"/>
          <w:color w:val="auto"/>
        </w:rPr>
        <w:t>7</w:t>
      </w:r>
      <w:r w:rsidRPr="003F0011">
        <w:rPr>
          <w:rFonts w:eastAsia="Times New Roman"/>
          <w:color w:val="auto"/>
        </w:rPr>
        <w:t>.4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835"/>
      </w:tblGrid>
      <w:tr w:rsidR="00E64260" w:rsidRPr="003F0011" w:rsidTr="00E31D4C">
        <w:trPr>
          <w:trHeight w:val="85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2172E">
              <w:rPr>
                <w:rFonts w:cs="Times New Roman"/>
                <w:b/>
                <w:i/>
                <w:szCs w:val="24"/>
              </w:rPr>
              <w:t>№</w:t>
            </w:r>
          </w:p>
          <w:p w:rsidR="00E64260" w:rsidRPr="0032172E" w:rsidRDefault="00E64260" w:rsidP="00E31D4C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proofErr w:type="gramStart"/>
            <w:r w:rsidRPr="0032172E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  <w:proofErr w:type="gramEnd"/>
            <w:r w:rsidRPr="0032172E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32172E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32172E">
              <w:rPr>
                <w:rFonts w:cs="Times New Roman"/>
                <w:b/>
                <w:i/>
                <w:szCs w:val="24"/>
              </w:rPr>
              <w:t>Наименование расходов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32172E">
              <w:rPr>
                <w:b/>
                <w:bCs/>
                <w:i/>
                <w:iCs/>
                <w:color w:val="000000"/>
              </w:rPr>
              <w:t>Расход воды, м</w:t>
            </w:r>
            <w:r w:rsidRPr="0032172E">
              <w:rPr>
                <w:b/>
                <w:bCs/>
                <w:i/>
                <w:iCs/>
                <w:color w:val="000000"/>
                <w:vertAlign w:val="superscript"/>
              </w:rPr>
              <w:t>3</w:t>
            </w:r>
            <w:r w:rsidRPr="0032172E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32172E">
              <w:rPr>
                <w:b/>
                <w:bCs/>
                <w:i/>
                <w:iCs/>
                <w:color w:val="000000"/>
              </w:rPr>
              <w:t>сут</w:t>
            </w:r>
            <w:proofErr w:type="spellEnd"/>
          </w:p>
        </w:tc>
      </w:tr>
      <w:tr w:rsidR="00E64260" w:rsidRPr="003F0011" w:rsidTr="00E31D4C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BE7B1F">
            <w:pPr>
              <w:jc w:val="left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Хозяйственно-питьевые расходы по жилой застройке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BE7B1F" w:rsidP="00E31D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266,68</w:t>
            </w:r>
          </w:p>
        </w:tc>
      </w:tr>
      <w:tr w:rsidR="00E64260" w:rsidRPr="003F0011" w:rsidTr="00E31D4C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FC527D" w:rsidRDefault="00E64260" w:rsidP="00E31D4C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Производственные нужды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11,53</w:t>
            </w:r>
          </w:p>
        </w:tc>
      </w:tr>
      <w:tr w:rsidR="00E64260" w:rsidRPr="003F0011" w:rsidTr="00E31D4C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FC527D" w:rsidRDefault="00E64260" w:rsidP="00E31D4C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FC527D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Прочие предприятия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14,62</w:t>
            </w:r>
          </w:p>
        </w:tc>
      </w:tr>
      <w:tr w:rsidR="00E64260" w:rsidRPr="003F0011" w:rsidTr="00E31D4C">
        <w:trPr>
          <w:trHeight w:val="37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4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left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Расход воды на полив зеленых насаждений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75,05</w:t>
            </w:r>
          </w:p>
        </w:tc>
      </w:tr>
      <w:tr w:rsidR="00E64260" w:rsidRPr="003F0011" w:rsidTr="00E31D4C">
        <w:trPr>
          <w:trHeight w:val="37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5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left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Расход воды на пожаротушение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center"/>
              <w:rPr>
                <w:rFonts w:cs="Times New Roman"/>
                <w:szCs w:val="24"/>
              </w:rPr>
            </w:pPr>
            <w:r w:rsidRPr="0032172E">
              <w:rPr>
                <w:rFonts w:cs="Times New Roman"/>
                <w:szCs w:val="24"/>
              </w:rPr>
              <w:t>135</w:t>
            </w:r>
          </w:p>
        </w:tc>
      </w:tr>
      <w:tr w:rsidR="00E64260" w:rsidRPr="00293310" w:rsidTr="00E31D4C">
        <w:trPr>
          <w:trHeight w:val="392"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64260" w:rsidP="00E31D4C">
            <w:pPr>
              <w:jc w:val="left"/>
              <w:rPr>
                <w:rFonts w:cs="Times New Roman"/>
                <w:b/>
                <w:i/>
                <w:szCs w:val="24"/>
              </w:rPr>
            </w:pPr>
            <w:r w:rsidRPr="0032172E">
              <w:rPr>
                <w:rFonts w:cs="Times New Roman"/>
                <w:b/>
                <w:i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260" w:rsidRPr="0032172E" w:rsidRDefault="00E55A14" w:rsidP="00BE7B1F">
            <w:pPr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36</w:t>
            </w:r>
            <w:r w:rsidR="00BE7B1F">
              <w:rPr>
                <w:rFonts w:cs="Times New Roman"/>
                <w:b/>
                <w:i/>
                <w:color w:val="000000"/>
              </w:rPr>
              <w:t>7,88</w:t>
            </w:r>
          </w:p>
        </w:tc>
      </w:tr>
    </w:tbl>
    <w:p w:rsidR="00FA606C" w:rsidRPr="002074CF" w:rsidRDefault="006C17F1" w:rsidP="00FA606C">
      <w:pPr>
        <w:pStyle w:val="20"/>
      </w:pPr>
      <w:r w:rsidRPr="002074CF">
        <w:t xml:space="preserve">Описание </w:t>
      </w:r>
      <w:r w:rsidR="00FC47E4" w:rsidRPr="002074CF">
        <w:t xml:space="preserve">централизованной системы горячего водоснабжения с использованием закрытых систем горячего водоснабжения, отражающее </w:t>
      </w:r>
      <w:r w:rsidR="00FA606C" w:rsidRPr="002074CF">
        <w:t>технологические особенности указанной системы</w:t>
      </w:r>
      <w:bookmarkEnd w:id="20"/>
    </w:p>
    <w:p w:rsidR="00B3608F" w:rsidRPr="002074CF" w:rsidRDefault="00B3608F" w:rsidP="004F2BA1">
      <w:pPr>
        <w:pStyle w:val="e"/>
        <w:rPr>
          <w:rFonts w:eastAsia="Calibri"/>
        </w:rPr>
      </w:pPr>
      <w:r w:rsidRPr="002074CF">
        <w:rPr>
          <w:rFonts w:eastAsia="Calibri"/>
        </w:rPr>
        <w:t>Централизованн</w:t>
      </w:r>
      <w:r w:rsidR="004F2BA1" w:rsidRPr="002074CF">
        <w:rPr>
          <w:rFonts w:eastAsia="Calibri"/>
        </w:rPr>
        <w:t>ая</w:t>
      </w:r>
      <w:r w:rsidRPr="002074CF">
        <w:rPr>
          <w:rFonts w:eastAsia="Calibri"/>
        </w:rPr>
        <w:t xml:space="preserve"> систем</w:t>
      </w:r>
      <w:r w:rsidR="004F2BA1" w:rsidRPr="002074CF">
        <w:rPr>
          <w:rFonts w:eastAsia="Calibri"/>
        </w:rPr>
        <w:t>а</w:t>
      </w:r>
      <w:r w:rsidRPr="002074CF">
        <w:rPr>
          <w:rFonts w:eastAsia="Calibri"/>
        </w:rPr>
        <w:t xml:space="preserve"> </w:t>
      </w:r>
      <w:r w:rsidR="00F97AAE" w:rsidRPr="002074CF">
        <w:rPr>
          <w:rFonts w:eastAsia="Calibri"/>
        </w:rPr>
        <w:t xml:space="preserve">горячего </w:t>
      </w:r>
      <w:r w:rsidRPr="002074CF">
        <w:rPr>
          <w:rFonts w:eastAsia="Calibri"/>
        </w:rPr>
        <w:t xml:space="preserve">водоснабжения </w:t>
      </w:r>
      <w:r w:rsidR="004F2BA1" w:rsidRPr="002074CF">
        <w:rPr>
          <w:rFonts w:eastAsia="Calibri"/>
        </w:rPr>
        <w:t xml:space="preserve">в </w:t>
      </w:r>
      <w:r w:rsidR="002074CF" w:rsidRPr="002074CF">
        <w:t>р.п. Тея</w:t>
      </w:r>
      <w:r w:rsidR="004F2BA1" w:rsidRPr="002074CF">
        <w:rPr>
          <w:rFonts w:eastAsia="Calibri"/>
        </w:rPr>
        <w:t xml:space="preserve"> </w:t>
      </w:r>
      <w:r w:rsidR="00241746" w:rsidRPr="002074CF">
        <w:rPr>
          <w:rFonts w:eastAsia="Calibri"/>
        </w:rPr>
        <w:t xml:space="preserve">от </w:t>
      </w:r>
      <w:r w:rsidRPr="002074CF">
        <w:rPr>
          <w:rFonts w:eastAsia="Calibri"/>
        </w:rPr>
        <w:t>котельной.</w:t>
      </w:r>
    </w:p>
    <w:p w:rsidR="00FC47E4" w:rsidRPr="002074CF" w:rsidRDefault="00FA606C" w:rsidP="006C17F1">
      <w:pPr>
        <w:pStyle w:val="20"/>
      </w:pPr>
      <w:bookmarkStart w:id="21" w:name="_Toc382741406"/>
      <w:r w:rsidRPr="002074CF">
        <w:t xml:space="preserve">Технологические </w:t>
      </w:r>
      <w:r w:rsidR="00FC47E4" w:rsidRPr="002074CF">
        <w:t>особ</w:t>
      </w:r>
      <w:r w:rsidR="006C17F1" w:rsidRPr="002074CF">
        <w:t>енности указанной системы</w:t>
      </w:r>
      <w:bookmarkEnd w:id="21"/>
    </w:p>
    <w:p w:rsidR="00B3608F" w:rsidRPr="002074CF" w:rsidRDefault="00B3608F" w:rsidP="00A740DE">
      <w:pPr>
        <w:pStyle w:val="e"/>
      </w:pPr>
      <w:r w:rsidRPr="002074CF">
        <w:t xml:space="preserve">Водоснабжение </w:t>
      </w:r>
      <w:r w:rsidR="00241746" w:rsidRPr="002074CF">
        <w:t xml:space="preserve">в </w:t>
      </w:r>
      <w:r w:rsidR="002074CF" w:rsidRPr="002074CF">
        <w:t xml:space="preserve">р.п. Тея </w:t>
      </w:r>
      <w:r w:rsidRPr="002074CF">
        <w:t>организовано от централизованных систем, включающих в</w:t>
      </w:r>
      <w:r w:rsidRPr="002074CF">
        <w:t>о</w:t>
      </w:r>
      <w:r w:rsidRPr="002074CF">
        <w:t>дозаборные узлы и водопроводные сети. Система централизованного водоснабже</w:t>
      </w:r>
      <w:r w:rsidR="00241746" w:rsidRPr="002074CF">
        <w:t xml:space="preserve">ния развита </w:t>
      </w:r>
      <w:r w:rsidRPr="002074CF">
        <w:t>в достаточной степени.</w:t>
      </w:r>
    </w:p>
    <w:p w:rsidR="00FC47E4" w:rsidRPr="00C534D0" w:rsidRDefault="006C17F1" w:rsidP="006C17F1">
      <w:pPr>
        <w:pStyle w:val="20"/>
      </w:pPr>
      <w:bookmarkStart w:id="22" w:name="_Toc382741407"/>
      <w:r w:rsidRPr="00AF6BF3">
        <w:t xml:space="preserve">Сведения </w:t>
      </w:r>
      <w:r w:rsidR="00FC47E4" w:rsidRPr="00AF6BF3">
        <w:t xml:space="preserve">о фактическом и ожидаемом потреблении горячей, питьевой, </w:t>
      </w:r>
      <w:r w:rsidR="00FC47E4" w:rsidRPr="00C534D0">
        <w:t>технической воды (годовое, среднес</w:t>
      </w:r>
      <w:r w:rsidRPr="00C534D0">
        <w:t>уточное, максимальное суточное)</w:t>
      </w:r>
      <w:bookmarkEnd w:id="22"/>
    </w:p>
    <w:p w:rsidR="00B3608F" w:rsidRPr="00C534D0" w:rsidRDefault="00B3608F" w:rsidP="00B3608F">
      <w:pPr>
        <w:jc w:val="center"/>
        <w:rPr>
          <w:rFonts w:eastAsia="Arial Unicode MS" w:cs="Times New Roman"/>
          <w:kern w:val="1"/>
          <w:szCs w:val="24"/>
          <w:lang w:eastAsia="hi-IN" w:bidi="hi-IN"/>
        </w:rPr>
      </w:pPr>
      <w:r w:rsidRPr="00C534D0">
        <w:rPr>
          <w:rFonts w:eastAsia="Calibri" w:cs="Times New Roman"/>
          <w:bCs/>
          <w:szCs w:val="24"/>
        </w:rPr>
        <w:t xml:space="preserve">Расход воды на хозяйственно-питьевые нужды </w:t>
      </w:r>
      <w:r w:rsidR="007041B5" w:rsidRPr="00C534D0">
        <w:t xml:space="preserve">в </w:t>
      </w:r>
      <w:r w:rsidR="00C534D0" w:rsidRPr="00C534D0">
        <w:t>р.п. Тея</w:t>
      </w:r>
      <w:r w:rsidR="00C534D0" w:rsidRPr="00C534D0">
        <w:rPr>
          <w:rFonts w:eastAsia="Calibri"/>
        </w:rPr>
        <w:t xml:space="preserve"> </w:t>
      </w:r>
      <w:r w:rsidRPr="00C534D0">
        <w:rPr>
          <w:rFonts w:eastAsia="Calibri" w:cs="Times New Roman"/>
          <w:bCs/>
          <w:szCs w:val="24"/>
        </w:rPr>
        <w:t>на 201</w:t>
      </w:r>
      <w:r w:rsidR="00D52D62" w:rsidRPr="00C534D0">
        <w:rPr>
          <w:rFonts w:eastAsia="Calibri" w:cs="Times New Roman"/>
          <w:bCs/>
          <w:szCs w:val="24"/>
        </w:rPr>
        <w:t>4</w:t>
      </w:r>
      <w:r w:rsidRPr="00C534D0">
        <w:rPr>
          <w:rFonts w:eastAsia="Calibri" w:cs="Times New Roman"/>
          <w:bCs/>
          <w:szCs w:val="24"/>
        </w:rPr>
        <w:t>-20</w:t>
      </w:r>
      <w:r w:rsidR="007041B5" w:rsidRPr="00C534D0">
        <w:rPr>
          <w:rFonts w:eastAsia="Calibri" w:cs="Times New Roman"/>
          <w:bCs/>
          <w:szCs w:val="24"/>
        </w:rPr>
        <w:t>24</w:t>
      </w:r>
      <w:r w:rsidRPr="00C534D0">
        <w:rPr>
          <w:rFonts w:eastAsia="Calibri" w:cs="Times New Roman"/>
          <w:bCs/>
          <w:szCs w:val="24"/>
        </w:rPr>
        <w:t xml:space="preserve"> гг.</w:t>
      </w:r>
    </w:p>
    <w:p w:rsidR="00B3608F" w:rsidRPr="00C534D0" w:rsidRDefault="00B3608F" w:rsidP="00B3608F">
      <w:pPr>
        <w:pStyle w:val="aff0"/>
        <w:jc w:val="right"/>
        <w:rPr>
          <w:rFonts w:eastAsiaTheme="minorHAnsi"/>
          <w:b w:val="0"/>
          <w:i w:val="0"/>
          <w:iCs w:val="0"/>
          <w:snapToGrid/>
        </w:rPr>
      </w:pPr>
      <w:r w:rsidRPr="00C534D0">
        <w:rPr>
          <w:rFonts w:eastAsiaTheme="minorHAnsi"/>
          <w:b w:val="0"/>
          <w:i w:val="0"/>
          <w:iCs w:val="0"/>
          <w:snapToGrid/>
        </w:rPr>
        <w:t xml:space="preserve">Таблица </w:t>
      </w:r>
      <w:r w:rsidR="00AC6A1F" w:rsidRPr="00C534D0">
        <w:rPr>
          <w:rFonts w:eastAsiaTheme="minorHAnsi"/>
          <w:b w:val="0"/>
          <w:i w:val="0"/>
          <w:iCs w:val="0"/>
          <w:snapToGrid/>
        </w:rPr>
        <w:t xml:space="preserve">№ </w:t>
      </w:r>
      <w:r w:rsidRPr="00C534D0">
        <w:rPr>
          <w:rFonts w:eastAsiaTheme="minorHAnsi"/>
          <w:b w:val="0"/>
          <w:i w:val="0"/>
          <w:iCs w:val="0"/>
          <w:snapToGrid/>
        </w:rPr>
        <w:t>3.10.1</w:t>
      </w:r>
    </w:p>
    <w:tbl>
      <w:tblPr>
        <w:tblW w:w="9072" w:type="dxa"/>
        <w:jc w:val="center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43"/>
        <w:gridCol w:w="1417"/>
        <w:gridCol w:w="1276"/>
        <w:gridCol w:w="1701"/>
        <w:gridCol w:w="1559"/>
        <w:gridCol w:w="1276"/>
      </w:tblGrid>
      <w:tr w:rsidR="00AC6A1F" w:rsidRPr="00293310" w:rsidTr="004F2BA1">
        <w:trPr>
          <w:trHeight w:val="360"/>
          <w:tblHeader/>
          <w:jc w:val="center"/>
        </w:trPr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AC6A1F" w:rsidRPr="00830DF0" w:rsidRDefault="00AC6A1F" w:rsidP="00D52D62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Расчетный 201</w:t>
            </w:r>
            <w:r w:rsidR="00D52D62"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4 г.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AC6A1F" w:rsidRPr="00830DF0" w:rsidRDefault="00AC6A1F" w:rsidP="007041B5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На 202</w:t>
            </w:r>
            <w:r w:rsidR="007041B5"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4</w:t>
            </w: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 xml:space="preserve"> г.</w:t>
            </w:r>
          </w:p>
        </w:tc>
      </w:tr>
      <w:tr w:rsidR="00AC6A1F" w:rsidRPr="00293310" w:rsidTr="004F2BA1">
        <w:trPr>
          <w:trHeight w:val="1035"/>
          <w:tblHeader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AC6A1F" w:rsidRPr="00830DF0" w:rsidRDefault="00AC6A1F" w:rsidP="00B3608F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численность населения, тыс</w:t>
            </w:r>
            <w:proofErr w:type="gramStart"/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.ч</w:t>
            </w:r>
            <w:proofErr w:type="gramEnd"/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ел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A1F" w:rsidRPr="00830DF0" w:rsidRDefault="00AC6A1F" w:rsidP="00B3608F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тыс</w:t>
            </w:r>
            <w:proofErr w:type="gramStart"/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.м</w:t>
            </w:r>
            <w:proofErr w:type="gramEnd"/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vertAlign w:val="superscript"/>
                <w:lang w:eastAsia="ru-RU"/>
              </w:rPr>
              <w:t>3</w:t>
            </w: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/год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A1F" w:rsidRPr="00830DF0" w:rsidRDefault="00AC6A1F" w:rsidP="00B3608F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м</w:t>
            </w: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vertAlign w:val="superscript"/>
                <w:lang w:eastAsia="ru-RU"/>
              </w:rPr>
              <w:t>3</w:t>
            </w: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/</w:t>
            </w:r>
            <w:proofErr w:type="spellStart"/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сут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6A1F" w:rsidRPr="00830DF0" w:rsidRDefault="00AC6A1F" w:rsidP="005D6DAE">
            <w:pPr>
              <w:ind w:left="-110"/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численность населения, тыс</w:t>
            </w:r>
            <w:proofErr w:type="gramStart"/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.ч</w:t>
            </w:r>
            <w:proofErr w:type="gramEnd"/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6A1F" w:rsidRPr="00830DF0" w:rsidRDefault="00AC6A1F" w:rsidP="00B3608F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тыс</w:t>
            </w:r>
            <w:proofErr w:type="gramStart"/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.м</w:t>
            </w:r>
            <w:proofErr w:type="gramEnd"/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vertAlign w:val="superscript"/>
                <w:lang w:eastAsia="ru-RU"/>
              </w:rPr>
              <w:t>3</w:t>
            </w: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/год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A1F" w:rsidRPr="00830DF0" w:rsidRDefault="00AC6A1F" w:rsidP="00B3608F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м</w:t>
            </w: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vertAlign w:val="superscript"/>
                <w:lang w:eastAsia="ru-RU"/>
              </w:rPr>
              <w:t>3</w:t>
            </w:r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/</w:t>
            </w:r>
            <w:proofErr w:type="spellStart"/>
            <w:r w:rsidRPr="00830DF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сут</w:t>
            </w:r>
            <w:proofErr w:type="spellEnd"/>
          </w:p>
        </w:tc>
      </w:tr>
      <w:tr w:rsidR="00830DF0" w:rsidRPr="00293310" w:rsidTr="009E4110">
        <w:trPr>
          <w:trHeight w:val="402"/>
          <w:tblHeader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830DF0" w:rsidRPr="00830DF0" w:rsidRDefault="00830DF0" w:rsidP="00C534D0">
            <w:pPr>
              <w:jc w:val="center"/>
              <w:rPr>
                <w:color w:val="000000"/>
                <w:szCs w:val="24"/>
              </w:rPr>
            </w:pPr>
            <w:r w:rsidRPr="00830DF0">
              <w:rPr>
                <w:rFonts w:cs="Times New Roman"/>
                <w:szCs w:val="24"/>
              </w:rPr>
              <w:t>1,501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0DF0" w:rsidRPr="00830DF0" w:rsidRDefault="008E365A" w:rsidP="00E31D4C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7243</w:t>
            </w:r>
            <w:r w:rsidR="00830DF0">
              <w:rPr>
                <w:bCs/>
                <w:iCs/>
                <w:color w:val="000000"/>
                <w:szCs w:val="24"/>
              </w:rPr>
              <w:t>2</w:t>
            </w:r>
            <w:r>
              <w:rPr>
                <w:bCs/>
                <w:iCs/>
                <w:color w:val="000000"/>
                <w:szCs w:val="24"/>
              </w:rPr>
              <w:t>,0</w:t>
            </w:r>
            <w:r w:rsidR="00830DF0">
              <w:rPr>
                <w:bCs/>
                <w:iCs/>
                <w:color w:val="00000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0DF0" w:rsidRPr="00830DF0" w:rsidRDefault="00830DF0" w:rsidP="00E31D4C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830DF0">
              <w:rPr>
                <w:bCs/>
                <w:iCs/>
                <w:color w:val="000000"/>
                <w:szCs w:val="24"/>
              </w:rPr>
              <w:t>201,20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0DF0" w:rsidRPr="00830DF0" w:rsidRDefault="00830DF0" w:rsidP="00C534D0">
            <w:pPr>
              <w:jc w:val="center"/>
              <w:rPr>
                <w:color w:val="000000"/>
                <w:szCs w:val="24"/>
              </w:rPr>
            </w:pPr>
            <w:r w:rsidRPr="00830DF0">
              <w:rPr>
                <w:rFonts w:cs="Times New Roman"/>
                <w:szCs w:val="24"/>
              </w:rPr>
              <w:t>1,501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0DF0" w:rsidRPr="00830DF0" w:rsidRDefault="00E55A14" w:rsidP="00BE7B1F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132</w:t>
            </w:r>
            <w:r w:rsidR="00BE7B1F">
              <w:rPr>
                <w:bCs/>
                <w:iCs/>
                <w:color w:val="000000"/>
                <w:szCs w:val="24"/>
              </w:rPr>
              <w:t>436,8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0DF0" w:rsidRPr="00830DF0" w:rsidRDefault="00E55A14" w:rsidP="00BE7B1F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36</w:t>
            </w:r>
            <w:r w:rsidR="00BE7B1F">
              <w:rPr>
                <w:bCs/>
                <w:iCs/>
                <w:color w:val="000000"/>
                <w:szCs w:val="24"/>
              </w:rPr>
              <w:t>7,88</w:t>
            </w:r>
          </w:p>
        </w:tc>
      </w:tr>
    </w:tbl>
    <w:p w:rsidR="00FC47E4" w:rsidRPr="002074CF" w:rsidRDefault="00B3608F" w:rsidP="006C17F1">
      <w:pPr>
        <w:pStyle w:val="20"/>
      </w:pPr>
      <w:bookmarkStart w:id="23" w:name="_Toc382741408"/>
      <w:r w:rsidRPr="002074CF">
        <w:t>Оп</w:t>
      </w:r>
      <w:r w:rsidR="006C17F1" w:rsidRPr="002074CF">
        <w:t xml:space="preserve">исание </w:t>
      </w:r>
      <w:r w:rsidR="00FC47E4" w:rsidRPr="002074CF">
        <w:t>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</w:t>
      </w:r>
      <w:r w:rsidR="006C17F1" w:rsidRPr="002074CF">
        <w:t>бивкой по технологическим зонам</w:t>
      </w:r>
      <w:bookmarkEnd w:id="23"/>
    </w:p>
    <w:p w:rsidR="007041B5" w:rsidRPr="002074CF" w:rsidRDefault="007041B5" w:rsidP="007041B5">
      <w:pPr>
        <w:pStyle w:val="e"/>
      </w:pPr>
      <w:r w:rsidRPr="002074CF">
        <w:t xml:space="preserve">Территориально в </w:t>
      </w:r>
      <w:r w:rsidR="002074CF" w:rsidRPr="002074CF">
        <w:t>р.п. Тея</w:t>
      </w:r>
      <w:r w:rsidRPr="002074CF">
        <w:t xml:space="preserve"> одна зона водопользования. </w:t>
      </w:r>
    </w:p>
    <w:p w:rsidR="00E24821" w:rsidRPr="00AF6BF3" w:rsidRDefault="006C17F1" w:rsidP="006C17F1">
      <w:pPr>
        <w:pStyle w:val="20"/>
      </w:pPr>
      <w:bookmarkStart w:id="24" w:name="_Toc382741409"/>
      <w:r w:rsidRPr="00AF6BF3">
        <w:t xml:space="preserve">Прогноз </w:t>
      </w:r>
      <w:r w:rsidR="00FC47E4" w:rsidRPr="00AF6BF3">
        <w:t>распределения расходов воды на водоснабжение по типам абонентов</w:t>
      </w:r>
      <w:bookmarkEnd w:id="24"/>
    </w:p>
    <w:p w:rsidR="00070BA2" w:rsidRPr="00AF6BF3" w:rsidRDefault="00E24821" w:rsidP="00A740DE">
      <w:pPr>
        <w:pStyle w:val="e"/>
      </w:pPr>
      <w:r w:rsidRPr="00AF6BF3">
        <w:t xml:space="preserve">… </w:t>
      </w:r>
      <w:r w:rsidR="00FC47E4" w:rsidRPr="00AF6BF3">
        <w:t>в том числе на водоснабжение жилых зданий, объектов общественно-делового н</w:t>
      </w:r>
      <w:r w:rsidR="00FC47E4" w:rsidRPr="00AF6BF3">
        <w:t>а</w:t>
      </w:r>
      <w:r w:rsidR="00FC47E4" w:rsidRPr="00AF6BF3">
        <w:t>значения, промышленных объектов, исходя из фактических расходов горячей, питьевой, те</w:t>
      </w:r>
      <w:r w:rsidR="00FC47E4" w:rsidRPr="00AF6BF3">
        <w:t>х</w:t>
      </w:r>
      <w:r w:rsidR="00FC47E4" w:rsidRPr="00AF6BF3">
        <w:t>нической воды с учетом данных о перспективном потреблении горячей, питьев</w:t>
      </w:r>
      <w:r w:rsidR="006C17F1" w:rsidRPr="00AF6BF3">
        <w:t>ой, технической воды абонентами</w:t>
      </w:r>
      <w:r w:rsidRPr="00AF6BF3">
        <w:t>.</w:t>
      </w:r>
    </w:p>
    <w:p w:rsidR="00F764A4" w:rsidRDefault="001D6F2A" w:rsidP="00C534D0">
      <w:pPr>
        <w:jc w:val="center"/>
        <w:rPr>
          <w:rFonts w:eastAsia="Calibri" w:cs="Times New Roman"/>
          <w:bCs/>
          <w:szCs w:val="24"/>
        </w:rPr>
      </w:pPr>
      <w:r w:rsidRPr="00C534D0">
        <w:rPr>
          <w:rFonts w:eastAsia="Calibri" w:cs="Times New Roman"/>
          <w:bCs/>
          <w:szCs w:val="24"/>
        </w:rPr>
        <w:t>Расход воды на хозяйственно-питьевые нужды по типам абонентов на 201</w:t>
      </w:r>
      <w:r w:rsidR="00D52D62" w:rsidRPr="00C534D0">
        <w:rPr>
          <w:rFonts w:eastAsia="Calibri" w:cs="Times New Roman"/>
          <w:bCs/>
          <w:szCs w:val="24"/>
        </w:rPr>
        <w:t>4</w:t>
      </w:r>
      <w:r w:rsidRPr="00C534D0">
        <w:rPr>
          <w:rFonts w:eastAsia="Calibri" w:cs="Times New Roman"/>
          <w:bCs/>
          <w:szCs w:val="24"/>
        </w:rPr>
        <w:t>-20</w:t>
      </w:r>
      <w:r w:rsidR="00477B2D" w:rsidRPr="00C534D0">
        <w:rPr>
          <w:rFonts w:eastAsia="Calibri" w:cs="Times New Roman"/>
          <w:bCs/>
          <w:szCs w:val="24"/>
        </w:rPr>
        <w:t>2</w:t>
      </w:r>
      <w:r w:rsidR="007041B5" w:rsidRPr="00C534D0">
        <w:rPr>
          <w:rFonts w:eastAsia="Calibri" w:cs="Times New Roman"/>
          <w:bCs/>
          <w:szCs w:val="24"/>
        </w:rPr>
        <w:t>4</w:t>
      </w:r>
      <w:r w:rsidRPr="00C534D0">
        <w:rPr>
          <w:rFonts w:eastAsia="Calibri" w:cs="Times New Roman"/>
          <w:bCs/>
          <w:szCs w:val="24"/>
        </w:rPr>
        <w:t xml:space="preserve"> гг.</w:t>
      </w:r>
    </w:p>
    <w:p w:rsidR="00F764A4" w:rsidRDefault="00F764A4">
      <w:pPr>
        <w:spacing w:after="200" w:line="276" w:lineRule="auto"/>
        <w:jc w:val="left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br w:type="page"/>
      </w:r>
    </w:p>
    <w:p w:rsidR="001D6F2A" w:rsidRDefault="001D6F2A" w:rsidP="001D6F2A">
      <w:pPr>
        <w:pStyle w:val="aff0"/>
        <w:jc w:val="right"/>
        <w:rPr>
          <w:b w:val="0"/>
          <w:i w:val="0"/>
        </w:rPr>
      </w:pPr>
      <w:r w:rsidRPr="00C534D0">
        <w:rPr>
          <w:b w:val="0"/>
          <w:i w:val="0"/>
        </w:rPr>
        <w:lastRenderedPageBreak/>
        <w:t>Таблица № 3.1</w:t>
      </w:r>
      <w:r w:rsidR="00477B2D" w:rsidRPr="00C534D0">
        <w:rPr>
          <w:b w:val="0"/>
          <w:i w:val="0"/>
        </w:rPr>
        <w:t>2</w:t>
      </w:r>
      <w:r w:rsidRPr="00C534D0">
        <w:rPr>
          <w:b w:val="0"/>
          <w:i w:val="0"/>
        </w:rPr>
        <w:t>.1</w:t>
      </w:r>
    </w:p>
    <w:tbl>
      <w:tblPr>
        <w:tblW w:w="10221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582"/>
        <w:gridCol w:w="3119"/>
        <w:gridCol w:w="1701"/>
        <w:gridCol w:w="709"/>
        <w:gridCol w:w="1134"/>
        <w:gridCol w:w="924"/>
        <w:gridCol w:w="1060"/>
        <w:gridCol w:w="992"/>
      </w:tblGrid>
      <w:tr w:rsidR="00B51C3B" w:rsidRPr="00C534D0" w:rsidTr="00C0576F">
        <w:trPr>
          <w:trHeight w:val="397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C3B" w:rsidRPr="00C534D0" w:rsidRDefault="00B51C3B" w:rsidP="00B51C3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/</w:t>
            </w:r>
            <w:proofErr w:type="spellStart"/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C3B" w:rsidRPr="00C534D0" w:rsidRDefault="00B51C3B" w:rsidP="00B51C3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Наименование потреб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и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телей и степень благоу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с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тройства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C3B" w:rsidRPr="00C534D0" w:rsidRDefault="00321708" w:rsidP="00B51C3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ейству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ю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щий норм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а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тив потре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б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ления холо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ной воды, м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vertAlign w:val="superscript"/>
                <w:lang w:eastAsia="ru-RU"/>
              </w:rPr>
              <w:t>3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/</w:t>
            </w:r>
            <w:proofErr w:type="spellStart"/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чел</w:t>
            </w:r>
            <w:proofErr w:type="gramStart"/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.м</w:t>
            </w:r>
            <w:proofErr w:type="gramEnd"/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ес</w:t>
            </w:r>
            <w:proofErr w:type="spellEnd"/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C3B" w:rsidRPr="00C534D0" w:rsidRDefault="00321708" w:rsidP="00B51C3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Н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а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с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е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л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е</w:t>
            </w:r>
            <w:r w:rsidR="00B51C3B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ние, чел</w:t>
            </w:r>
          </w:p>
        </w:tc>
        <w:tc>
          <w:tcPr>
            <w:tcW w:w="20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C3B" w:rsidRPr="00C534D0" w:rsidRDefault="00B51C3B" w:rsidP="00D52D62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Расчетный 201</w:t>
            </w:r>
            <w:r w:rsidR="00D52D62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4</w:t>
            </w:r>
            <w:r w:rsidR="00321708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C3B" w:rsidRPr="00C534D0" w:rsidRDefault="00B51C3B" w:rsidP="007041B5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На 202</w:t>
            </w:r>
            <w:r w:rsidR="007041B5"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4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420640" w:rsidRPr="00C534D0" w:rsidTr="00C0576F">
        <w:trPr>
          <w:trHeight w:val="397"/>
          <w:jc w:val="center"/>
        </w:trPr>
        <w:tc>
          <w:tcPr>
            <w:tcW w:w="58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51C3B" w:rsidRPr="00C534D0" w:rsidRDefault="00B51C3B" w:rsidP="00B51C3B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51C3B" w:rsidRPr="00C534D0" w:rsidRDefault="00B51C3B" w:rsidP="00B51C3B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51C3B" w:rsidRPr="00C534D0" w:rsidRDefault="00B51C3B" w:rsidP="00B51C3B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51C3B" w:rsidRPr="00C534D0" w:rsidRDefault="00B51C3B" w:rsidP="00B51C3B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C3B" w:rsidRPr="00C534D0" w:rsidRDefault="00B51C3B" w:rsidP="00B51C3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м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vertAlign w:val="superscript"/>
                <w:lang w:eastAsia="ru-RU"/>
              </w:rPr>
              <w:t>3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/год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C3B" w:rsidRPr="00C534D0" w:rsidRDefault="00B51C3B" w:rsidP="00C0576F">
            <w:pPr>
              <w:ind w:left="-108" w:right="-176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м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vertAlign w:val="superscript"/>
                <w:lang w:eastAsia="ru-RU"/>
              </w:rPr>
              <w:t>3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/</w:t>
            </w:r>
            <w:proofErr w:type="spellStart"/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C3B" w:rsidRPr="00C534D0" w:rsidRDefault="00B51C3B" w:rsidP="00B51C3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м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vertAlign w:val="superscript"/>
                <w:lang w:eastAsia="ru-RU"/>
              </w:rPr>
              <w:t>3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/год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C3B" w:rsidRPr="00C534D0" w:rsidRDefault="00B51C3B" w:rsidP="00C0576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м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vertAlign w:val="superscript"/>
                <w:lang w:eastAsia="ru-RU"/>
              </w:rPr>
              <w:t>3</w:t>
            </w:r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/</w:t>
            </w:r>
            <w:proofErr w:type="spellStart"/>
            <w:r w:rsidRPr="00C534D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сут</w:t>
            </w:r>
            <w:proofErr w:type="spellEnd"/>
          </w:p>
        </w:tc>
      </w:tr>
      <w:tr w:rsidR="008E365A" w:rsidRPr="00C534D0" w:rsidTr="00C0576F">
        <w:trPr>
          <w:trHeight w:val="397"/>
          <w:jc w:val="center"/>
        </w:trPr>
        <w:tc>
          <w:tcPr>
            <w:tcW w:w="5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E365A" w:rsidRPr="00BE7B1F" w:rsidRDefault="008E365A" w:rsidP="006972E7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E365A" w:rsidRPr="00BE7B1F" w:rsidRDefault="008E365A" w:rsidP="006E3F8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Застройка зданиями, ква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тирного типа с ваннами длинной 1500 до 1700 мм оборудованными душами - общий расход воды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7,76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E365A" w:rsidRPr="00BE7B1F" w:rsidRDefault="008E365A" w:rsidP="00B51C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12477,6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34,66</w:t>
            </w:r>
          </w:p>
        </w:tc>
        <w:tc>
          <w:tcPr>
            <w:tcW w:w="106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E365A" w:rsidRPr="00BE7B1F" w:rsidRDefault="008E365A" w:rsidP="006972E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13507,2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37,52</w:t>
            </w:r>
          </w:p>
        </w:tc>
      </w:tr>
      <w:tr w:rsidR="008E365A" w:rsidRPr="00C534D0" w:rsidTr="00C0576F">
        <w:trPr>
          <w:trHeight w:val="397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8E365A" w:rsidRPr="00BE7B1F" w:rsidRDefault="008E365A" w:rsidP="006972E7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E365A" w:rsidRPr="00BE7B1F" w:rsidRDefault="008E365A" w:rsidP="006E3F8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Застройка зданиями с сид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я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чими ваннами, оборудова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ными душами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7,10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365A" w:rsidRPr="00BE7B1F" w:rsidRDefault="008E365A" w:rsidP="00B51C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1620,0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4,50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E365A" w:rsidRPr="00BE7B1F" w:rsidRDefault="008E365A" w:rsidP="006972E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1915,2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5,32</w:t>
            </w:r>
          </w:p>
        </w:tc>
      </w:tr>
      <w:tr w:rsidR="008E365A" w:rsidRPr="00C534D0" w:rsidTr="00C0576F">
        <w:trPr>
          <w:trHeight w:val="397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8E365A" w:rsidRPr="00BE7B1F" w:rsidRDefault="008E365A" w:rsidP="006972E7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E365A" w:rsidRPr="00BE7B1F" w:rsidRDefault="008E365A" w:rsidP="006E3F8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Застройка зданиями  с це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трализованным горячим водоснабжением, </w:t>
            </w:r>
            <w:proofErr w:type="gramStart"/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оборуд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ванные</w:t>
            </w:r>
            <w:proofErr w:type="gramEnd"/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умывальниками, мойками и душами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5,87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365A" w:rsidRPr="00BE7B1F" w:rsidRDefault="008E365A" w:rsidP="00B51C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1972,8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5,48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E365A" w:rsidRPr="00BE7B1F" w:rsidRDefault="008E365A" w:rsidP="006972E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2822,4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7,84</w:t>
            </w:r>
          </w:p>
        </w:tc>
      </w:tr>
      <w:tr w:rsidR="008E365A" w:rsidRPr="00C534D0" w:rsidTr="00C0576F">
        <w:trPr>
          <w:trHeight w:val="397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8E365A" w:rsidRPr="00BE7B1F" w:rsidRDefault="008E365A" w:rsidP="006972E7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E365A" w:rsidRPr="00BE7B1F" w:rsidRDefault="008E365A" w:rsidP="006E3F8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Застройка зданиями  с в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допроводом холодной и г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рячей воды и канализацией без ванн (в т. ч. из системы отопления)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3,12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365A" w:rsidRPr="00BE7B1F" w:rsidRDefault="008E365A" w:rsidP="00B51C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1497,6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4,16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E365A" w:rsidRPr="00BE7B1F" w:rsidRDefault="008E365A" w:rsidP="006972E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2304,0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6,40</w:t>
            </w:r>
          </w:p>
        </w:tc>
      </w:tr>
      <w:tr w:rsidR="008E365A" w:rsidRPr="00C534D0" w:rsidTr="00C0576F">
        <w:trPr>
          <w:trHeight w:val="397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8E365A" w:rsidRPr="00BE7B1F" w:rsidRDefault="008E365A" w:rsidP="006972E7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E365A" w:rsidRPr="00BE7B1F" w:rsidRDefault="008E365A" w:rsidP="006E3F8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Водоразборные колонки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1,20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365A" w:rsidRPr="00BE7B1F" w:rsidRDefault="008E365A" w:rsidP="00B51C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18432,0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51,20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18432,0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365A" w:rsidRPr="00BE7B1F" w:rsidRDefault="008E365A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51,20</w:t>
            </w:r>
          </w:p>
        </w:tc>
      </w:tr>
      <w:tr w:rsidR="00E55A14" w:rsidRPr="00C534D0" w:rsidTr="00C0576F">
        <w:trPr>
          <w:trHeight w:val="39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55A14" w:rsidRPr="00BE7B1F" w:rsidRDefault="00E55A14" w:rsidP="009D1C2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5A14" w:rsidRPr="00BE7B1F" w:rsidRDefault="00E55A14" w:rsidP="006E3F8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Проектируемый микрора</w:t>
            </w:r>
            <w:r w:rsidRPr="00BE7B1F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й</w:t>
            </w:r>
            <w:r w:rsidRPr="00BE7B1F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A14" w:rsidRPr="00BE7B1F" w:rsidRDefault="00E55A14" w:rsidP="00B51C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57024,0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158,40</w:t>
            </w:r>
          </w:p>
        </w:tc>
      </w:tr>
      <w:tr w:rsidR="00E55A14" w:rsidRPr="00C534D0" w:rsidTr="00C0576F">
        <w:trPr>
          <w:trHeight w:val="39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55A14" w:rsidRPr="00BE7B1F" w:rsidRDefault="00E55A14" w:rsidP="009D1C2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Производственные нужды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A14" w:rsidRPr="00BE7B1F" w:rsidRDefault="00E55A14" w:rsidP="00B51C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4150,8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11,53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4150,8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11,53</w:t>
            </w:r>
          </w:p>
        </w:tc>
      </w:tr>
      <w:tr w:rsidR="00E55A14" w:rsidRPr="00C534D0" w:rsidTr="00C0576F">
        <w:trPr>
          <w:trHeight w:val="39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Прочие предприятия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A14" w:rsidRPr="00BE7B1F" w:rsidRDefault="00E55A14" w:rsidP="00B51C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5263,2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14,62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5263,2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5A14" w:rsidRPr="00BE7B1F" w:rsidRDefault="00E55A14" w:rsidP="00E31D4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14,62</w:t>
            </w:r>
          </w:p>
        </w:tc>
      </w:tr>
      <w:tr w:rsidR="00E55A14" w:rsidRPr="00293310" w:rsidTr="00C0576F">
        <w:trPr>
          <w:trHeight w:val="397"/>
          <w:jc w:val="center"/>
        </w:trPr>
        <w:tc>
          <w:tcPr>
            <w:tcW w:w="540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E55A14" w:rsidP="00420640">
            <w:pPr>
              <w:jc w:val="left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E55A14" w:rsidP="00420640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E55A14" w:rsidP="00420640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45414,0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E55A14" w:rsidP="006972E7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BE7B1F">
              <w:rPr>
                <w:bCs/>
                <w:iCs/>
                <w:color w:val="000000"/>
                <w:szCs w:val="24"/>
              </w:rPr>
              <w:t>126,15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BE7B1F" w:rsidP="00BE7B1F">
            <w:pPr>
              <w:ind w:left="-146" w:right="-144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105418,8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BE7B1F" w:rsidP="006972E7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BE7B1F">
              <w:rPr>
                <w:bCs/>
                <w:iCs/>
                <w:color w:val="000000"/>
                <w:szCs w:val="24"/>
              </w:rPr>
              <w:t>292,83</w:t>
            </w:r>
          </w:p>
        </w:tc>
      </w:tr>
      <w:tr w:rsidR="00E55A14" w:rsidRPr="00293310" w:rsidTr="00C0576F">
        <w:trPr>
          <w:trHeight w:val="397"/>
          <w:jc w:val="center"/>
        </w:trPr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E55A14" w:rsidP="0042064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E55A14" w:rsidP="0042064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Из них 40% на горячее в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доснабжение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E55A14" w:rsidP="00B51C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E55A14" w:rsidP="00B51C3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E55A14" w:rsidP="006972E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18165,6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E55A14" w:rsidP="006972E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50,46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BE7B1F" w:rsidP="006972E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42167,5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55A14" w:rsidRPr="00BE7B1F" w:rsidRDefault="00BE7B1F" w:rsidP="006972E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117,13</w:t>
            </w:r>
          </w:p>
        </w:tc>
      </w:tr>
    </w:tbl>
    <w:p w:rsidR="00FC47E4" w:rsidRPr="00C534D0" w:rsidRDefault="006C17F1" w:rsidP="006C17F1">
      <w:pPr>
        <w:pStyle w:val="20"/>
      </w:pPr>
      <w:bookmarkStart w:id="25" w:name="_Toc382741410"/>
      <w:r w:rsidRPr="00295834">
        <w:t xml:space="preserve">Сведения </w:t>
      </w:r>
      <w:r w:rsidR="00FC47E4" w:rsidRPr="00295834">
        <w:t xml:space="preserve">о фактических и планируемых потерях горячей, питьевой, </w:t>
      </w:r>
      <w:r w:rsidR="00FC47E4" w:rsidRPr="00C534D0">
        <w:t>технической воды при ее транспортировке (го</w:t>
      </w:r>
      <w:r w:rsidRPr="00C534D0">
        <w:t>довые, среднесуточные значения)</w:t>
      </w:r>
      <w:bookmarkEnd w:id="25"/>
    </w:p>
    <w:p w:rsidR="001D6F2A" w:rsidRPr="00C534D0" w:rsidRDefault="001D6F2A" w:rsidP="00A740DE">
      <w:pPr>
        <w:pStyle w:val="e"/>
      </w:pPr>
      <w:r w:rsidRPr="00C534D0">
        <w:t>На сегодняшний день износ магистральных водоводов, дворовых и уличных сетей, в</w:t>
      </w:r>
      <w:r w:rsidRPr="00C534D0">
        <w:t>о</w:t>
      </w:r>
      <w:r w:rsidRPr="00C534D0">
        <w:t>допроводных вводов составляет около 8</w:t>
      </w:r>
      <w:r w:rsidR="00C534D0" w:rsidRPr="00C534D0">
        <w:t>8,9</w:t>
      </w:r>
      <w:r w:rsidRPr="00C534D0">
        <w:t xml:space="preserve">%. Сети </w:t>
      </w:r>
      <w:r w:rsidR="00C534D0" w:rsidRPr="00C534D0">
        <w:t>водоснабжения, построенные в 1987</w:t>
      </w:r>
      <w:r w:rsidRPr="00C534D0">
        <w:t>-19</w:t>
      </w:r>
      <w:r w:rsidR="00CE189A" w:rsidRPr="00C534D0">
        <w:t>9</w:t>
      </w:r>
      <w:r w:rsidR="00C534D0" w:rsidRPr="00C534D0">
        <w:t>9</w:t>
      </w:r>
      <w:r w:rsidRPr="00C534D0">
        <w:t>-е годы, имеют значит</w:t>
      </w:r>
      <w:r w:rsidR="00CE189A" w:rsidRPr="00C534D0">
        <w:t>ельный износ и нуждаются в пере</w:t>
      </w:r>
      <w:r w:rsidRPr="00C534D0">
        <w:t>кладке.</w:t>
      </w:r>
    </w:p>
    <w:p w:rsidR="001D6F2A" w:rsidRPr="00C534D0" w:rsidRDefault="001D6F2A" w:rsidP="00A740DE">
      <w:pPr>
        <w:pStyle w:val="e"/>
        <w:rPr>
          <w:rFonts w:eastAsia="Arial Unicode MS"/>
          <w:kern w:val="1"/>
          <w:lang w:eastAsia="hi-IN" w:bidi="hi-IN"/>
        </w:rPr>
      </w:pPr>
      <w:r w:rsidRPr="00C534D0">
        <w:rPr>
          <w:rFonts w:eastAsia="Arial Unicode MS"/>
          <w:kern w:val="1"/>
          <w:lang w:eastAsia="hi-IN" w:bidi="hi-IN"/>
        </w:rPr>
        <w:t>На данный момент потери воды при её транспортировке составляют более 20%.</w:t>
      </w:r>
    </w:p>
    <w:p w:rsidR="001D6F2A" w:rsidRPr="00C534D0" w:rsidRDefault="001D6F2A" w:rsidP="00A740DE">
      <w:pPr>
        <w:pStyle w:val="e"/>
        <w:rPr>
          <w:rFonts w:eastAsia="Arial Unicode MS"/>
          <w:kern w:val="1"/>
          <w:lang w:eastAsia="hi-IN" w:bidi="hi-IN"/>
        </w:rPr>
      </w:pPr>
      <w:r w:rsidRPr="00C534D0">
        <w:rPr>
          <w:rFonts w:eastAsia="Arial Unicode MS"/>
          <w:kern w:val="1"/>
          <w:lang w:eastAsia="hi-IN" w:bidi="hi-IN"/>
        </w:rPr>
        <w:t xml:space="preserve">Внедрение мероприятий по энергосбережению и </w:t>
      </w:r>
      <w:proofErr w:type="spellStart"/>
      <w:r w:rsidRPr="00C534D0">
        <w:rPr>
          <w:rFonts w:eastAsia="Arial Unicode MS"/>
          <w:kern w:val="1"/>
          <w:lang w:eastAsia="hi-IN" w:bidi="hi-IN"/>
        </w:rPr>
        <w:t>водосбережению</w:t>
      </w:r>
      <w:proofErr w:type="spellEnd"/>
      <w:r w:rsidRPr="00C534D0">
        <w:rPr>
          <w:rFonts w:eastAsia="Arial Unicode MS"/>
          <w:kern w:val="1"/>
          <w:lang w:eastAsia="hi-IN" w:bidi="hi-IN"/>
        </w:rPr>
        <w:t xml:space="preserve"> позволит снизить п</w:t>
      </w:r>
      <w:r w:rsidRPr="00C534D0">
        <w:rPr>
          <w:rFonts w:eastAsia="Arial Unicode MS"/>
          <w:kern w:val="1"/>
          <w:lang w:eastAsia="hi-IN" w:bidi="hi-IN"/>
        </w:rPr>
        <w:t>о</w:t>
      </w:r>
      <w:r w:rsidRPr="00C534D0">
        <w:rPr>
          <w:rFonts w:eastAsia="Arial Unicode MS"/>
          <w:kern w:val="1"/>
          <w:lang w:eastAsia="hi-IN" w:bidi="hi-IN"/>
        </w:rPr>
        <w:t>тери воды, ликвидировать дефицит воды питьевого качества во всех районах города и расш</w:t>
      </w:r>
      <w:r w:rsidRPr="00C534D0">
        <w:rPr>
          <w:rFonts w:eastAsia="Arial Unicode MS"/>
          <w:kern w:val="1"/>
          <w:lang w:eastAsia="hi-IN" w:bidi="hi-IN"/>
        </w:rPr>
        <w:t>и</w:t>
      </w:r>
      <w:r w:rsidRPr="00C534D0">
        <w:rPr>
          <w:rFonts w:eastAsia="Arial Unicode MS"/>
          <w:kern w:val="1"/>
          <w:lang w:eastAsia="hi-IN" w:bidi="hi-IN"/>
        </w:rPr>
        <w:t>рить зону обслуживания при жилищном строительстве.</w:t>
      </w:r>
    </w:p>
    <w:p w:rsidR="001D6F2A" w:rsidRPr="00C534D0" w:rsidRDefault="001D6F2A" w:rsidP="00A740DE">
      <w:pPr>
        <w:pStyle w:val="e"/>
        <w:rPr>
          <w:rFonts w:eastAsia="Calibri"/>
        </w:rPr>
      </w:pPr>
      <w:r w:rsidRPr="00C534D0">
        <w:rPr>
          <w:rFonts w:eastAsia="Arial Unicode MS"/>
        </w:rPr>
        <w:t>С целью 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трубопроводов, которые в этом нуждаются.</w:t>
      </w:r>
    </w:p>
    <w:p w:rsidR="001D6F2A" w:rsidRPr="00C534D0" w:rsidRDefault="001D6F2A" w:rsidP="00A740DE">
      <w:pPr>
        <w:pStyle w:val="e"/>
        <w:rPr>
          <w:rFonts w:eastAsia="Arial Unicode MS"/>
          <w:kern w:val="1"/>
          <w:lang w:eastAsia="hi-IN" w:bidi="hi-IN"/>
        </w:rPr>
      </w:pPr>
      <w:r w:rsidRPr="00C534D0">
        <w:rPr>
          <w:rFonts w:eastAsia="Arial Unicode MS"/>
          <w:kern w:val="1"/>
          <w:lang w:eastAsia="hi-IN" w:bidi="hi-IN"/>
        </w:rPr>
        <w:lastRenderedPageBreak/>
        <w:t>При перекладке или строительстве новых трубопроводов применяются полиэтил</w:t>
      </w:r>
      <w:r w:rsidRPr="00C534D0">
        <w:rPr>
          <w:rFonts w:eastAsia="Arial Unicode MS"/>
          <w:kern w:val="1"/>
          <w:lang w:eastAsia="hi-IN" w:bidi="hi-IN"/>
        </w:rPr>
        <w:t>е</w:t>
      </w:r>
      <w:r w:rsidRPr="00C534D0">
        <w:rPr>
          <w:rFonts w:eastAsia="Arial Unicode MS"/>
          <w:kern w:val="1"/>
          <w:lang w:eastAsia="hi-IN" w:bidi="hi-IN"/>
        </w:rPr>
        <w:t>новые трубы. Современные материалы трубопроводов имеют значительно больший срок слу</w:t>
      </w:r>
      <w:r w:rsidRPr="00C534D0">
        <w:rPr>
          <w:rFonts w:eastAsia="Arial Unicode MS"/>
          <w:kern w:val="1"/>
          <w:lang w:eastAsia="hi-IN" w:bidi="hi-IN"/>
        </w:rPr>
        <w:t>ж</w:t>
      </w:r>
      <w:r w:rsidRPr="00C534D0">
        <w:rPr>
          <w:rFonts w:eastAsia="Arial Unicode MS"/>
          <w:kern w:val="1"/>
          <w:lang w:eastAsia="hi-IN" w:bidi="hi-IN"/>
        </w:rPr>
        <w:t xml:space="preserve">бы и более качественные технические и эксплуатационные характеристики. </w:t>
      </w:r>
    </w:p>
    <w:p w:rsidR="001D6F2A" w:rsidRPr="00C534D0" w:rsidRDefault="001D6F2A" w:rsidP="00A740DE">
      <w:pPr>
        <w:pStyle w:val="e"/>
        <w:rPr>
          <w:rFonts w:eastAsia="Arial Unicode MS"/>
          <w:kern w:val="1"/>
          <w:lang w:eastAsia="hi-IN" w:bidi="hi-IN"/>
        </w:rPr>
      </w:pPr>
      <w:r w:rsidRPr="00C534D0">
        <w:rPr>
          <w:rFonts w:eastAsia="Arial Unicode MS"/>
          <w:kern w:val="1"/>
          <w:lang w:eastAsia="hi-IN" w:bidi="hi-IN"/>
        </w:rPr>
        <w:t>Для сокращения и устранения непроизводительных затрат и потерь воды ежемесячно нужно проводить анализ структуры, определять величину потерь воды в системах водоснабж</w:t>
      </w:r>
      <w:r w:rsidRPr="00C534D0">
        <w:rPr>
          <w:rFonts w:eastAsia="Arial Unicode MS"/>
          <w:kern w:val="1"/>
          <w:lang w:eastAsia="hi-IN" w:bidi="hi-IN"/>
        </w:rPr>
        <w:t>е</w:t>
      </w:r>
      <w:r w:rsidRPr="00C534D0">
        <w:rPr>
          <w:rFonts w:eastAsia="Arial Unicode MS"/>
          <w:kern w:val="1"/>
          <w:lang w:eastAsia="hi-IN" w:bidi="hi-IN"/>
        </w:rPr>
        <w:t>ния, оценивать объемы полезного водопотребления, и устанавливать плановую величину об</w:t>
      </w:r>
      <w:r w:rsidRPr="00C534D0">
        <w:rPr>
          <w:rFonts w:eastAsia="Arial Unicode MS"/>
          <w:kern w:val="1"/>
          <w:lang w:eastAsia="hi-IN" w:bidi="hi-IN"/>
        </w:rPr>
        <w:t>ъ</w:t>
      </w:r>
      <w:r w:rsidRPr="00C534D0">
        <w:rPr>
          <w:rFonts w:eastAsia="Arial Unicode MS"/>
          <w:kern w:val="1"/>
          <w:lang w:eastAsia="hi-IN" w:bidi="hi-IN"/>
        </w:rPr>
        <w:t>ективно неустранимых потерь воды. Важно отметить, что наибольшую сложность при выявл</w:t>
      </w:r>
      <w:r w:rsidRPr="00C534D0">
        <w:rPr>
          <w:rFonts w:eastAsia="Arial Unicode MS"/>
          <w:kern w:val="1"/>
          <w:lang w:eastAsia="hi-IN" w:bidi="hi-IN"/>
        </w:rPr>
        <w:t>е</w:t>
      </w:r>
      <w:r w:rsidRPr="00C534D0">
        <w:rPr>
          <w:rFonts w:eastAsia="Arial Unicode MS"/>
          <w:kern w:val="1"/>
          <w:lang w:eastAsia="hi-IN" w:bidi="hi-IN"/>
        </w:rPr>
        <w:t>нии аварийности представляет определение размера скрытых утечек воды из водопроводной сети. Их объемы зависят от состояния водопроводной сети, возраста, материала труб, грунт</w:t>
      </w:r>
      <w:r w:rsidRPr="00C534D0">
        <w:rPr>
          <w:rFonts w:eastAsia="Arial Unicode MS"/>
          <w:kern w:val="1"/>
          <w:lang w:eastAsia="hi-IN" w:bidi="hi-IN"/>
        </w:rPr>
        <w:t>о</w:t>
      </w:r>
      <w:r w:rsidRPr="00C534D0">
        <w:rPr>
          <w:rFonts w:eastAsia="Arial Unicode MS"/>
          <w:kern w:val="1"/>
          <w:lang w:eastAsia="hi-IN" w:bidi="hi-IN"/>
        </w:rPr>
        <w:t>вых и климатических условий и ряда других местных условий.</w:t>
      </w:r>
    </w:p>
    <w:p w:rsidR="001D6F2A" w:rsidRPr="00C534D0" w:rsidRDefault="001D6F2A" w:rsidP="00A740DE">
      <w:pPr>
        <w:pStyle w:val="e"/>
        <w:rPr>
          <w:rFonts w:eastAsia="Arial Unicode MS"/>
          <w:kern w:val="1"/>
          <w:position w:val="2"/>
          <w:lang w:eastAsia="hi-IN" w:bidi="hi-IN"/>
        </w:rPr>
      </w:pPr>
      <w:r w:rsidRPr="00C534D0">
        <w:rPr>
          <w:rFonts w:eastAsia="Arial Unicode MS"/>
          <w:kern w:val="1"/>
          <w:position w:val="2"/>
          <w:lang w:eastAsia="hi-IN" w:bidi="hi-IN"/>
        </w:rPr>
        <w:t>Кроме того, на потери и утечки оказывает значительное влияние стабильное давление, не превышающее нормативных величин, необходимых для обеспечения абонентов услугой в полном объеме.</w:t>
      </w:r>
    </w:p>
    <w:p w:rsidR="001D6F2A" w:rsidRPr="00C534D0" w:rsidRDefault="001D6F2A" w:rsidP="001D6F2A">
      <w:pPr>
        <w:widowControl w:val="0"/>
        <w:suppressAutoHyphens/>
        <w:autoSpaceDE w:val="0"/>
        <w:ind w:firstLine="709"/>
        <w:jc w:val="center"/>
        <w:textAlignment w:val="baseline"/>
        <w:rPr>
          <w:rFonts w:eastAsia="Arial Unicode MS" w:cs="Times New Roman"/>
          <w:kern w:val="1"/>
          <w:szCs w:val="24"/>
          <w:lang w:eastAsia="hi-IN" w:bidi="hi-IN"/>
        </w:rPr>
      </w:pPr>
      <w:r w:rsidRPr="00C534D0">
        <w:rPr>
          <w:rFonts w:eastAsia="Arial Unicode MS" w:cs="Times New Roman"/>
          <w:kern w:val="1"/>
          <w:szCs w:val="24"/>
          <w:lang w:eastAsia="hi-IN" w:bidi="hi-IN"/>
        </w:rPr>
        <w:t>Баланс потерь воды при её транспортировке на расчетный 201</w:t>
      </w:r>
      <w:r w:rsidR="00D52D62" w:rsidRPr="00C534D0">
        <w:rPr>
          <w:rFonts w:eastAsia="Arial Unicode MS" w:cs="Times New Roman"/>
          <w:kern w:val="1"/>
          <w:szCs w:val="24"/>
          <w:lang w:eastAsia="hi-IN" w:bidi="hi-IN"/>
        </w:rPr>
        <w:t>4</w:t>
      </w:r>
      <w:r w:rsidR="00CE189A" w:rsidRPr="00C534D0">
        <w:rPr>
          <w:rFonts w:eastAsia="Arial Unicode MS" w:cs="Times New Roman"/>
          <w:kern w:val="1"/>
          <w:szCs w:val="24"/>
          <w:lang w:eastAsia="hi-IN" w:bidi="hi-IN"/>
        </w:rPr>
        <w:t xml:space="preserve"> </w:t>
      </w:r>
      <w:r w:rsidRPr="00C534D0">
        <w:rPr>
          <w:rFonts w:eastAsia="Arial Unicode MS" w:cs="Times New Roman"/>
          <w:kern w:val="1"/>
          <w:szCs w:val="24"/>
          <w:lang w:eastAsia="hi-IN" w:bidi="hi-IN"/>
        </w:rPr>
        <w:t xml:space="preserve">г. </w:t>
      </w:r>
    </w:p>
    <w:p w:rsidR="001D6F2A" w:rsidRPr="00C534D0" w:rsidRDefault="001D6F2A" w:rsidP="001D6F2A">
      <w:pPr>
        <w:pStyle w:val="aff0"/>
        <w:jc w:val="right"/>
        <w:rPr>
          <w:b w:val="0"/>
          <w:i w:val="0"/>
        </w:rPr>
      </w:pPr>
      <w:r w:rsidRPr="00C534D0">
        <w:rPr>
          <w:b w:val="0"/>
          <w:i w:val="0"/>
        </w:rPr>
        <w:t>Таблица 3.13.1</w:t>
      </w:r>
    </w:p>
    <w:tbl>
      <w:tblPr>
        <w:tblW w:w="9356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86"/>
        <w:gridCol w:w="2816"/>
        <w:gridCol w:w="2268"/>
        <w:gridCol w:w="1701"/>
        <w:gridCol w:w="1985"/>
      </w:tblGrid>
      <w:tr w:rsidR="001D6F2A" w:rsidRPr="00E31D4C" w:rsidTr="00CD2A0F">
        <w:trPr>
          <w:trHeight w:val="920"/>
        </w:trPr>
        <w:tc>
          <w:tcPr>
            <w:tcW w:w="586" w:type="dxa"/>
            <w:shd w:val="clear" w:color="auto" w:fill="auto"/>
            <w:vAlign w:val="center"/>
            <w:hideMark/>
          </w:tcPr>
          <w:p w:rsidR="001D6F2A" w:rsidRPr="00E31D4C" w:rsidRDefault="001D6F2A" w:rsidP="00CD2A0F">
            <w:pPr>
              <w:suppressAutoHyphens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/</w:t>
            </w:r>
            <w:proofErr w:type="spellStart"/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1D6F2A" w:rsidRPr="00E31D4C" w:rsidRDefault="001D6F2A" w:rsidP="00CD2A0F">
            <w:pPr>
              <w:suppressAutoHyphens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6F2A" w:rsidRPr="00E31D4C" w:rsidRDefault="001D6F2A" w:rsidP="00E31D4C">
            <w:pPr>
              <w:suppressAutoHyphens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Объём водоснабжения, м</w:t>
            </w: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vertAlign w:val="superscript"/>
                <w:lang w:eastAsia="ru-RU"/>
              </w:rPr>
              <w:t>3</w:t>
            </w: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/год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6F2A" w:rsidRPr="00E31D4C" w:rsidRDefault="001D6F2A" w:rsidP="00CD2A0F">
            <w:pPr>
              <w:suppressAutoHyphens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Потери в сетях, 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D6F2A" w:rsidRPr="00E31D4C" w:rsidRDefault="001D6F2A" w:rsidP="00E31D4C">
            <w:pPr>
              <w:suppressAutoHyphens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Объём потерь, м</w:t>
            </w: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vertAlign w:val="superscript"/>
                <w:lang w:eastAsia="ru-RU"/>
              </w:rPr>
              <w:t>3</w:t>
            </w: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/год</w:t>
            </w:r>
          </w:p>
        </w:tc>
      </w:tr>
      <w:tr w:rsidR="001D6F2A" w:rsidRPr="00E31D4C" w:rsidTr="00CE189A">
        <w:trPr>
          <w:trHeight w:val="422"/>
        </w:trPr>
        <w:tc>
          <w:tcPr>
            <w:tcW w:w="586" w:type="dxa"/>
            <w:shd w:val="clear" w:color="auto" w:fill="auto"/>
            <w:vAlign w:val="center"/>
            <w:hideMark/>
          </w:tcPr>
          <w:p w:rsidR="001D6F2A" w:rsidRPr="00E31D4C" w:rsidRDefault="001D6F2A" w:rsidP="00CD2A0F">
            <w:pPr>
              <w:suppressAutoHyphens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1D6F2A" w:rsidRPr="00E31D4C" w:rsidRDefault="00C534D0" w:rsidP="00CD2A0F">
            <w:pPr>
              <w:suppressAutoHyphens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1D4C">
              <w:rPr>
                <w:rFonts w:eastAsia="Calibri" w:cs="Times New Roman"/>
                <w:szCs w:val="24"/>
              </w:rPr>
              <w:t>р.п. Тея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6F2A" w:rsidRPr="00E31D4C" w:rsidRDefault="00E31D4C" w:rsidP="0009543C">
            <w:pPr>
              <w:suppressAutoHyphens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45414,0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6F2A" w:rsidRPr="00E31D4C" w:rsidRDefault="00CE189A" w:rsidP="00CD2A0F">
            <w:pPr>
              <w:suppressAutoHyphens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D6F2A" w:rsidRPr="00E31D4C" w:rsidRDefault="00E31D4C" w:rsidP="00B47DF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9082,80</w:t>
            </w:r>
          </w:p>
        </w:tc>
      </w:tr>
    </w:tbl>
    <w:p w:rsidR="0009543C" w:rsidRPr="00E31D4C" w:rsidRDefault="0009543C" w:rsidP="0009543C">
      <w:pPr>
        <w:pStyle w:val="aff0"/>
        <w:ind w:left="0"/>
        <w:jc w:val="both"/>
        <w:rPr>
          <w:i w:val="0"/>
        </w:rPr>
      </w:pPr>
    </w:p>
    <w:p w:rsidR="001D6F2A" w:rsidRPr="00E31D4C" w:rsidRDefault="001D6F2A" w:rsidP="001D6F2A">
      <w:pPr>
        <w:widowControl w:val="0"/>
        <w:suppressAutoHyphens/>
        <w:autoSpaceDE w:val="0"/>
        <w:ind w:firstLine="709"/>
        <w:jc w:val="center"/>
        <w:textAlignment w:val="baseline"/>
        <w:rPr>
          <w:rFonts w:eastAsia="Arial Unicode MS" w:cs="Times New Roman"/>
          <w:kern w:val="1"/>
          <w:szCs w:val="24"/>
          <w:lang w:eastAsia="hi-IN" w:bidi="hi-IN"/>
        </w:rPr>
      </w:pPr>
      <w:r w:rsidRPr="00E31D4C">
        <w:rPr>
          <w:rFonts w:eastAsia="Arial Unicode MS" w:cs="Times New Roman"/>
          <w:kern w:val="1"/>
          <w:szCs w:val="24"/>
          <w:lang w:eastAsia="hi-IN" w:bidi="hi-IN"/>
        </w:rPr>
        <w:t>Баланс потерь воды при её транспортировке на 202</w:t>
      </w:r>
      <w:r w:rsidR="00CE189A" w:rsidRPr="00E31D4C">
        <w:rPr>
          <w:rFonts w:eastAsia="Arial Unicode MS" w:cs="Times New Roman"/>
          <w:kern w:val="1"/>
          <w:szCs w:val="24"/>
          <w:lang w:eastAsia="hi-IN" w:bidi="hi-IN"/>
        </w:rPr>
        <w:t xml:space="preserve">4 </w:t>
      </w:r>
      <w:r w:rsidRPr="00E31D4C">
        <w:rPr>
          <w:rFonts w:eastAsia="Arial Unicode MS" w:cs="Times New Roman"/>
          <w:kern w:val="1"/>
          <w:szCs w:val="24"/>
          <w:lang w:eastAsia="hi-IN" w:bidi="hi-IN"/>
        </w:rPr>
        <w:t xml:space="preserve">г. </w:t>
      </w:r>
    </w:p>
    <w:p w:rsidR="001D6F2A" w:rsidRPr="00E31D4C" w:rsidRDefault="001D6F2A" w:rsidP="001D6F2A">
      <w:pPr>
        <w:pStyle w:val="aff0"/>
        <w:jc w:val="right"/>
        <w:rPr>
          <w:b w:val="0"/>
          <w:i w:val="0"/>
        </w:rPr>
      </w:pPr>
      <w:r w:rsidRPr="00E31D4C">
        <w:rPr>
          <w:b w:val="0"/>
          <w:i w:val="0"/>
        </w:rPr>
        <w:t>Таблица 3.13.2</w:t>
      </w:r>
    </w:p>
    <w:tbl>
      <w:tblPr>
        <w:tblW w:w="9356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86"/>
        <w:gridCol w:w="2816"/>
        <w:gridCol w:w="2268"/>
        <w:gridCol w:w="1701"/>
        <w:gridCol w:w="1985"/>
      </w:tblGrid>
      <w:tr w:rsidR="00CE189A" w:rsidRPr="00E31D4C" w:rsidTr="004E38F7">
        <w:trPr>
          <w:trHeight w:val="920"/>
        </w:trPr>
        <w:tc>
          <w:tcPr>
            <w:tcW w:w="586" w:type="dxa"/>
            <w:shd w:val="clear" w:color="auto" w:fill="auto"/>
            <w:vAlign w:val="center"/>
            <w:hideMark/>
          </w:tcPr>
          <w:p w:rsidR="00CE189A" w:rsidRPr="00E31D4C" w:rsidRDefault="00CE189A" w:rsidP="004E38F7">
            <w:pPr>
              <w:suppressAutoHyphens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/</w:t>
            </w:r>
            <w:proofErr w:type="spellStart"/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CE189A" w:rsidRPr="00E31D4C" w:rsidRDefault="00CE189A" w:rsidP="004E38F7">
            <w:pPr>
              <w:suppressAutoHyphens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189A" w:rsidRPr="00E31D4C" w:rsidRDefault="00CE189A" w:rsidP="00E31D4C">
            <w:pPr>
              <w:suppressAutoHyphens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Объём водоснабжения, м</w:t>
            </w: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vertAlign w:val="superscript"/>
                <w:lang w:eastAsia="ru-RU"/>
              </w:rPr>
              <w:t>3</w:t>
            </w: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/год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189A" w:rsidRPr="00E31D4C" w:rsidRDefault="00CE189A" w:rsidP="004E38F7">
            <w:pPr>
              <w:suppressAutoHyphens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Потери в сетях, 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E189A" w:rsidRPr="00E31D4C" w:rsidRDefault="00CE189A" w:rsidP="00E31D4C">
            <w:pPr>
              <w:suppressAutoHyphens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Объём потерь, м</w:t>
            </w: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vertAlign w:val="superscript"/>
                <w:lang w:eastAsia="ru-RU"/>
              </w:rPr>
              <w:t>3</w:t>
            </w:r>
            <w:r w:rsidRPr="00E31D4C">
              <w:rPr>
                <w:rFonts w:eastAsia="Times New Roman" w:cs="Times New Roman"/>
                <w:b/>
                <w:i/>
                <w:color w:val="000000"/>
                <w:szCs w:val="24"/>
                <w:lang w:eastAsia="ru-RU"/>
              </w:rPr>
              <w:t>/год</w:t>
            </w:r>
          </w:p>
        </w:tc>
      </w:tr>
      <w:tr w:rsidR="00CE189A" w:rsidRPr="00293310" w:rsidTr="004E38F7">
        <w:trPr>
          <w:trHeight w:val="422"/>
        </w:trPr>
        <w:tc>
          <w:tcPr>
            <w:tcW w:w="586" w:type="dxa"/>
            <w:shd w:val="clear" w:color="auto" w:fill="auto"/>
            <w:vAlign w:val="center"/>
            <w:hideMark/>
          </w:tcPr>
          <w:p w:rsidR="00CE189A" w:rsidRPr="00E31D4C" w:rsidRDefault="00CE189A" w:rsidP="004E38F7">
            <w:pPr>
              <w:suppressAutoHyphens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CE189A" w:rsidRPr="00E31D4C" w:rsidRDefault="00C534D0" w:rsidP="004E38F7">
            <w:pPr>
              <w:suppressAutoHyphens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1D4C">
              <w:rPr>
                <w:rFonts w:eastAsia="Calibri" w:cs="Times New Roman"/>
                <w:szCs w:val="24"/>
              </w:rPr>
              <w:t>р.п. Тея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E189A" w:rsidRPr="00BE7B1F" w:rsidRDefault="00BE7B1F" w:rsidP="004E38F7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BE7B1F">
              <w:rPr>
                <w:rFonts w:eastAsia="Times New Roman" w:cs="Times New Roman"/>
                <w:color w:val="000000"/>
                <w:szCs w:val="24"/>
                <w:lang w:eastAsia="ru-RU"/>
              </w:rPr>
              <w:t>105418,8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E189A" w:rsidRPr="00E31D4C" w:rsidRDefault="00CE189A" w:rsidP="004E38F7">
            <w:pPr>
              <w:suppressAutoHyphens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E189A" w:rsidRPr="00E31D4C" w:rsidRDefault="00BE7B1F" w:rsidP="004E38F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10541,88</w:t>
            </w:r>
          </w:p>
        </w:tc>
      </w:tr>
    </w:tbl>
    <w:p w:rsidR="00E24821" w:rsidRPr="00E31D4C" w:rsidRDefault="006C17F1" w:rsidP="006C17F1">
      <w:pPr>
        <w:pStyle w:val="20"/>
      </w:pPr>
      <w:bookmarkStart w:id="26" w:name="_Toc382741411"/>
      <w:r w:rsidRPr="00E31D4C">
        <w:t xml:space="preserve">Перспективные </w:t>
      </w:r>
      <w:r w:rsidR="00FC47E4" w:rsidRPr="00E31D4C">
        <w:t>балансы водоснабжения и водоотведения</w:t>
      </w:r>
      <w:bookmarkEnd w:id="26"/>
    </w:p>
    <w:p w:rsidR="00E24821" w:rsidRPr="00E31D4C" w:rsidRDefault="0009543C" w:rsidP="00A740DE">
      <w:pPr>
        <w:pStyle w:val="e"/>
      </w:pPr>
      <w:r w:rsidRPr="00E31D4C">
        <w:t>О</w:t>
      </w:r>
      <w:r w:rsidR="00FC47E4" w:rsidRPr="00E31D4C">
        <w:t xml:space="preserve">бщий </w:t>
      </w:r>
      <w:r w:rsidR="00E24821" w:rsidRPr="00E31D4C">
        <w:t>–</w:t>
      </w:r>
      <w:r w:rsidR="00FC47E4" w:rsidRPr="00E31D4C">
        <w:t xml:space="preserve"> баланс подачи и реализации горячей, питьевой, технической воды</w:t>
      </w:r>
      <w:r w:rsidR="00E24821" w:rsidRPr="00E31D4C">
        <w:t>;</w:t>
      </w:r>
    </w:p>
    <w:p w:rsidR="00E24821" w:rsidRPr="00E31D4C" w:rsidRDefault="0009543C" w:rsidP="00A740DE">
      <w:pPr>
        <w:pStyle w:val="e"/>
      </w:pPr>
      <w:r w:rsidRPr="00E31D4C">
        <w:t>Т</w:t>
      </w:r>
      <w:r w:rsidR="00FC47E4" w:rsidRPr="00E31D4C">
        <w:t xml:space="preserve">ерриториальный </w:t>
      </w:r>
      <w:r w:rsidR="00E24821" w:rsidRPr="00E31D4C">
        <w:t>–</w:t>
      </w:r>
      <w:r w:rsidR="00FC47E4" w:rsidRPr="00E31D4C">
        <w:t xml:space="preserve"> баланс подачи горячей, питьевой, технической воды по технолог</w:t>
      </w:r>
      <w:r w:rsidR="00FC47E4" w:rsidRPr="00E31D4C">
        <w:t>и</w:t>
      </w:r>
      <w:r w:rsidR="00FC47E4" w:rsidRPr="00E31D4C">
        <w:t>ческим зонам водоснабжения</w:t>
      </w:r>
    </w:p>
    <w:p w:rsidR="00FC47E4" w:rsidRPr="00E31D4C" w:rsidRDefault="0009543C" w:rsidP="00A740DE">
      <w:pPr>
        <w:pStyle w:val="e"/>
      </w:pPr>
      <w:r w:rsidRPr="00E31D4C">
        <w:t>С</w:t>
      </w:r>
      <w:r w:rsidR="00FC47E4" w:rsidRPr="00E31D4C">
        <w:t xml:space="preserve">труктурный </w:t>
      </w:r>
      <w:r w:rsidR="00E24821" w:rsidRPr="00E31D4C">
        <w:t>–</w:t>
      </w:r>
      <w:r w:rsidR="00FC47E4" w:rsidRPr="00E31D4C">
        <w:t xml:space="preserve"> баланс реализации горячей, питьевой, техниче</w:t>
      </w:r>
      <w:r w:rsidR="006C17F1" w:rsidRPr="00E31D4C">
        <w:t>ской воды по группам абонентов</w:t>
      </w:r>
    </w:p>
    <w:p w:rsidR="00165271" w:rsidRPr="00E31D4C" w:rsidRDefault="00165271" w:rsidP="00165271">
      <w:pPr>
        <w:jc w:val="center"/>
        <w:rPr>
          <w:rFonts w:eastAsia="Calibri" w:cs="Times New Roman"/>
          <w:bCs/>
          <w:szCs w:val="24"/>
        </w:rPr>
      </w:pPr>
      <w:r w:rsidRPr="00E31D4C">
        <w:rPr>
          <w:rFonts w:eastAsia="Calibri" w:cs="Times New Roman"/>
          <w:bCs/>
          <w:szCs w:val="24"/>
        </w:rPr>
        <w:t>Перспективный баланс на 2</w:t>
      </w:r>
      <w:r w:rsidR="00B10E06" w:rsidRPr="00E31D4C">
        <w:rPr>
          <w:rFonts w:eastAsia="Calibri" w:cs="Times New Roman"/>
          <w:bCs/>
          <w:szCs w:val="24"/>
        </w:rPr>
        <w:t>02</w:t>
      </w:r>
      <w:r w:rsidR="0009543C" w:rsidRPr="00E31D4C">
        <w:rPr>
          <w:rFonts w:eastAsia="Calibri" w:cs="Times New Roman"/>
          <w:bCs/>
          <w:szCs w:val="24"/>
        </w:rPr>
        <w:t>4</w:t>
      </w:r>
      <w:r w:rsidR="00B10E06" w:rsidRPr="00E31D4C">
        <w:rPr>
          <w:rFonts w:eastAsia="Calibri" w:cs="Times New Roman"/>
          <w:bCs/>
          <w:szCs w:val="24"/>
        </w:rPr>
        <w:t xml:space="preserve"> </w:t>
      </w:r>
      <w:r w:rsidRPr="00E31D4C">
        <w:rPr>
          <w:rFonts w:eastAsia="Calibri" w:cs="Times New Roman"/>
          <w:bCs/>
          <w:szCs w:val="24"/>
        </w:rPr>
        <w:t xml:space="preserve">г. </w:t>
      </w:r>
      <w:r w:rsidR="0009543C" w:rsidRPr="00E31D4C">
        <w:rPr>
          <w:rFonts w:eastAsia="Calibri" w:cs="Times New Roman"/>
          <w:bCs/>
          <w:szCs w:val="24"/>
        </w:rPr>
        <w:t>в</w:t>
      </w:r>
      <w:r w:rsidRPr="00E31D4C">
        <w:rPr>
          <w:rFonts w:eastAsia="Calibri" w:cs="Times New Roman"/>
          <w:bCs/>
          <w:szCs w:val="24"/>
        </w:rPr>
        <w:t xml:space="preserve"> </w:t>
      </w:r>
      <w:r w:rsidR="00E31D4C" w:rsidRPr="00E31D4C">
        <w:rPr>
          <w:bCs/>
        </w:rPr>
        <w:t>р.п. Тея</w:t>
      </w:r>
      <w:r w:rsidRPr="00E31D4C">
        <w:rPr>
          <w:rFonts w:eastAsia="Calibri" w:cs="Times New Roman"/>
          <w:bCs/>
          <w:szCs w:val="24"/>
        </w:rPr>
        <w:t>.</w:t>
      </w:r>
    </w:p>
    <w:p w:rsidR="00165271" w:rsidRPr="00E31D4C" w:rsidRDefault="00165271" w:rsidP="00165271">
      <w:pPr>
        <w:pStyle w:val="aff0"/>
        <w:jc w:val="right"/>
        <w:rPr>
          <w:b w:val="0"/>
          <w:i w:val="0"/>
        </w:rPr>
      </w:pPr>
      <w:r w:rsidRPr="00E31D4C">
        <w:rPr>
          <w:b w:val="0"/>
          <w:i w:val="0"/>
        </w:rPr>
        <w:t>Таблица № 3.1</w:t>
      </w:r>
      <w:r w:rsidR="00B10E06" w:rsidRPr="00E31D4C">
        <w:rPr>
          <w:b w:val="0"/>
          <w:i w:val="0"/>
        </w:rPr>
        <w:t>4</w:t>
      </w:r>
      <w:r w:rsidRPr="00E31D4C">
        <w:rPr>
          <w:b w:val="0"/>
          <w:i w:val="0"/>
        </w:rPr>
        <w:t>.1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835"/>
      </w:tblGrid>
      <w:tr w:rsidR="00E31D4C" w:rsidRPr="00E31D4C" w:rsidTr="00E31D4C">
        <w:trPr>
          <w:trHeight w:val="85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31D4C">
              <w:rPr>
                <w:rFonts w:cs="Times New Roman"/>
                <w:b/>
                <w:i/>
                <w:szCs w:val="24"/>
              </w:rPr>
              <w:t>№</w:t>
            </w:r>
          </w:p>
          <w:p w:rsidR="00E31D4C" w:rsidRPr="00E31D4C" w:rsidRDefault="00E31D4C" w:rsidP="00E31D4C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proofErr w:type="gramStart"/>
            <w:r w:rsidRPr="00E31D4C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  <w:proofErr w:type="gramEnd"/>
            <w:r w:rsidRPr="00E31D4C">
              <w:rPr>
                <w:rFonts w:cs="Times New Roman"/>
                <w:b/>
                <w:i/>
                <w:szCs w:val="24"/>
              </w:rPr>
              <w:t>/</w:t>
            </w:r>
            <w:proofErr w:type="spellStart"/>
            <w:r w:rsidRPr="00E31D4C">
              <w:rPr>
                <w:rFonts w:cs="Times New Roman"/>
                <w:b/>
                <w:i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31D4C">
              <w:rPr>
                <w:rFonts w:cs="Times New Roman"/>
                <w:b/>
                <w:i/>
                <w:szCs w:val="24"/>
              </w:rPr>
              <w:t>Наименование расходов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E31D4C">
              <w:rPr>
                <w:b/>
                <w:bCs/>
                <w:i/>
                <w:iCs/>
                <w:color w:val="000000"/>
              </w:rPr>
              <w:t>Расход воды, м</w:t>
            </w:r>
            <w:r w:rsidRPr="00E31D4C">
              <w:rPr>
                <w:b/>
                <w:bCs/>
                <w:i/>
                <w:iCs/>
                <w:color w:val="000000"/>
                <w:vertAlign w:val="superscript"/>
              </w:rPr>
              <w:t>3</w:t>
            </w:r>
            <w:r w:rsidRPr="00E31D4C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E31D4C">
              <w:rPr>
                <w:b/>
                <w:bCs/>
                <w:i/>
                <w:iCs/>
                <w:color w:val="000000"/>
              </w:rPr>
              <w:t>сут</w:t>
            </w:r>
            <w:proofErr w:type="spellEnd"/>
          </w:p>
        </w:tc>
      </w:tr>
      <w:tr w:rsidR="00E31D4C" w:rsidRPr="00E31D4C" w:rsidTr="00E31D4C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left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t>Хозяйственно-питьевые расходы по жилой застройке и м</w:t>
            </w:r>
            <w:r w:rsidRPr="00E31D4C">
              <w:rPr>
                <w:rFonts w:cs="Times New Roman"/>
                <w:szCs w:val="24"/>
              </w:rPr>
              <w:t>е</w:t>
            </w:r>
            <w:r w:rsidRPr="00E31D4C">
              <w:rPr>
                <w:rFonts w:cs="Times New Roman"/>
                <w:szCs w:val="24"/>
              </w:rPr>
              <w:t>стной промышленности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63156C">
              <w:rPr>
                <w:rFonts w:cs="Times New Roman"/>
                <w:szCs w:val="24"/>
              </w:rPr>
              <w:t>с учетом ГВС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BE7B1F" w:rsidP="00E31D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266,68</w:t>
            </w:r>
          </w:p>
        </w:tc>
      </w:tr>
      <w:tr w:rsidR="00E31D4C" w:rsidRPr="00E31D4C" w:rsidTr="00E31D4C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Производственные нужды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t>11,53</w:t>
            </w:r>
          </w:p>
        </w:tc>
      </w:tr>
      <w:tr w:rsidR="00E31D4C" w:rsidRPr="00E31D4C" w:rsidTr="00E31D4C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left"/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E31D4C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Прочие предприятия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t>14,62</w:t>
            </w:r>
          </w:p>
        </w:tc>
      </w:tr>
      <w:tr w:rsidR="00E31D4C" w:rsidRPr="00E31D4C" w:rsidTr="00E31D4C">
        <w:trPr>
          <w:trHeight w:val="37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t>4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left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t>Расход воды на полив зеленых насаждений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t>75,05</w:t>
            </w:r>
          </w:p>
        </w:tc>
      </w:tr>
      <w:tr w:rsidR="00E31D4C" w:rsidRPr="00E31D4C" w:rsidTr="00E31D4C">
        <w:trPr>
          <w:trHeight w:val="37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left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t>Расход воды на пожаротушение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center"/>
              <w:rPr>
                <w:rFonts w:cs="Times New Roman"/>
                <w:szCs w:val="24"/>
              </w:rPr>
            </w:pPr>
            <w:r w:rsidRPr="00E31D4C">
              <w:rPr>
                <w:rFonts w:cs="Times New Roman"/>
                <w:szCs w:val="24"/>
              </w:rPr>
              <w:t>135*</w:t>
            </w:r>
          </w:p>
        </w:tc>
      </w:tr>
      <w:tr w:rsidR="00E31D4C" w:rsidRPr="00293310" w:rsidTr="00E31D4C">
        <w:trPr>
          <w:trHeight w:val="392"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E31D4C" w:rsidRDefault="00E31D4C" w:rsidP="00E31D4C">
            <w:pPr>
              <w:jc w:val="left"/>
              <w:rPr>
                <w:rFonts w:cs="Times New Roman"/>
                <w:b/>
                <w:i/>
                <w:szCs w:val="24"/>
              </w:rPr>
            </w:pPr>
            <w:r w:rsidRPr="00E31D4C">
              <w:rPr>
                <w:rFonts w:cs="Times New Roman"/>
                <w:b/>
                <w:i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4C" w:rsidRPr="0032172E" w:rsidRDefault="00BE7B1F" w:rsidP="00E31D4C">
            <w:pPr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367,88</w:t>
            </w:r>
          </w:p>
        </w:tc>
      </w:tr>
    </w:tbl>
    <w:p w:rsidR="00727C6C" w:rsidRPr="00C534D0" w:rsidRDefault="00727C6C" w:rsidP="00727C6C">
      <w:pPr>
        <w:pStyle w:val="e"/>
      </w:pPr>
      <w:r w:rsidRPr="00C534D0">
        <w:t>Расходы со знаком * не учитываются.</w:t>
      </w:r>
    </w:p>
    <w:p w:rsidR="00E24821" w:rsidRPr="00C534D0" w:rsidRDefault="006C17F1" w:rsidP="006C17F1">
      <w:pPr>
        <w:pStyle w:val="20"/>
      </w:pPr>
      <w:bookmarkStart w:id="27" w:name="_Toc382741412"/>
      <w:r w:rsidRPr="00C534D0">
        <w:t xml:space="preserve">Расчет </w:t>
      </w:r>
      <w:r w:rsidR="00FC47E4" w:rsidRPr="00C534D0">
        <w:t>требуемой мощности водозаборных и очистных сооружений</w:t>
      </w:r>
      <w:bookmarkEnd w:id="27"/>
    </w:p>
    <w:p w:rsidR="00286C7B" w:rsidRDefault="00165271" w:rsidP="00A740DE">
      <w:pPr>
        <w:pStyle w:val="e"/>
      </w:pPr>
      <w:r w:rsidRPr="00C534D0">
        <w:t xml:space="preserve">Производительность водозаборных сооружений </w:t>
      </w:r>
      <w:r w:rsidR="00724384" w:rsidRPr="00C534D0">
        <w:t xml:space="preserve">в </w:t>
      </w:r>
      <w:r w:rsidR="00C534D0" w:rsidRPr="00C534D0">
        <w:t xml:space="preserve">р.п. Тея </w:t>
      </w:r>
      <w:r w:rsidRPr="00C534D0">
        <w:t xml:space="preserve">позволяет в полной мере обеспечить население, объекты </w:t>
      </w:r>
      <w:proofErr w:type="spellStart"/>
      <w:proofErr w:type="gramStart"/>
      <w:r w:rsidRPr="00C534D0">
        <w:t>соц-культбыта</w:t>
      </w:r>
      <w:proofErr w:type="spellEnd"/>
      <w:proofErr w:type="gramEnd"/>
      <w:r w:rsidRPr="00C534D0">
        <w:t xml:space="preserve"> и промышленность питьевой водой.</w:t>
      </w:r>
      <w:r w:rsidR="00286C7B">
        <w:t xml:space="preserve"> </w:t>
      </w:r>
    </w:p>
    <w:p w:rsidR="00165271" w:rsidRPr="00286C7B" w:rsidRDefault="00286C7B" w:rsidP="00A740DE">
      <w:pPr>
        <w:pStyle w:val="e"/>
      </w:pPr>
      <w:r>
        <w:t>В целях развития р.п. Тея, в перспективе на 2015 г. предусмотрено строительство вод</w:t>
      </w:r>
      <w:r>
        <w:t>о</w:t>
      </w:r>
      <w:r>
        <w:t xml:space="preserve">забора подземных вод, производительностью </w:t>
      </w:r>
      <w:r w:rsidR="00BE7B1F">
        <w:t>400</w:t>
      </w:r>
      <w:r>
        <w:t xml:space="preserve">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FC47E4" w:rsidRPr="002074CF" w:rsidRDefault="006C17F1" w:rsidP="006C17F1">
      <w:pPr>
        <w:pStyle w:val="20"/>
      </w:pPr>
      <w:bookmarkStart w:id="28" w:name="_Toc382741413"/>
      <w:r w:rsidRPr="002074CF">
        <w:t xml:space="preserve">Наименование </w:t>
      </w:r>
      <w:r w:rsidR="00FC47E4" w:rsidRPr="002074CF">
        <w:t>организации, которая наделена статусом гарантирующей организации</w:t>
      </w:r>
      <w:bookmarkEnd w:id="28"/>
    </w:p>
    <w:p w:rsidR="00745DD1" w:rsidRPr="002074CF" w:rsidRDefault="00745DD1" w:rsidP="00745DD1">
      <w:pPr>
        <w:pStyle w:val="e"/>
      </w:pPr>
      <w:r w:rsidRPr="002074CF">
        <w:t xml:space="preserve">Водопроводные сети и сооружения находятся в собственности у </w:t>
      </w:r>
      <w:r w:rsidR="00C534D0">
        <w:t>МУП «</w:t>
      </w:r>
      <w:r w:rsidR="002074CF" w:rsidRPr="002074CF">
        <w:t>Управление коммуникационным комплексом Северо-Енисейского района».</w:t>
      </w:r>
    </w:p>
    <w:p w:rsidR="005A7150" w:rsidRPr="00295834" w:rsidRDefault="004338D7" w:rsidP="00596377">
      <w:pPr>
        <w:pStyle w:val="1"/>
      </w:pPr>
      <w:bookmarkStart w:id="29" w:name="_Toc382741414"/>
      <w:r w:rsidRPr="00295834">
        <w:lastRenderedPageBreak/>
        <w:t xml:space="preserve">Предложения </w:t>
      </w:r>
      <w:r w:rsidR="005A7150" w:rsidRPr="00295834">
        <w:t>по строительству</w:t>
      </w:r>
      <w:r w:rsidR="006C17F1" w:rsidRPr="00295834">
        <w:t>, реконструкции и модернизации объектов централизованных систем водоснабжения</w:t>
      </w:r>
      <w:bookmarkEnd w:id="29"/>
    </w:p>
    <w:p w:rsidR="00057DBC" w:rsidRPr="00295834" w:rsidRDefault="00057DBC" w:rsidP="00057DBC">
      <w:pPr>
        <w:pStyle w:val="20"/>
      </w:pPr>
      <w:bookmarkStart w:id="30" w:name="_Toc382741415"/>
      <w:r w:rsidRPr="00295834">
        <w:t>Перечень основных мероприятий по реализации схем водоснабжения с разбивкой по годам</w:t>
      </w:r>
      <w:bookmarkEnd w:id="30"/>
    </w:p>
    <w:p w:rsidR="006A27E5" w:rsidRPr="00C534D0" w:rsidRDefault="006A27E5" w:rsidP="00A740DE">
      <w:pPr>
        <w:pStyle w:val="e"/>
      </w:pPr>
      <w:r w:rsidRPr="00C534D0">
        <w:t>Целью всех мероприятий по новому строительству, реконструкции и техническому п</w:t>
      </w:r>
      <w:r w:rsidRPr="00C534D0">
        <w:t>е</w:t>
      </w:r>
      <w:r w:rsidRPr="00C534D0">
        <w:t>ревооружению очистных сооружений водопровода является бесперебойное снабжение города питьевой водой, отвечающей требованиям новых нормативов качества, повышение энергет</w:t>
      </w:r>
      <w:r w:rsidRPr="00C534D0">
        <w:t>и</w:t>
      </w:r>
      <w:r w:rsidRPr="00C534D0">
        <w:t>ческой эффективности оборудования, контроль и автоматическое регулирование процесса в</w:t>
      </w:r>
      <w:r w:rsidRPr="00C534D0">
        <w:t>о</w:t>
      </w:r>
      <w:r w:rsidRPr="00C534D0">
        <w:t>доподготовки. Выполнение данных мероприятий позволит гарантировать устойчивую наде</w:t>
      </w:r>
      <w:r w:rsidRPr="00C534D0">
        <w:t>ж</w:t>
      </w:r>
      <w:r w:rsidRPr="00C534D0">
        <w:t xml:space="preserve">ную работу водоочистных сооружений и получать качественную питьевую воду в количестве, необходимом для обеспечения жителей и прочих потребителей </w:t>
      </w:r>
      <w:r w:rsidR="00724384" w:rsidRPr="00C534D0">
        <w:t xml:space="preserve">в </w:t>
      </w:r>
      <w:r w:rsidR="00C534D0" w:rsidRPr="00C534D0">
        <w:t>р.п. Тея.</w:t>
      </w:r>
    </w:p>
    <w:p w:rsidR="006A27E5" w:rsidRPr="00C534D0" w:rsidRDefault="006A27E5" w:rsidP="00A740DE">
      <w:pPr>
        <w:pStyle w:val="e"/>
      </w:pPr>
      <w:r w:rsidRPr="00C534D0">
        <w:t>Мероприятия по обеспечению перспективного водоснабжения включают в себя сл</w:t>
      </w:r>
      <w:r w:rsidRPr="00C534D0">
        <w:t>е</w:t>
      </w:r>
      <w:r w:rsidRPr="00C534D0">
        <w:t>дующее:</w:t>
      </w:r>
    </w:p>
    <w:p w:rsidR="006A27E5" w:rsidRPr="00C534D0" w:rsidRDefault="006A27E5" w:rsidP="00A740DE">
      <w:pPr>
        <w:pStyle w:val="e"/>
      </w:pPr>
      <w:r w:rsidRPr="00C534D0">
        <w:t>- модернизация системы водоснабжения с использованием закольцованных магистрал</w:t>
      </w:r>
      <w:r w:rsidRPr="00C534D0">
        <w:t>ь</w:t>
      </w:r>
      <w:r w:rsidRPr="00C534D0">
        <w:t xml:space="preserve">ных сетей, взамен разрозненных кустовых, </w:t>
      </w:r>
      <w:proofErr w:type="spellStart"/>
      <w:r w:rsidRPr="00C534D0">
        <w:t>низкопроизводительных</w:t>
      </w:r>
      <w:proofErr w:type="spellEnd"/>
      <w:r w:rsidRPr="00C534D0">
        <w:t>, не соответствующих с</w:t>
      </w:r>
      <w:r w:rsidRPr="00C534D0">
        <w:t>о</w:t>
      </w:r>
      <w:r w:rsidRPr="00C534D0">
        <w:t>временным санитарным требованиям источников водоснабжения;</w:t>
      </w:r>
    </w:p>
    <w:p w:rsidR="006A27E5" w:rsidRPr="00C534D0" w:rsidRDefault="006A27E5" w:rsidP="00A740DE">
      <w:pPr>
        <w:pStyle w:val="e"/>
      </w:pPr>
      <w:r w:rsidRPr="00C534D0">
        <w:t>- модернизация системы водоснабжения с использованием труб нового поколения (т</w:t>
      </w:r>
      <w:r w:rsidRPr="00C534D0">
        <w:rPr>
          <w:rFonts w:eastAsia="Arial Unicode MS"/>
        </w:rPr>
        <w:t>р</w:t>
      </w:r>
      <w:r w:rsidRPr="00C534D0">
        <w:rPr>
          <w:rFonts w:eastAsia="Arial Unicode MS"/>
        </w:rPr>
        <w:t>у</w:t>
      </w:r>
      <w:r w:rsidRPr="00C534D0">
        <w:rPr>
          <w:rFonts w:eastAsia="Arial Unicode MS"/>
        </w:rPr>
        <w:t>бы из полимерных материалов)</w:t>
      </w:r>
      <w:r w:rsidRPr="00C534D0">
        <w:t>;</w:t>
      </w:r>
    </w:p>
    <w:p w:rsidR="006A27E5" w:rsidRPr="00C534D0" w:rsidRDefault="006A27E5" w:rsidP="00A740DE">
      <w:pPr>
        <w:pStyle w:val="e"/>
      </w:pPr>
      <w:r w:rsidRPr="00C534D0">
        <w:t>- реконструкция водопроводных сетей;</w:t>
      </w:r>
    </w:p>
    <w:p w:rsidR="006A27E5" w:rsidRPr="00C534D0" w:rsidRDefault="006A27E5" w:rsidP="00A740DE">
      <w:pPr>
        <w:pStyle w:val="e"/>
      </w:pPr>
      <w:r w:rsidRPr="00C534D0">
        <w:t>- установка приборов учета.</w:t>
      </w:r>
    </w:p>
    <w:p w:rsidR="00B26857" w:rsidRPr="00C534D0" w:rsidRDefault="00B26857" w:rsidP="00A740DE">
      <w:pPr>
        <w:pStyle w:val="e"/>
      </w:pPr>
      <w:r w:rsidRPr="00C534D0">
        <w:t xml:space="preserve">Разбивка по годам мероприятий по реализации схем водоснабжения </w:t>
      </w:r>
      <w:r w:rsidR="00724384" w:rsidRPr="00C534D0">
        <w:t xml:space="preserve">в </w:t>
      </w:r>
      <w:r w:rsidR="00C534D0" w:rsidRPr="00C534D0">
        <w:t>р.п. Тея</w:t>
      </w:r>
      <w:r w:rsidRPr="00C534D0">
        <w:t>:</w:t>
      </w:r>
    </w:p>
    <w:p w:rsidR="00AB4067" w:rsidRPr="00C534D0" w:rsidRDefault="00AB4067" w:rsidP="00AB4067">
      <w:pPr>
        <w:pStyle w:val="e"/>
        <w:rPr>
          <w:rFonts w:eastAsia="Calibri"/>
        </w:rPr>
      </w:pPr>
      <w:r w:rsidRPr="00C534D0">
        <w:rPr>
          <w:rFonts w:eastAsia="Calibri"/>
        </w:rPr>
        <w:t xml:space="preserve">Строительство </w:t>
      </w:r>
      <w:r>
        <w:t xml:space="preserve">водозабора подземных вод, производительностью </w:t>
      </w:r>
      <w:r w:rsidR="00BE7B1F">
        <w:t>4</w:t>
      </w:r>
      <w:r>
        <w:t>00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 w:rsidRPr="00C534D0">
        <w:rPr>
          <w:rFonts w:eastAsia="Calibri"/>
        </w:rPr>
        <w:t xml:space="preserve"> – 201</w:t>
      </w:r>
      <w:r>
        <w:rPr>
          <w:rFonts w:eastAsia="Calibri"/>
        </w:rPr>
        <w:t>5</w:t>
      </w:r>
      <w:r w:rsidRPr="00C534D0">
        <w:rPr>
          <w:rFonts w:eastAsia="Calibri"/>
        </w:rPr>
        <w:t>-2020 гг.</w:t>
      </w:r>
    </w:p>
    <w:p w:rsidR="00B23A52" w:rsidRPr="00C534D0" w:rsidRDefault="00B23A52" w:rsidP="00A740DE">
      <w:pPr>
        <w:pStyle w:val="e"/>
        <w:rPr>
          <w:rFonts w:eastAsia="Calibri"/>
        </w:rPr>
      </w:pPr>
      <w:r w:rsidRPr="00C534D0">
        <w:rPr>
          <w:rFonts w:eastAsia="Calibri"/>
        </w:rPr>
        <w:t>Замена насосного оборудования скважин – 2014-2018 гг.</w:t>
      </w:r>
    </w:p>
    <w:p w:rsidR="00B23A52" w:rsidRDefault="00B23A52" w:rsidP="00A740DE">
      <w:pPr>
        <w:pStyle w:val="e"/>
        <w:rPr>
          <w:rFonts w:eastAsia="Calibri"/>
        </w:rPr>
      </w:pPr>
      <w:r w:rsidRPr="00C534D0">
        <w:rPr>
          <w:rFonts w:eastAsia="Calibri"/>
        </w:rPr>
        <w:t xml:space="preserve">Сети водоснабжения, </w:t>
      </w:r>
      <w:r w:rsidR="00AB4067">
        <w:rPr>
          <w:rFonts w:eastAsia="Calibri"/>
        </w:rPr>
        <w:t xml:space="preserve">строительство и </w:t>
      </w:r>
      <w:r w:rsidRPr="00C534D0">
        <w:rPr>
          <w:rFonts w:eastAsia="Calibri"/>
        </w:rPr>
        <w:t>реконструкция – 2014-20</w:t>
      </w:r>
      <w:r w:rsidR="00434EF3" w:rsidRPr="00C534D0">
        <w:rPr>
          <w:rFonts w:eastAsia="Calibri"/>
        </w:rPr>
        <w:t>24</w:t>
      </w:r>
      <w:r w:rsidRPr="00C534D0">
        <w:rPr>
          <w:rFonts w:eastAsia="Calibri"/>
        </w:rPr>
        <w:t xml:space="preserve"> гг.</w:t>
      </w:r>
    </w:p>
    <w:p w:rsidR="00A72D5E" w:rsidRPr="00C534D0" w:rsidRDefault="00A72D5E" w:rsidP="00A740DE">
      <w:pPr>
        <w:pStyle w:val="e"/>
        <w:rPr>
          <w:rFonts w:eastAsia="Calibri"/>
        </w:rPr>
      </w:pPr>
      <w:r>
        <w:rPr>
          <w:rFonts w:eastAsia="Calibri"/>
        </w:rPr>
        <w:t xml:space="preserve">Перекладку сетей водоснабжения выполнять совместно с тепловыми сетями, </w:t>
      </w:r>
      <w:proofErr w:type="gramStart"/>
      <w:r>
        <w:rPr>
          <w:rFonts w:eastAsia="Calibri"/>
        </w:rPr>
        <w:t>см</w:t>
      </w:r>
      <w:proofErr w:type="gramEnd"/>
      <w:r>
        <w:rPr>
          <w:rFonts w:eastAsia="Calibri"/>
        </w:rPr>
        <w:t>. проект ЕТС-34.ПП13-43.П.00.00-СТП.</w:t>
      </w:r>
    </w:p>
    <w:p w:rsidR="00057DBC" w:rsidRPr="002074CF" w:rsidRDefault="00057DBC" w:rsidP="00057DBC">
      <w:pPr>
        <w:pStyle w:val="20"/>
      </w:pPr>
      <w:bookmarkStart w:id="31" w:name="_Toc382741416"/>
      <w:r w:rsidRPr="002074CF">
        <w:t>Технические обоснования основных мероприятий по реализации схем водоснабжения</w:t>
      </w:r>
      <w:bookmarkEnd w:id="31"/>
    </w:p>
    <w:p w:rsidR="00057DBC" w:rsidRPr="002074CF" w:rsidRDefault="00057DBC" w:rsidP="00A740DE">
      <w:pPr>
        <w:pStyle w:val="e"/>
      </w:pPr>
      <w:r w:rsidRPr="002074CF">
        <w:t>… в том числе гидрогеологические характеристики потенциальных источников вод</w:t>
      </w:r>
      <w:r w:rsidRPr="002074CF">
        <w:t>о</w:t>
      </w:r>
      <w:r w:rsidRPr="002074CF">
        <w:t>снабжения, санитарные характеристики источников водоснабжения, а также возможное изм</w:t>
      </w:r>
      <w:r w:rsidRPr="002074CF">
        <w:t>е</w:t>
      </w:r>
      <w:r w:rsidRPr="002074CF">
        <w:t>нение указанных характеристик в результате реализации мероприятий, предусмотренных сх</w:t>
      </w:r>
      <w:r w:rsidRPr="002074CF">
        <w:t>е</w:t>
      </w:r>
      <w:r w:rsidRPr="002074CF">
        <w:t>мами водоснабжения и водоотведения</w:t>
      </w:r>
    </w:p>
    <w:p w:rsidR="006A27E5" w:rsidRPr="002074CF" w:rsidRDefault="006A27E5" w:rsidP="00A740DE">
      <w:pPr>
        <w:pStyle w:val="e"/>
      </w:pPr>
      <w:r w:rsidRPr="002074CF">
        <w:t>Существующие сети водоснабжения имеют большой процент изношенности, что ведет к значительным потерям при ее транспортировке и требуют срочной реконструкции. Для по</w:t>
      </w:r>
      <w:r w:rsidRPr="002074CF">
        <w:t>д</w:t>
      </w:r>
      <w:r w:rsidRPr="002074CF">
        <w:t xml:space="preserve">ключения объектов перспективной застройки </w:t>
      </w:r>
      <w:r w:rsidR="00B26857" w:rsidRPr="002074CF">
        <w:t xml:space="preserve">(котельная) </w:t>
      </w:r>
      <w:r w:rsidRPr="002074CF">
        <w:t>требуется строительство новых в</w:t>
      </w:r>
      <w:r w:rsidRPr="002074CF">
        <w:t>о</w:t>
      </w:r>
      <w:r w:rsidRPr="002074CF">
        <w:t>допроводных сетей.</w:t>
      </w:r>
    </w:p>
    <w:p w:rsidR="00057DBC" w:rsidRPr="00C534D0" w:rsidRDefault="00057DBC" w:rsidP="00057DBC">
      <w:pPr>
        <w:pStyle w:val="20"/>
      </w:pPr>
      <w:bookmarkStart w:id="32" w:name="_Toc382741417"/>
      <w:r w:rsidRPr="00C534D0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32"/>
    </w:p>
    <w:p w:rsidR="006A27E5" w:rsidRPr="00C534D0" w:rsidRDefault="006A27E5" w:rsidP="006A27E5">
      <w:pPr>
        <w:pStyle w:val="e"/>
      </w:pPr>
      <w:r w:rsidRPr="00C534D0">
        <w:lastRenderedPageBreak/>
        <w:t xml:space="preserve">Перечень основных мероприятий по реализации схем водоснабжения представлены в таблице </w:t>
      </w:r>
      <w:r w:rsidR="00B26857" w:rsidRPr="00C534D0">
        <w:t xml:space="preserve">№ </w:t>
      </w:r>
      <w:r w:rsidRPr="00C534D0">
        <w:t>4.3.1.</w:t>
      </w:r>
    </w:p>
    <w:p w:rsidR="006A27E5" w:rsidRPr="00C534D0" w:rsidRDefault="006A27E5" w:rsidP="006A27E5">
      <w:pPr>
        <w:suppressAutoHyphens/>
        <w:ind w:firstLine="567"/>
        <w:jc w:val="right"/>
      </w:pPr>
      <w:r w:rsidRPr="00C534D0">
        <w:rPr>
          <w:rFonts w:eastAsia="Times New Roman" w:cs="Times New Roman"/>
          <w:szCs w:val="24"/>
          <w:lang w:eastAsia="ru-RU"/>
        </w:rPr>
        <w:t xml:space="preserve">Таблица </w:t>
      </w:r>
      <w:r w:rsidR="00B26857" w:rsidRPr="00C534D0">
        <w:rPr>
          <w:rFonts w:eastAsia="Times New Roman" w:cs="Times New Roman"/>
          <w:szCs w:val="24"/>
          <w:lang w:eastAsia="ru-RU"/>
        </w:rPr>
        <w:t xml:space="preserve">№ </w:t>
      </w:r>
      <w:r w:rsidRPr="00C534D0">
        <w:rPr>
          <w:rFonts w:eastAsia="Times New Roman" w:cs="Times New Roman"/>
          <w:szCs w:val="24"/>
          <w:lang w:eastAsia="ru-RU"/>
        </w:rPr>
        <w:t>4.3.1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47"/>
        <w:gridCol w:w="6151"/>
        <w:gridCol w:w="1354"/>
        <w:gridCol w:w="1900"/>
      </w:tblGrid>
      <w:tr w:rsidR="006A27E5" w:rsidRPr="00293310" w:rsidTr="00200864">
        <w:trPr>
          <w:trHeight w:val="737"/>
          <w:tblHeader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6A27E5" w:rsidRPr="00C534D0" w:rsidRDefault="006A27E5" w:rsidP="00020491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534D0">
              <w:rPr>
                <w:rFonts w:eastAsia="Calibri" w:cs="Times New Roman"/>
                <w:b/>
                <w:i/>
                <w:szCs w:val="24"/>
              </w:rPr>
              <w:t>№</w:t>
            </w:r>
          </w:p>
          <w:p w:rsidR="006A27E5" w:rsidRPr="00C534D0" w:rsidRDefault="006A27E5" w:rsidP="00020491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proofErr w:type="spellStart"/>
            <w:proofErr w:type="gramStart"/>
            <w:r w:rsidRPr="00C534D0">
              <w:rPr>
                <w:rFonts w:eastAsia="Calibri" w:cs="Times New Roman"/>
                <w:b/>
                <w:i/>
                <w:szCs w:val="24"/>
              </w:rPr>
              <w:t>п</w:t>
            </w:r>
            <w:proofErr w:type="spellEnd"/>
            <w:proofErr w:type="gramEnd"/>
            <w:r w:rsidRPr="00C534D0">
              <w:rPr>
                <w:rFonts w:eastAsia="Calibri" w:cs="Times New Roman"/>
                <w:b/>
                <w:i/>
                <w:szCs w:val="24"/>
              </w:rPr>
              <w:t>/</w:t>
            </w:r>
            <w:proofErr w:type="spellStart"/>
            <w:r w:rsidRPr="00C534D0">
              <w:rPr>
                <w:rFonts w:eastAsia="Calibri" w:cs="Times New Roman"/>
                <w:b/>
                <w:i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shd w:val="clear" w:color="auto" w:fill="auto"/>
            <w:vAlign w:val="center"/>
          </w:tcPr>
          <w:p w:rsidR="006A27E5" w:rsidRPr="00C534D0" w:rsidRDefault="006A27E5" w:rsidP="00020491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534D0">
              <w:rPr>
                <w:rFonts w:eastAsia="Calibri" w:cs="Times New Roman"/>
                <w:b/>
                <w:i/>
                <w:szCs w:val="24"/>
              </w:rPr>
              <w:t>Наименование работ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A27E5" w:rsidRPr="00C534D0" w:rsidRDefault="006A27E5" w:rsidP="00020491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534D0">
              <w:rPr>
                <w:rFonts w:eastAsia="Calibri" w:cs="Times New Roman"/>
                <w:b/>
                <w:i/>
                <w:szCs w:val="24"/>
              </w:rPr>
              <w:t>Объем</w:t>
            </w:r>
          </w:p>
          <w:p w:rsidR="006A27E5" w:rsidRPr="00C534D0" w:rsidRDefault="006A27E5" w:rsidP="00020491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534D0">
              <w:rPr>
                <w:rFonts w:eastAsia="Calibri" w:cs="Times New Roman"/>
                <w:b/>
                <w:i/>
                <w:szCs w:val="24"/>
              </w:rPr>
              <w:t xml:space="preserve"> работ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6A27E5" w:rsidRPr="00C534D0" w:rsidRDefault="006A27E5" w:rsidP="00020491">
            <w:pPr>
              <w:ind w:right="-30"/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534D0">
              <w:rPr>
                <w:rFonts w:eastAsia="Calibri" w:cs="Times New Roman"/>
                <w:b/>
                <w:i/>
                <w:szCs w:val="24"/>
              </w:rPr>
              <w:t>Срок стро</w:t>
            </w:r>
            <w:r w:rsidRPr="00C534D0">
              <w:rPr>
                <w:rFonts w:eastAsia="Calibri" w:cs="Times New Roman"/>
                <w:b/>
                <w:i/>
                <w:szCs w:val="24"/>
              </w:rPr>
              <w:t>и</w:t>
            </w:r>
            <w:r w:rsidRPr="00C534D0">
              <w:rPr>
                <w:rFonts w:eastAsia="Calibri" w:cs="Times New Roman"/>
                <w:b/>
                <w:i/>
                <w:szCs w:val="24"/>
              </w:rPr>
              <w:t>тельства</w:t>
            </w:r>
          </w:p>
        </w:tc>
      </w:tr>
      <w:tr w:rsidR="009D1C21" w:rsidRPr="00293310" w:rsidTr="00200864">
        <w:trPr>
          <w:trHeight w:val="397"/>
          <w:jc w:val="center"/>
        </w:trPr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C21" w:rsidRPr="00C534D0" w:rsidRDefault="009D1C21" w:rsidP="0002049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61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C21" w:rsidRPr="00C534D0" w:rsidRDefault="009D1C21" w:rsidP="009D1C21">
            <w:pPr>
              <w:jc w:val="left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Капитальный ремонт  участков трубопроводов с заменой на полиэтиленовые трубы по ГОСТ 18599-2001, средняя глубина заложения 3,0 м, Ø32</w:t>
            </w:r>
            <w:r>
              <w:rPr>
                <w:rFonts w:eastAsia="Calibri" w:cs="Times New Roman"/>
                <w:szCs w:val="24"/>
              </w:rPr>
              <w:t xml:space="preserve"> – 108 </w:t>
            </w:r>
            <w:r w:rsidRPr="00C534D0">
              <w:rPr>
                <w:rFonts w:eastAsia="Calibri" w:cs="Times New Roman"/>
                <w:szCs w:val="24"/>
              </w:rPr>
              <w:t>мм</w:t>
            </w:r>
          </w:p>
        </w:tc>
        <w:tc>
          <w:tcPr>
            <w:tcW w:w="1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C21" w:rsidRPr="00C534D0" w:rsidRDefault="009D1C21" w:rsidP="004E38F7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3090 м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1C21" w:rsidRPr="00C534D0" w:rsidRDefault="009D1C21" w:rsidP="009D1C21">
            <w:pPr>
              <w:jc w:val="center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2015-202</w:t>
            </w:r>
            <w:r>
              <w:rPr>
                <w:rFonts w:eastAsia="Calibri" w:cs="Times New Roman"/>
                <w:szCs w:val="24"/>
              </w:rPr>
              <w:t>0</w:t>
            </w:r>
            <w:r w:rsidRPr="00C534D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proofErr w:type="gramStart"/>
            <w:r w:rsidRPr="00C534D0">
              <w:rPr>
                <w:rFonts w:eastAsia="Calibri" w:cs="Times New Roman"/>
                <w:szCs w:val="24"/>
              </w:rPr>
              <w:t>гг</w:t>
            </w:r>
            <w:proofErr w:type="spellEnd"/>
            <w:proofErr w:type="gramEnd"/>
          </w:p>
        </w:tc>
      </w:tr>
      <w:tr w:rsidR="00866AE5" w:rsidRPr="00293310" w:rsidTr="00200864">
        <w:trPr>
          <w:trHeight w:val="397"/>
          <w:jc w:val="center"/>
        </w:trPr>
        <w:tc>
          <w:tcPr>
            <w:tcW w:w="6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9D1C21" w:rsidP="0002049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61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200864" w:rsidP="00C534D0">
            <w:pPr>
              <w:jc w:val="left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 xml:space="preserve">--//-- </w:t>
            </w:r>
            <w:r w:rsidR="00866AE5" w:rsidRPr="00C534D0">
              <w:rPr>
                <w:rFonts w:eastAsia="Calibri" w:cs="Times New Roman"/>
                <w:szCs w:val="24"/>
              </w:rPr>
              <w:t>Ø</w:t>
            </w:r>
            <w:r w:rsidR="00C534D0" w:rsidRPr="00C534D0">
              <w:rPr>
                <w:rFonts w:eastAsia="Calibri" w:cs="Times New Roman"/>
                <w:szCs w:val="24"/>
              </w:rPr>
              <w:t>32</w:t>
            </w:r>
            <w:r w:rsidR="00A768DA" w:rsidRPr="00C534D0">
              <w:rPr>
                <w:rFonts w:eastAsia="Calibri" w:cs="Times New Roman"/>
                <w:szCs w:val="24"/>
              </w:rPr>
              <w:t xml:space="preserve"> </w:t>
            </w:r>
            <w:r w:rsidR="00866AE5" w:rsidRPr="00C534D0">
              <w:rPr>
                <w:rFonts w:eastAsia="Calibri" w:cs="Times New Roman"/>
                <w:szCs w:val="24"/>
              </w:rPr>
              <w:t>мм</w:t>
            </w:r>
          </w:p>
        </w:tc>
        <w:tc>
          <w:tcPr>
            <w:tcW w:w="1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C534D0" w:rsidP="004E38F7">
            <w:pPr>
              <w:jc w:val="center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300</w:t>
            </w:r>
            <w:r w:rsidR="00866AE5" w:rsidRPr="00C534D0">
              <w:rPr>
                <w:rFonts w:eastAsia="Calibri" w:cs="Times New Roman"/>
                <w:szCs w:val="24"/>
              </w:rPr>
              <w:t xml:space="preserve"> м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866AE5" w:rsidP="009D1C21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66AE5" w:rsidRPr="00293310" w:rsidTr="00200864">
        <w:trPr>
          <w:trHeight w:val="397"/>
          <w:jc w:val="center"/>
        </w:trPr>
        <w:tc>
          <w:tcPr>
            <w:tcW w:w="6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200864" w:rsidP="0002049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866AE5" w:rsidP="004E38F7">
            <w:pPr>
              <w:jc w:val="left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--//-- Ø57</w:t>
            </w:r>
            <w:r w:rsidR="00A768DA" w:rsidRPr="00C534D0">
              <w:rPr>
                <w:rFonts w:eastAsia="Calibri" w:cs="Times New Roman"/>
                <w:szCs w:val="24"/>
              </w:rPr>
              <w:t xml:space="preserve"> </w:t>
            </w:r>
            <w:r w:rsidRPr="00C534D0">
              <w:rPr>
                <w:rFonts w:eastAsia="Calibri" w:cs="Times New Roman"/>
                <w:szCs w:val="24"/>
              </w:rPr>
              <w:t>мм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C534D0" w:rsidP="004E38F7">
            <w:pPr>
              <w:jc w:val="center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200</w:t>
            </w:r>
            <w:r w:rsidR="00866AE5" w:rsidRPr="00C534D0">
              <w:rPr>
                <w:rFonts w:eastAsia="Calibri" w:cs="Times New Roman"/>
                <w:szCs w:val="24"/>
              </w:rPr>
              <w:t xml:space="preserve"> м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866AE5" w:rsidP="009D1C21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66AE5" w:rsidRPr="00293310" w:rsidTr="00200864">
        <w:trPr>
          <w:trHeight w:val="397"/>
          <w:jc w:val="center"/>
        </w:trPr>
        <w:tc>
          <w:tcPr>
            <w:tcW w:w="6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200864" w:rsidP="0002049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61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866AE5" w:rsidP="004E38F7">
            <w:pPr>
              <w:jc w:val="left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--//-- Ø76</w:t>
            </w:r>
            <w:r w:rsidR="00A768DA" w:rsidRPr="00C534D0">
              <w:rPr>
                <w:rFonts w:eastAsia="Calibri" w:cs="Times New Roman"/>
                <w:szCs w:val="24"/>
              </w:rPr>
              <w:t xml:space="preserve"> </w:t>
            </w:r>
            <w:r w:rsidRPr="00C534D0">
              <w:rPr>
                <w:rFonts w:eastAsia="Calibri" w:cs="Times New Roman"/>
                <w:szCs w:val="24"/>
              </w:rPr>
              <w:t>мм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C534D0" w:rsidP="004E38F7">
            <w:pPr>
              <w:jc w:val="center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550</w:t>
            </w:r>
            <w:r w:rsidR="00866AE5" w:rsidRPr="00C534D0">
              <w:rPr>
                <w:rFonts w:eastAsia="Calibri" w:cs="Times New Roman"/>
                <w:szCs w:val="24"/>
              </w:rPr>
              <w:t xml:space="preserve"> м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866AE5" w:rsidP="009D1C21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66AE5" w:rsidRPr="00293310" w:rsidTr="00200864">
        <w:trPr>
          <w:trHeight w:val="397"/>
          <w:jc w:val="center"/>
        </w:trPr>
        <w:tc>
          <w:tcPr>
            <w:tcW w:w="6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200864" w:rsidP="0002049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61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866AE5" w:rsidP="00C534D0">
            <w:pPr>
              <w:jc w:val="left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--//-- Ø1</w:t>
            </w:r>
            <w:r w:rsidR="00C534D0" w:rsidRPr="00C534D0">
              <w:rPr>
                <w:rFonts w:eastAsia="Calibri" w:cs="Times New Roman"/>
                <w:szCs w:val="24"/>
              </w:rPr>
              <w:t>08</w:t>
            </w:r>
            <w:r w:rsidR="00A768DA" w:rsidRPr="00C534D0">
              <w:rPr>
                <w:rFonts w:eastAsia="Calibri" w:cs="Times New Roman"/>
                <w:szCs w:val="24"/>
              </w:rPr>
              <w:t xml:space="preserve"> </w:t>
            </w:r>
            <w:r w:rsidRPr="00C534D0">
              <w:rPr>
                <w:rFonts w:eastAsia="Calibri" w:cs="Times New Roman"/>
                <w:szCs w:val="24"/>
              </w:rPr>
              <w:t>мм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C534D0" w:rsidP="004E38F7">
            <w:pPr>
              <w:jc w:val="center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2040</w:t>
            </w:r>
            <w:r w:rsidR="00866AE5" w:rsidRPr="00C534D0">
              <w:rPr>
                <w:rFonts w:eastAsia="Calibri" w:cs="Times New Roman"/>
                <w:szCs w:val="24"/>
              </w:rPr>
              <w:t xml:space="preserve"> м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6AE5" w:rsidRPr="00C534D0" w:rsidRDefault="00866AE5" w:rsidP="009D1C21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00864" w:rsidRPr="00293310" w:rsidTr="00200864">
        <w:trPr>
          <w:trHeight w:val="397"/>
          <w:jc w:val="center"/>
        </w:trPr>
        <w:tc>
          <w:tcPr>
            <w:tcW w:w="6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9A507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61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9A5074"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Строительство </w:t>
            </w:r>
            <w:r w:rsidRPr="00C534D0">
              <w:rPr>
                <w:rFonts w:eastAsia="Calibri" w:cs="Times New Roman"/>
                <w:szCs w:val="24"/>
              </w:rPr>
              <w:t xml:space="preserve">трубопроводов </w:t>
            </w:r>
            <w:r>
              <w:rPr>
                <w:rFonts w:eastAsia="Calibri" w:cs="Times New Roman"/>
                <w:szCs w:val="24"/>
              </w:rPr>
              <w:t>из</w:t>
            </w:r>
            <w:r w:rsidRPr="00C534D0">
              <w:rPr>
                <w:rFonts w:eastAsia="Calibri" w:cs="Times New Roman"/>
                <w:szCs w:val="24"/>
              </w:rPr>
              <w:t xml:space="preserve"> полиэтиленовы</w:t>
            </w:r>
            <w:r>
              <w:rPr>
                <w:rFonts w:eastAsia="Calibri" w:cs="Times New Roman"/>
                <w:szCs w:val="24"/>
              </w:rPr>
              <w:t>х труб</w:t>
            </w:r>
            <w:r w:rsidRPr="00C534D0">
              <w:rPr>
                <w:rFonts w:eastAsia="Calibri" w:cs="Times New Roman"/>
                <w:szCs w:val="24"/>
              </w:rPr>
              <w:t xml:space="preserve"> по ГОСТ 18599-2001, средняя глубина заложения 3,0 м, Ø32</w:t>
            </w:r>
            <w:r>
              <w:rPr>
                <w:rFonts w:eastAsia="Calibri" w:cs="Times New Roman"/>
                <w:szCs w:val="24"/>
              </w:rPr>
              <w:t xml:space="preserve"> -76</w:t>
            </w:r>
            <w:r w:rsidRPr="00C534D0">
              <w:rPr>
                <w:rFonts w:eastAsia="Calibri" w:cs="Times New Roman"/>
                <w:szCs w:val="24"/>
              </w:rPr>
              <w:t xml:space="preserve"> мм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9A507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450 м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200864">
            <w:pPr>
              <w:jc w:val="center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201</w:t>
            </w:r>
            <w:r>
              <w:rPr>
                <w:rFonts w:eastAsia="Calibri" w:cs="Times New Roman"/>
                <w:szCs w:val="24"/>
              </w:rPr>
              <w:t>6</w:t>
            </w:r>
            <w:r w:rsidRPr="00C534D0">
              <w:rPr>
                <w:rFonts w:eastAsia="Calibri" w:cs="Times New Roman"/>
                <w:szCs w:val="24"/>
              </w:rPr>
              <w:t>-20</w:t>
            </w:r>
            <w:r>
              <w:rPr>
                <w:rFonts w:eastAsia="Calibri" w:cs="Times New Roman"/>
                <w:szCs w:val="24"/>
              </w:rPr>
              <w:t>18</w:t>
            </w:r>
            <w:r w:rsidRPr="00C534D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proofErr w:type="gramStart"/>
            <w:r w:rsidRPr="00C534D0">
              <w:rPr>
                <w:rFonts w:eastAsia="Calibri" w:cs="Times New Roman"/>
                <w:szCs w:val="24"/>
              </w:rPr>
              <w:t>гг</w:t>
            </w:r>
            <w:proofErr w:type="spellEnd"/>
            <w:proofErr w:type="gramEnd"/>
          </w:p>
        </w:tc>
      </w:tr>
      <w:tr w:rsidR="00200864" w:rsidRPr="00293310" w:rsidTr="00200864">
        <w:trPr>
          <w:trHeight w:val="397"/>
          <w:jc w:val="center"/>
        </w:trPr>
        <w:tc>
          <w:tcPr>
            <w:tcW w:w="6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02049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61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AB4067">
            <w:pPr>
              <w:jc w:val="left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--//-- Ø32 мм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4E38F7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 м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9D1C2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2018 г</w:t>
            </w:r>
          </w:p>
        </w:tc>
      </w:tr>
      <w:tr w:rsidR="00200864" w:rsidRPr="00293310" w:rsidTr="00200864">
        <w:trPr>
          <w:trHeight w:val="397"/>
          <w:jc w:val="center"/>
        </w:trPr>
        <w:tc>
          <w:tcPr>
            <w:tcW w:w="6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9D1C2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61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AB4067">
            <w:pPr>
              <w:jc w:val="left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--//--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C534D0">
              <w:rPr>
                <w:rFonts w:eastAsia="Calibri" w:cs="Times New Roman"/>
                <w:szCs w:val="24"/>
              </w:rPr>
              <w:t>Ø</w:t>
            </w:r>
            <w:r>
              <w:rPr>
                <w:rFonts w:eastAsia="Calibri" w:cs="Times New Roman"/>
                <w:szCs w:val="24"/>
              </w:rPr>
              <w:t>57</w:t>
            </w:r>
            <w:r w:rsidRPr="00C534D0">
              <w:rPr>
                <w:rFonts w:eastAsia="Calibri" w:cs="Times New Roman"/>
                <w:szCs w:val="24"/>
              </w:rPr>
              <w:t xml:space="preserve"> мм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Default="00200864" w:rsidP="004E38F7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200 м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Default="00200864" w:rsidP="009D1C2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2017 г</w:t>
            </w:r>
          </w:p>
        </w:tc>
      </w:tr>
      <w:tr w:rsidR="00200864" w:rsidRPr="00293310" w:rsidTr="00200864">
        <w:trPr>
          <w:trHeight w:val="397"/>
          <w:jc w:val="center"/>
        </w:trPr>
        <w:tc>
          <w:tcPr>
            <w:tcW w:w="6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9D1C2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61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C534D0" w:rsidRDefault="00200864" w:rsidP="00A72D5E">
            <w:pPr>
              <w:jc w:val="left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 w:cs="Times New Roman"/>
                <w:szCs w:val="24"/>
              </w:rPr>
              <w:t>--//--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C534D0">
              <w:rPr>
                <w:rFonts w:eastAsia="Calibri" w:cs="Times New Roman"/>
                <w:szCs w:val="24"/>
              </w:rPr>
              <w:t>Ø</w:t>
            </w:r>
            <w:r>
              <w:rPr>
                <w:rFonts w:eastAsia="Calibri" w:cs="Times New Roman"/>
                <w:szCs w:val="24"/>
              </w:rPr>
              <w:t>76</w:t>
            </w:r>
            <w:r w:rsidRPr="00C534D0">
              <w:rPr>
                <w:rFonts w:eastAsia="Calibri" w:cs="Times New Roman"/>
                <w:szCs w:val="24"/>
              </w:rPr>
              <w:t xml:space="preserve"> мм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Default="00200864" w:rsidP="009D1C2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200 м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Default="00200864" w:rsidP="009D1C2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2016 г</w:t>
            </w:r>
          </w:p>
        </w:tc>
      </w:tr>
      <w:tr w:rsidR="00200864" w:rsidRPr="00293310" w:rsidTr="00200864">
        <w:trPr>
          <w:trHeight w:val="397"/>
          <w:jc w:val="center"/>
        </w:trPr>
        <w:tc>
          <w:tcPr>
            <w:tcW w:w="6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A06470" w:rsidRDefault="00200864" w:rsidP="00020491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61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A06470" w:rsidRDefault="00200864" w:rsidP="00A06470">
            <w:pPr>
              <w:jc w:val="left"/>
              <w:rPr>
                <w:rFonts w:eastAsia="Calibri" w:cs="Times New Roman"/>
                <w:szCs w:val="24"/>
              </w:rPr>
            </w:pPr>
            <w:r w:rsidRPr="00A06470">
              <w:rPr>
                <w:rFonts w:eastAsia="Calibri" w:cs="Times New Roman"/>
                <w:szCs w:val="24"/>
              </w:rPr>
              <w:t xml:space="preserve">Замена насосного оборудования водозаборных скважин. Замена насосов </w:t>
            </w:r>
            <w:r w:rsidRPr="00A06470">
              <w:rPr>
                <w:rFonts w:eastAsia="Calibri" w:cs="Times New Roman"/>
              </w:rPr>
              <w:t xml:space="preserve">ЭЦВ – 6-110-16 </w:t>
            </w:r>
            <w:r w:rsidRPr="00A06470">
              <w:rPr>
                <w:rFonts w:eastAsia="Calibri" w:cs="Times New Roman"/>
                <w:szCs w:val="24"/>
              </w:rPr>
              <w:t xml:space="preserve">на скважинные насосы марки </w:t>
            </w:r>
            <w:proofErr w:type="spellStart"/>
            <w:r w:rsidRPr="00A06470">
              <w:rPr>
                <w:rFonts w:eastAsia="Calibri" w:cs="Times New Roman"/>
                <w:szCs w:val="24"/>
                <w:lang w:val="en-US"/>
              </w:rPr>
              <w:t>Grundfos</w:t>
            </w:r>
            <w:proofErr w:type="spellEnd"/>
            <w:r w:rsidRPr="00A06470">
              <w:rPr>
                <w:rFonts w:eastAsia="Calibri" w:cs="Times New Roman"/>
                <w:szCs w:val="24"/>
              </w:rPr>
              <w:t xml:space="preserve"> типа </w:t>
            </w:r>
            <w:r w:rsidRPr="00A06470">
              <w:rPr>
                <w:rFonts w:cs="Times New Roman"/>
                <w:color w:val="000000"/>
                <w:szCs w:val="24"/>
              </w:rPr>
              <w:t>SP 17-20 (</w:t>
            </w:r>
            <w:r w:rsidRPr="00A06470">
              <w:rPr>
                <w:rFonts w:cs="Times New Roman"/>
                <w:color w:val="000000"/>
                <w:szCs w:val="24"/>
                <w:lang w:val="en-US"/>
              </w:rPr>
              <w:t>Q</w:t>
            </w:r>
            <w:r w:rsidRPr="00A06470">
              <w:rPr>
                <w:rFonts w:cs="Times New Roman"/>
                <w:color w:val="000000"/>
                <w:szCs w:val="24"/>
              </w:rPr>
              <w:t>=16 м</w:t>
            </w:r>
            <w:r w:rsidRPr="00A06470">
              <w:rPr>
                <w:rFonts w:cs="Times New Roman"/>
                <w:color w:val="000000"/>
                <w:szCs w:val="24"/>
                <w:vertAlign w:val="superscript"/>
              </w:rPr>
              <w:t>3</w:t>
            </w:r>
            <w:r w:rsidRPr="00A06470">
              <w:rPr>
                <w:rFonts w:cs="Times New Roman"/>
                <w:color w:val="000000"/>
                <w:szCs w:val="24"/>
              </w:rPr>
              <w:t>/час, Н=110 м)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A06470" w:rsidRDefault="00200864" w:rsidP="004E38F7">
            <w:pPr>
              <w:jc w:val="center"/>
              <w:rPr>
                <w:rFonts w:eastAsia="Calibri" w:cs="Times New Roman"/>
                <w:szCs w:val="24"/>
              </w:rPr>
            </w:pPr>
            <w:r w:rsidRPr="00A06470">
              <w:rPr>
                <w:rFonts w:eastAsia="Calibri" w:cs="Times New Roman"/>
                <w:szCs w:val="24"/>
              </w:rPr>
              <w:t xml:space="preserve">2 </w:t>
            </w:r>
            <w:proofErr w:type="spellStart"/>
            <w:proofErr w:type="gramStart"/>
            <w:r w:rsidRPr="00A06470">
              <w:rPr>
                <w:rFonts w:eastAsia="Calibri" w:cs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A06470" w:rsidRDefault="00200864" w:rsidP="004E38F7">
            <w:pPr>
              <w:jc w:val="center"/>
              <w:rPr>
                <w:rFonts w:eastAsia="Calibri" w:cs="Times New Roman"/>
                <w:szCs w:val="24"/>
              </w:rPr>
            </w:pPr>
            <w:r w:rsidRPr="00A06470">
              <w:rPr>
                <w:rFonts w:eastAsia="Calibri" w:cs="Times New Roman"/>
                <w:szCs w:val="24"/>
              </w:rPr>
              <w:t xml:space="preserve">2014-2018 </w:t>
            </w:r>
            <w:proofErr w:type="spellStart"/>
            <w:proofErr w:type="gramStart"/>
            <w:r w:rsidRPr="00A06470">
              <w:rPr>
                <w:rFonts w:eastAsia="Calibri" w:cs="Times New Roman"/>
                <w:szCs w:val="24"/>
              </w:rPr>
              <w:t>гг</w:t>
            </w:r>
            <w:proofErr w:type="spellEnd"/>
            <w:proofErr w:type="gramEnd"/>
          </w:p>
        </w:tc>
      </w:tr>
      <w:tr w:rsidR="00200864" w:rsidRPr="00293310" w:rsidTr="00200864">
        <w:trPr>
          <w:trHeight w:val="397"/>
          <w:jc w:val="center"/>
        </w:trPr>
        <w:tc>
          <w:tcPr>
            <w:tcW w:w="6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A06470" w:rsidRDefault="00200864" w:rsidP="00434EF3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61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A06470" w:rsidRDefault="00200864" w:rsidP="00BE7B1F">
            <w:pPr>
              <w:suppressAutoHyphens/>
              <w:jc w:val="left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/>
              </w:rPr>
              <w:t xml:space="preserve">Строительство </w:t>
            </w:r>
            <w:r>
              <w:t>водозабора подземных вод, производительностью 400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 xml:space="preserve"> (выполнение поисково-оценочные работы по выявлению воды)</w:t>
            </w:r>
          </w:p>
        </w:tc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A06470" w:rsidRDefault="00200864" w:rsidP="00434EF3">
            <w:pPr>
              <w:jc w:val="center"/>
              <w:rPr>
                <w:rFonts w:eastAsia="Calibri" w:cs="Times New Roman"/>
                <w:szCs w:val="24"/>
              </w:rPr>
            </w:pPr>
            <w:r w:rsidRPr="00A06470">
              <w:rPr>
                <w:rFonts w:eastAsia="Calibri" w:cs="Times New Roman"/>
                <w:szCs w:val="24"/>
              </w:rPr>
              <w:t xml:space="preserve">1 </w:t>
            </w:r>
            <w:proofErr w:type="spellStart"/>
            <w:proofErr w:type="gramStart"/>
            <w:r w:rsidRPr="00A06470">
              <w:rPr>
                <w:rFonts w:eastAsia="Calibri" w:cs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0864" w:rsidRPr="00A06470" w:rsidRDefault="00200864" w:rsidP="00A72D5E">
            <w:pPr>
              <w:jc w:val="center"/>
              <w:rPr>
                <w:rFonts w:eastAsia="Calibri" w:cs="Times New Roman"/>
                <w:szCs w:val="24"/>
              </w:rPr>
            </w:pPr>
            <w:r w:rsidRPr="00A06470">
              <w:rPr>
                <w:rFonts w:eastAsia="Calibri" w:cs="Times New Roman"/>
                <w:szCs w:val="24"/>
              </w:rPr>
              <w:t>201</w:t>
            </w:r>
            <w:r>
              <w:rPr>
                <w:rFonts w:eastAsia="Calibri" w:cs="Times New Roman"/>
                <w:szCs w:val="24"/>
              </w:rPr>
              <w:t>5</w:t>
            </w:r>
            <w:r w:rsidRPr="00A06470">
              <w:rPr>
                <w:rFonts w:eastAsia="Calibri" w:cs="Times New Roman"/>
                <w:szCs w:val="24"/>
              </w:rPr>
              <w:t xml:space="preserve">-2020 </w:t>
            </w:r>
            <w:proofErr w:type="spellStart"/>
            <w:proofErr w:type="gramStart"/>
            <w:r w:rsidRPr="00A06470">
              <w:rPr>
                <w:rFonts w:eastAsia="Calibri" w:cs="Times New Roman"/>
                <w:szCs w:val="24"/>
              </w:rPr>
              <w:t>гг</w:t>
            </w:r>
            <w:proofErr w:type="spellEnd"/>
            <w:proofErr w:type="gramEnd"/>
          </w:p>
        </w:tc>
      </w:tr>
    </w:tbl>
    <w:p w:rsidR="00057DBC" w:rsidRPr="002074CF" w:rsidRDefault="00057DBC" w:rsidP="00057DBC">
      <w:pPr>
        <w:pStyle w:val="20"/>
      </w:pPr>
      <w:bookmarkStart w:id="33" w:name="_Toc382741418"/>
      <w:r w:rsidRPr="002074CF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33"/>
    </w:p>
    <w:p w:rsidR="006A27E5" w:rsidRPr="00293310" w:rsidRDefault="003A4CF6" w:rsidP="002074CF">
      <w:pPr>
        <w:pStyle w:val="e"/>
        <w:rPr>
          <w:highlight w:val="yellow"/>
        </w:rPr>
      </w:pPr>
      <w:r w:rsidRPr="002074CF">
        <w:t>Систем диспетчеризации, телемеханизации и систем управления</w:t>
      </w:r>
      <w:r w:rsidR="007C6FD0" w:rsidRPr="002074CF">
        <w:t xml:space="preserve"> </w:t>
      </w:r>
      <w:r w:rsidRPr="002074CF">
        <w:t>водоснабжения</w:t>
      </w:r>
      <w:r w:rsidR="007C6FD0" w:rsidRPr="002074CF">
        <w:t xml:space="preserve"> </w:t>
      </w:r>
      <w:r w:rsidR="005304AD" w:rsidRPr="002074CF">
        <w:t xml:space="preserve">в </w:t>
      </w:r>
      <w:r w:rsidR="002074CF" w:rsidRPr="002074CF">
        <w:t xml:space="preserve">р.п. Тея </w:t>
      </w:r>
      <w:r w:rsidRPr="002074CF">
        <w:t>не предусмотрено.</w:t>
      </w:r>
      <w:r w:rsidR="006A27E5" w:rsidRPr="00293310">
        <w:rPr>
          <w:highlight w:val="yellow"/>
        </w:rPr>
        <w:t xml:space="preserve"> </w:t>
      </w:r>
    </w:p>
    <w:p w:rsidR="00057DBC" w:rsidRPr="00295834" w:rsidRDefault="00057DBC" w:rsidP="00057DBC">
      <w:pPr>
        <w:pStyle w:val="20"/>
      </w:pPr>
      <w:bookmarkStart w:id="34" w:name="_Toc382741419"/>
      <w:r w:rsidRPr="00295834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34"/>
    </w:p>
    <w:p w:rsidR="006A27E5" w:rsidRPr="00A06470" w:rsidRDefault="005304AD" w:rsidP="00A740DE">
      <w:pPr>
        <w:pStyle w:val="e"/>
      </w:pPr>
      <w:proofErr w:type="spellStart"/>
      <w:r w:rsidRPr="00A06470">
        <w:t>О</w:t>
      </w:r>
      <w:r w:rsidR="006A27E5" w:rsidRPr="00A06470">
        <w:t>б</w:t>
      </w:r>
      <w:r w:rsidR="00A06470">
        <w:t>щ</w:t>
      </w:r>
      <w:r w:rsidR="006A27E5" w:rsidRPr="00A06470">
        <w:t>едомовы</w:t>
      </w:r>
      <w:r w:rsidR="00A06470" w:rsidRPr="00A06470">
        <w:t>е</w:t>
      </w:r>
      <w:proofErr w:type="spellEnd"/>
      <w:r w:rsidR="006A27E5" w:rsidRPr="00A06470">
        <w:t xml:space="preserve"> прибор</w:t>
      </w:r>
      <w:r w:rsidR="00A06470" w:rsidRPr="00A06470">
        <w:t>ы</w:t>
      </w:r>
      <w:r w:rsidR="006A27E5" w:rsidRPr="00A06470">
        <w:t xml:space="preserve"> учета</w:t>
      </w:r>
      <w:r w:rsidRPr="00A06470">
        <w:t xml:space="preserve"> в </w:t>
      </w:r>
      <w:r w:rsidR="00A06470" w:rsidRPr="00A06470">
        <w:t>р.п. Тея есть.</w:t>
      </w:r>
    </w:p>
    <w:p w:rsidR="00057DBC" w:rsidRPr="002074CF" w:rsidRDefault="00057DBC" w:rsidP="00057DBC">
      <w:pPr>
        <w:pStyle w:val="20"/>
      </w:pPr>
      <w:bookmarkStart w:id="35" w:name="_Toc382741420"/>
      <w:r w:rsidRPr="002074CF">
        <w:t>Описание вариантов маршрутов прохождения трубопроводов (трасс) по территории поселения, городского округа и их обоснование</w:t>
      </w:r>
      <w:bookmarkEnd w:id="35"/>
    </w:p>
    <w:p w:rsidR="006A27E5" w:rsidRPr="002074CF" w:rsidRDefault="006A27E5" w:rsidP="00A740DE">
      <w:pPr>
        <w:pStyle w:val="e"/>
      </w:pPr>
      <w:r w:rsidRPr="002074CF">
        <w:t xml:space="preserve">Новые сети водоснабжения размещаются согласно проектам </w:t>
      </w:r>
      <w:r w:rsidR="00E766EA" w:rsidRPr="002074CF">
        <w:t>строительства новых зд</w:t>
      </w:r>
      <w:r w:rsidR="00E766EA" w:rsidRPr="002074CF">
        <w:t>а</w:t>
      </w:r>
      <w:r w:rsidR="00E766EA" w:rsidRPr="002074CF">
        <w:t>ний и сооружений</w:t>
      </w:r>
      <w:r w:rsidRPr="002074CF">
        <w:t xml:space="preserve"> в границах </w:t>
      </w:r>
      <w:r w:rsidR="002074CF" w:rsidRPr="002074CF">
        <w:t>р.п. Тея.</w:t>
      </w:r>
    </w:p>
    <w:p w:rsidR="00057DBC" w:rsidRPr="002074CF" w:rsidRDefault="00057DBC" w:rsidP="00057DBC">
      <w:pPr>
        <w:pStyle w:val="20"/>
      </w:pPr>
      <w:bookmarkStart w:id="36" w:name="_Toc382741421"/>
      <w:r w:rsidRPr="002074CF">
        <w:t>Рекомендации о месте размещения насосных станций, резервуаров, водонапорных башен</w:t>
      </w:r>
      <w:bookmarkEnd w:id="36"/>
    </w:p>
    <w:p w:rsidR="006A27E5" w:rsidRPr="002074CF" w:rsidRDefault="002074CF" w:rsidP="00A740DE">
      <w:pPr>
        <w:pStyle w:val="e"/>
      </w:pPr>
      <w:r w:rsidRPr="002074CF">
        <w:t>Насосных станций, резервуаров и водонапорных башен в</w:t>
      </w:r>
      <w:r w:rsidR="00E766EA" w:rsidRPr="002074CF">
        <w:t xml:space="preserve"> непосредственной близости от водозаб</w:t>
      </w:r>
      <w:r w:rsidR="00A06470">
        <w:t xml:space="preserve">орных сооружений представляющих </w:t>
      </w:r>
      <w:r w:rsidR="00E766EA" w:rsidRPr="002074CF">
        <w:t>собой скважины</w:t>
      </w:r>
      <w:r w:rsidRPr="002074CF">
        <w:t xml:space="preserve"> нет</w:t>
      </w:r>
      <w:r w:rsidR="00E766EA" w:rsidRPr="002074CF">
        <w:t>.</w:t>
      </w:r>
    </w:p>
    <w:p w:rsidR="00057DBC" w:rsidRPr="00295834" w:rsidRDefault="00057DBC" w:rsidP="00057DBC">
      <w:pPr>
        <w:pStyle w:val="20"/>
      </w:pPr>
      <w:bookmarkStart w:id="37" w:name="_Toc382741422"/>
      <w:r w:rsidRPr="00295834">
        <w:lastRenderedPageBreak/>
        <w:t>Границы планируемых зон размещения объектов централизованных систем горячего водоснабжения, холодного водоснабжения</w:t>
      </w:r>
      <w:bookmarkEnd w:id="37"/>
    </w:p>
    <w:p w:rsidR="006A27E5" w:rsidRPr="00A06470" w:rsidRDefault="006A27E5" w:rsidP="00A740DE">
      <w:pPr>
        <w:pStyle w:val="e"/>
        <w:rPr>
          <w:rFonts w:eastAsia="Calibri"/>
        </w:rPr>
      </w:pPr>
      <w:r w:rsidRPr="00A06470">
        <w:rPr>
          <w:rFonts w:eastAsia="Calibri"/>
        </w:rPr>
        <w:t xml:space="preserve">Границы планируемых </w:t>
      </w:r>
      <w:proofErr w:type="gramStart"/>
      <w:r w:rsidRPr="00A06470">
        <w:rPr>
          <w:rFonts w:eastAsia="Calibri"/>
        </w:rPr>
        <w:t xml:space="preserve">зон размещения объектов централизованных </w:t>
      </w:r>
      <w:r w:rsidR="00E766EA" w:rsidRPr="00A06470">
        <w:rPr>
          <w:rFonts w:eastAsia="Calibri"/>
        </w:rPr>
        <w:t>систем холодного водоснабжения</w:t>
      </w:r>
      <w:proofErr w:type="gramEnd"/>
      <w:r w:rsidR="00E766EA" w:rsidRPr="00A06470">
        <w:rPr>
          <w:rFonts w:eastAsia="Calibri"/>
        </w:rPr>
        <w:t xml:space="preserve"> </w:t>
      </w:r>
      <w:r w:rsidRPr="00A06470">
        <w:rPr>
          <w:rFonts w:eastAsia="Calibri"/>
        </w:rPr>
        <w:t xml:space="preserve">совпадают с существующими, </w:t>
      </w:r>
      <w:r w:rsidR="003A4CF6" w:rsidRPr="00A06470">
        <w:rPr>
          <w:rFonts w:eastAsia="Calibri"/>
        </w:rPr>
        <w:t>при</w:t>
      </w:r>
      <w:r w:rsidRPr="00A06470">
        <w:rPr>
          <w:rFonts w:eastAsia="Calibri"/>
        </w:rPr>
        <w:t xml:space="preserve"> увеличени</w:t>
      </w:r>
      <w:r w:rsidR="003A4CF6" w:rsidRPr="00A06470">
        <w:rPr>
          <w:rFonts w:eastAsia="Calibri"/>
        </w:rPr>
        <w:t>и</w:t>
      </w:r>
      <w:r w:rsidRPr="00A06470">
        <w:rPr>
          <w:rFonts w:eastAsia="Calibri"/>
        </w:rPr>
        <w:t xml:space="preserve"> мощности водозаборных с</w:t>
      </w:r>
      <w:r w:rsidRPr="00A06470">
        <w:rPr>
          <w:rFonts w:eastAsia="Calibri"/>
        </w:rPr>
        <w:t>о</w:t>
      </w:r>
      <w:r w:rsidRPr="00A06470">
        <w:rPr>
          <w:rFonts w:eastAsia="Calibri"/>
        </w:rPr>
        <w:t>оружений</w:t>
      </w:r>
      <w:r w:rsidR="003A4CF6" w:rsidRPr="00A06470">
        <w:rPr>
          <w:rFonts w:eastAsia="Calibri"/>
        </w:rPr>
        <w:t>.</w:t>
      </w:r>
    </w:p>
    <w:p w:rsidR="006C17F1" w:rsidRPr="002074CF" w:rsidRDefault="00057DBC" w:rsidP="00057DBC">
      <w:pPr>
        <w:pStyle w:val="20"/>
      </w:pPr>
      <w:bookmarkStart w:id="38" w:name="_Toc382741423"/>
      <w:r w:rsidRPr="002074CF">
        <w:t>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38"/>
    </w:p>
    <w:p w:rsidR="005304AD" w:rsidRPr="002074CF" w:rsidRDefault="00AD488C" w:rsidP="005304AD">
      <w:pPr>
        <w:pStyle w:val="e"/>
        <w:rPr>
          <w:rFonts w:eastAsiaTheme="minorEastAsia"/>
          <w:szCs w:val="22"/>
        </w:rPr>
      </w:pPr>
      <w:hyperlink w:anchor="_Toc382580226" w:history="1">
        <w:r w:rsidR="005304AD" w:rsidRPr="002074CF">
          <w:t xml:space="preserve">Схемы сетей водоснабжения </w:t>
        </w:r>
        <w:r w:rsidR="002074CF" w:rsidRPr="002074CF">
          <w:t>р.п. Тея</w:t>
        </w:r>
        <w:r w:rsidR="005304AD" w:rsidRPr="002074CF">
          <w:t xml:space="preserve"> </w:t>
        </w:r>
      </w:hyperlink>
      <w:r w:rsidR="005304AD" w:rsidRPr="002074CF">
        <w:t xml:space="preserve"> </w:t>
      </w:r>
      <w:proofErr w:type="gramStart"/>
      <w:r w:rsidR="005304AD" w:rsidRPr="002074CF">
        <w:t>см</w:t>
      </w:r>
      <w:proofErr w:type="gramEnd"/>
      <w:r w:rsidR="005304AD" w:rsidRPr="002074CF">
        <w:t>. Приложение Б</w:t>
      </w:r>
      <w:r w:rsidR="002074CF" w:rsidRPr="002074CF">
        <w:t>.</w:t>
      </w:r>
      <w:r w:rsidR="005304AD" w:rsidRPr="002074CF">
        <w:rPr>
          <w:rFonts w:eastAsiaTheme="minorEastAsia"/>
          <w:szCs w:val="22"/>
        </w:rPr>
        <w:t xml:space="preserve"> </w:t>
      </w:r>
    </w:p>
    <w:p w:rsidR="006A27E5" w:rsidRPr="00293310" w:rsidRDefault="006A27E5" w:rsidP="00A740DE">
      <w:pPr>
        <w:pStyle w:val="e"/>
        <w:rPr>
          <w:highlight w:val="yellow"/>
        </w:rPr>
      </w:pPr>
    </w:p>
    <w:p w:rsidR="005A7150" w:rsidRPr="002074CF" w:rsidRDefault="005A7150" w:rsidP="005A7150">
      <w:pPr>
        <w:pStyle w:val="1"/>
      </w:pPr>
      <w:bookmarkStart w:id="39" w:name="_Toc382741424"/>
      <w:r w:rsidRPr="002074CF">
        <w:lastRenderedPageBreak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39"/>
    </w:p>
    <w:p w:rsidR="000F7292" w:rsidRPr="002074CF" w:rsidRDefault="000F7292" w:rsidP="000F7292">
      <w:pPr>
        <w:pStyle w:val="20"/>
      </w:pPr>
      <w:bookmarkStart w:id="40" w:name="_Toc382741425"/>
      <w:r w:rsidRPr="002074CF">
        <w:t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40"/>
    </w:p>
    <w:p w:rsidR="006A27E5" w:rsidRPr="002074CF" w:rsidRDefault="006A27E5" w:rsidP="00A740DE">
      <w:pPr>
        <w:pStyle w:val="e"/>
      </w:pPr>
      <w:r w:rsidRPr="002074CF">
        <w:t xml:space="preserve"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их полимерных материалов. </w:t>
      </w:r>
    </w:p>
    <w:p w:rsidR="006A27E5" w:rsidRPr="002074CF" w:rsidRDefault="006A27E5" w:rsidP="00A740DE">
      <w:pPr>
        <w:pStyle w:val="e"/>
      </w:pPr>
      <w:r w:rsidRPr="002074CF">
        <w:t>Строительство магистральных закольцованных сетей водоснабжения позволит обесп</w:t>
      </w:r>
      <w:r w:rsidRPr="002074CF">
        <w:t>е</w:t>
      </w:r>
      <w:r w:rsidRPr="002074CF">
        <w:t>чить большую производительность данной системы. А выполнение данных сетей из полиме</w:t>
      </w:r>
      <w:r w:rsidRPr="002074CF">
        <w:t>р</w:t>
      </w:r>
      <w:r w:rsidRPr="002074CF">
        <w:t xml:space="preserve">ных материалов, позволит обеспечить наиболее долговечную эксплуатацию данных сетей, а также сократить количество аварийных ситуаций на водоводах. Кроме того, магистральные сети оборудуются системой автоматизации, которая сократит время на устранение аварийных ситуаций. </w:t>
      </w:r>
    </w:p>
    <w:p w:rsidR="006A27E5" w:rsidRPr="002074CF" w:rsidRDefault="006A27E5" w:rsidP="00A740DE">
      <w:pPr>
        <w:pStyle w:val="e"/>
      </w:pPr>
      <w:r w:rsidRPr="002074CF">
        <w:t>Модернизация объектов систем водоснабжения позволит соблюдать нормы природ</w:t>
      </w:r>
      <w:r w:rsidRPr="002074CF">
        <w:t>о</w:t>
      </w:r>
      <w:r w:rsidRPr="002074CF">
        <w:t>охранного законодательства:</w:t>
      </w:r>
    </w:p>
    <w:p w:rsidR="006A27E5" w:rsidRPr="002074CF" w:rsidRDefault="006A27E5" w:rsidP="00A740DE">
      <w:pPr>
        <w:pStyle w:val="e"/>
      </w:pPr>
      <w:r w:rsidRPr="002074CF">
        <w:t>- водопроводные сети будут спроектированы с учетом санитарно-защитных зон;</w:t>
      </w:r>
    </w:p>
    <w:p w:rsidR="006A27E5" w:rsidRPr="002074CF" w:rsidRDefault="006A27E5" w:rsidP="00A740DE">
      <w:pPr>
        <w:pStyle w:val="e"/>
      </w:pPr>
      <w:r w:rsidRPr="002074CF">
        <w:t xml:space="preserve">- прокладка водопроводов </w:t>
      </w:r>
      <w:proofErr w:type="gramStart"/>
      <w:r w:rsidRPr="002074CF">
        <w:t>будет</w:t>
      </w:r>
      <w:proofErr w:type="gramEnd"/>
      <w:r w:rsidRPr="002074CF">
        <w:t xml:space="preserve"> осуществляется на территориях свободных от свалок, полей ассенизации, полей фильтрации, полей орошения, кладбищ, скотомогильников, в соо</w:t>
      </w:r>
      <w:r w:rsidRPr="002074CF">
        <w:t>т</w:t>
      </w:r>
      <w:r w:rsidRPr="002074CF">
        <w:t xml:space="preserve">ветствии с п.3.4.2 </w:t>
      </w:r>
      <w:proofErr w:type="spellStart"/>
      <w:r w:rsidRPr="002074CF">
        <w:t>СанПин</w:t>
      </w:r>
      <w:proofErr w:type="spellEnd"/>
      <w:r w:rsidRPr="002074CF">
        <w:t xml:space="preserve"> 2.1.4.1110-02.</w:t>
      </w:r>
    </w:p>
    <w:p w:rsidR="006A27E5" w:rsidRPr="002074CF" w:rsidRDefault="006A27E5" w:rsidP="00A740DE">
      <w:pPr>
        <w:pStyle w:val="e"/>
      </w:pPr>
      <w:r w:rsidRPr="002074CF">
        <w:t xml:space="preserve">- водопроводные сети не будут проходить по территориям дошкольных, школьных и лечебно-профилактических учреждений, в соответствии с п.2.3. </w:t>
      </w:r>
      <w:proofErr w:type="spellStart"/>
      <w:r w:rsidRPr="002074CF">
        <w:t>СанПин</w:t>
      </w:r>
      <w:proofErr w:type="spellEnd"/>
      <w:r w:rsidRPr="002074CF">
        <w:t xml:space="preserve"> 2.4.1.-2660-10, п.2.2. </w:t>
      </w:r>
      <w:proofErr w:type="spellStart"/>
      <w:r w:rsidRPr="002074CF">
        <w:t>СанПин</w:t>
      </w:r>
      <w:proofErr w:type="spellEnd"/>
      <w:r w:rsidRPr="002074CF">
        <w:t xml:space="preserve"> 2.4.2.2821-10, </w:t>
      </w:r>
      <w:proofErr w:type="spellStart"/>
      <w:proofErr w:type="gramStart"/>
      <w:r w:rsidRPr="002074CF">
        <w:t>п</w:t>
      </w:r>
      <w:proofErr w:type="spellEnd"/>
      <w:proofErr w:type="gramEnd"/>
      <w:r w:rsidRPr="002074CF">
        <w:t xml:space="preserve"> 2.5 </w:t>
      </w:r>
      <w:proofErr w:type="spellStart"/>
      <w:r w:rsidRPr="002074CF">
        <w:t>СанПин</w:t>
      </w:r>
      <w:proofErr w:type="spellEnd"/>
      <w:r w:rsidRPr="002074CF">
        <w:t xml:space="preserve"> 2.1.3.2630-10.</w:t>
      </w:r>
    </w:p>
    <w:p w:rsidR="000F7292" w:rsidRPr="002074CF" w:rsidRDefault="000F7292" w:rsidP="000F7292">
      <w:pPr>
        <w:pStyle w:val="20"/>
      </w:pPr>
      <w:bookmarkStart w:id="41" w:name="_Toc382741426"/>
      <w:r w:rsidRPr="002074CF">
        <w:t xml:space="preserve">Сведения </w:t>
      </w:r>
      <w:proofErr w:type="gramStart"/>
      <w:r w:rsidRPr="002074CF">
        <w:t>о мерах по предотвращению вредного воздействия на окружающую среду при реализации мероприятий по снабжению</w:t>
      </w:r>
      <w:proofErr w:type="gramEnd"/>
      <w:r w:rsidRPr="002074CF">
        <w:t xml:space="preserve"> и хранению химических реагентов, используемых в водоподготовке (хлор и др.)</w:t>
      </w:r>
      <w:bookmarkEnd w:id="41"/>
    </w:p>
    <w:p w:rsidR="006A27E5" w:rsidRPr="002074CF" w:rsidRDefault="006A27E5" w:rsidP="00A740DE">
      <w:pPr>
        <w:pStyle w:val="e"/>
      </w:pPr>
      <w:r w:rsidRPr="002074CF">
        <w:t>При подготовке питьевой воды хорошей альтернативой жидкому хлору является гип</w:t>
      </w:r>
      <w:r w:rsidRPr="002074CF">
        <w:t>о</w:t>
      </w:r>
      <w:r w:rsidRPr="002074CF">
        <w:t>хлорит натрия. Данный реагент значительно безопаснее в эксплуатации, имеет сильное дези</w:t>
      </w:r>
      <w:r w:rsidRPr="002074CF">
        <w:t>н</w:t>
      </w:r>
      <w:r w:rsidRPr="002074CF">
        <w:t>фицирующее действие, но оказывает менее пагубное влияние на воду.</w:t>
      </w:r>
    </w:p>
    <w:p w:rsidR="006A27E5" w:rsidRPr="002074CF" w:rsidRDefault="006A27E5" w:rsidP="00A740DE">
      <w:pPr>
        <w:pStyle w:val="e"/>
      </w:pPr>
      <w:r w:rsidRPr="002074CF">
        <w:t xml:space="preserve">Все работы по водоподготовке </w:t>
      </w:r>
      <w:proofErr w:type="gramStart"/>
      <w:r w:rsidRPr="002074CF">
        <w:t>будут</w:t>
      </w:r>
      <w:proofErr w:type="gramEnd"/>
      <w:r w:rsidRPr="002074CF">
        <w:t xml:space="preserve"> осуществляется на одной промышленной террит</w:t>
      </w:r>
      <w:r w:rsidRPr="002074CF">
        <w:t>о</w:t>
      </w:r>
      <w:r w:rsidRPr="002074CF">
        <w:t>рии, что позволит осуществлять более качественный контроль за качеством воды, поступа</w:t>
      </w:r>
      <w:r w:rsidRPr="002074CF">
        <w:t>ю</w:t>
      </w:r>
      <w:r w:rsidRPr="002074CF">
        <w:t>щей к абонентам водопроводной сети. Граница зоны санитарной охраны для склада гипохл</w:t>
      </w:r>
      <w:r w:rsidRPr="002074CF">
        <w:t>о</w:t>
      </w:r>
      <w:r w:rsidRPr="002074CF">
        <w:t xml:space="preserve">рита и </w:t>
      </w:r>
      <w:proofErr w:type="spellStart"/>
      <w:r w:rsidRPr="002074CF">
        <w:t>реагентного</w:t>
      </w:r>
      <w:proofErr w:type="spellEnd"/>
      <w:r w:rsidRPr="002074CF">
        <w:t xml:space="preserve"> хозяйства составит 15</w:t>
      </w:r>
      <w:r w:rsidR="004E38F7" w:rsidRPr="002074CF">
        <w:t xml:space="preserve"> </w:t>
      </w:r>
      <w:r w:rsidRPr="002074CF">
        <w:t xml:space="preserve">м, в соответствии с п.2.4.2 </w:t>
      </w:r>
      <w:proofErr w:type="spellStart"/>
      <w:r w:rsidRPr="002074CF">
        <w:t>СанПин</w:t>
      </w:r>
      <w:proofErr w:type="spellEnd"/>
      <w:r w:rsidRPr="002074CF">
        <w:t xml:space="preserve"> 2.1.4.1110-02.</w:t>
      </w:r>
    </w:p>
    <w:p w:rsidR="006C17F1" w:rsidRPr="00293310" w:rsidRDefault="006C17F1" w:rsidP="006A27E5">
      <w:pPr>
        <w:pStyle w:val="e"/>
        <w:rPr>
          <w:highlight w:val="yellow"/>
        </w:rPr>
      </w:pPr>
    </w:p>
    <w:p w:rsidR="005A7150" w:rsidRPr="002074CF" w:rsidRDefault="00802B66" w:rsidP="005A7150">
      <w:pPr>
        <w:pStyle w:val="1"/>
      </w:pPr>
      <w:bookmarkStart w:id="42" w:name="_Toc382741427"/>
      <w:r w:rsidRPr="002074CF">
        <w:lastRenderedPageBreak/>
        <w:t>О</w:t>
      </w:r>
      <w:r w:rsidR="005A7150" w:rsidRPr="002074CF">
        <w:t>ценка объемов капитальных вложений в строительство, реконструкцию и модернизацию объектов центра</w:t>
      </w:r>
      <w:r w:rsidR="00FA606C" w:rsidRPr="002074CF">
        <w:t>лизованных систем водоснабжения</w:t>
      </w:r>
      <w:bookmarkEnd w:id="42"/>
    </w:p>
    <w:p w:rsidR="000F7292" w:rsidRPr="002074CF" w:rsidRDefault="000F7292" w:rsidP="000F7292">
      <w:pPr>
        <w:pStyle w:val="20"/>
      </w:pPr>
      <w:bookmarkStart w:id="43" w:name="_Toc382741428"/>
      <w:r w:rsidRPr="002074CF">
        <w:t>Оценка стоимости основных мероприятий по реализации схем водоснабжения</w:t>
      </w:r>
      <w:bookmarkEnd w:id="43"/>
    </w:p>
    <w:p w:rsidR="006A27E5" w:rsidRPr="00C04F82" w:rsidRDefault="006A27E5" w:rsidP="00A740DE">
      <w:pPr>
        <w:pStyle w:val="e"/>
      </w:pPr>
      <w:r w:rsidRPr="00C04F82">
        <w:t xml:space="preserve">Оценка стоимости основных мероприятий составляет </w:t>
      </w:r>
      <w:r w:rsidR="00C04F82" w:rsidRPr="00C04F82">
        <w:t>132</w:t>
      </w:r>
      <w:r w:rsidR="00C04F82">
        <w:t> </w:t>
      </w:r>
      <w:r w:rsidR="00C04F82" w:rsidRPr="00C04F82">
        <w:t>000</w:t>
      </w:r>
      <w:r w:rsidR="00C04F82">
        <w:t xml:space="preserve"> </w:t>
      </w:r>
      <w:bookmarkStart w:id="44" w:name="_GoBack"/>
      <w:bookmarkEnd w:id="44"/>
      <w:r w:rsidRPr="00C04F82">
        <w:t>тыс. руб.</w:t>
      </w:r>
    </w:p>
    <w:p w:rsidR="000F7292" w:rsidRPr="002074CF" w:rsidRDefault="000F7292" w:rsidP="000F7292">
      <w:pPr>
        <w:pStyle w:val="20"/>
      </w:pPr>
      <w:bookmarkStart w:id="45" w:name="_Toc382741429"/>
      <w:r w:rsidRPr="002074CF">
        <w:t>Оценка величины необходимых капитальных вложений в строительство и реконструкцию объектов централизованных систем водоснабжения</w:t>
      </w:r>
      <w:bookmarkEnd w:id="45"/>
    </w:p>
    <w:p w:rsidR="00FA606C" w:rsidRPr="002074CF" w:rsidRDefault="000F7292" w:rsidP="00A740DE">
      <w:pPr>
        <w:pStyle w:val="e"/>
      </w:pPr>
      <w:r w:rsidRPr="002074CF">
        <w:t>…</w:t>
      </w:r>
      <w:proofErr w:type="gramStart"/>
      <w:r w:rsidRPr="002074CF">
        <w:t>выполненная</w:t>
      </w:r>
      <w:proofErr w:type="gramEnd"/>
      <w:r w:rsidRPr="002074CF">
        <w:t xml:space="preserve"> на основании укрупненных сметных нормативов для объектов непрои</w:t>
      </w:r>
      <w:r w:rsidRPr="002074CF">
        <w:t>з</w:t>
      </w:r>
      <w:r w:rsidRPr="002074CF">
        <w:t>водственного назначения и инженерной инфраструктуры, утвержденных федеральным орг</w:t>
      </w:r>
      <w:r w:rsidRPr="002074CF">
        <w:t>а</w:t>
      </w:r>
      <w:r w:rsidRPr="002074CF">
        <w:t>ном исполнительной власти, осуществляющим функции по выработке государственной пол</w:t>
      </w:r>
      <w:r w:rsidRPr="002074CF">
        <w:t>и</w:t>
      </w:r>
      <w:r w:rsidRPr="002074CF">
        <w:t>тики и нормативно-правовому регулированию в сфере строительства, либо принятую по об</w:t>
      </w:r>
      <w:r w:rsidRPr="002074CF">
        <w:t>ъ</w:t>
      </w:r>
      <w:r w:rsidRPr="002074CF">
        <w:t>ектам-аналогам по видам капитального строительства и видам работ, с указанием источников финансирования.</w:t>
      </w:r>
    </w:p>
    <w:p w:rsidR="002074CF" w:rsidRDefault="006A27E5" w:rsidP="00A740DE">
      <w:pPr>
        <w:pStyle w:val="e"/>
      </w:pPr>
      <w:r w:rsidRPr="002074CF">
        <w:t>Оценка капитальных вложений в новое строительство, реконструкцию и модернизацию объектов централизованных систем водоо</w:t>
      </w:r>
      <w:r w:rsidR="002074CF">
        <w:t>тведения представлена в таблице</w:t>
      </w:r>
      <w:r w:rsidR="00A72D5E">
        <w:t xml:space="preserve"> №</w:t>
      </w:r>
      <w:r w:rsidR="00A72D5E" w:rsidRPr="00164646">
        <w:t>6.2.1</w:t>
      </w:r>
      <w:r w:rsidR="002074CF">
        <w:t>.</w:t>
      </w:r>
    </w:p>
    <w:p w:rsidR="00C65C9E" w:rsidRPr="00293310" w:rsidRDefault="00C65C9E" w:rsidP="00C65C9E">
      <w:pPr>
        <w:pStyle w:val="e"/>
        <w:rPr>
          <w:highlight w:val="yellow"/>
        </w:rPr>
      </w:pPr>
    </w:p>
    <w:p w:rsidR="00C65C9E" w:rsidRPr="00293310" w:rsidRDefault="00C65C9E" w:rsidP="00C65C9E">
      <w:pPr>
        <w:pStyle w:val="e"/>
        <w:rPr>
          <w:highlight w:val="yellow"/>
        </w:rPr>
      </w:pPr>
    </w:p>
    <w:p w:rsidR="00C65C9E" w:rsidRPr="00293310" w:rsidRDefault="00C65C9E" w:rsidP="00C65C9E">
      <w:pPr>
        <w:pStyle w:val="e"/>
        <w:rPr>
          <w:highlight w:val="yellow"/>
        </w:rPr>
        <w:sectPr w:rsidR="00C65C9E" w:rsidRPr="00293310" w:rsidSect="00B0751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624" w:right="652" w:bottom="1418" w:left="1418" w:header="283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titlePg/>
          <w:docGrid w:linePitch="360"/>
        </w:sectPr>
      </w:pPr>
    </w:p>
    <w:p w:rsidR="00C65C9E" w:rsidRPr="00144442" w:rsidRDefault="004E38F7" w:rsidP="00CC7C7B">
      <w:pPr>
        <w:pStyle w:val="e"/>
        <w:jc w:val="right"/>
      </w:pPr>
      <w:r w:rsidRPr="00144442">
        <w:lastRenderedPageBreak/>
        <w:t>Таблица №6.2.1</w:t>
      </w:r>
    </w:p>
    <w:tbl>
      <w:tblPr>
        <w:tblW w:w="159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Layout w:type="fixed"/>
        <w:tblLook w:val="04A0"/>
      </w:tblPr>
      <w:tblGrid>
        <w:gridCol w:w="508"/>
        <w:gridCol w:w="2010"/>
        <w:gridCol w:w="1701"/>
        <w:gridCol w:w="2126"/>
        <w:gridCol w:w="993"/>
        <w:gridCol w:w="850"/>
        <w:gridCol w:w="992"/>
        <w:gridCol w:w="851"/>
        <w:gridCol w:w="850"/>
        <w:gridCol w:w="851"/>
        <w:gridCol w:w="850"/>
        <w:gridCol w:w="993"/>
        <w:gridCol w:w="850"/>
        <w:gridCol w:w="851"/>
        <w:gridCol w:w="708"/>
      </w:tblGrid>
      <w:tr w:rsidR="00053FCE" w:rsidRPr="00293310" w:rsidTr="00154231">
        <w:trPr>
          <w:trHeight w:val="397"/>
          <w:tblHeader/>
        </w:trPr>
        <w:tc>
          <w:tcPr>
            <w:tcW w:w="15984" w:type="dxa"/>
            <w:gridSpan w:val="15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Оценка капитальных вложений в новое строительство, реконструкцию и модернизацию объектов централизованных систем водоснабжения</w:t>
            </w:r>
          </w:p>
        </w:tc>
      </w:tr>
      <w:tr w:rsidR="00053FCE" w:rsidRPr="00293310" w:rsidTr="00154231">
        <w:trPr>
          <w:trHeight w:val="397"/>
          <w:tblHeader/>
        </w:trPr>
        <w:tc>
          <w:tcPr>
            <w:tcW w:w="508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/</w:t>
            </w:r>
            <w:proofErr w:type="spellStart"/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01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Характер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и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стики</w:t>
            </w:r>
          </w:p>
        </w:tc>
        <w:tc>
          <w:tcPr>
            <w:tcW w:w="212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Способ оценки и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н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вестиции</w:t>
            </w:r>
          </w:p>
        </w:tc>
        <w:tc>
          <w:tcPr>
            <w:tcW w:w="993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ind w:left="-108" w:right="-102"/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Орие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н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тирово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ч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ный об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ъ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ем инв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е</w:t>
            </w: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стиции, тыс</w:t>
            </w:r>
            <w:proofErr w:type="gramStart"/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.р</w:t>
            </w:r>
            <w:proofErr w:type="gramEnd"/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уб.</w:t>
            </w:r>
          </w:p>
        </w:tc>
        <w:tc>
          <w:tcPr>
            <w:tcW w:w="8646" w:type="dxa"/>
            <w:gridSpan w:val="10"/>
            <w:tcBorders>
              <w:lef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Сумма освоения, тыс</w:t>
            </w:r>
            <w:proofErr w:type="gramStart"/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.р</w:t>
            </w:r>
            <w:proofErr w:type="gramEnd"/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уб. (без НДС)</w:t>
            </w:r>
          </w:p>
        </w:tc>
      </w:tr>
      <w:tr w:rsidR="00053FCE" w:rsidRPr="00293310" w:rsidTr="00F535F7">
        <w:trPr>
          <w:trHeight w:val="397"/>
          <w:tblHeader/>
        </w:trPr>
        <w:tc>
          <w:tcPr>
            <w:tcW w:w="508" w:type="dxa"/>
            <w:vMerge/>
            <w:tcBorders>
              <w:right w:val="single" w:sz="12" w:space="0" w:color="000000"/>
            </w:tcBorders>
            <w:vAlign w:val="center"/>
            <w:hideMark/>
          </w:tcPr>
          <w:p w:rsidR="00053FCE" w:rsidRPr="00293310" w:rsidRDefault="00053FCE" w:rsidP="005074E3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0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053FCE" w:rsidRPr="00293310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053FCE" w:rsidRPr="00293310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053FCE" w:rsidRPr="00293310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2014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2015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144442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2023- 2024</w:t>
            </w:r>
          </w:p>
        </w:tc>
      </w:tr>
      <w:tr w:rsidR="009A5074" w:rsidRPr="00293310" w:rsidTr="009A5074">
        <w:trPr>
          <w:trHeight w:val="397"/>
        </w:trPr>
        <w:tc>
          <w:tcPr>
            <w:tcW w:w="508" w:type="dxa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A06470" w:rsidRDefault="009A5074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6470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20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A06470" w:rsidRDefault="009A5074" w:rsidP="00A06470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C534D0">
              <w:rPr>
                <w:rFonts w:eastAsia="Calibri" w:cs="Times New Roman"/>
                <w:szCs w:val="24"/>
              </w:rPr>
              <w:t>Капитальный ремонт  участков трубопроводов с заменой на пол</w:t>
            </w:r>
            <w:r w:rsidRPr="00C534D0">
              <w:rPr>
                <w:rFonts w:eastAsia="Calibri" w:cs="Times New Roman"/>
                <w:szCs w:val="24"/>
              </w:rPr>
              <w:t>и</w:t>
            </w:r>
            <w:r w:rsidRPr="00C534D0">
              <w:rPr>
                <w:rFonts w:eastAsia="Calibri" w:cs="Times New Roman"/>
                <w:szCs w:val="24"/>
              </w:rPr>
              <w:t>этиленовые тр</w:t>
            </w:r>
            <w:r w:rsidRPr="00C534D0">
              <w:rPr>
                <w:rFonts w:eastAsia="Calibri" w:cs="Times New Roman"/>
                <w:szCs w:val="24"/>
              </w:rPr>
              <w:t>у</w:t>
            </w:r>
            <w:r w:rsidRPr="00C534D0">
              <w:rPr>
                <w:rFonts w:eastAsia="Calibri" w:cs="Times New Roman"/>
                <w:szCs w:val="24"/>
              </w:rPr>
              <w:t>бы по ГОСТ 18599-2001, средняя глубина заложения 3,0 м, Ø32</w:t>
            </w:r>
            <w:r>
              <w:rPr>
                <w:rFonts w:eastAsia="Calibri" w:cs="Times New Roman"/>
                <w:szCs w:val="24"/>
              </w:rPr>
              <w:t xml:space="preserve"> – 108 </w:t>
            </w:r>
            <w:r w:rsidRPr="00C534D0">
              <w:rPr>
                <w:rFonts w:eastAsia="Calibri" w:cs="Times New Roman"/>
                <w:szCs w:val="24"/>
              </w:rPr>
              <w:t>мм</w:t>
            </w: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A06470" w:rsidRDefault="009A5074" w:rsidP="005074E3">
            <w:r w:rsidRPr="00A06470">
              <w:rPr>
                <w:rFonts w:eastAsia="Calibri" w:cs="Times New Roman"/>
                <w:szCs w:val="24"/>
              </w:rPr>
              <w:t>3</w:t>
            </w:r>
            <w:r>
              <w:rPr>
                <w:rFonts w:eastAsia="Calibri" w:cs="Times New Roman"/>
                <w:szCs w:val="24"/>
              </w:rPr>
              <w:t>090</w:t>
            </w:r>
            <w:r w:rsidRPr="00A06470">
              <w:rPr>
                <w:rFonts w:eastAsia="Calibri" w:cs="Times New Roman"/>
                <w:szCs w:val="24"/>
              </w:rPr>
              <w:t xml:space="preserve"> м в п</w:t>
            </w:r>
            <w:r w:rsidRPr="00A06470">
              <w:rPr>
                <w:rFonts w:eastAsia="Calibri" w:cs="Times New Roman"/>
                <w:szCs w:val="24"/>
              </w:rPr>
              <w:t>е</w:t>
            </w:r>
            <w:r w:rsidRPr="00A06470">
              <w:rPr>
                <w:rFonts w:eastAsia="Calibri" w:cs="Times New Roman"/>
                <w:szCs w:val="24"/>
              </w:rPr>
              <w:t xml:space="preserve">риод с </w:t>
            </w:r>
            <w:r w:rsidRPr="00C534D0">
              <w:rPr>
                <w:rFonts w:eastAsia="Calibri" w:cs="Times New Roman"/>
                <w:szCs w:val="24"/>
              </w:rPr>
              <w:t>2015</w:t>
            </w:r>
            <w:r>
              <w:rPr>
                <w:rFonts w:eastAsia="Calibri" w:cs="Times New Roman"/>
                <w:szCs w:val="24"/>
              </w:rPr>
              <w:t xml:space="preserve"> по </w:t>
            </w:r>
            <w:r w:rsidRPr="00C534D0">
              <w:rPr>
                <w:rFonts w:eastAsia="Calibri" w:cs="Times New Roman"/>
                <w:szCs w:val="24"/>
              </w:rPr>
              <w:t>202</w:t>
            </w:r>
            <w:r>
              <w:rPr>
                <w:rFonts w:eastAsia="Calibri" w:cs="Times New Roman"/>
                <w:szCs w:val="24"/>
              </w:rPr>
              <w:t>0</w:t>
            </w:r>
            <w:r w:rsidRPr="00C534D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proofErr w:type="gramStart"/>
            <w:r w:rsidRPr="00C534D0">
              <w:rPr>
                <w:rFonts w:eastAsia="Calibri" w:cs="Times New Roman"/>
                <w:szCs w:val="24"/>
              </w:rPr>
              <w:t>гг</w:t>
            </w:r>
            <w:proofErr w:type="spellEnd"/>
            <w:proofErr w:type="gramEnd"/>
          </w:p>
          <w:p w:rsidR="009A5074" w:rsidRPr="00A06470" w:rsidRDefault="009A5074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144442" w:rsidRDefault="009A5074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44442">
              <w:rPr>
                <w:rFonts w:eastAsia="Times New Roman" w:cs="Times New Roman"/>
                <w:color w:val="000000"/>
                <w:sz w:val="22"/>
                <w:lang w:eastAsia="ru-RU"/>
              </w:rPr>
              <w:t>По объекту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4442">
              <w:rPr>
                <w:rFonts w:eastAsia="Times New Roman" w:cs="Times New Roman"/>
                <w:color w:val="000000"/>
                <w:sz w:val="22"/>
                <w:lang w:eastAsia="ru-RU"/>
              </w:rPr>
              <w:t>- анал</w:t>
            </w:r>
            <w:r w:rsidRPr="00144442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144442">
              <w:rPr>
                <w:rFonts w:eastAsia="Times New Roman" w:cs="Times New Roman"/>
                <w:color w:val="000000"/>
                <w:sz w:val="22"/>
                <w:lang w:eastAsia="ru-RU"/>
              </w:rPr>
              <w:t>гу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9A5074" w:rsidRDefault="009A5074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074">
              <w:rPr>
                <w:rFonts w:eastAsia="Times New Roman" w:cs="Times New Roman"/>
                <w:color w:val="000000"/>
                <w:sz w:val="22"/>
                <w:lang w:eastAsia="ru-RU"/>
              </w:rPr>
              <w:t>55 000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9A5074" w:rsidRDefault="009A5074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07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9A5074" w:rsidRDefault="009A5074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074">
              <w:rPr>
                <w:rFonts w:eastAsia="Times New Roman" w:cs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9A5074" w:rsidRDefault="009A5074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074">
              <w:rPr>
                <w:rFonts w:eastAsia="Times New Roman" w:cs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9A5074" w:rsidRDefault="009A5074" w:rsidP="009A5074">
            <w:pPr>
              <w:jc w:val="center"/>
            </w:pPr>
            <w:r w:rsidRPr="009A5074">
              <w:rPr>
                <w:rFonts w:eastAsia="Times New Roman" w:cs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9A5074" w:rsidRDefault="009A5074" w:rsidP="009A5074">
            <w:pPr>
              <w:jc w:val="center"/>
            </w:pPr>
            <w:r w:rsidRPr="009A5074">
              <w:rPr>
                <w:rFonts w:eastAsia="Times New Roman" w:cs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9A5074" w:rsidRDefault="009A5074" w:rsidP="009A5074">
            <w:pPr>
              <w:jc w:val="center"/>
            </w:pPr>
            <w:r w:rsidRPr="009A5074">
              <w:rPr>
                <w:rFonts w:eastAsia="Times New Roman" w:cs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9A5074" w:rsidRDefault="009A5074" w:rsidP="009A5074">
            <w:pPr>
              <w:jc w:val="center"/>
            </w:pPr>
            <w:r w:rsidRPr="009A5074">
              <w:rPr>
                <w:rFonts w:eastAsia="Times New Roman" w:cs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9A5074" w:rsidRDefault="009A5074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07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9A5074" w:rsidRDefault="009A5074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07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  <w:vAlign w:val="center"/>
            <w:hideMark/>
          </w:tcPr>
          <w:p w:rsidR="009A5074" w:rsidRPr="009A5074" w:rsidRDefault="009A5074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A507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F535F7" w:rsidRPr="00293310" w:rsidTr="00F535F7">
        <w:trPr>
          <w:trHeight w:val="397"/>
        </w:trPr>
        <w:tc>
          <w:tcPr>
            <w:tcW w:w="50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535F7" w:rsidRPr="00A06470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20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A06470" w:rsidRDefault="00F535F7" w:rsidP="00A06470"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Строительство </w:t>
            </w:r>
            <w:r w:rsidRPr="00C534D0">
              <w:rPr>
                <w:rFonts w:eastAsia="Calibri" w:cs="Times New Roman"/>
                <w:szCs w:val="24"/>
              </w:rPr>
              <w:t xml:space="preserve">трубопроводов </w:t>
            </w:r>
            <w:r>
              <w:rPr>
                <w:rFonts w:eastAsia="Calibri" w:cs="Times New Roman"/>
                <w:szCs w:val="24"/>
              </w:rPr>
              <w:t>из</w:t>
            </w:r>
            <w:r w:rsidRPr="00C534D0">
              <w:rPr>
                <w:rFonts w:eastAsia="Calibri" w:cs="Times New Roman"/>
                <w:szCs w:val="24"/>
              </w:rPr>
              <w:t xml:space="preserve"> полиэтилен</w:t>
            </w:r>
            <w:r w:rsidRPr="00C534D0">
              <w:rPr>
                <w:rFonts w:eastAsia="Calibri" w:cs="Times New Roman"/>
                <w:szCs w:val="24"/>
              </w:rPr>
              <w:t>о</w:t>
            </w:r>
            <w:r w:rsidRPr="00C534D0">
              <w:rPr>
                <w:rFonts w:eastAsia="Calibri" w:cs="Times New Roman"/>
                <w:szCs w:val="24"/>
              </w:rPr>
              <w:t>вы</w:t>
            </w:r>
            <w:r>
              <w:rPr>
                <w:rFonts w:eastAsia="Calibri" w:cs="Times New Roman"/>
                <w:szCs w:val="24"/>
              </w:rPr>
              <w:t>х труб</w:t>
            </w:r>
            <w:r w:rsidRPr="00C534D0">
              <w:rPr>
                <w:rFonts w:eastAsia="Calibri" w:cs="Times New Roman"/>
                <w:szCs w:val="24"/>
              </w:rPr>
              <w:t xml:space="preserve"> по ГОСТ 18599-2001, средняя глубина залож</w:t>
            </w:r>
            <w:r w:rsidRPr="00C534D0">
              <w:rPr>
                <w:rFonts w:eastAsia="Calibri" w:cs="Times New Roman"/>
                <w:szCs w:val="24"/>
              </w:rPr>
              <w:t>е</w:t>
            </w:r>
            <w:r w:rsidRPr="00C534D0">
              <w:rPr>
                <w:rFonts w:eastAsia="Calibri" w:cs="Times New Roman"/>
                <w:szCs w:val="24"/>
              </w:rPr>
              <w:t>ния 3,0 м, Ø32</w:t>
            </w:r>
            <w:r>
              <w:rPr>
                <w:rFonts w:eastAsia="Calibri" w:cs="Times New Roman"/>
                <w:szCs w:val="24"/>
              </w:rPr>
              <w:t xml:space="preserve"> -76</w:t>
            </w:r>
            <w:r w:rsidRPr="00C534D0">
              <w:rPr>
                <w:rFonts w:eastAsia="Calibri" w:cs="Times New Roman"/>
                <w:szCs w:val="24"/>
              </w:rPr>
              <w:t xml:space="preserve"> мм</w:t>
            </w: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A06470" w:rsidRDefault="00F535F7" w:rsidP="000C1DF5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450 м в пер</w:t>
            </w:r>
            <w:r>
              <w:rPr>
                <w:rFonts w:eastAsia="Calibri" w:cs="Times New Roman"/>
                <w:szCs w:val="24"/>
              </w:rPr>
              <w:t>и</w:t>
            </w:r>
            <w:r>
              <w:rPr>
                <w:rFonts w:eastAsia="Calibri" w:cs="Times New Roman"/>
                <w:szCs w:val="24"/>
              </w:rPr>
              <w:t xml:space="preserve">од с </w:t>
            </w:r>
            <w:r w:rsidRPr="00C534D0">
              <w:rPr>
                <w:rFonts w:eastAsia="Calibri" w:cs="Times New Roman"/>
                <w:szCs w:val="24"/>
              </w:rPr>
              <w:t>201</w:t>
            </w:r>
            <w:r>
              <w:rPr>
                <w:rFonts w:eastAsia="Calibri" w:cs="Times New Roman"/>
                <w:szCs w:val="24"/>
              </w:rPr>
              <w:t xml:space="preserve">6 по </w:t>
            </w:r>
            <w:r w:rsidRPr="00C534D0">
              <w:rPr>
                <w:rFonts w:eastAsia="Calibri" w:cs="Times New Roman"/>
                <w:szCs w:val="24"/>
              </w:rPr>
              <w:t>20</w:t>
            </w:r>
            <w:r>
              <w:rPr>
                <w:rFonts w:eastAsia="Calibri" w:cs="Times New Roman"/>
                <w:szCs w:val="24"/>
              </w:rPr>
              <w:t>18</w:t>
            </w:r>
            <w:r w:rsidRPr="00C534D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proofErr w:type="gramStart"/>
            <w:r w:rsidRPr="00C534D0">
              <w:rPr>
                <w:rFonts w:eastAsia="Calibri" w:cs="Times New Roman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293310" w:rsidRDefault="00F535F7" w:rsidP="005074E3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144442">
              <w:rPr>
                <w:rFonts w:eastAsia="Times New Roman" w:cs="Times New Roman"/>
                <w:color w:val="000000"/>
                <w:sz w:val="22"/>
                <w:lang w:eastAsia="ru-RU"/>
              </w:rPr>
              <w:t>По объекту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44442">
              <w:rPr>
                <w:rFonts w:eastAsia="Times New Roman" w:cs="Times New Roman"/>
                <w:color w:val="000000"/>
                <w:sz w:val="22"/>
                <w:lang w:eastAsia="ru-RU"/>
              </w:rPr>
              <w:t>- анал</w:t>
            </w:r>
            <w:r w:rsidRPr="00144442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144442">
              <w:rPr>
                <w:rFonts w:eastAsia="Times New Roman" w:cs="Times New Roman"/>
                <w:color w:val="000000"/>
                <w:sz w:val="22"/>
                <w:lang w:eastAsia="ru-RU"/>
              </w:rPr>
              <w:t>гу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9000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F535F7" w:rsidRDefault="00F535F7" w:rsidP="00F535F7">
            <w:pPr>
              <w:jc w:val="center"/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F535F7" w:rsidRDefault="00F535F7" w:rsidP="00F535F7">
            <w:pPr>
              <w:jc w:val="center"/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</w:tr>
      <w:tr w:rsidR="00F535F7" w:rsidRPr="00293310" w:rsidTr="00F535F7">
        <w:trPr>
          <w:trHeight w:val="397"/>
        </w:trPr>
        <w:tc>
          <w:tcPr>
            <w:tcW w:w="508" w:type="dxa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A06470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Pr="00A06470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0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A06470" w:rsidRDefault="00F535F7" w:rsidP="005074E3">
            <w:pPr>
              <w:jc w:val="left"/>
              <w:rPr>
                <w:rFonts w:eastAsia="Calibri" w:cs="Times New Roman"/>
                <w:szCs w:val="24"/>
              </w:rPr>
            </w:pPr>
            <w:r w:rsidRPr="00A06470">
              <w:rPr>
                <w:rFonts w:eastAsia="Calibri" w:cs="Times New Roman"/>
                <w:szCs w:val="24"/>
              </w:rPr>
              <w:t>Замена насосн</w:t>
            </w:r>
            <w:r w:rsidRPr="00A06470">
              <w:rPr>
                <w:rFonts w:eastAsia="Calibri" w:cs="Times New Roman"/>
                <w:szCs w:val="24"/>
              </w:rPr>
              <w:t>о</w:t>
            </w:r>
            <w:r w:rsidRPr="00A06470">
              <w:rPr>
                <w:rFonts w:eastAsia="Calibri" w:cs="Times New Roman"/>
                <w:szCs w:val="24"/>
              </w:rPr>
              <w:t xml:space="preserve">го оборудования водозаборных скважин. Замена насосов </w:t>
            </w:r>
            <w:r w:rsidRPr="00A06470">
              <w:rPr>
                <w:rFonts w:eastAsia="Calibri" w:cs="Times New Roman"/>
              </w:rPr>
              <w:t>ЭЦВ – 6-</w:t>
            </w:r>
            <w:r w:rsidRPr="00A06470">
              <w:rPr>
                <w:rFonts w:eastAsia="Calibri" w:cs="Times New Roman"/>
              </w:rPr>
              <w:lastRenderedPageBreak/>
              <w:t xml:space="preserve">110-16 </w:t>
            </w:r>
            <w:r w:rsidRPr="00A06470">
              <w:rPr>
                <w:rFonts w:eastAsia="Calibri" w:cs="Times New Roman"/>
                <w:szCs w:val="24"/>
              </w:rPr>
              <w:t>на скв</w:t>
            </w:r>
            <w:r w:rsidRPr="00A06470">
              <w:rPr>
                <w:rFonts w:eastAsia="Calibri" w:cs="Times New Roman"/>
                <w:szCs w:val="24"/>
              </w:rPr>
              <w:t>а</w:t>
            </w:r>
            <w:r w:rsidRPr="00A06470">
              <w:rPr>
                <w:rFonts w:eastAsia="Calibri" w:cs="Times New Roman"/>
                <w:szCs w:val="24"/>
              </w:rPr>
              <w:t xml:space="preserve">жинные насосы марки </w:t>
            </w:r>
            <w:proofErr w:type="spellStart"/>
            <w:r w:rsidRPr="00A06470">
              <w:rPr>
                <w:rFonts w:eastAsia="Calibri" w:cs="Times New Roman"/>
                <w:szCs w:val="24"/>
                <w:lang w:val="en-US"/>
              </w:rPr>
              <w:t>Grundfos</w:t>
            </w:r>
            <w:proofErr w:type="spellEnd"/>
            <w:r w:rsidRPr="00A06470">
              <w:rPr>
                <w:rFonts w:eastAsia="Calibri" w:cs="Times New Roman"/>
                <w:szCs w:val="24"/>
              </w:rPr>
              <w:t xml:space="preserve"> типа </w:t>
            </w:r>
            <w:r w:rsidRPr="00A06470">
              <w:rPr>
                <w:rFonts w:cs="Times New Roman"/>
                <w:color w:val="000000"/>
                <w:szCs w:val="24"/>
              </w:rPr>
              <w:t>SP 17-20 (</w:t>
            </w:r>
            <w:r w:rsidRPr="00A06470">
              <w:rPr>
                <w:rFonts w:cs="Times New Roman"/>
                <w:color w:val="000000"/>
                <w:szCs w:val="24"/>
                <w:lang w:val="en-US"/>
              </w:rPr>
              <w:t>Q</w:t>
            </w:r>
            <w:r w:rsidRPr="00A06470">
              <w:rPr>
                <w:rFonts w:cs="Times New Roman"/>
                <w:color w:val="000000"/>
                <w:szCs w:val="24"/>
              </w:rPr>
              <w:t>=16 м</w:t>
            </w:r>
            <w:r w:rsidRPr="00A06470">
              <w:rPr>
                <w:rFonts w:cs="Times New Roman"/>
                <w:color w:val="000000"/>
                <w:szCs w:val="24"/>
                <w:vertAlign w:val="superscript"/>
              </w:rPr>
              <w:t>3</w:t>
            </w:r>
            <w:r w:rsidRPr="00A06470">
              <w:rPr>
                <w:rFonts w:cs="Times New Roman"/>
                <w:color w:val="000000"/>
                <w:szCs w:val="24"/>
              </w:rPr>
              <w:t>/час, Н=110 м)</w:t>
            </w: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7A54C6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2 </w:t>
            </w:r>
            <w:proofErr w:type="spellStart"/>
            <w:proofErr w:type="gramStart"/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  <w:proofErr w:type="spellEnd"/>
            <w:proofErr w:type="gramEnd"/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период с 2014 по 2018 </w:t>
            </w:r>
            <w:proofErr w:type="spellStart"/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>гг</w:t>
            </w:r>
            <w:proofErr w:type="spellEnd"/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7A54C6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>По объект</w:t>
            </w:r>
            <w:proofErr w:type="gramStart"/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>у-</w:t>
            </w:r>
            <w:proofErr w:type="gramEnd"/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анал</w:t>
            </w:r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>гу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F535F7" w:rsidRDefault="00F535F7" w:rsidP="00F535F7">
            <w:pPr>
              <w:jc w:val="center"/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F535F7" w:rsidRDefault="00F535F7" w:rsidP="00F535F7">
            <w:pPr>
              <w:jc w:val="center"/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  <w:vAlign w:val="center"/>
            <w:hideMark/>
          </w:tcPr>
          <w:p w:rsidR="00F535F7" w:rsidRPr="00F535F7" w:rsidRDefault="00F535F7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535F7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</w:tr>
      <w:tr w:rsidR="00154231" w:rsidRPr="00293310" w:rsidTr="00F535F7">
        <w:trPr>
          <w:trHeight w:val="397"/>
        </w:trPr>
        <w:tc>
          <w:tcPr>
            <w:tcW w:w="508" w:type="dxa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A06470" w:rsidRDefault="00154231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</w:t>
            </w:r>
            <w:r w:rsidRPr="00A06470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0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A06470" w:rsidRDefault="00154231" w:rsidP="00BE7B1F">
            <w:pPr>
              <w:suppressAutoHyphens/>
              <w:jc w:val="left"/>
              <w:rPr>
                <w:rFonts w:eastAsia="Calibri" w:cs="Times New Roman"/>
                <w:szCs w:val="24"/>
              </w:rPr>
            </w:pPr>
            <w:r w:rsidRPr="00C534D0">
              <w:rPr>
                <w:rFonts w:eastAsia="Calibri"/>
              </w:rPr>
              <w:t xml:space="preserve">Строительство </w:t>
            </w:r>
            <w:r>
              <w:t>водозабора подземных вод, производительностью 400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 xml:space="preserve"> (с учетом выполнение поисково-оценочные работы по выявлению воды и ПСД)</w:t>
            </w: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A06470" w:rsidRDefault="00154231" w:rsidP="008F148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eastAsia="Calibri" w:cs="Times New Roman"/>
                <w:szCs w:val="24"/>
              </w:rPr>
              <w:t>шт</w:t>
            </w:r>
            <w:proofErr w:type="spellEnd"/>
            <w:proofErr w:type="gramEnd"/>
            <w:r>
              <w:rPr>
                <w:rFonts w:eastAsia="Calibri" w:cs="Times New Roman"/>
                <w:szCs w:val="24"/>
              </w:rPr>
              <w:t xml:space="preserve"> в период с 2015</w:t>
            </w:r>
            <w:r w:rsidRPr="00A06470">
              <w:rPr>
                <w:rFonts w:eastAsia="Calibri" w:cs="Times New Roman"/>
                <w:szCs w:val="24"/>
              </w:rPr>
              <w:t xml:space="preserve"> по 2020 </w:t>
            </w:r>
            <w:proofErr w:type="spellStart"/>
            <w:r w:rsidRPr="00A06470">
              <w:rPr>
                <w:rFonts w:eastAsia="Calibri" w:cs="Times New Roman"/>
                <w:szCs w:val="24"/>
              </w:rPr>
              <w:t>гг</w:t>
            </w:r>
            <w:proofErr w:type="spellEnd"/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293310" w:rsidRDefault="00154231" w:rsidP="005074E3">
            <w:pPr>
              <w:jc w:val="center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>По объект</w:t>
            </w:r>
            <w:proofErr w:type="gramStart"/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>у-</w:t>
            </w:r>
            <w:proofErr w:type="gramEnd"/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анал</w:t>
            </w:r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7A54C6">
              <w:rPr>
                <w:rFonts w:eastAsia="Times New Roman" w:cs="Times New Roman"/>
                <w:color w:val="000000"/>
                <w:sz w:val="22"/>
                <w:lang w:eastAsia="ru-RU"/>
              </w:rPr>
              <w:t>гу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7A54C6" w:rsidRDefault="00154231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A54C6">
              <w:rPr>
                <w:rFonts w:eastAsia="Times New Roman" w:cs="Times New Roman"/>
                <w:color w:val="000000"/>
                <w:lang w:eastAsia="ru-RU"/>
              </w:rPr>
              <w:t>65000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154231" w:rsidRDefault="00154231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54231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154231" w:rsidRDefault="00154231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54231">
              <w:rPr>
                <w:rFonts w:eastAsia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154231" w:rsidRDefault="00154231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54231">
              <w:rPr>
                <w:rFonts w:eastAsia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154231" w:rsidRDefault="00154231" w:rsidP="00154231">
            <w:pPr>
              <w:jc w:val="center"/>
            </w:pPr>
            <w:r w:rsidRPr="00154231">
              <w:rPr>
                <w:rFonts w:eastAsia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154231" w:rsidRDefault="00154231" w:rsidP="00154231">
            <w:pPr>
              <w:jc w:val="center"/>
            </w:pPr>
            <w:r w:rsidRPr="00154231">
              <w:rPr>
                <w:rFonts w:eastAsia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154231" w:rsidRDefault="00154231" w:rsidP="00154231">
            <w:pPr>
              <w:jc w:val="center"/>
            </w:pPr>
            <w:r w:rsidRPr="00154231">
              <w:rPr>
                <w:rFonts w:eastAsia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154231" w:rsidRDefault="00154231" w:rsidP="00154231">
            <w:pPr>
              <w:jc w:val="center"/>
            </w:pPr>
            <w:r w:rsidRPr="00154231">
              <w:rPr>
                <w:rFonts w:eastAsia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154231" w:rsidRDefault="00154231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54231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154231" w:rsidRDefault="00154231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54231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  <w:vAlign w:val="center"/>
            <w:hideMark/>
          </w:tcPr>
          <w:p w:rsidR="00154231" w:rsidRPr="00154231" w:rsidRDefault="00154231" w:rsidP="005074E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54231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</w:tr>
      <w:tr w:rsidR="00053FCE" w:rsidRPr="00293310" w:rsidTr="00F535F7">
        <w:trPr>
          <w:trHeight w:val="397"/>
        </w:trPr>
        <w:tc>
          <w:tcPr>
            <w:tcW w:w="508" w:type="dxa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0C1DF5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5</w:t>
            </w:r>
            <w:r w:rsidR="00053FCE"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20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053FCE" w:rsidP="005074E3">
            <w:pPr>
              <w:jc w:val="left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053FCE" w:rsidP="005074E3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90763F" w:rsidP="0090763F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132 0</w:t>
            </w:r>
            <w:r w:rsidR="00053FCE"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90763F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90763F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20000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90763F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24000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90763F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24000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90763F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240</w:t>
            </w:r>
            <w:r w:rsidR="00053FCE"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DE50E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</w:t>
            </w:r>
            <w:r w:rsidR="00053FCE"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8F4A46" w:rsidP="00154231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200</w:t>
            </w:r>
            <w:r w:rsidR="00053FCE"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8F4A46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8F4A46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  <w:vAlign w:val="center"/>
            <w:hideMark/>
          </w:tcPr>
          <w:p w:rsidR="00053FCE" w:rsidRPr="008F4A46" w:rsidRDefault="00053FCE" w:rsidP="005074E3">
            <w:pPr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8F4A46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-</w:t>
            </w:r>
          </w:p>
        </w:tc>
      </w:tr>
    </w:tbl>
    <w:p w:rsidR="00C65C9E" w:rsidRPr="00293310" w:rsidRDefault="00C65C9E" w:rsidP="00C65C9E">
      <w:pPr>
        <w:pStyle w:val="e"/>
        <w:rPr>
          <w:highlight w:val="yellow"/>
        </w:rPr>
        <w:sectPr w:rsidR="00C65C9E" w:rsidRPr="00293310" w:rsidSect="00CD2A0F">
          <w:headerReference w:type="default" r:id="rId24"/>
          <w:footerReference w:type="default" r:id="rId25"/>
          <w:headerReference w:type="first" r:id="rId26"/>
          <w:pgSz w:w="16838" w:h="11906" w:orient="landscape"/>
          <w:pgMar w:top="1418" w:right="652" w:bottom="1247" w:left="510" w:header="284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docGrid w:linePitch="360"/>
        </w:sectPr>
      </w:pPr>
    </w:p>
    <w:p w:rsidR="005A7150" w:rsidRPr="00314944" w:rsidRDefault="004338D7" w:rsidP="004338D7">
      <w:pPr>
        <w:pStyle w:val="1"/>
      </w:pPr>
      <w:bookmarkStart w:id="46" w:name="_Toc382741430"/>
      <w:r w:rsidRPr="00314944">
        <w:lastRenderedPageBreak/>
        <w:t xml:space="preserve">Целевые </w:t>
      </w:r>
      <w:r w:rsidR="005A7150" w:rsidRPr="00314944">
        <w:t xml:space="preserve">показатели развития </w:t>
      </w:r>
      <w:r w:rsidR="00FA606C" w:rsidRPr="00314944">
        <w:t>ц</w:t>
      </w:r>
      <w:r w:rsidR="005A7150" w:rsidRPr="00314944">
        <w:t>ентрализованных</w:t>
      </w:r>
      <w:r w:rsidR="00FA606C" w:rsidRPr="00314944">
        <w:t xml:space="preserve"> систем водоснабжения</w:t>
      </w:r>
      <w:bookmarkEnd w:id="46"/>
    </w:p>
    <w:p w:rsidR="00FA606C" w:rsidRPr="00314944" w:rsidRDefault="000F7292" w:rsidP="000F7292">
      <w:pPr>
        <w:pStyle w:val="20"/>
      </w:pPr>
      <w:bookmarkStart w:id="47" w:name="_Toc382741431"/>
      <w:r w:rsidRPr="00314944">
        <w:t>Целевые показатели деятельности организаций, осуществляющих горячее водоснабжение, холодное водоснабжение</w:t>
      </w:r>
      <w:bookmarkEnd w:id="47"/>
    </w:p>
    <w:p w:rsidR="000F7292" w:rsidRPr="00314944" w:rsidRDefault="000F7292" w:rsidP="000F7292">
      <w:pPr>
        <w:pStyle w:val="3"/>
      </w:pPr>
      <w:r w:rsidRPr="00314944">
        <w:t>показатели качества соответственно горячей и питьевой воды;</w:t>
      </w:r>
    </w:p>
    <w:p w:rsidR="006A27E5" w:rsidRPr="00314944" w:rsidRDefault="006A27E5" w:rsidP="00A740DE">
      <w:pPr>
        <w:pStyle w:val="e"/>
        <w:rPr>
          <w:rFonts w:eastAsia="Calibri"/>
        </w:rPr>
      </w:pPr>
      <w:r w:rsidRPr="00314944">
        <w:rPr>
          <w:rFonts w:eastAsia="Calibri"/>
        </w:rPr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6A27E5" w:rsidRPr="00314944" w:rsidRDefault="006A27E5" w:rsidP="00A740DE">
      <w:pPr>
        <w:pStyle w:val="e"/>
        <w:rPr>
          <w:rFonts w:eastAsia="Calibri"/>
        </w:rPr>
      </w:pPr>
      <w:r w:rsidRPr="00314944">
        <w:rPr>
          <w:rFonts w:eastAsia="Calibri"/>
        </w:rPr>
        <w:t xml:space="preserve">Качество питьевой воды должно соответствовать гигиеническим нормативам перед ее поступлением в распределительную сеть, а также в точках </w:t>
      </w:r>
      <w:proofErr w:type="spellStart"/>
      <w:r w:rsidRPr="00314944">
        <w:rPr>
          <w:rFonts w:eastAsia="Calibri"/>
        </w:rPr>
        <w:t>водоразбора</w:t>
      </w:r>
      <w:proofErr w:type="spellEnd"/>
      <w:r w:rsidRPr="00314944">
        <w:rPr>
          <w:rFonts w:eastAsia="Calibri"/>
        </w:rPr>
        <w:t xml:space="preserve"> наружной и внутре</w:t>
      </w:r>
      <w:r w:rsidRPr="00314944">
        <w:rPr>
          <w:rFonts w:eastAsia="Calibri"/>
        </w:rPr>
        <w:t>н</w:t>
      </w:r>
      <w:r w:rsidRPr="00314944">
        <w:rPr>
          <w:rFonts w:eastAsia="Calibri"/>
        </w:rPr>
        <w:t>ней водопроводной сети.</w:t>
      </w:r>
    </w:p>
    <w:p w:rsidR="006A27E5" w:rsidRPr="00314944" w:rsidRDefault="006A27E5" w:rsidP="00A740DE">
      <w:pPr>
        <w:pStyle w:val="e"/>
        <w:rPr>
          <w:rFonts w:eastAsia="Calibri"/>
        </w:rPr>
      </w:pPr>
      <w:r w:rsidRPr="00314944">
        <w:rPr>
          <w:rFonts w:eastAsia="Calibri"/>
        </w:rPr>
        <w:t xml:space="preserve">Качество воды, подаваемой в сети </w:t>
      </w:r>
      <w:r w:rsidR="00314944" w:rsidRPr="00314944">
        <w:t>р.п. Тея</w:t>
      </w:r>
      <w:r w:rsidR="00314944" w:rsidRPr="00314944">
        <w:rPr>
          <w:rFonts w:eastAsia="Calibri"/>
        </w:rPr>
        <w:t xml:space="preserve"> </w:t>
      </w:r>
      <w:r w:rsidRPr="00314944">
        <w:rPr>
          <w:rFonts w:eastAsia="Calibri"/>
        </w:rPr>
        <w:t>после комплекса водопроводных очистных сооружений соответствует гигиеническим требованиям предъявляемых к качеству воды це</w:t>
      </w:r>
      <w:r w:rsidRPr="00314944">
        <w:rPr>
          <w:rFonts w:eastAsia="Calibri"/>
        </w:rPr>
        <w:t>н</w:t>
      </w:r>
      <w:r w:rsidRPr="00314944">
        <w:rPr>
          <w:rFonts w:eastAsia="Calibri"/>
        </w:rPr>
        <w:t xml:space="preserve">трализованных систем питьевого водоснабжения, изложенным в </w:t>
      </w:r>
      <w:proofErr w:type="spellStart"/>
      <w:r w:rsidRPr="00314944">
        <w:rPr>
          <w:rFonts w:eastAsia="Calibri"/>
        </w:rPr>
        <w:t>СанПиН</w:t>
      </w:r>
      <w:proofErr w:type="spellEnd"/>
      <w:r w:rsidRPr="00314944">
        <w:rPr>
          <w:rFonts w:eastAsia="Calibri"/>
        </w:rPr>
        <w:t xml:space="preserve"> 2.1.4.1074-01.</w:t>
      </w:r>
    </w:p>
    <w:p w:rsidR="000F7292" w:rsidRPr="00314944" w:rsidRDefault="000F7292" w:rsidP="000F7292">
      <w:pPr>
        <w:pStyle w:val="3"/>
      </w:pPr>
      <w:r w:rsidRPr="00314944">
        <w:t>показатели надежности и бесперебойности водоснабжения;</w:t>
      </w:r>
    </w:p>
    <w:p w:rsidR="006A27E5" w:rsidRPr="00314944" w:rsidRDefault="006A27E5" w:rsidP="00A740DE">
      <w:pPr>
        <w:pStyle w:val="e"/>
      </w:pPr>
      <w:r w:rsidRPr="00314944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:rsidR="006A27E5" w:rsidRPr="00314944" w:rsidRDefault="006A27E5" w:rsidP="00A740DE">
      <w:pPr>
        <w:pStyle w:val="e"/>
      </w:pPr>
      <w:r w:rsidRPr="00314944">
        <w:rPr>
          <w:rFonts w:eastAsia="Calibri"/>
        </w:rPr>
        <w:t xml:space="preserve">Централизованные системы водоснабжения по степени обеспеченности подачи воды относятся к </w:t>
      </w:r>
      <w:r w:rsidRPr="00314944">
        <w:rPr>
          <w:rFonts w:eastAsia="Calibri"/>
          <w:lang w:val="en-US"/>
        </w:rPr>
        <w:t>II</w:t>
      </w:r>
      <w:r w:rsidRPr="00314944">
        <w:rPr>
          <w:rFonts w:eastAsia="Calibri"/>
        </w:rPr>
        <w:t xml:space="preserve"> категории. Допускается снижение подачи воды на хозяйственно-питьевые ну</w:t>
      </w:r>
      <w:r w:rsidRPr="00314944">
        <w:rPr>
          <w:rFonts w:eastAsia="Calibri"/>
        </w:rPr>
        <w:t>ж</w:t>
      </w:r>
      <w:r w:rsidRPr="00314944">
        <w:rPr>
          <w:rFonts w:eastAsia="Calibri"/>
        </w:rPr>
        <w:t>ды не более 30% расчетного расхода и на производственные нужды до предела, устанавлива</w:t>
      </w:r>
      <w:r w:rsidRPr="00314944">
        <w:rPr>
          <w:rFonts w:eastAsia="Calibri"/>
        </w:rPr>
        <w:t>е</w:t>
      </w:r>
      <w:r w:rsidRPr="00314944">
        <w:rPr>
          <w:rFonts w:eastAsia="Calibri"/>
        </w:rPr>
        <w:t xml:space="preserve">мого аварийным графиком работы предприятий; длительность снижения подачи не должна превышать 10 </w:t>
      </w:r>
      <w:proofErr w:type="spellStart"/>
      <w:r w:rsidRPr="00314944">
        <w:rPr>
          <w:rFonts w:eastAsia="Calibri"/>
        </w:rPr>
        <w:t>сут</w:t>
      </w:r>
      <w:proofErr w:type="spellEnd"/>
      <w:r w:rsidRPr="00314944">
        <w:rPr>
          <w:rFonts w:eastAsia="Calibri"/>
        </w:rPr>
        <w:t xml:space="preserve">. Перерыв в подаче воды или снижение подачи </w:t>
      </w:r>
      <w:proofErr w:type="gramStart"/>
      <w:r w:rsidRPr="00314944">
        <w:rPr>
          <w:rFonts w:eastAsia="Calibri"/>
        </w:rPr>
        <w:t>ниже указанного</w:t>
      </w:r>
      <w:proofErr w:type="gramEnd"/>
      <w:r w:rsidRPr="00314944">
        <w:rPr>
          <w:rFonts w:eastAsia="Calibri"/>
        </w:rPr>
        <w:t xml:space="preserve"> предела д</w:t>
      </w:r>
      <w:r w:rsidRPr="00314944">
        <w:rPr>
          <w:rFonts w:eastAsia="Calibri"/>
        </w:rPr>
        <w:t>о</w:t>
      </w:r>
      <w:r w:rsidRPr="00314944">
        <w:rPr>
          <w:rFonts w:eastAsia="Calibri"/>
        </w:rPr>
        <w:t>пускается на время выключения поврежденных и включения резервных элементов или пров</w:t>
      </w:r>
      <w:r w:rsidRPr="00314944">
        <w:rPr>
          <w:rFonts w:eastAsia="Calibri"/>
        </w:rPr>
        <w:t>е</w:t>
      </w:r>
      <w:r w:rsidRPr="00314944">
        <w:rPr>
          <w:rFonts w:eastAsia="Calibri"/>
        </w:rPr>
        <w:t xml:space="preserve">дения ремонта, но не более чем на 6 ч, согласно СП 31.13330.2012 «Водоснабжение. Наружные сети и сооружения. Актуализированная редакция </w:t>
      </w:r>
      <w:proofErr w:type="spellStart"/>
      <w:r w:rsidRPr="00314944">
        <w:rPr>
          <w:rFonts w:eastAsia="Calibri"/>
        </w:rPr>
        <w:t>СНиП</w:t>
      </w:r>
      <w:proofErr w:type="spellEnd"/>
      <w:r w:rsidRPr="00314944">
        <w:rPr>
          <w:rFonts w:eastAsia="Calibri"/>
        </w:rPr>
        <w:t xml:space="preserve"> 2.04.02-84*».</w:t>
      </w:r>
    </w:p>
    <w:p w:rsidR="000F7292" w:rsidRPr="00314944" w:rsidRDefault="000F7292" w:rsidP="000F7292">
      <w:pPr>
        <w:pStyle w:val="3"/>
      </w:pPr>
      <w:r w:rsidRPr="00314944">
        <w:t>показатели качества обслуживания абонентов;</w:t>
      </w:r>
    </w:p>
    <w:p w:rsidR="006A27E5" w:rsidRPr="00314944" w:rsidRDefault="006A27E5" w:rsidP="00A740DE">
      <w:pPr>
        <w:pStyle w:val="e"/>
        <w:rPr>
          <w:rFonts w:eastAsia="Calibri"/>
        </w:rPr>
      </w:pPr>
      <w:r w:rsidRPr="00314944">
        <w:rPr>
          <w:rFonts w:eastAsia="Calibri"/>
        </w:rPr>
        <w:t>Обеспечение абонентов качественной питьевой водой.</w:t>
      </w:r>
    </w:p>
    <w:p w:rsidR="006A27E5" w:rsidRPr="00314944" w:rsidRDefault="006A27E5" w:rsidP="00A740DE">
      <w:pPr>
        <w:pStyle w:val="e"/>
        <w:rPr>
          <w:rFonts w:eastAsia="Calibri"/>
        </w:rPr>
      </w:pPr>
      <w:r w:rsidRPr="00314944">
        <w:rPr>
          <w:rFonts w:eastAsia="Calibri"/>
        </w:rPr>
        <w:t>Обеспечение долгосрочного, своевременного и эффективного обслуживания.</w:t>
      </w:r>
    </w:p>
    <w:p w:rsidR="006A27E5" w:rsidRPr="00314944" w:rsidRDefault="006A27E5" w:rsidP="00A740DE">
      <w:pPr>
        <w:pStyle w:val="e"/>
        <w:rPr>
          <w:rFonts w:eastAsia="Calibri"/>
        </w:rPr>
      </w:pPr>
      <w:r w:rsidRPr="00314944">
        <w:rPr>
          <w:rFonts w:eastAsia="Calibri"/>
        </w:rPr>
        <w:t>Обеспечение «прозрачности» и подконтрольности при осуществлении расчетов за п</w:t>
      </w:r>
      <w:r w:rsidRPr="00314944">
        <w:rPr>
          <w:rFonts w:eastAsia="Calibri"/>
        </w:rPr>
        <w:t>о</w:t>
      </w:r>
      <w:r w:rsidRPr="00314944">
        <w:rPr>
          <w:rFonts w:eastAsia="Calibri"/>
        </w:rPr>
        <w:t>требленную воду.</w:t>
      </w:r>
    </w:p>
    <w:p w:rsidR="006A27E5" w:rsidRPr="00314944" w:rsidRDefault="006A27E5" w:rsidP="00A740DE">
      <w:pPr>
        <w:pStyle w:val="e"/>
      </w:pPr>
      <w:r w:rsidRPr="00314944">
        <w:rPr>
          <w:rFonts w:eastAsia="Calibri"/>
          <w:lang w:eastAsia="en-US"/>
        </w:rPr>
        <w:t>Развитие коммерческого учёта водопотребления осуществлять в соответствии с Фед</w:t>
      </w:r>
      <w:r w:rsidRPr="00314944">
        <w:rPr>
          <w:rFonts w:eastAsia="Calibri"/>
          <w:lang w:eastAsia="en-US"/>
        </w:rPr>
        <w:t>е</w:t>
      </w:r>
      <w:r w:rsidRPr="00314944">
        <w:rPr>
          <w:rFonts w:eastAsia="Calibri"/>
          <w:lang w:eastAsia="en-US"/>
        </w:rPr>
        <w:t>ральным Законом «О водоснабжении и  водоотведении» № 416 от 07.12.2011 г</w:t>
      </w:r>
      <w:r w:rsidR="00A740DE" w:rsidRPr="00314944">
        <w:t>г.</w:t>
      </w:r>
    </w:p>
    <w:p w:rsidR="000F7292" w:rsidRPr="00314944" w:rsidRDefault="000F7292" w:rsidP="000F7292">
      <w:pPr>
        <w:pStyle w:val="3"/>
      </w:pPr>
      <w:r w:rsidRPr="00314944">
        <w:t>показатели эффективности использования ресурсов, в том числе сокращения п</w:t>
      </w:r>
      <w:r w:rsidRPr="00314944">
        <w:t>о</w:t>
      </w:r>
      <w:r w:rsidRPr="00314944">
        <w:t>терь воды (тепловой энергии в составе горячей воды) при транспортировке;</w:t>
      </w:r>
    </w:p>
    <w:p w:rsidR="006A27E5" w:rsidRPr="00314944" w:rsidRDefault="006A27E5" w:rsidP="00A740DE">
      <w:pPr>
        <w:pStyle w:val="e"/>
        <w:rPr>
          <w:rFonts w:eastAsia="Calibri"/>
        </w:rPr>
      </w:pPr>
      <w:r w:rsidRPr="00314944">
        <w:rPr>
          <w:rFonts w:eastAsia="Calibri"/>
        </w:rPr>
        <w:t>Своевременное выявление аварийных участков трубопроводов и их замена, а также з</w:t>
      </w:r>
      <w:r w:rsidRPr="00314944">
        <w:rPr>
          <w:rFonts w:eastAsia="Calibri"/>
        </w:rPr>
        <w:t>а</w:t>
      </w:r>
      <w:r w:rsidRPr="00314944">
        <w:rPr>
          <w:rFonts w:eastAsia="Calibri"/>
        </w:rPr>
        <w:t xml:space="preserve">мена устаревшего, </w:t>
      </w:r>
      <w:proofErr w:type="spellStart"/>
      <w:r w:rsidRPr="00314944">
        <w:rPr>
          <w:rFonts w:eastAsia="Calibri"/>
        </w:rPr>
        <w:t>высокоэнергопотребляемого</w:t>
      </w:r>
      <w:proofErr w:type="spellEnd"/>
      <w:r w:rsidRPr="00314944">
        <w:rPr>
          <w:rFonts w:eastAsia="Calibri"/>
        </w:rPr>
        <w:t xml:space="preserve"> оборудования позволит уменьшить потери в</w:t>
      </w:r>
      <w:r w:rsidRPr="00314944">
        <w:rPr>
          <w:rFonts w:eastAsia="Calibri"/>
        </w:rPr>
        <w:t>о</w:t>
      </w:r>
      <w:r w:rsidRPr="00314944">
        <w:rPr>
          <w:rFonts w:eastAsia="Calibri"/>
        </w:rPr>
        <w:t>ды в трубопроводах при транспортировке, что увеличит эффективность ресурсов водоснабж</w:t>
      </w:r>
      <w:r w:rsidRPr="00314944">
        <w:rPr>
          <w:rFonts w:eastAsia="Calibri"/>
        </w:rPr>
        <w:t>е</w:t>
      </w:r>
      <w:r w:rsidRPr="00314944">
        <w:rPr>
          <w:rFonts w:eastAsia="Calibri"/>
        </w:rPr>
        <w:t>ния.</w:t>
      </w:r>
    </w:p>
    <w:p w:rsidR="000F7292" w:rsidRPr="00314944" w:rsidRDefault="000F7292" w:rsidP="000F7292">
      <w:pPr>
        <w:pStyle w:val="3"/>
      </w:pPr>
      <w:r w:rsidRPr="00314944">
        <w:lastRenderedPageBreak/>
        <w:t>соотношение цены реализации мероприятий инвестиционной программы и их эффективности - улучшение качества воды;</w:t>
      </w:r>
    </w:p>
    <w:p w:rsidR="006A27E5" w:rsidRPr="00314944" w:rsidRDefault="006A27E5" w:rsidP="00A740DE">
      <w:pPr>
        <w:pStyle w:val="e"/>
      </w:pPr>
      <w:r w:rsidRPr="00314944">
        <w:t>Данные отсутствуют.</w:t>
      </w:r>
    </w:p>
    <w:p w:rsidR="000F7292" w:rsidRPr="00314944" w:rsidRDefault="000F7292" w:rsidP="000F7292">
      <w:pPr>
        <w:pStyle w:val="3"/>
      </w:pPr>
      <w:r w:rsidRPr="00314944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FA606C" w:rsidRPr="00314944" w:rsidRDefault="00FA606C" w:rsidP="00FA606C">
      <w:pPr>
        <w:pStyle w:val="e"/>
      </w:pPr>
      <w:r w:rsidRPr="00314944">
        <w:t>…</w:t>
      </w:r>
    </w:p>
    <w:p w:rsidR="00FA606C" w:rsidRPr="00314944" w:rsidRDefault="00AF4DF7" w:rsidP="00A740DE">
      <w:pPr>
        <w:pStyle w:val="e"/>
      </w:pPr>
      <w:r w:rsidRPr="00314944">
        <w:t>Данные отсутствуют.</w:t>
      </w:r>
    </w:p>
    <w:p w:rsidR="005A7150" w:rsidRPr="00295834" w:rsidRDefault="005A7150" w:rsidP="005A7150">
      <w:pPr>
        <w:pStyle w:val="1"/>
      </w:pPr>
      <w:bookmarkStart w:id="48" w:name="_Toc382741432"/>
      <w:r w:rsidRPr="00295834">
        <w:lastRenderedPageBreak/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48"/>
    </w:p>
    <w:p w:rsidR="006A27E5" w:rsidRPr="00A740DE" w:rsidRDefault="006A27E5" w:rsidP="00A740DE">
      <w:pPr>
        <w:pStyle w:val="e"/>
      </w:pPr>
      <w:r w:rsidRPr="00FC6097">
        <w:t>Бесхозяйн</w:t>
      </w:r>
      <w:r w:rsidR="002F57DF" w:rsidRPr="00FC6097">
        <w:t>ых</w:t>
      </w:r>
      <w:r w:rsidRPr="00FC6097">
        <w:t xml:space="preserve"> сет</w:t>
      </w:r>
      <w:r w:rsidR="002F57DF" w:rsidRPr="00FC6097">
        <w:t>ей</w:t>
      </w:r>
      <w:r w:rsidRPr="00FC6097">
        <w:t xml:space="preserve"> водоснабжения в </w:t>
      </w:r>
      <w:r w:rsidR="00295834" w:rsidRPr="00FC6097">
        <w:t xml:space="preserve">р.п. Тея </w:t>
      </w:r>
      <w:r w:rsidR="002F57DF" w:rsidRPr="00FC6097">
        <w:t>нет.</w:t>
      </w:r>
    </w:p>
    <w:p w:rsidR="00FA606C" w:rsidRDefault="00FA606C" w:rsidP="00FA606C">
      <w:pPr>
        <w:pStyle w:val="e"/>
      </w:pPr>
    </w:p>
    <w:p w:rsidR="00FA606C" w:rsidRDefault="00FA606C" w:rsidP="00FA606C">
      <w:pPr>
        <w:pStyle w:val="e"/>
      </w:pPr>
    </w:p>
    <w:p w:rsidR="00FA606C" w:rsidRPr="00FA606C" w:rsidRDefault="00FA606C" w:rsidP="00FA606C">
      <w:pPr>
        <w:pStyle w:val="e"/>
      </w:pPr>
    </w:p>
    <w:p w:rsidR="00AA72A2" w:rsidRDefault="00AA72A2" w:rsidP="00AB6832">
      <w:pPr>
        <w:pStyle w:val="e"/>
      </w:pPr>
    </w:p>
    <w:p w:rsidR="00AA72A2" w:rsidRDefault="00AA72A2" w:rsidP="0014410A">
      <w:pPr>
        <w:pStyle w:val="e"/>
      </w:pPr>
    </w:p>
    <w:p w:rsidR="008C0577" w:rsidRDefault="008C0577" w:rsidP="00AE320D">
      <w:pPr>
        <w:pStyle w:val="e"/>
      </w:pPr>
    </w:p>
    <w:p w:rsidR="008C0577" w:rsidRDefault="008C0577" w:rsidP="00AE320D">
      <w:pPr>
        <w:pStyle w:val="e"/>
      </w:pPr>
    </w:p>
    <w:p w:rsidR="00280F11" w:rsidRDefault="00280F11" w:rsidP="00AE320D">
      <w:pPr>
        <w:pStyle w:val="e"/>
      </w:pPr>
    </w:p>
    <w:p w:rsidR="00BF0D55" w:rsidRDefault="00BF0D55" w:rsidP="00AE320D">
      <w:pPr>
        <w:pStyle w:val="e"/>
      </w:pPr>
    </w:p>
    <w:p w:rsidR="00FA63AA" w:rsidRPr="009A6CA4" w:rsidRDefault="00FA63AA" w:rsidP="00FA63AA">
      <w:pPr>
        <w:pStyle w:val="1"/>
        <w:numPr>
          <w:ilvl w:val="0"/>
          <w:numId w:val="0"/>
        </w:numPr>
        <w:ind w:left="709"/>
        <w:jc w:val="center"/>
      </w:pPr>
      <w:bookmarkStart w:id="49" w:name="_Toc156797128"/>
      <w:bookmarkStart w:id="50" w:name="_Toc157496056"/>
      <w:bookmarkStart w:id="51" w:name="_Toc382741433"/>
      <w:r w:rsidRPr="009A6CA4">
        <w:lastRenderedPageBreak/>
        <w:t>Нормативно-техническая (ссылочная) литература</w:t>
      </w:r>
      <w:bookmarkEnd w:id="49"/>
      <w:bookmarkEnd w:id="50"/>
      <w:bookmarkEnd w:id="51"/>
    </w:p>
    <w:p w:rsidR="006A27E5" w:rsidRPr="00523E36" w:rsidRDefault="006A27E5" w:rsidP="00CD7FAB">
      <w:pPr>
        <w:numPr>
          <w:ilvl w:val="1"/>
          <w:numId w:val="2"/>
        </w:numPr>
        <w:suppressAutoHyphens/>
        <w:spacing w:before="120"/>
        <w:ind w:left="709"/>
        <w:rPr>
          <w:rFonts w:eastAsia="Times New Roman" w:cs="Times New Roman"/>
          <w:szCs w:val="24"/>
          <w:lang w:eastAsia="ru-RU"/>
        </w:rPr>
      </w:pPr>
      <w:r w:rsidRPr="00523E36">
        <w:rPr>
          <w:rFonts w:eastAsia="Times New Roman" w:cs="Times New Roman"/>
          <w:szCs w:val="24"/>
          <w:lang w:eastAsia="ru-RU"/>
        </w:rPr>
        <w:t xml:space="preserve">Постановление правительства Российской федерации от 5 сентября 2013 г. №782 </w:t>
      </w:r>
    </w:p>
    <w:p w:rsidR="006A27E5" w:rsidRPr="00523E36" w:rsidRDefault="006A27E5" w:rsidP="00CD7FAB">
      <w:pPr>
        <w:numPr>
          <w:ilvl w:val="1"/>
          <w:numId w:val="2"/>
        </w:numPr>
        <w:suppressAutoHyphens/>
        <w:spacing w:before="120"/>
        <w:ind w:left="709"/>
        <w:rPr>
          <w:rFonts w:eastAsia="Times New Roman" w:cs="Times New Roman"/>
          <w:szCs w:val="24"/>
          <w:lang w:eastAsia="ru-RU"/>
        </w:rPr>
      </w:pPr>
      <w:r w:rsidRPr="00523E36">
        <w:rPr>
          <w:rFonts w:eastAsia="Calibri" w:cs="Times New Roman"/>
          <w:szCs w:val="28"/>
        </w:rPr>
        <w:t xml:space="preserve">СП 31.13330.2012 «Водоснабжение. Наружные сети и сооружения. Актуализированная редакция </w:t>
      </w:r>
      <w:proofErr w:type="spellStart"/>
      <w:r w:rsidRPr="00523E36">
        <w:rPr>
          <w:rFonts w:eastAsia="Calibri" w:cs="Times New Roman"/>
          <w:szCs w:val="28"/>
        </w:rPr>
        <w:t>СНиП</w:t>
      </w:r>
      <w:proofErr w:type="spellEnd"/>
      <w:r w:rsidRPr="00523E36">
        <w:rPr>
          <w:rFonts w:eastAsia="Calibri" w:cs="Times New Roman"/>
          <w:szCs w:val="28"/>
        </w:rPr>
        <w:t xml:space="preserve"> 2.04.02-84*»</w:t>
      </w:r>
      <w:r w:rsidRPr="00523E36">
        <w:rPr>
          <w:rFonts w:eastAsia="Calibri" w:cs="Times New Roman"/>
          <w:szCs w:val="24"/>
        </w:rPr>
        <w:t>.</w:t>
      </w:r>
    </w:p>
    <w:p w:rsidR="006A27E5" w:rsidRPr="00523E36" w:rsidRDefault="006A27E5" w:rsidP="00CD7FAB">
      <w:pPr>
        <w:numPr>
          <w:ilvl w:val="1"/>
          <w:numId w:val="2"/>
        </w:numPr>
        <w:suppressAutoHyphens/>
        <w:spacing w:before="120"/>
        <w:ind w:left="709"/>
        <w:rPr>
          <w:rFonts w:eastAsia="Times New Roman" w:cs="Times New Roman"/>
          <w:sz w:val="22"/>
          <w:szCs w:val="24"/>
          <w:lang w:eastAsia="ru-RU"/>
        </w:rPr>
      </w:pPr>
      <w:r w:rsidRPr="00523E36">
        <w:rPr>
          <w:rFonts w:eastAsia="Calibri" w:cs="Times New Roman"/>
          <w:szCs w:val="28"/>
        </w:rPr>
        <w:t>СП 8.13130.2009 «Системы противопожарной защиты. Источники наружного противопожарного водоснабжения. Требования пожарной безопасности»</w:t>
      </w:r>
    </w:p>
    <w:p w:rsidR="00CD7FAB" w:rsidRPr="00CD7FAB" w:rsidRDefault="006A27E5" w:rsidP="00CD7FAB">
      <w:pPr>
        <w:numPr>
          <w:ilvl w:val="1"/>
          <w:numId w:val="2"/>
        </w:numPr>
        <w:suppressAutoHyphens/>
        <w:spacing w:before="120"/>
        <w:ind w:left="709"/>
      </w:pPr>
      <w:proofErr w:type="spellStart"/>
      <w:r w:rsidRPr="00CD7FAB">
        <w:rPr>
          <w:rFonts w:eastAsia="Calibri" w:cs="Times New Roman"/>
          <w:szCs w:val="28"/>
        </w:rPr>
        <w:t>СНиП</w:t>
      </w:r>
      <w:proofErr w:type="spellEnd"/>
      <w:r w:rsidRPr="00CD7FAB">
        <w:rPr>
          <w:rFonts w:eastAsia="Calibri" w:cs="Times New Roman"/>
          <w:szCs w:val="28"/>
        </w:rPr>
        <w:t xml:space="preserve"> 23-01-99* «Строительная климатология»</w:t>
      </w:r>
    </w:p>
    <w:p w:rsidR="00FA63AA" w:rsidRDefault="00FA63AA" w:rsidP="00CD7FAB">
      <w:pPr>
        <w:numPr>
          <w:ilvl w:val="1"/>
          <w:numId w:val="2"/>
        </w:numPr>
        <w:suppressAutoHyphens/>
        <w:spacing w:before="120"/>
        <w:ind w:left="709"/>
      </w:pPr>
      <w:r>
        <w:t xml:space="preserve">Правила оформления </w:t>
      </w:r>
      <w:proofErr w:type="gramStart"/>
      <w:r>
        <w:t>см</w:t>
      </w:r>
      <w:proofErr w:type="gramEnd"/>
      <w:r w:rsidR="003C1483">
        <w:t>.</w:t>
      </w:r>
      <w:r>
        <w:t xml:space="preserve"> в: </w:t>
      </w:r>
      <w:r w:rsidRPr="0063331C">
        <w:t>ГОСТ</w:t>
      </w:r>
      <w:r>
        <w:t> </w:t>
      </w:r>
      <w:r w:rsidRPr="0063331C">
        <w:t>7.1-2003, ГОСТ</w:t>
      </w:r>
      <w:r>
        <w:t> </w:t>
      </w:r>
      <w:r w:rsidRPr="0063331C">
        <w:t>7.80-2000,</w:t>
      </w:r>
      <w:r>
        <w:t xml:space="preserve"> </w:t>
      </w:r>
      <w:r w:rsidRPr="0063331C">
        <w:t>ГОСТ 7.82-2001, ГОСТ 7.12-1993, ГОСТ 7.9-1995.</w:t>
      </w:r>
    </w:p>
    <w:p w:rsidR="005B456E" w:rsidRDefault="005B456E">
      <w:p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>
        <w:br w:type="page"/>
      </w:r>
    </w:p>
    <w:p w:rsidR="00E62ECB" w:rsidRDefault="00E62ECB" w:rsidP="00F27431">
      <w:pPr>
        <w:pStyle w:val="aff1"/>
        <w:jc w:val="left"/>
      </w:pPr>
      <w:bookmarkStart w:id="52" w:name="_Toc382741434"/>
      <w:r w:rsidRPr="0085132C">
        <w:lastRenderedPageBreak/>
        <w:t>Приложение</w:t>
      </w:r>
      <w:r w:rsidRPr="001D158E">
        <w:t xml:space="preserve"> А</w:t>
      </w:r>
      <w:r>
        <w:t xml:space="preserve">. </w:t>
      </w:r>
      <w:r w:rsidR="00F01711">
        <w:t>Задание на</w:t>
      </w:r>
      <w:r w:rsidR="00792D42">
        <w:t xml:space="preserve"> </w:t>
      </w:r>
      <w:r w:rsidR="00F01711">
        <w:t>проектирование</w:t>
      </w:r>
      <w:bookmarkEnd w:id="52"/>
    </w:p>
    <w:p w:rsidR="00E62ECB" w:rsidRPr="00A8717A" w:rsidRDefault="00E62ECB" w:rsidP="00E62ECB">
      <w:pPr>
        <w:pStyle w:val="e"/>
        <w:jc w:val="center"/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9"/>
        <w:gridCol w:w="7796"/>
      </w:tblGrid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  <w:bCs/>
                <w:iCs/>
                <w:color w:val="000000"/>
                <w:spacing w:val="-4"/>
              </w:rPr>
              <w:t>Цель работы</w:t>
            </w:r>
          </w:p>
        </w:tc>
        <w:tc>
          <w:tcPr>
            <w:tcW w:w="7796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  <w:color w:val="000000"/>
                <w:spacing w:val="-5"/>
              </w:rPr>
            </w:pPr>
            <w:r w:rsidRPr="00295834">
              <w:rPr>
                <w:rFonts w:ascii="Times New Roman" w:hAnsi="Times New Roman"/>
                <w:color w:val="000000"/>
                <w:spacing w:val="-5"/>
              </w:rPr>
              <w:t xml:space="preserve">Разработка схемы </w:t>
            </w:r>
            <w:r w:rsidRPr="00295834">
              <w:rPr>
                <w:rFonts w:ascii="Times New Roman" w:hAnsi="Times New Roman"/>
              </w:rPr>
              <w:t>водоснабжения и водоотведения</w:t>
            </w:r>
            <w:r w:rsidRPr="00295834">
              <w:rPr>
                <w:rFonts w:ascii="Times New Roman" w:hAnsi="Times New Roman"/>
                <w:color w:val="000000"/>
                <w:spacing w:val="-5"/>
              </w:rPr>
              <w:t xml:space="preserve">  муниципального образования - на  период  до 2024 года.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  <w:bCs/>
                <w:iCs/>
                <w:color w:val="000000"/>
                <w:spacing w:val="-4"/>
              </w:rPr>
            </w:pPr>
            <w:r w:rsidRPr="00295834">
              <w:rPr>
                <w:rFonts w:ascii="Times New Roman" w:hAnsi="Times New Roman"/>
                <w:bCs/>
                <w:iCs/>
                <w:color w:val="000000"/>
                <w:spacing w:val="-4"/>
              </w:rPr>
              <w:t>Необходимый резул</w:t>
            </w:r>
            <w:r w:rsidRPr="00295834">
              <w:rPr>
                <w:rFonts w:ascii="Times New Roman" w:hAnsi="Times New Roman"/>
                <w:bCs/>
                <w:iCs/>
                <w:color w:val="000000"/>
                <w:spacing w:val="-4"/>
              </w:rPr>
              <w:t>ь</w:t>
            </w:r>
            <w:r w:rsidRPr="00295834">
              <w:rPr>
                <w:rFonts w:ascii="Times New Roman" w:hAnsi="Times New Roman"/>
                <w:bCs/>
                <w:iCs/>
                <w:color w:val="000000"/>
                <w:spacing w:val="-4"/>
              </w:rPr>
              <w:t>тат работы</w:t>
            </w:r>
          </w:p>
        </w:tc>
        <w:tc>
          <w:tcPr>
            <w:tcW w:w="7796" w:type="dxa"/>
          </w:tcPr>
          <w:p w:rsidR="00295834" w:rsidRPr="00295834" w:rsidRDefault="00295834" w:rsidP="002958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pacing w:val="-5"/>
                <w:sz w:val="22"/>
              </w:rPr>
              <w:t xml:space="preserve">Схема </w:t>
            </w:r>
            <w:r w:rsidRPr="00295834">
              <w:rPr>
                <w:rFonts w:cs="Times New Roman"/>
                <w:sz w:val="22"/>
              </w:rPr>
              <w:t>водоснабжения и водоотведения</w:t>
            </w:r>
            <w:r w:rsidRPr="00295834">
              <w:rPr>
                <w:rFonts w:cs="Times New Roman"/>
                <w:color w:val="000000"/>
                <w:spacing w:val="-5"/>
                <w:sz w:val="22"/>
              </w:rPr>
              <w:t xml:space="preserve">, разработанная в соответствии с </w:t>
            </w:r>
            <w:r w:rsidRPr="00295834">
              <w:rPr>
                <w:rFonts w:cs="Times New Roman"/>
                <w:sz w:val="22"/>
              </w:rPr>
              <w:t>ФЗ от 07.12.2011 N 416 «О водоснабжении и водоотведении»</w:t>
            </w:r>
            <w:r w:rsidRPr="00295834">
              <w:rPr>
                <w:rFonts w:cs="Times New Roman"/>
                <w:color w:val="000000"/>
                <w:sz w:val="22"/>
              </w:rPr>
              <w:t xml:space="preserve"> и </w:t>
            </w:r>
            <w:r w:rsidRPr="00295834">
              <w:rPr>
                <w:rFonts w:cs="Times New Roman"/>
                <w:sz w:val="22"/>
              </w:rPr>
              <w:t>настоящим технич</w:t>
            </w:r>
            <w:r w:rsidRPr="00295834">
              <w:rPr>
                <w:rFonts w:cs="Times New Roman"/>
                <w:sz w:val="22"/>
              </w:rPr>
              <w:t>е</w:t>
            </w:r>
            <w:r w:rsidRPr="00295834">
              <w:rPr>
                <w:rFonts w:cs="Times New Roman"/>
                <w:sz w:val="22"/>
              </w:rPr>
              <w:t>ским заданием.</w:t>
            </w:r>
          </w:p>
          <w:p w:rsidR="00295834" w:rsidRPr="00295834" w:rsidRDefault="00295834" w:rsidP="00295834">
            <w:pPr>
              <w:pStyle w:val="aff5"/>
              <w:ind w:left="34"/>
              <w:rPr>
                <w:rFonts w:ascii="Times New Roman" w:hAnsi="Times New Roman"/>
                <w:color w:val="000000"/>
                <w:spacing w:val="-5"/>
              </w:rPr>
            </w:pPr>
            <w:r w:rsidRPr="00295834">
              <w:rPr>
                <w:rFonts w:ascii="Times New Roman" w:hAnsi="Times New Roman"/>
                <w:color w:val="000000"/>
                <w:spacing w:val="-5"/>
              </w:rPr>
              <w:t xml:space="preserve">Схема </w:t>
            </w:r>
            <w:r w:rsidRPr="00295834">
              <w:rPr>
                <w:rFonts w:ascii="Times New Roman" w:hAnsi="Times New Roman"/>
              </w:rPr>
              <w:t>водоснабжения и водоотведения</w:t>
            </w:r>
            <w:r w:rsidRPr="00295834">
              <w:rPr>
                <w:rFonts w:ascii="Times New Roman" w:hAnsi="Times New Roman"/>
                <w:color w:val="000000"/>
              </w:rPr>
              <w:t xml:space="preserve"> должна быть представлена Заказчику в электронном и печатном </w:t>
            </w:r>
            <w:proofErr w:type="gramStart"/>
            <w:r w:rsidRPr="00295834">
              <w:rPr>
                <w:rFonts w:ascii="Times New Roman" w:hAnsi="Times New Roman"/>
                <w:color w:val="000000"/>
              </w:rPr>
              <w:t>вариантах</w:t>
            </w:r>
            <w:proofErr w:type="gramEnd"/>
            <w:r w:rsidRPr="00295834">
              <w:rPr>
                <w:rFonts w:ascii="Times New Roman" w:hAnsi="Times New Roman"/>
                <w:color w:val="000000"/>
              </w:rPr>
              <w:t xml:space="preserve"> в соответствии с требованиями настоящего технического задания.</w:t>
            </w:r>
          </w:p>
        </w:tc>
      </w:tr>
      <w:tr w:rsidR="00295834" w:rsidRPr="003F4C4C" w:rsidTr="001D1134">
        <w:trPr>
          <w:jc w:val="center"/>
        </w:trPr>
        <w:tc>
          <w:tcPr>
            <w:tcW w:w="10035" w:type="dxa"/>
            <w:gridSpan w:val="2"/>
          </w:tcPr>
          <w:p w:rsidR="00295834" w:rsidRPr="00295834" w:rsidRDefault="00295834" w:rsidP="00AF6BF3">
            <w:pPr>
              <w:pStyle w:val="e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  <w:r w:rsidRPr="00295834">
              <w:rPr>
                <w:sz w:val="22"/>
                <w:szCs w:val="22"/>
              </w:rPr>
              <w:t>Общая информация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AF6BF3">
            <w:pPr>
              <w:pStyle w:val="aff5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Основные принципы разрабо</w:t>
            </w:r>
            <w:r w:rsidRPr="00295834">
              <w:rPr>
                <w:rFonts w:ascii="Times New Roman" w:hAnsi="Times New Roman"/>
              </w:rPr>
              <w:t>т</w:t>
            </w:r>
            <w:r w:rsidRPr="00295834">
              <w:rPr>
                <w:rFonts w:ascii="Times New Roman" w:hAnsi="Times New Roman"/>
              </w:rPr>
              <w:t>ки   Схемы вод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снабжения и водоо</w:t>
            </w:r>
            <w:r w:rsidRPr="00295834">
              <w:rPr>
                <w:rFonts w:ascii="Times New Roman" w:hAnsi="Times New Roman"/>
              </w:rPr>
              <w:t>т</w:t>
            </w:r>
            <w:r w:rsidRPr="00295834">
              <w:rPr>
                <w:rFonts w:ascii="Times New Roman" w:hAnsi="Times New Roman"/>
              </w:rPr>
              <w:t>ведения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295834" w:rsidRPr="00295834" w:rsidRDefault="00295834" w:rsidP="00295834">
            <w:pPr>
              <w:pStyle w:val="aff5"/>
              <w:ind w:firstLine="175"/>
              <w:rPr>
                <w:rFonts w:ascii="Times New Roman" w:hAnsi="Times New Roman"/>
                <w:bCs/>
              </w:rPr>
            </w:pPr>
            <w:r w:rsidRPr="00295834">
              <w:rPr>
                <w:rFonts w:ascii="Times New Roman" w:hAnsi="Times New Roman"/>
                <w:bCs/>
              </w:rPr>
              <w:t xml:space="preserve">Основные принципы разработки схемы водоснабжения и водоотведения: 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- охрана здоровья населения и улучшения качества жизни населения путем обеспечения бесперебойного и качественного водоснабжения и водоотведения;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- повышение энергетической эффективности путем экономного потребления воды;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- снижение негативного воздействия на водные объекты путем повышения качества очистки сточных вод;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- обеспечение доступности водоснабжения и водоотведения для абонентов за счет повышения эффективности деятельности организаций, осуществляющих горячее водоснабжение, холодное водоснабжение и (или) водоотведение;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- обеспечение развития централизованных систем горячего водоснабжения, холодного водоснабжения и водоотведения путем развития эффективных форм управления этими системами, привлечения инвестиций и развития кадрового потенциала организаций, осуществляющих горячее водоснабжение, холодное водоснабжение и (или) водоотведение.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- приоритетность обеспечения населения питьевой водой, горячей водой и у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лугами по водоотведению;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привлечения инвестиций в сферу водоснабжения и водоотведения, обеспечение гарантий возврата частных инвестиций;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- обеспечение технологического и организационного единства и целостности централизованных систем горячего водоснабжения, холодного водоснабжения и (или) водоотведения;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- достижение и соблюдение баланса экономических интересов организаций, осуществляющих горячее водоснабжение, холодное водоснабжение и (или) в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доотведение, и их абонентов;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 xml:space="preserve">- установление тарифов в сфере водоснабжения и </w:t>
            </w:r>
            <w:proofErr w:type="gramStart"/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водоотведения</w:t>
            </w:r>
            <w:proofErr w:type="gramEnd"/>
            <w:r w:rsidRPr="00295834">
              <w:rPr>
                <w:rFonts w:ascii="Times New Roman" w:hAnsi="Times New Roman" w:cs="Times New Roman"/>
                <w:sz w:val="22"/>
                <w:szCs w:val="22"/>
              </w:rPr>
              <w:t xml:space="preserve"> исходя из экономически обоснованных расходов организаций, осуществляющих горячее водоснабжение, холодное водоснабжение и (или) водоотведение, необходимых для осуществления водоснабжения и (или) водоотведения;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 xml:space="preserve">- обеспечение стабильных и </w:t>
            </w:r>
            <w:proofErr w:type="spellStart"/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недискриминационных</w:t>
            </w:r>
            <w:proofErr w:type="spellEnd"/>
            <w:r w:rsidRPr="00295834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осуществл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ния предпринимательской деятельности в сфере водоснабжения и водоотвед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ния;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- обеспечение равных условий доступа абонентов к водоснабжению и водоо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ведению;</w:t>
            </w:r>
          </w:p>
          <w:p w:rsidR="00295834" w:rsidRPr="00295834" w:rsidRDefault="00295834" w:rsidP="00295834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- открытость деятельности организаций, осуществляющих горячее водосна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жение, холодное водоснабжение и (или) водоотведение, органов государстве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95834">
              <w:rPr>
                <w:rFonts w:ascii="Times New Roman" w:hAnsi="Times New Roman" w:cs="Times New Roman"/>
                <w:sz w:val="22"/>
                <w:szCs w:val="22"/>
              </w:rPr>
              <w:t>ной власти Российской Федерации, органов государственной власти субъектов Российской Федерации и органов местного самоуправления, осуществляющих регулирование в сфере водоснабжения и водоотведения.</w:t>
            </w:r>
          </w:p>
          <w:p w:rsidR="00295834" w:rsidRPr="00295834" w:rsidRDefault="00295834" w:rsidP="00295834">
            <w:pPr>
              <w:ind w:firstLine="175"/>
              <w:rPr>
                <w:rFonts w:cs="Times New Roman"/>
              </w:rPr>
            </w:pPr>
            <w:r w:rsidRPr="00295834">
              <w:rPr>
                <w:rFonts w:cs="Times New Roman"/>
                <w:sz w:val="22"/>
              </w:rPr>
              <w:t>- обеспечение абонентов водой питьевого качества в необходимом количес</w:t>
            </w:r>
            <w:r w:rsidRPr="00295834">
              <w:rPr>
                <w:rFonts w:cs="Times New Roman"/>
                <w:sz w:val="22"/>
              </w:rPr>
              <w:t>т</w:t>
            </w:r>
            <w:r w:rsidRPr="00295834">
              <w:rPr>
                <w:rFonts w:cs="Times New Roman"/>
                <w:sz w:val="22"/>
              </w:rPr>
              <w:t>ве;</w:t>
            </w:r>
          </w:p>
          <w:p w:rsidR="00295834" w:rsidRPr="00295834" w:rsidRDefault="00295834" w:rsidP="00295834">
            <w:pPr>
              <w:ind w:firstLine="175"/>
              <w:rPr>
                <w:rFonts w:cs="Times New Roman"/>
              </w:rPr>
            </w:pPr>
            <w:r w:rsidRPr="00295834">
              <w:rPr>
                <w:rFonts w:cs="Times New Roman"/>
                <w:sz w:val="22"/>
              </w:rPr>
              <w:t>- организация централизованного водоснабжения на территориях, где оно о</w:t>
            </w:r>
            <w:r w:rsidRPr="00295834">
              <w:rPr>
                <w:rFonts w:cs="Times New Roman"/>
                <w:sz w:val="22"/>
              </w:rPr>
              <w:t>т</w:t>
            </w:r>
            <w:r w:rsidRPr="00295834">
              <w:rPr>
                <w:rFonts w:cs="Times New Roman"/>
                <w:sz w:val="22"/>
              </w:rPr>
              <w:t>сутствует;</w:t>
            </w:r>
          </w:p>
          <w:p w:rsidR="00295834" w:rsidRPr="00295834" w:rsidRDefault="00295834" w:rsidP="00295834">
            <w:pPr>
              <w:ind w:firstLine="175"/>
              <w:rPr>
                <w:rFonts w:cs="Times New Roman"/>
              </w:rPr>
            </w:pPr>
            <w:r w:rsidRPr="00295834">
              <w:rPr>
                <w:rFonts w:cs="Times New Roman"/>
                <w:sz w:val="22"/>
              </w:rPr>
              <w:t>- внедрение безопасных технологий в процессе водоподготовки;</w:t>
            </w:r>
          </w:p>
          <w:p w:rsidR="00295834" w:rsidRPr="00295834" w:rsidRDefault="00295834" w:rsidP="00295834">
            <w:pPr>
              <w:ind w:firstLine="175"/>
              <w:rPr>
                <w:rFonts w:cs="Times New Roman"/>
              </w:rPr>
            </w:pPr>
            <w:r w:rsidRPr="00295834">
              <w:rPr>
                <w:rFonts w:cs="Times New Roman"/>
                <w:sz w:val="22"/>
              </w:rPr>
              <w:lastRenderedPageBreak/>
              <w:t>- прекращение сброса промывных вод сооружений без очистки, внедрение систем с оборотным водоснабжением в производстве;</w:t>
            </w:r>
          </w:p>
          <w:p w:rsidR="00295834" w:rsidRPr="00295834" w:rsidRDefault="00295834" w:rsidP="00295834">
            <w:pPr>
              <w:ind w:firstLine="175"/>
              <w:rPr>
                <w:rFonts w:cs="Times New Roman"/>
              </w:rPr>
            </w:pPr>
            <w:r w:rsidRPr="00295834">
              <w:rPr>
                <w:rFonts w:cs="Times New Roman"/>
                <w:sz w:val="22"/>
              </w:rPr>
              <w:t>- обеспечение водоснабжением максимального водопотребления в сутки об</w:t>
            </w:r>
            <w:r w:rsidRPr="00295834">
              <w:rPr>
                <w:rFonts w:cs="Times New Roman"/>
                <w:sz w:val="22"/>
              </w:rPr>
              <w:t>ъ</w:t>
            </w:r>
            <w:r w:rsidRPr="00295834">
              <w:rPr>
                <w:rFonts w:cs="Times New Roman"/>
                <w:sz w:val="22"/>
              </w:rPr>
              <w:t>ектов нового строительства и реконструируемых объектов, для которых прои</w:t>
            </w:r>
            <w:r w:rsidRPr="00295834">
              <w:rPr>
                <w:rFonts w:cs="Times New Roman"/>
                <w:sz w:val="22"/>
              </w:rPr>
              <w:t>з</w:t>
            </w:r>
            <w:r w:rsidRPr="00295834">
              <w:rPr>
                <w:rFonts w:cs="Times New Roman"/>
                <w:sz w:val="22"/>
              </w:rPr>
              <w:t>водительности существующих сооружений недостаточно;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AF6BF3">
            <w:pPr>
              <w:pStyle w:val="aff3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95834">
              <w:rPr>
                <w:rFonts w:ascii="Times New Roman" w:hAnsi="Times New Roman" w:cs="Times New Roman"/>
                <w:color w:val="000000"/>
              </w:rPr>
              <w:lastRenderedPageBreak/>
              <w:t>Характер</w:t>
            </w:r>
            <w:r w:rsidRPr="00295834">
              <w:rPr>
                <w:rFonts w:ascii="Times New Roman" w:hAnsi="Times New Roman" w:cs="Times New Roman"/>
                <w:color w:val="000000"/>
              </w:rPr>
              <w:t>и</w:t>
            </w:r>
            <w:r w:rsidRPr="00295834">
              <w:rPr>
                <w:rFonts w:ascii="Times New Roman" w:hAnsi="Times New Roman" w:cs="Times New Roman"/>
                <w:color w:val="000000"/>
              </w:rPr>
              <w:t xml:space="preserve">стика системы </w:t>
            </w:r>
            <w:r w:rsidRPr="00295834">
              <w:rPr>
                <w:rFonts w:ascii="Times New Roman" w:hAnsi="Times New Roman" w:cs="Times New Roman"/>
              </w:rPr>
              <w:t>вод</w:t>
            </w:r>
            <w:r w:rsidRPr="00295834">
              <w:rPr>
                <w:rFonts w:ascii="Times New Roman" w:hAnsi="Times New Roman" w:cs="Times New Roman"/>
              </w:rPr>
              <w:t>о</w:t>
            </w:r>
            <w:r w:rsidRPr="00295834">
              <w:rPr>
                <w:rFonts w:ascii="Times New Roman" w:hAnsi="Times New Roman" w:cs="Times New Roman"/>
              </w:rPr>
              <w:t>снабжения и водоо</w:t>
            </w:r>
            <w:r w:rsidRPr="00295834">
              <w:rPr>
                <w:rFonts w:ascii="Times New Roman" w:hAnsi="Times New Roman" w:cs="Times New Roman"/>
              </w:rPr>
              <w:t>т</w:t>
            </w:r>
            <w:r w:rsidRPr="00295834">
              <w:rPr>
                <w:rFonts w:ascii="Times New Roman" w:hAnsi="Times New Roman" w:cs="Times New Roman"/>
              </w:rPr>
              <w:t>ведения</w:t>
            </w:r>
          </w:p>
          <w:p w:rsidR="00295834" w:rsidRPr="00295834" w:rsidRDefault="00295834" w:rsidP="00295834">
            <w:pPr>
              <w:pStyle w:val="aff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1. Количество населенных пунктов – 1, в том числе: с централизованным вод</w:t>
            </w:r>
            <w:r w:rsidRPr="00295834">
              <w:rPr>
                <w:rFonts w:cs="Times New Roman"/>
                <w:color w:val="000000"/>
                <w:sz w:val="22"/>
              </w:rPr>
              <w:t>о</w:t>
            </w:r>
            <w:r w:rsidRPr="00295834">
              <w:rPr>
                <w:rFonts w:cs="Times New Roman"/>
                <w:color w:val="000000"/>
                <w:sz w:val="22"/>
              </w:rPr>
              <w:t>снабжением – 1.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 xml:space="preserve">2. Количество </w:t>
            </w:r>
            <w:proofErr w:type="spellStart"/>
            <w:r w:rsidRPr="00295834">
              <w:rPr>
                <w:rFonts w:cs="Times New Roman"/>
                <w:color w:val="000000"/>
                <w:sz w:val="22"/>
              </w:rPr>
              <w:t>водоснабжающих</w:t>
            </w:r>
            <w:proofErr w:type="spellEnd"/>
            <w:r w:rsidRPr="00295834">
              <w:rPr>
                <w:rFonts w:cs="Times New Roman"/>
                <w:color w:val="000000"/>
                <w:sz w:val="22"/>
              </w:rPr>
              <w:t xml:space="preserve"> организаций – 1.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eastAsia="Calibri"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  <w:u w:val="single"/>
              </w:rPr>
              <w:t>3. Система водоснабжения</w:t>
            </w:r>
            <w:r w:rsidRPr="00295834">
              <w:rPr>
                <w:rFonts w:cs="Times New Roman"/>
                <w:color w:val="000000"/>
                <w:sz w:val="22"/>
              </w:rPr>
              <w:t>: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 xml:space="preserve">Количество </w:t>
            </w:r>
            <w:proofErr w:type="spellStart"/>
            <w:r w:rsidRPr="00295834">
              <w:rPr>
                <w:rFonts w:cs="Times New Roman"/>
                <w:color w:val="000000"/>
                <w:sz w:val="22"/>
              </w:rPr>
              <w:t>повысительных</w:t>
            </w:r>
            <w:proofErr w:type="spellEnd"/>
            <w:r w:rsidRPr="00295834">
              <w:rPr>
                <w:rFonts w:cs="Times New Roman"/>
                <w:color w:val="000000"/>
                <w:sz w:val="22"/>
              </w:rPr>
              <w:t xml:space="preserve"> водопроводных насосных станций – нет;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Количество подземных источников водоснабжения (скважины) – 1раб/1рез;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  <w:u w:val="single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Количество поверхностных источников водоснабжения (водозаборы) - нет</w:t>
            </w:r>
            <w:proofErr w:type="gramStart"/>
            <w:r w:rsidRPr="00295834">
              <w:rPr>
                <w:rFonts w:cs="Times New Roman"/>
                <w:color w:val="000000"/>
                <w:sz w:val="22"/>
              </w:rPr>
              <w:t>.;</w:t>
            </w:r>
            <w:proofErr w:type="gramEnd"/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Магистральные сети  общей протяжённостью 1,053 км;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Распределительные сети  общей протяжённостью 2,224 км;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Насосные станции III подъёма – нет;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Водопроводные камеры и колодцы магистральных сетей в количестве 5 шт.;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Водопроводные камеры и колодцы распределительных сетей в количестве 10 шт.;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Водонапорные башни - нет.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  <w:u w:val="single"/>
              </w:rPr>
            </w:pPr>
            <w:r w:rsidRPr="00295834">
              <w:rPr>
                <w:rFonts w:cs="Times New Roman"/>
                <w:color w:val="000000"/>
                <w:sz w:val="22"/>
                <w:u w:val="single"/>
              </w:rPr>
              <w:t>4. Водоотведение: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 xml:space="preserve">Количество очистных сооружений - нет, в том числе 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локальных (абонентских) – нет;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  <w:u w:val="single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Безнапорные сети - нет;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Напорные сети - нет;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Канализационные насосные - нет;</w:t>
            </w:r>
            <w:r w:rsidRPr="00295834">
              <w:rPr>
                <w:rFonts w:cs="Times New Roman"/>
                <w:color w:val="000000"/>
                <w:sz w:val="22"/>
                <w:u w:val="single"/>
              </w:rPr>
              <w:t xml:space="preserve"> 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Канализационные камеры и колодцы напорных сетей – нет;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ind w:firstLine="34"/>
              <w:jc w:val="left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Канализационные камеры и колодцы безнапорных сетей - нет.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AF6BF3">
            <w:pPr>
              <w:pStyle w:val="aff5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Исходная информация для ра</w:t>
            </w:r>
            <w:r w:rsidRPr="00295834">
              <w:rPr>
                <w:rFonts w:ascii="Times New Roman" w:hAnsi="Times New Roman"/>
              </w:rPr>
              <w:t>з</w:t>
            </w:r>
            <w:r w:rsidRPr="00295834">
              <w:rPr>
                <w:rFonts w:ascii="Times New Roman" w:hAnsi="Times New Roman"/>
              </w:rPr>
              <w:t>работки проекта Схемы водоснабж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ния и водоотведения и порядок ее предо</w:t>
            </w:r>
            <w:r w:rsidRPr="00295834">
              <w:rPr>
                <w:rFonts w:ascii="Times New Roman" w:hAnsi="Times New Roman"/>
              </w:rPr>
              <w:t>с</w:t>
            </w:r>
            <w:r w:rsidRPr="00295834">
              <w:rPr>
                <w:rFonts w:ascii="Times New Roman" w:hAnsi="Times New Roman"/>
              </w:rPr>
              <w:t>тавления</w:t>
            </w:r>
          </w:p>
        </w:tc>
        <w:tc>
          <w:tcPr>
            <w:tcW w:w="7796" w:type="dxa"/>
          </w:tcPr>
          <w:p w:rsidR="00295834" w:rsidRPr="00295834" w:rsidRDefault="00295834" w:rsidP="00295834">
            <w:pPr>
              <w:jc w:val="left"/>
              <w:rPr>
                <w:rFonts w:cs="Times New Roman"/>
                <w:bCs/>
              </w:rPr>
            </w:pPr>
            <w:r w:rsidRPr="00295834">
              <w:rPr>
                <w:rFonts w:cs="Times New Roman"/>
                <w:bCs/>
                <w:sz w:val="22"/>
              </w:rPr>
              <w:t>1. Документы территориального планирования, в том числе:</w:t>
            </w:r>
          </w:p>
          <w:p w:rsidR="00295834" w:rsidRPr="00295834" w:rsidRDefault="00295834" w:rsidP="00295834">
            <w:pPr>
              <w:jc w:val="left"/>
              <w:rPr>
                <w:rFonts w:cs="Times New Roman"/>
              </w:rPr>
            </w:pPr>
            <w:r w:rsidRPr="00295834">
              <w:rPr>
                <w:rFonts w:cs="Times New Roman"/>
                <w:bCs/>
                <w:sz w:val="22"/>
              </w:rPr>
              <w:t xml:space="preserve">-      </w:t>
            </w:r>
            <w:r w:rsidRPr="00295834">
              <w:rPr>
                <w:rFonts w:cs="Times New Roman"/>
                <w:sz w:val="22"/>
              </w:rPr>
              <w:t>Градостроительным кодексом РФ;</w:t>
            </w:r>
          </w:p>
          <w:p w:rsidR="00295834" w:rsidRPr="00295834" w:rsidRDefault="00295834" w:rsidP="00AF6BF3">
            <w:pPr>
              <w:pStyle w:val="ConsPlusTitle"/>
              <w:numPr>
                <w:ilvl w:val="0"/>
                <w:numId w:val="11"/>
              </w:numPr>
              <w:tabs>
                <w:tab w:val="num" w:pos="459"/>
              </w:tabs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b w:val="0"/>
                <w:sz w:val="22"/>
                <w:szCs w:val="22"/>
              </w:rPr>
              <w:t>Схема территориального планирования РФ в области Федерального тран</w:t>
            </w:r>
            <w:r w:rsidRPr="00295834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295834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порта (железнодорожного, воздушного, морского, внутреннего водного тран</w:t>
            </w:r>
            <w:r w:rsidRPr="00295834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29583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порта) и автомобильных дорог Федерального значения;  </w:t>
            </w:r>
          </w:p>
          <w:p w:rsidR="00295834" w:rsidRPr="00295834" w:rsidRDefault="00295834" w:rsidP="00AF6BF3">
            <w:pPr>
              <w:pStyle w:val="ConsPlusTitle"/>
              <w:numPr>
                <w:ilvl w:val="0"/>
                <w:numId w:val="11"/>
              </w:numPr>
              <w:tabs>
                <w:tab w:val="num" w:pos="459"/>
              </w:tabs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9583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Схема территориального планирования РФ; </w:t>
            </w:r>
          </w:p>
          <w:p w:rsidR="00295834" w:rsidRPr="00295834" w:rsidRDefault="00295834" w:rsidP="00AF6BF3">
            <w:pPr>
              <w:numPr>
                <w:ilvl w:val="0"/>
                <w:numId w:val="11"/>
              </w:numPr>
              <w:tabs>
                <w:tab w:val="num" w:pos="459"/>
              </w:tabs>
              <w:ind w:left="0" w:firstLine="0"/>
              <w:jc w:val="left"/>
              <w:rPr>
                <w:rFonts w:cs="Times New Roman"/>
              </w:rPr>
            </w:pPr>
            <w:r w:rsidRPr="00295834">
              <w:rPr>
                <w:rFonts w:cs="Times New Roman"/>
                <w:sz w:val="22"/>
              </w:rPr>
              <w:t>Генеральный план муниципального образования;</w:t>
            </w:r>
          </w:p>
          <w:p w:rsidR="00295834" w:rsidRPr="00295834" w:rsidRDefault="00295834" w:rsidP="00AF6BF3">
            <w:pPr>
              <w:numPr>
                <w:ilvl w:val="0"/>
                <w:numId w:val="11"/>
              </w:numPr>
              <w:tabs>
                <w:tab w:val="num" w:pos="459"/>
              </w:tabs>
              <w:ind w:left="0" w:firstLine="0"/>
              <w:jc w:val="left"/>
              <w:rPr>
                <w:rFonts w:cs="Times New Roman"/>
              </w:rPr>
            </w:pPr>
            <w:r w:rsidRPr="00295834">
              <w:rPr>
                <w:rFonts w:cs="Times New Roman"/>
                <w:sz w:val="22"/>
              </w:rPr>
              <w:t>Генеральный план населенного пункта</w:t>
            </w:r>
          </w:p>
          <w:p w:rsidR="00295834" w:rsidRPr="00295834" w:rsidRDefault="00295834" w:rsidP="00295834">
            <w:pPr>
              <w:jc w:val="left"/>
              <w:rPr>
                <w:rFonts w:cs="Times New Roman"/>
                <w:bCs/>
              </w:rPr>
            </w:pPr>
            <w:r w:rsidRPr="00295834">
              <w:rPr>
                <w:rFonts w:cs="Times New Roman"/>
                <w:sz w:val="22"/>
              </w:rPr>
              <w:t xml:space="preserve">2. </w:t>
            </w:r>
            <w:r w:rsidRPr="00295834">
              <w:rPr>
                <w:rFonts w:cs="Times New Roman"/>
                <w:bCs/>
                <w:sz w:val="22"/>
              </w:rPr>
              <w:t xml:space="preserve">Программа комплексного развития коммунальной инфраструктуры.   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</w:rPr>
            </w:pPr>
            <w:r w:rsidRPr="00295834">
              <w:rPr>
                <w:rFonts w:cs="Times New Roman"/>
                <w:bCs/>
                <w:sz w:val="22"/>
              </w:rPr>
              <w:t>3. Картографическая информация, в том числе: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</w:rPr>
            </w:pPr>
            <w:r w:rsidRPr="00295834">
              <w:rPr>
                <w:rFonts w:cs="Times New Roman"/>
                <w:bCs/>
                <w:sz w:val="22"/>
              </w:rPr>
              <w:t>- топографическая съемка 1:2000 в формате *.</w:t>
            </w:r>
            <w:proofErr w:type="spellStart"/>
            <w:r w:rsidRPr="00295834">
              <w:rPr>
                <w:rFonts w:cs="Times New Roman"/>
                <w:bCs/>
                <w:sz w:val="22"/>
              </w:rPr>
              <w:t>jpeg</w:t>
            </w:r>
            <w:proofErr w:type="spellEnd"/>
            <w:r w:rsidRPr="00295834">
              <w:rPr>
                <w:rFonts w:cs="Times New Roman"/>
                <w:bCs/>
                <w:sz w:val="22"/>
              </w:rPr>
              <w:t>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jc w:val="left"/>
              <w:outlineLvl w:val="0"/>
              <w:rPr>
                <w:rFonts w:cs="Times New Roman"/>
                <w:bCs/>
              </w:rPr>
            </w:pPr>
            <w:r w:rsidRPr="00295834">
              <w:rPr>
                <w:rFonts w:cs="Times New Roman"/>
                <w:bCs/>
                <w:sz w:val="22"/>
              </w:rPr>
              <w:t>4. Информация о соответствии качества питьевой воды требованиям законод</w:t>
            </w:r>
            <w:r w:rsidRPr="00295834">
              <w:rPr>
                <w:rFonts w:cs="Times New Roman"/>
                <w:bCs/>
                <w:sz w:val="22"/>
              </w:rPr>
              <w:t>а</w:t>
            </w:r>
            <w:r w:rsidRPr="00295834">
              <w:rPr>
                <w:rFonts w:cs="Times New Roman"/>
                <w:bCs/>
                <w:sz w:val="22"/>
              </w:rPr>
              <w:t>тельства Российской Федерации о санитарно-эпидемиологическом благопол</w:t>
            </w:r>
            <w:r w:rsidRPr="00295834">
              <w:rPr>
                <w:rFonts w:cs="Times New Roman"/>
                <w:bCs/>
                <w:sz w:val="22"/>
              </w:rPr>
              <w:t>у</w:t>
            </w:r>
            <w:r w:rsidRPr="00295834">
              <w:rPr>
                <w:rFonts w:cs="Times New Roman"/>
                <w:bCs/>
                <w:sz w:val="22"/>
              </w:rPr>
              <w:t>чии человека, о соответствии качества очистки сточных вод требованиям зак</w:t>
            </w:r>
            <w:r w:rsidRPr="00295834">
              <w:rPr>
                <w:rFonts w:cs="Times New Roman"/>
                <w:bCs/>
                <w:sz w:val="22"/>
              </w:rPr>
              <w:t>о</w:t>
            </w:r>
            <w:r w:rsidRPr="00295834">
              <w:rPr>
                <w:rFonts w:cs="Times New Roman"/>
                <w:bCs/>
                <w:sz w:val="22"/>
              </w:rPr>
              <w:t>нодательства в области охраны окружающей среды;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jc w:val="left"/>
              <w:outlineLvl w:val="0"/>
              <w:rPr>
                <w:rFonts w:cs="Times New Roman"/>
                <w:bCs/>
              </w:rPr>
            </w:pPr>
            <w:r w:rsidRPr="00295834">
              <w:rPr>
                <w:rFonts w:cs="Times New Roman"/>
                <w:bCs/>
                <w:sz w:val="22"/>
              </w:rPr>
              <w:t>5. Информацию об инвестиционных программах, реализуемых организациями, осуществляющими водоснабжение и водоотведение, в том числе: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jc w:val="left"/>
              <w:outlineLvl w:val="0"/>
              <w:rPr>
                <w:rFonts w:cs="Times New Roman"/>
                <w:bCs/>
              </w:rPr>
            </w:pPr>
            <w:r w:rsidRPr="00295834">
              <w:rPr>
                <w:rFonts w:cs="Times New Roman"/>
                <w:bCs/>
                <w:sz w:val="22"/>
              </w:rPr>
              <w:t>- о планах мероприятий по приведению качества питьевой воды в соответствие с установленными требованиями;</w:t>
            </w:r>
          </w:p>
          <w:p w:rsidR="00295834" w:rsidRPr="00295834" w:rsidRDefault="00295834" w:rsidP="00295834">
            <w:pPr>
              <w:autoSpaceDE w:val="0"/>
              <w:autoSpaceDN w:val="0"/>
              <w:adjustRightInd w:val="0"/>
              <w:jc w:val="left"/>
              <w:outlineLvl w:val="0"/>
              <w:rPr>
                <w:rFonts w:cs="Times New Roman"/>
                <w:bCs/>
              </w:rPr>
            </w:pPr>
            <w:r w:rsidRPr="00295834">
              <w:rPr>
                <w:rFonts w:cs="Times New Roman"/>
                <w:bCs/>
                <w:sz w:val="22"/>
              </w:rPr>
              <w:t>6.Данные о динамике потребления воды и уровне потерь воды, в том числе: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-  копии балансов водопотребления </w:t>
            </w:r>
            <w:proofErr w:type="gramStart"/>
            <w:r w:rsidRPr="00295834">
              <w:rPr>
                <w:rFonts w:ascii="Times New Roman" w:hAnsi="Times New Roman"/>
              </w:rPr>
              <w:t>за</w:t>
            </w:r>
            <w:proofErr w:type="gramEnd"/>
            <w:r w:rsidRPr="00295834">
              <w:rPr>
                <w:rFonts w:ascii="Times New Roman" w:hAnsi="Times New Roman"/>
              </w:rPr>
              <w:t xml:space="preserve"> последние 3 года;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-  копии балансов стоков </w:t>
            </w:r>
            <w:proofErr w:type="gramStart"/>
            <w:r w:rsidRPr="00295834">
              <w:rPr>
                <w:rFonts w:ascii="Times New Roman" w:hAnsi="Times New Roman"/>
              </w:rPr>
              <w:t>за</w:t>
            </w:r>
            <w:proofErr w:type="gramEnd"/>
            <w:r w:rsidRPr="00295834">
              <w:rPr>
                <w:rFonts w:ascii="Times New Roman" w:hAnsi="Times New Roman"/>
              </w:rPr>
              <w:t xml:space="preserve"> последние 3 года.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7. Программы в области энергосбережения и повышения энергетической э</w:t>
            </w:r>
            <w:r w:rsidRPr="00295834">
              <w:rPr>
                <w:rFonts w:ascii="Times New Roman" w:hAnsi="Times New Roman"/>
              </w:rPr>
              <w:t>ф</w:t>
            </w:r>
            <w:r w:rsidRPr="00295834">
              <w:rPr>
                <w:rFonts w:ascii="Times New Roman" w:hAnsi="Times New Roman"/>
              </w:rPr>
              <w:t>фективности организаций, осуществляющих регулируемые виды деятельности в сфере водоснабжения и водоотведения  на территории поселения.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8. Программа энергосбережения и повышения энергетической эффективности муниципального образования «Городской округ </w:t>
            </w:r>
            <w:proofErr w:type="spellStart"/>
            <w:r w:rsidRPr="00295834">
              <w:rPr>
                <w:rFonts w:ascii="Times New Roman" w:hAnsi="Times New Roman"/>
              </w:rPr>
              <w:t>Ногликский</w:t>
            </w:r>
            <w:proofErr w:type="spellEnd"/>
            <w:r w:rsidRPr="00295834">
              <w:rPr>
                <w:rFonts w:ascii="Times New Roman" w:hAnsi="Times New Roman"/>
              </w:rPr>
              <w:t>».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9. Производственные программы, организаций осуществляющих на территории поселения регулируемую деятельность в сфере водоснабжения и водоотвед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 xml:space="preserve">ния. 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lastRenderedPageBreak/>
              <w:t>10. Данные по потребителям системы водоснабжения и водоотведения с указ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нием нормы водопотребления.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11. Графики водопотребления и водоотведения.</w:t>
            </w:r>
          </w:p>
        </w:tc>
      </w:tr>
      <w:tr w:rsidR="00295834" w:rsidRPr="003F4C4C" w:rsidTr="001D1134">
        <w:trPr>
          <w:trHeight w:val="343"/>
          <w:jc w:val="center"/>
        </w:trPr>
        <w:tc>
          <w:tcPr>
            <w:tcW w:w="10035" w:type="dxa"/>
            <w:gridSpan w:val="2"/>
          </w:tcPr>
          <w:p w:rsidR="00295834" w:rsidRPr="00C6118B" w:rsidRDefault="00295834" w:rsidP="00AF6BF3">
            <w:pPr>
              <w:pStyle w:val="e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  <w:r w:rsidRPr="00C6118B">
              <w:rPr>
                <w:sz w:val="22"/>
                <w:szCs w:val="22"/>
              </w:rPr>
              <w:lastRenderedPageBreak/>
              <w:t>Требования к содержанию проекта схемы водоснабжения и водоотведения</w:t>
            </w:r>
          </w:p>
        </w:tc>
      </w:tr>
      <w:tr w:rsidR="00295834" w:rsidRPr="003F4C4C" w:rsidTr="001D1134">
        <w:trPr>
          <w:trHeight w:val="460"/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295834">
              <w:rPr>
                <w:rFonts w:cs="Times New Roman"/>
                <w:sz w:val="22"/>
              </w:rPr>
              <w:t xml:space="preserve">2.1. </w:t>
            </w:r>
            <w:r w:rsidRPr="00295834">
              <w:rPr>
                <w:rFonts w:cs="Times New Roman"/>
                <w:color w:val="000000"/>
                <w:sz w:val="22"/>
              </w:rPr>
              <w:t>Содержание р</w:t>
            </w:r>
            <w:r w:rsidRPr="00295834">
              <w:rPr>
                <w:rFonts w:cs="Times New Roman"/>
                <w:color w:val="000000"/>
                <w:sz w:val="22"/>
              </w:rPr>
              <w:t>а</w:t>
            </w:r>
            <w:r w:rsidRPr="00295834">
              <w:rPr>
                <w:rFonts w:cs="Times New Roman"/>
                <w:color w:val="000000"/>
                <w:sz w:val="22"/>
              </w:rPr>
              <w:t>боты</w:t>
            </w:r>
          </w:p>
        </w:tc>
        <w:tc>
          <w:tcPr>
            <w:tcW w:w="7796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Схема водоснабжения и водоотведения состоит из следующих глав: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Глава 1. «Схема водоснабжения»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Глава 2.  «Схема водоотведения»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  <w:b/>
              </w:rPr>
            </w:pPr>
          </w:p>
        </w:tc>
      </w:tr>
      <w:tr w:rsidR="00295834" w:rsidRPr="003F4C4C" w:rsidTr="001D1134">
        <w:trPr>
          <w:trHeight w:val="699"/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  <w:color w:val="000000"/>
                <w:u w:val="single"/>
              </w:rPr>
            </w:pPr>
            <w:r w:rsidRPr="00295834">
              <w:rPr>
                <w:rFonts w:ascii="Times New Roman" w:hAnsi="Times New Roman"/>
              </w:rPr>
              <w:t>2.2 Глава «Схема водоснабжения» должна включать в себя информацию, определенную в с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ответствии с треб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ваниями настоящего Технического зад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ния и содержит сл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дующие разделы: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- «Существующее положение в сфере водоснабжения муниципального образ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вания»;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- «Существующие балансы производительности сооружений системы вод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снабжения и потребления воды и удельное водопотребление»;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- «Перспективное потребление коммунальных ресурсов в сфере водоснабж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ния»;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- «Предложения по строительству, реконструкции и модернизации объектов систем водоснабжения»;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- «Предложения по строительству, реконструкции и модернизации линейных объектов централизованных систем водоснабжения»;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- «Экологические аспекты мероприятий по строительству и реконструкции об</w:t>
            </w:r>
            <w:r w:rsidRPr="00295834">
              <w:rPr>
                <w:rFonts w:ascii="Times New Roman" w:hAnsi="Times New Roman"/>
              </w:rPr>
              <w:t>ъ</w:t>
            </w:r>
            <w:r w:rsidRPr="00295834">
              <w:rPr>
                <w:rFonts w:ascii="Times New Roman" w:hAnsi="Times New Roman"/>
              </w:rPr>
              <w:t>ектов централизованной системы водоснабжения»;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- «Оценка капитальных вложений в новое строительство, реконструкцию и м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 xml:space="preserve">дернизацию объектов централизованных систем водоснабжения» 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2.2.1. Раздел «Сущ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ствующее положение в сфере водоснабж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ния муниципального образования»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содержит: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13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структуры системы водоснабжения муниципального образ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вания и территориально-институционального деления поселения на зоны де</w:t>
            </w:r>
            <w:r w:rsidRPr="00295834">
              <w:rPr>
                <w:rFonts w:ascii="Times New Roman" w:hAnsi="Times New Roman"/>
              </w:rPr>
              <w:t>й</w:t>
            </w:r>
            <w:r w:rsidRPr="00295834">
              <w:rPr>
                <w:rFonts w:ascii="Times New Roman" w:hAnsi="Times New Roman"/>
              </w:rPr>
              <w:t>ствия предприятий, организующих водоснабжение муниципального образов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3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описание состояния существующих источников водоснабжения </w:t>
            </w:r>
            <w:r w:rsidRPr="00295834">
              <w:rPr>
                <w:rFonts w:ascii="Times New Roman" w:hAnsi="Times New Roman"/>
              </w:rPr>
              <w:br/>
              <w:t>и водозаборных сооружений;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3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существующих сооружений очистки и подготовки воды, включая оценку соответствия применяемой технологической схемы требован</w:t>
            </w:r>
            <w:r w:rsidRPr="00295834">
              <w:rPr>
                <w:rFonts w:ascii="Times New Roman" w:hAnsi="Times New Roman"/>
              </w:rPr>
              <w:t>и</w:t>
            </w:r>
            <w:r w:rsidRPr="00295834">
              <w:rPr>
                <w:rFonts w:ascii="Times New Roman" w:hAnsi="Times New Roman"/>
              </w:rPr>
              <w:t>ям обеспечения нормативов качества и определение существующего дефицита (резерва) мощностей;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3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технологических зон водоснабжения;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3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описание состояния и функционирования существующих насосных станций, включая оценку </w:t>
            </w:r>
            <w:proofErr w:type="spellStart"/>
            <w:r w:rsidRPr="00295834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295834">
              <w:rPr>
                <w:rFonts w:ascii="Times New Roman" w:hAnsi="Times New Roman"/>
              </w:rPr>
              <w:t xml:space="preserve"> подачи воды;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3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состояния и функционирования водопроводных сетей систем водоснабжения, включая оценку амортизации сетей и определение возможн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сти обеспечения качества воды в процессе транспортировки;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3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территорий муниципального образования, неохваченных це</w:t>
            </w:r>
            <w:r w:rsidRPr="00295834">
              <w:rPr>
                <w:rFonts w:ascii="Times New Roman" w:hAnsi="Times New Roman"/>
              </w:rPr>
              <w:t>н</w:t>
            </w:r>
            <w:r w:rsidRPr="00295834">
              <w:rPr>
                <w:rFonts w:ascii="Times New Roman" w:hAnsi="Times New Roman"/>
              </w:rPr>
              <w:t>трализованной системой водоснабжения;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3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существующих технических и технологических проблем в в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доснабжении муниципального образования;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2.2.2. Раздел «Сущ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ствующие балансы производительности сооружений системы водоснабжения и потребления воды и удельное водоп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требление» соде</w:t>
            </w:r>
            <w:r w:rsidRPr="00295834">
              <w:rPr>
                <w:rFonts w:ascii="Times New Roman" w:hAnsi="Times New Roman"/>
              </w:rPr>
              <w:t>р</w:t>
            </w:r>
            <w:r w:rsidRPr="00295834">
              <w:rPr>
                <w:rFonts w:ascii="Times New Roman" w:hAnsi="Times New Roman"/>
              </w:rPr>
              <w:t>жит: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14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общий водный баланс подачи и реализации воды, включая оценку и анализ структурных составляющих неучтенных расходов и потерь воды при ее производстве и транспортировке;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4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территориальный водный баланс подачи воды по зонам действия вод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проводных сооружений;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4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структурный водный баланс реализации воды по группам потребителей;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4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действующих нормах удельного водопотребления населения и о фактическом удельном водопотреблении с указанием способов его оценки (при отсутствии данных, разрабатывается план мониторинга фактического в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допотребления населения);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4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системы коммерческого приборного учета воды, отпущенной из сетей абонентам и анализ планов по установке приборов учета;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4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анализ резервов и дефицитов производственных мощностей системы водоснабжения поселения.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lastRenderedPageBreak/>
              <w:t>2.2.3. Раздел 3 «Пе</w:t>
            </w:r>
            <w:r w:rsidRPr="00295834">
              <w:rPr>
                <w:rFonts w:ascii="Times New Roman" w:hAnsi="Times New Roman"/>
              </w:rPr>
              <w:t>р</w:t>
            </w:r>
            <w:r w:rsidRPr="00295834">
              <w:rPr>
                <w:rFonts w:ascii="Times New Roman" w:hAnsi="Times New Roman"/>
              </w:rPr>
              <w:t>спективное потре</w:t>
            </w:r>
            <w:r w:rsidRPr="00295834">
              <w:rPr>
                <w:rFonts w:ascii="Times New Roman" w:hAnsi="Times New Roman"/>
              </w:rPr>
              <w:t>б</w:t>
            </w:r>
            <w:r w:rsidRPr="00295834">
              <w:rPr>
                <w:rFonts w:ascii="Times New Roman" w:hAnsi="Times New Roman"/>
              </w:rPr>
              <w:t xml:space="preserve">ление коммунальных ресурсов </w:t>
            </w:r>
            <w:r w:rsidRPr="00295834">
              <w:rPr>
                <w:rFonts w:ascii="Times New Roman" w:hAnsi="Times New Roman"/>
              </w:rPr>
              <w:br/>
              <w:t>в сфере водоснабж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ния»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содержит: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15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фактическом и ожидаемом потреблении воды (годовое, среднесуточное, максимальное суточное);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5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территориальной структуры потребления воды, которую сл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дует определять по отчетам организаций, осуществляющих водоснабжение с территориальной разбивкой по технологическим зонам водопроводных ста</w:t>
            </w:r>
            <w:r w:rsidRPr="00295834">
              <w:rPr>
                <w:rFonts w:ascii="Times New Roman" w:hAnsi="Times New Roman"/>
              </w:rPr>
              <w:t>н</w:t>
            </w:r>
            <w:r w:rsidRPr="00295834">
              <w:rPr>
                <w:rFonts w:ascii="Times New Roman" w:hAnsi="Times New Roman"/>
              </w:rPr>
              <w:t>ций;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5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оценку расходов воды на водоснабжение по типам абонентов в виде прогноза изменения удельных расходов воды питьевого качества, в том числе: на водоснабжение жилых зданий; на водоснабжение объектов общественно-делового назначения; на водоснабжение промышленных объектов;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5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фактических и планируемых потерях воды при ее транспо</w:t>
            </w:r>
            <w:r w:rsidRPr="00295834">
              <w:rPr>
                <w:rFonts w:ascii="Times New Roman" w:hAnsi="Times New Roman"/>
              </w:rPr>
              <w:t>р</w:t>
            </w:r>
            <w:r w:rsidRPr="00295834">
              <w:rPr>
                <w:rFonts w:ascii="Times New Roman" w:hAnsi="Times New Roman"/>
              </w:rPr>
              <w:t>тировке (годовые, среднесуточные значения);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5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перспективные водные балансы (общий, территориальный по водопр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водным сооружениям, а также структурный по группам потребителей);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5"/>
              </w:numPr>
              <w:ind w:left="34" w:firstLine="283"/>
              <w:rPr>
                <w:rFonts w:ascii="Times New Roman" w:hAnsi="Times New Roman"/>
              </w:rPr>
            </w:pPr>
            <w:proofErr w:type="gramStart"/>
            <w:r w:rsidRPr="00295834">
              <w:rPr>
                <w:rFonts w:ascii="Times New Roman" w:hAnsi="Times New Roman"/>
              </w:rPr>
              <w:t>расчет требуемой мощности водозаборных и очистных сооружений и</w:t>
            </w:r>
            <w:r w:rsidRPr="00295834">
              <w:rPr>
                <w:rFonts w:ascii="Times New Roman" w:hAnsi="Times New Roman"/>
              </w:rPr>
              <w:t>с</w:t>
            </w:r>
            <w:r w:rsidRPr="00295834">
              <w:rPr>
                <w:rFonts w:ascii="Times New Roman" w:hAnsi="Times New Roman"/>
              </w:rPr>
              <w:t>ходя из данных о перспективном потреблении воды и величины неучтенных расходов и потерь воды при ее транспортировке, с указанием требуемых объ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мов подачи и потребления воды, дефицита (резерва) мощностей по зонам де</w:t>
            </w:r>
            <w:r w:rsidRPr="00295834">
              <w:rPr>
                <w:rFonts w:ascii="Times New Roman" w:hAnsi="Times New Roman"/>
              </w:rPr>
              <w:t>й</w:t>
            </w:r>
            <w:r w:rsidRPr="00295834">
              <w:rPr>
                <w:rFonts w:ascii="Times New Roman" w:hAnsi="Times New Roman"/>
              </w:rPr>
              <w:t>ствия сооружений по годам на расчетный срок (в том числе, с учетом подачи воды ведомственными сооружениями водоподготовки).</w:t>
            </w:r>
            <w:proofErr w:type="gramEnd"/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2.2.4. Раздел 4 «Предложения по строительству, р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 xml:space="preserve">конструкции </w:t>
            </w:r>
            <w:r w:rsidRPr="00295834">
              <w:rPr>
                <w:rFonts w:ascii="Times New Roman" w:hAnsi="Times New Roman"/>
              </w:rPr>
              <w:br/>
              <w:t>и модернизации об</w:t>
            </w:r>
            <w:r w:rsidRPr="00295834">
              <w:rPr>
                <w:rFonts w:ascii="Times New Roman" w:hAnsi="Times New Roman"/>
              </w:rPr>
              <w:t>ъ</w:t>
            </w:r>
            <w:r w:rsidRPr="00295834">
              <w:rPr>
                <w:rFonts w:ascii="Times New Roman" w:hAnsi="Times New Roman"/>
              </w:rPr>
              <w:t>ектов систем вод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снабжения»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содержит: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16"/>
              </w:numPr>
              <w:ind w:left="0" w:firstLine="317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об объектах, предлагаемых к новому строительству для обе</w:t>
            </w:r>
            <w:r w:rsidRPr="00295834">
              <w:rPr>
                <w:rFonts w:ascii="Times New Roman" w:hAnsi="Times New Roman"/>
              </w:rPr>
              <w:t>с</w:t>
            </w:r>
            <w:r w:rsidRPr="00295834">
              <w:rPr>
                <w:rFonts w:ascii="Times New Roman" w:hAnsi="Times New Roman"/>
              </w:rPr>
              <w:t>печения перспективной подачи в сутки максимального водопотребления;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6"/>
              </w:numPr>
              <w:ind w:left="0" w:firstLine="317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действующих объектах, предлагаемых к реконструкции (техническому перевооружению) для обеспечения перспективной подачи в с</w:t>
            </w:r>
            <w:r w:rsidRPr="00295834">
              <w:rPr>
                <w:rFonts w:ascii="Times New Roman" w:hAnsi="Times New Roman"/>
              </w:rPr>
              <w:t>у</w:t>
            </w:r>
            <w:r w:rsidRPr="00295834">
              <w:rPr>
                <w:rFonts w:ascii="Times New Roman" w:hAnsi="Times New Roman"/>
              </w:rPr>
              <w:t>тки максимального водопотребления;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6"/>
              </w:numPr>
              <w:ind w:left="0" w:firstLine="317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действующих объектах, предлагаемых к выводу из эксплу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тации.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2.2.5. Раздел 5 </w:t>
            </w:r>
            <w:r w:rsidRPr="00295834">
              <w:rPr>
                <w:rFonts w:ascii="Times New Roman" w:hAnsi="Times New Roman"/>
                <w:bCs/>
              </w:rPr>
              <w:t>«Предложения по строительству, р</w:t>
            </w:r>
            <w:r w:rsidRPr="00295834">
              <w:rPr>
                <w:rFonts w:ascii="Times New Roman" w:hAnsi="Times New Roman"/>
                <w:bCs/>
              </w:rPr>
              <w:t>е</w:t>
            </w:r>
            <w:r w:rsidRPr="00295834">
              <w:rPr>
                <w:rFonts w:ascii="Times New Roman" w:hAnsi="Times New Roman"/>
                <w:bCs/>
              </w:rPr>
              <w:t xml:space="preserve">конструкции </w:t>
            </w:r>
            <w:r w:rsidRPr="00295834">
              <w:rPr>
                <w:rFonts w:ascii="Times New Roman" w:hAnsi="Times New Roman"/>
                <w:bCs/>
              </w:rPr>
              <w:br/>
              <w:t>и модернизации л</w:t>
            </w:r>
            <w:r w:rsidRPr="00295834">
              <w:rPr>
                <w:rFonts w:ascii="Times New Roman" w:hAnsi="Times New Roman"/>
                <w:bCs/>
              </w:rPr>
              <w:t>и</w:t>
            </w:r>
            <w:r w:rsidRPr="00295834">
              <w:rPr>
                <w:rFonts w:ascii="Times New Roman" w:hAnsi="Times New Roman"/>
                <w:bCs/>
              </w:rPr>
              <w:t>нейных объектов централизованных систем водоснабж</w:t>
            </w:r>
            <w:r w:rsidRPr="00295834">
              <w:rPr>
                <w:rFonts w:ascii="Times New Roman" w:hAnsi="Times New Roman"/>
                <w:bCs/>
              </w:rPr>
              <w:t>е</w:t>
            </w:r>
            <w:r w:rsidRPr="00295834">
              <w:rPr>
                <w:rFonts w:ascii="Times New Roman" w:hAnsi="Times New Roman"/>
                <w:bCs/>
              </w:rPr>
              <w:t xml:space="preserve">ния» </w:t>
            </w:r>
            <w:r w:rsidRPr="00295834">
              <w:rPr>
                <w:rFonts w:ascii="Times New Roman" w:hAnsi="Times New Roman"/>
              </w:rPr>
              <w:t xml:space="preserve"> содержит: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предлагаемых к новому строительству магистральных водопроводных сетях, обеспечивающих перераспределение о</w:t>
            </w:r>
            <w:r w:rsidRPr="00295834">
              <w:rPr>
                <w:rFonts w:ascii="Times New Roman" w:hAnsi="Times New Roman"/>
              </w:rPr>
              <w:t>с</w:t>
            </w:r>
            <w:r w:rsidRPr="00295834">
              <w:rPr>
                <w:rFonts w:ascii="Times New Roman" w:hAnsi="Times New Roman"/>
              </w:rPr>
              <w:t>новных потоков из зон с избытком в зоны с дефицитом производительности сооружений (использование существующих резервов для существующих  аб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нентов);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предлагаемых к новому строительству магистральных водопроводных сетях для обеспечения перспективных измен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 xml:space="preserve">ний объема </w:t>
            </w:r>
            <w:proofErr w:type="spellStart"/>
            <w:r w:rsidRPr="00295834">
              <w:rPr>
                <w:rFonts w:ascii="Times New Roman" w:hAnsi="Times New Roman"/>
              </w:rPr>
              <w:t>водоразбора</w:t>
            </w:r>
            <w:proofErr w:type="spellEnd"/>
            <w:r w:rsidRPr="00295834">
              <w:rPr>
                <w:rFonts w:ascii="Times New Roman" w:hAnsi="Times New Roman"/>
              </w:rPr>
              <w:t xml:space="preserve"> во вновь осваиваемых районах поселения под жили</w:t>
            </w:r>
            <w:r w:rsidRPr="00295834">
              <w:rPr>
                <w:rFonts w:ascii="Times New Roman" w:hAnsi="Times New Roman"/>
              </w:rPr>
              <w:t>щ</w:t>
            </w:r>
            <w:r w:rsidRPr="00295834">
              <w:rPr>
                <w:rFonts w:ascii="Times New Roman" w:hAnsi="Times New Roman"/>
              </w:rPr>
              <w:t>ную, комплексную или производственную застройку (подача воды к объектам новой застройки);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предлагаемых к новому строительству магистральных водопроводных сетях для перераспределения технологических зон водопроводных сооружений;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предлагаемых к новому строительству магистральных водопроводных сетях для обеспечения нормативной надежн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сти водоснабжения и качества подаваемой воды;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участках водопроводной сети, подлеж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щих замене в связи с исчерпанием эксплуатационного ресурса;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новом строительстве и реконструкции насосных станций;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сведения о новом строительстве и реконструкции резервуаров </w:t>
            </w:r>
            <w:r w:rsidRPr="00295834">
              <w:rPr>
                <w:rFonts w:ascii="Times New Roman" w:hAnsi="Times New Roman"/>
              </w:rPr>
              <w:br/>
              <w:t>и водонапорных башен;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сведения о развитии систем диспетчеризации, телемеханизации </w:t>
            </w:r>
            <w:r w:rsidRPr="00295834">
              <w:rPr>
                <w:rFonts w:ascii="Times New Roman" w:hAnsi="Times New Roman"/>
              </w:rPr>
              <w:br/>
              <w:t>и систем управления режимами водоснабжения на объектах организаций, ос</w:t>
            </w:r>
            <w:r w:rsidRPr="00295834">
              <w:rPr>
                <w:rFonts w:ascii="Times New Roman" w:hAnsi="Times New Roman"/>
              </w:rPr>
              <w:t>у</w:t>
            </w:r>
            <w:r w:rsidRPr="00295834">
              <w:rPr>
                <w:rFonts w:ascii="Times New Roman" w:hAnsi="Times New Roman"/>
              </w:rPr>
              <w:t>ществляющих водоснабжение;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развитии системы  коммерческого учета водопотребления организациями, осуществляющими водоснабжение.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линейных объектах централизованных систем водоснабж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ния и сооружениях на них, предлагаемых к новому строительству и (или) р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конструкции,  должны содержать: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описание вариантов маршрутов прохождения линейного объекта </w:t>
            </w:r>
            <w:r w:rsidRPr="00295834">
              <w:rPr>
                <w:rFonts w:ascii="Times New Roman" w:hAnsi="Times New Roman"/>
              </w:rPr>
              <w:br/>
            </w:r>
            <w:r w:rsidRPr="00295834">
              <w:rPr>
                <w:rFonts w:ascii="Times New Roman" w:hAnsi="Times New Roman"/>
              </w:rPr>
              <w:lastRenderedPageBreak/>
              <w:t>по территории поселения (трассы) и их обоснованность;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7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примерные места размещения насосных станций, резервуаров, водон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порных башен.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lastRenderedPageBreak/>
              <w:t>2.2.6. Раздел 6 "</w:t>
            </w:r>
            <w:r w:rsidRPr="00295834">
              <w:rPr>
                <w:rFonts w:ascii="Times New Roman" w:hAnsi="Times New Roman"/>
                <w:bCs/>
              </w:rPr>
              <w:t xml:space="preserve"> «Экологические а</w:t>
            </w:r>
            <w:r w:rsidRPr="00295834">
              <w:rPr>
                <w:rFonts w:ascii="Times New Roman" w:hAnsi="Times New Roman"/>
                <w:bCs/>
              </w:rPr>
              <w:t>с</w:t>
            </w:r>
            <w:r w:rsidRPr="00295834">
              <w:rPr>
                <w:rFonts w:ascii="Times New Roman" w:hAnsi="Times New Roman"/>
                <w:bCs/>
              </w:rPr>
              <w:t xml:space="preserve">пекты мероприятий по строительству </w:t>
            </w:r>
            <w:r w:rsidRPr="00295834">
              <w:rPr>
                <w:rFonts w:ascii="Times New Roman" w:hAnsi="Times New Roman"/>
                <w:bCs/>
              </w:rPr>
              <w:br/>
              <w:t>и реконструкции объектов централ</w:t>
            </w:r>
            <w:r w:rsidRPr="00295834">
              <w:rPr>
                <w:rFonts w:ascii="Times New Roman" w:hAnsi="Times New Roman"/>
                <w:bCs/>
              </w:rPr>
              <w:t>и</w:t>
            </w:r>
            <w:r w:rsidRPr="00295834">
              <w:rPr>
                <w:rFonts w:ascii="Times New Roman" w:hAnsi="Times New Roman"/>
                <w:bCs/>
              </w:rPr>
              <w:t xml:space="preserve">зованной системы водоснабжения» </w:t>
            </w:r>
            <w:r w:rsidRPr="00295834">
              <w:rPr>
                <w:rFonts w:ascii="Times New Roman" w:hAnsi="Times New Roman"/>
              </w:rPr>
              <w:t>с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держит: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18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мерах по предотвращению вредного воздействия на водный бассейн предлагаемых к новому строительству и реконструкции объектов це</w:t>
            </w:r>
            <w:r w:rsidRPr="00295834">
              <w:rPr>
                <w:rFonts w:ascii="Times New Roman" w:hAnsi="Times New Roman"/>
              </w:rPr>
              <w:t>н</w:t>
            </w:r>
            <w:r w:rsidRPr="00295834">
              <w:rPr>
                <w:rFonts w:ascii="Times New Roman" w:hAnsi="Times New Roman"/>
              </w:rPr>
              <w:t>трализованной системы водоснабжения при сбросе (утилизации) промывных вод;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8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сведения </w:t>
            </w:r>
            <w:proofErr w:type="gramStart"/>
            <w:r w:rsidRPr="00295834">
              <w:rPr>
                <w:rFonts w:ascii="Times New Roman" w:hAnsi="Times New Roman"/>
              </w:rPr>
              <w:t>о мерах по предотвращению вредного воздействия на окр</w:t>
            </w:r>
            <w:r w:rsidRPr="00295834">
              <w:rPr>
                <w:rFonts w:ascii="Times New Roman" w:hAnsi="Times New Roman"/>
              </w:rPr>
              <w:t>у</w:t>
            </w:r>
            <w:r w:rsidRPr="00295834">
              <w:rPr>
                <w:rFonts w:ascii="Times New Roman" w:hAnsi="Times New Roman"/>
              </w:rPr>
              <w:t>жающую среду при реализации мероприятий по снабжению</w:t>
            </w:r>
            <w:proofErr w:type="gramEnd"/>
            <w:r w:rsidRPr="00295834">
              <w:rPr>
                <w:rFonts w:ascii="Times New Roman" w:hAnsi="Times New Roman"/>
              </w:rPr>
              <w:t xml:space="preserve"> и хранению хим</w:t>
            </w:r>
            <w:r w:rsidRPr="00295834">
              <w:rPr>
                <w:rFonts w:ascii="Times New Roman" w:hAnsi="Times New Roman"/>
              </w:rPr>
              <w:t>и</w:t>
            </w:r>
            <w:r w:rsidRPr="00295834">
              <w:rPr>
                <w:rFonts w:ascii="Times New Roman" w:hAnsi="Times New Roman"/>
              </w:rPr>
              <w:t>ческих реагентов, используемых в водоподготовке (хлор и другие).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jc w:val="left"/>
              <w:rPr>
                <w:rFonts w:cs="Times New Roman"/>
              </w:rPr>
            </w:pPr>
            <w:r w:rsidRPr="00295834">
              <w:rPr>
                <w:rFonts w:cs="Times New Roman"/>
                <w:sz w:val="22"/>
              </w:rPr>
              <w:t xml:space="preserve">2.2.7. Раздел 7 </w:t>
            </w:r>
            <w:r w:rsidRPr="00295834">
              <w:rPr>
                <w:rFonts w:cs="Times New Roman"/>
                <w:bCs/>
                <w:sz w:val="22"/>
              </w:rPr>
              <w:t>«Оценка капитал</w:t>
            </w:r>
            <w:r w:rsidRPr="00295834">
              <w:rPr>
                <w:rFonts w:cs="Times New Roman"/>
                <w:bCs/>
                <w:sz w:val="22"/>
              </w:rPr>
              <w:t>ь</w:t>
            </w:r>
            <w:r w:rsidRPr="00295834">
              <w:rPr>
                <w:rFonts w:cs="Times New Roman"/>
                <w:bCs/>
                <w:sz w:val="22"/>
              </w:rPr>
              <w:t>ных вложений в н</w:t>
            </w:r>
            <w:r w:rsidRPr="00295834">
              <w:rPr>
                <w:rFonts w:cs="Times New Roman"/>
                <w:bCs/>
                <w:sz w:val="22"/>
              </w:rPr>
              <w:t>о</w:t>
            </w:r>
            <w:r w:rsidRPr="00295834">
              <w:rPr>
                <w:rFonts w:cs="Times New Roman"/>
                <w:bCs/>
                <w:sz w:val="22"/>
              </w:rPr>
              <w:t>вое строительство, реконструкцию и модернизацию об</w:t>
            </w:r>
            <w:r w:rsidRPr="00295834">
              <w:rPr>
                <w:rFonts w:cs="Times New Roman"/>
                <w:bCs/>
                <w:sz w:val="22"/>
              </w:rPr>
              <w:t>ъ</w:t>
            </w:r>
            <w:r w:rsidRPr="00295834">
              <w:rPr>
                <w:rFonts w:cs="Times New Roman"/>
                <w:bCs/>
                <w:sz w:val="22"/>
              </w:rPr>
              <w:t>ектов централиз</w:t>
            </w:r>
            <w:r w:rsidRPr="00295834">
              <w:rPr>
                <w:rFonts w:cs="Times New Roman"/>
                <w:bCs/>
                <w:sz w:val="22"/>
              </w:rPr>
              <w:t>о</w:t>
            </w:r>
            <w:r w:rsidRPr="00295834">
              <w:rPr>
                <w:rFonts w:cs="Times New Roman"/>
                <w:bCs/>
                <w:sz w:val="22"/>
              </w:rPr>
              <w:t>ванных систем вод</w:t>
            </w:r>
            <w:r w:rsidRPr="00295834">
              <w:rPr>
                <w:rFonts w:cs="Times New Roman"/>
                <w:bCs/>
                <w:sz w:val="22"/>
              </w:rPr>
              <w:t>о</w:t>
            </w:r>
            <w:r w:rsidRPr="00295834">
              <w:rPr>
                <w:rFonts w:cs="Times New Roman"/>
                <w:bCs/>
                <w:sz w:val="22"/>
              </w:rPr>
              <w:t>снабжения» включ</w:t>
            </w:r>
            <w:r w:rsidRPr="00295834">
              <w:rPr>
                <w:rFonts w:cs="Times New Roman"/>
                <w:bCs/>
                <w:sz w:val="22"/>
              </w:rPr>
              <w:t>а</w:t>
            </w:r>
            <w:r w:rsidRPr="00295834">
              <w:rPr>
                <w:rFonts w:cs="Times New Roman"/>
                <w:bCs/>
                <w:sz w:val="22"/>
              </w:rPr>
              <w:t>ет: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19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оценку капитальных вложений в новое строительство и реконструкцию объектов централизованных систем водоснабжения, выполненную в соответс</w:t>
            </w:r>
            <w:r w:rsidRPr="00295834">
              <w:rPr>
                <w:rFonts w:ascii="Times New Roman" w:hAnsi="Times New Roman"/>
              </w:rPr>
              <w:t>т</w:t>
            </w:r>
            <w:r w:rsidRPr="00295834">
              <w:rPr>
                <w:rFonts w:ascii="Times New Roman" w:hAnsi="Times New Roman"/>
              </w:rPr>
              <w:t>вии с укрупненными сметными нормативами, утвержденными федеральным органом исполнительной власти, осуществляющим функции по выработке г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сударственной политики и нормативно-правовому регулированию в сфере строительства (либо принятую по объектам - аналогам) по видам капитального строительства и видам работ;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19"/>
              </w:numPr>
              <w:ind w:left="34" w:firstLine="283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оценку капитальных вложений, выполненную в ценах, установленных территориальными справочниками (либо в ценах, принятых по объектам - ан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логам)  на момент выполнения программы с последующим их приведением к текущим прогнозным ценам.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  <w:color w:val="000000"/>
                <w:u w:val="single"/>
              </w:rPr>
            </w:pPr>
            <w:r w:rsidRPr="00295834">
              <w:rPr>
                <w:rFonts w:ascii="Times New Roman" w:hAnsi="Times New Roman"/>
              </w:rPr>
              <w:t xml:space="preserve">2.3. Глава «Схема </w:t>
            </w:r>
            <w:r w:rsidRPr="00295834">
              <w:rPr>
                <w:rFonts w:ascii="Times New Roman" w:hAnsi="Times New Roman"/>
                <w:bCs/>
              </w:rPr>
              <w:t>водоотведения</w:t>
            </w:r>
            <w:r w:rsidRPr="00295834">
              <w:rPr>
                <w:rFonts w:ascii="Times New Roman" w:hAnsi="Times New Roman"/>
              </w:rPr>
              <w:t>» должна включать в себя информацию, определенную в с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ответствии с треб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ваниями настоящего Технического зад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ния и содержит сл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дующие разделы: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295834" w:rsidRPr="00295834" w:rsidRDefault="00295834" w:rsidP="00295834">
            <w:pPr>
              <w:pStyle w:val="aff5"/>
              <w:ind w:firstLine="175"/>
              <w:rPr>
                <w:rFonts w:ascii="Times New Roman" w:hAnsi="Times New Roman"/>
                <w:bCs/>
              </w:rPr>
            </w:pPr>
            <w:r w:rsidRPr="00295834">
              <w:rPr>
                <w:rFonts w:ascii="Times New Roman" w:hAnsi="Times New Roman"/>
                <w:bCs/>
              </w:rPr>
              <w:t>- «Существующее положение в сфере водоотведения муниципального образ</w:t>
            </w:r>
            <w:r w:rsidRPr="00295834">
              <w:rPr>
                <w:rFonts w:ascii="Times New Roman" w:hAnsi="Times New Roman"/>
                <w:bCs/>
              </w:rPr>
              <w:t>о</w:t>
            </w:r>
            <w:r w:rsidRPr="00295834">
              <w:rPr>
                <w:rFonts w:ascii="Times New Roman" w:hAnsi="Times New Roman"/>
                <w:bCs/>
              </w:rPr>
              <w:t>вания»;</w:t>
            </w:r>
          </w:p>
          <w:p w:rsidR="00295834" w:rsidRPr="00295834" w:rsidRDefault="00295834" w:rsidP="00295834">
            <w:pPr>
              <w:pStyle w:val="aff5"/>
              <w:ind w:firstLine="175"/>
              <w:rPr>
                <w:rFonts w:ascii="Times New Roman" w:hAnsi="Times New Roman"/>
                <w:bCs/>
              </w:rPr>
            </w:pPr>
            <w:r w:rsidRPr="00295834">
              <w:rPr>
                <w:rFonts w:ascii="Times New Roman" w:hAnsi="Times New Roman"/>
                <w:bCs/>
              </w:rPr>
              <w:t>- «Существующие балансы производительности сооружений системы водоо</w:t>
            </w:r>
            <w:r w:rsidRPr="00295834">
              <w:rPr>
                <w:rFonts w:ascii="Times New Roman" w:hAnsi="Times New Roman"/>
                <w:bCs/>
              </w:rPr>
              <w:t>т</w:t>
            </w:r>
            <w:r w:rsidRPr="00295834">
              <w:rPr>
                <w:rFonts w:ascii="Times New Roman" w:hAnsi="Times New Roman"/>
                <w:bCs/>
              </w:rPr>
              <w:t xml:space="preserve">ведения»; </w:t>
            </w:r>
          </w:p>
          <w:p w:rsidR="00295834" w:rsidRPr="00295834" w:rsidRDefault="00295834" w:rsidP="00295834">
            <w:pPr>
              <w:pStyle w:val="aff5"/>
              <w:ind w:firstLine="175"/>
              <w:rPr>
                <w:rFonts w:ascii="Times New Roman" w:hAnsi="Times New Roman"/>
                <w:bCs/>
              </w:rPr>
            </w:pPr>
            <w:r w:rsidRPr="00295834">
              <w:rPr>
                <w:rFonts w:ascii="Times New Roman" w:hAnsi="Times New Roman"/>
                <w:bCs/>
              </w:rPr>
              <w:t>- «Перспективные расчетные расходы сточных вод»;</w:t>
            </w:r>
          </w:p>
          <w:p w:rsidR="00295834" w:rsidRPr="00295834" w:rsidRDefault="00295834" w:rsidP="00295834">
            <w:pPr>
              <w:pStyle w:val="aff5"/>
              <w:ind w:firstLine="175"/>
              <w:rPr>
                <w:rFonts w:ascii="Times New Roman" w:hAnsi="Times New Roman"/>
                <w:bCs/>
              </w:rPr>
            </w:pPr>
            <w:r w:rsidRPr="00295834">
              <w:rPr>
                <w:rFonts w:ascii="Times New Roman" w:hAnsi="Times New Roman"/>
                <w:bCs/>
              </w:rPr>
              <w:t>- «Предложения по строительству, реконструкции и модернизации (технич</w:t>
            </w:r>
            <w:r w:rsidRPr="00295834">
              <w:rPr>
                <w:rFonts w:ascii="Times New Roman" w:hAnsi="Times New Roman"/>
                <w:bCs/>
              </w:rPr>
              <w:t>е</w:t>
            </w:r>
            <w:r w:rsidRPr="00295834">
              <w:rPr>
                <w:rFonts w:ascii="Times New Roman" w:hAnsi="Times New Roman"/>
                <w:bCs/>
              </w:rPr>
              <w:t>скому перевооружению) объектов централизованных систем водоотведения»;</w:t>
            </w:r>
          </w:p>
          <w:p w:rsidR="00295834" w:rsidRPr="00295834" w:rsidRDefault="00295834" w:rsidP="00295834">
            <w:pPr>
              <w:pStyle w:val="aff5"/>
              <w:ind w:firstLine="175"/>
              <w:rPr>
                <w:rFonts w:ascii="Times New Roman" w:hAnsi="Times New Roman"/>
                <w:bCs/>
              </w:rPr>
            </w:pPr>
            <w:r w:rsidRPr="00295834">
              <w:rPr>
                <w:rFonts w:ascii="Times New Roman" w:hAnsi="Times New Roman"/>
                <w:bCs/>
              </w:rPr>
              <w:t>- «Предложения по строительству и реконструкции линейных объектов це</w:t>
            </w:r>
            <w:r w:rsidRPr="00295834">
              <w:rPr>
                <w:rFonts w:ascii="Times New Roman" w:hAnsi="Times New Roman"/>
                <w:bCs/>
              </w:rPr>
              <w:t>н</w:t>
            </w:r>
            <w:r w:rsidRPr="00295834">
              <w:rPr>
                <w:rFonts w:ascii="Times New Roman" w:hAnsi="Times New Roman"/>
                <w:bCs/>
              </w:rPr>
              <w:t>трализованных систем водоотведения»;</w:t>
            </w:r>
          </w:p>
          <w:p w:rsidR="00295834" w:rsidRPr="00295834" w:rsidRDefault="00295834" w:rsidP="00295834">
            <w:pPr>
              <w:pStyle w:val="aff5"/>
              <w:ind w:firstLine="175"/>
              <w:rPr>
                <w:rFonts w:ascii="Times New Roman" w:hAnsi="Times New Roman"/>
                <w:bCs/>
              </w:rPr>
            </w:pPr>
            <w:r w:rsidRPr="00295834">
              <w:rPr>
                <w:rFonts w:ascii="Times New Roman" w:hAnsi="Times New Roman"/>
                <w:bCs/>
              </w:rPr>
              <w:t>- «Экологические аспекты мероприятий по строительству и реконструкции объектов централизованной системы водоотведения»;</w:t>
            </w:r>
          </w:p>
          <w:p w:rsidR="00295834" w:rsidRPr="00295834" w:rsidRDefault="00295834" w:rsidP="00295834">
            <w:pPr>
              <w:pStyle w:val="aff5"/>
              <w:ind w:firstLine="17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  <w:bCs/>
              </w:rPr>
              <w:t>- «Оценка капитальных вложений в новое строительство, реконструкцию и модернизацию объектов централизованных систем водоотведения».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2.3.1. Раздел 1 </w:t>
            </w:r>
            <w:r w:rsidRPr="00295834">
              <w:rPr>
                <w:rFonts w:ascii="Times New Roman" w:hAnsi="Times New Roman"/>
                <w:bCs/>
              </w:rPr>
              <w:t>«С</w:t>
            </w:r>
            <w:r w:rsidRPr="00295834">
              <w:rPr>
                <w:rFonts w:ascii="Times New Roman" w:hAnsi="Times New Roman"/>
                <w:bCs/>
              </w:rPr>
              <w:t>у</w:t>
            </w:r>
            <w:r w:rsidRPr="00295834">
              <w:rPr>
                <w:rFonts w:ascii="Times New Roman" w:hAnsi="Times New Roman"/>
                <w:bCs/>
              </w:rPr>
              <w:t>ществующее пол</w:t>
            </w:r>
            <w:r w:rsidRPr="00295834">
              <w:rPr>
                <w:rFonts w:ascii="Times New Roman" w:hAnsi="Times New Roman"/>
                <w:bCs/>
              </w:rPr>
              <w:t>о</w:t>
            </w:r>
            <w:r w:rsidRPr="00295834">
              <w:rPr>
                <w:rFonts w:ascii="Times New Roman" w:hAnsi="Times New Roman"/>
                <w:bCs/>
              </w:rPr>
              <w:t>жение в сфере вод</w:t>
            </w:r>
            <w:r w:rsidRPr="00295834">
              <w:rPr>
                <w:rFonts w:ascii="Times New Roman" w:hAnsi="Times New Roman"/>
                <w:bCs/>
              </w:rPr>
              <w:t>о</w:t>
            </w:r>
            <w:r w:rsidRPr="00295834">
              <w:rPr>
                <w:rFonts w:ascii="Times New Roman" w:hAnsi="Times New Roman"/>
                <w:bCs/>
              </w:rPr>
              <w:t>отведения муниц</w:t>
            </w:r>
            <w:r w:rsidRPr="00295834">
              <w:rPr>
                <w:rFonts w:ascii="Times New Roman" w:hAnsi="Times New Roman"/>
                <w:bCs/>
              </w:rPr>
              <w:t>и</w:t>
            </w:r>
            <w:r w:rsidRPr="00295834">
              <w:rPr>
                <w:rFonts w:ascii="Times New Roman" w:hAnsi="Times New Roman"/>
                <w:bCs/>
              </w:rPr>
              <w:t>пального образов</w:t>
            </w:r>
            <w:r w:rsidRPr="00295834">
              <w:rPr>
                <w:rFonts w:ascii="Times New Roman" w:hAnsi="Times New Roman"/>
                <w:bCs/>
              </w:rPr>
              <w:t>а</w:t>
            </w:r>
            <w:r w:rsidRPr="00295834">
              <w:rPr>
                <w:rFonts w:ascii="Times New Roman" w:hAnsi="Times New Roman"/>
                <w:bCs/>
              </w:rPr>
              <w:t>ния» должен вкл</w:t>
            </w:r>
            <w:r w:rsidRPr="00295834">
              <w:rPr>
                <w:rFonts w:ascii="Times New Roman" w:hAnsi="Times New Roman"/>
                <w:bCs/>
              </w:rPr>
              <w:t>ю</w:t>
            </w:r>
            <w:r w:rsidRPr="00295834">
              <w:rPr>
                <w:rFonts w:ascii="Times New Roman" w:hAnsi="Times New Roman"/>
                <w:bCs/>
              </w:rPr>
              <w:t>чает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20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структуры системы сбора, очистки и отведения сточных вод муниципального образования и территориально-институционального деления поселения на зоны действия предприятий, организующих водоотведение мун</w:t>
            </w:r>
            <w:r w:rsidRPr="00295834">
              <w:rPr>
                <w:rFonts w:ascii="Times New Roman" w:hAnsi="Times New Roman"/>
              </w:rPr>
              <w:t>и</w:t>
            </w:r>
            <w:r w:rsidRPr="00295834">
              <w:rPr>
                <w:rFonts w:ascii="Times New Roman" w:hAnsi="Times New Roman"/>
              </w:rPr>
              <w:t>ципального образования;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0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существующих канализационных очистных сооружений, включая оценку соответствия применяемой технологической схемы требован</w:t>
            </w:r>
            <w:r w:rsidRPr="00295834">
              <w:rPr>
                <w:rFonts w:ascii="Times New Roman" w:hAnsi="Times New Roman"/>
              </w:rPr>
              <w:t>и</w:t>
            </w:r>
            <w:r w:rsidRPr="00295834">
              <w:rPr>
                <w:rFonts w:ascii="Times New Roman" w:hAnsi="Times New Roman"/>
              </w:rPr>
              <w:t>ям обеспечения нормативов качества сточных вод и определение существу</w:t>
            </w:r>
            <w:r w:rsidRPr="00295834">
              <w:rPr>
                <w:rFonts w:ascii="Times New Roman" w:hAnsi="Times New Roman"/>
              </w:rPr>
              <w:t>ю</w:t>
            </w:r>
            <w:r w:rsidRPr="00295834">
              <w:rPr>
                <w:rFonts w:ascii="Times New Roman" w:hAnsi="Times New Roman"/>
              </w:rPr>
              <w:t>щего дефицита (резерва) мощностей;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0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технологических зон водоотведения;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0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состояния и функционирования системы утилизации осадка сточных вод;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0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состояния и функционирования канализационных коллект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ров и сетей, и сооружений на них, включая оценку амортизации (износа) и о</w:t>
            </w:r>
            <w:r w:rsidRPr="00295834">
              <w:rPr>
                <w:rFonts w:ascii="Times New Roman" w:hAnsi="Times New Roman"/>
              </w:rPr>
              <w:t>п</w:t>
            </w:r>
            <w:r w:rsidRPr="00295834">
              <w:rPr>
                <w:rFonts w:ascii="Times New Roman" w:hAnsi="Times New Roman"/>
              </w:rPr>
              <w:t>ределение возможности обеспечения отвода и утилизации сточных вод;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0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оценка безопасности и надежности централизованных систем водоотв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дения и их управляемости;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0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оценка воздействия централизованных систем водоотведения </w:t>
            </w:r>
            <w:r w:rsidRPr="00295834">
              <w:rPr>
                <w:rFonts w:ascii="Times New Roman" w:hAnsi="Times New Roman"/>
              </w:rPr>
              <w:br/>
              <w:t>на окружающую среду;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0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анализ территорий муниципального образования, неохваченных центр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лизованной системой водоотведения.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0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описание существующих технических и технологических проблем </w:t>
            </w:r>
            <w:r w:rsidRPr="00295834">
              <w:rPr>
                <w:rFonts w:ascii="Times New Roman" w:hAnsi="Times New Roman"/>
              </w:rPr>
              <w:br/>
              <w:t>в водоснабжении муниципального образования.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lastRenderedPageBreak/>
              <w:t xml:space="preserve">2.3.2. Раздел 2 </w:t>
            </w:r>
            <w:r w:rsidRPr="00295834">
              <w:rPr>
                <w:rFonts w:ascii="Times New Roman" w:hAnsi="Times New Roman"/>
                <w:bCs/>
              </w:rPr>
              <w:t>«С</w:t>
            </w:r>
            <w:r w:rsidRPr="00295834">
              <w:rPr>
                <w:rFonts w:ascii="Times New Roman" w:hAnsi="Times New Roman"/>
                <w:bCs/>
              </w:rPr>
              <w:t>у</w:t>
            </w:r>
            <w:r w:rsidRPr="00295834">
              <w:rPr>
                <w:rFonts w:ascii="Times New Roman" w:hAnsi="Times New Roman"/>
                <w:bCs/>
              </w:rPr>
              <w:t>ществующие бала</w:t>
            </w:r>
            <w:r w:rsidRPr="00295834">
              <w:rPr>
                <w:rFonts w:ascii="Times New Roman" w:hAnsi="Times New Roman"/>
                <w:bCs/>
              </w:rPr>
              <w:t>н</w:t>
            </w:r>
            <w:r w:rsidRPr="00295834">
              <w:rPr>
                <w:rFonts w:ascii="Times New Roman" w:hAnsi="Times New Roman"/>
                <w:bCs/>
              </w:rPr>
              <w:t>сы производительн</w:t>
            </w:r>
            <w:r w:rsidRPr="00295834">
              <w:rPr>
                <w:rFonts w:ascii="Times New Roman" w:hAnsi="Times New Roman"/>
                <w:bCs/>
              </w:rPr>
              <w:t>о</w:t>
            </w:r>
            <w:r w:rsidRPr="00295834">
              <w:rPr>
                <w:rFonts w:ascii="Times New Roman" w:hAnsi="Times New Roman"/>
                <w:bCs/>
              </w:rPr>
              <w:t>сти сооружений си</w:t>
            </w:r>
            <w:r w:rsidRPr="00295834">
              <w:rPr>
                <w:rFonts w:ascii="Times New Roman" w:hAnsi="Times New Roman"/>
                <w:bCs/>
              </w:rPr>
              <w:t>с</w:t>
            </w:r>
            <w:r w:rsidRPr="00295834">
              <w:rPr>
                <w:rFonts w:ascii="Times New Roman" w:hAnsi="Times New Roman"/>
                <w:bCs/>
              </w:rPr>
              <w:t>темы водоотвед</w:t>
            </w:r>
            <w:r w:rsidRPr="00295834">
              <w:rPr>
                <w:rFonts w:ascii="Times New Roman" w:hAnsi="Times New Roman"/>
                <w:bCs/>
              </w:rPr>
              <w:t>е</w:t>
            </w:r>
            <w:r w:rsidRPr="00295834">
              <w:rPr>
                <w:rFonts w:ascii="Times New Roman" w:hAnsi="Times New Roman"/>
                <w:bCs/>
              </w:rPr>
              <w:t xml:space="preserve">ния» </w:t>
            </w:r>
            <w:r w:rsidRPr="00295834">
              <w:rPr>
                <w:rFonts w:ascii="Times New Roman" w:hAnsi="Times New Roman"/>
              </w:rPr>
              <w:t>содержит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21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структуры системы сбора, очистки и отведения сточных вод муниципального образования и территориально-институционального деления поселения на зоны действия предприятий, организующих водоотведение мун</w:t>
            </w:r>
            <w:r w:rsidRPr="00295834">
              <w:rPr>
                <w:rFonts w:ascii="Times New Roman" w:hAnsi="Times New Roman"/>
              </w:rPr>
              <w:t>и</w:t>
            </w:r>
            <w:r w:rsidRPr="00295834">
              <w:rPr>
                <w:rFonts w:ascii="Times New Roman" w:hAnsi="Times New Roman"/>
              </w:rPr>
              <w:t>ципального образования;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1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существующих канализационных очистных сооружений, включая оценку соответствия применяемой технологической схемы требован</w:t>
            </w:r>
            <w:r w:rsidRPr="00295834">
              <w:rPr>
                <w:rFonts w:ascii="Times New Roman" w:hAnsi="Times New Roman"/>
              </w:rPr>
              <w:t>и</w:t>
            </w:r>
            <w:r w:rsidRPr="00295834">
              <w:rPr>
                <w:rFonts w:ascii="Times New Roman" w:hAnsi="Times New Roman"/>
              </w:rPr>
              <w:t>ям обеспечения нормативов качества сточных вод и определение существу</w:t>
            </w:r>
            <w:r w:rsidRPr="00295834">
              <w:rPr>
                <w:rFonts w:ascii="Times New Roman" w:hAnsi="Times New Roman"/>
              </w:rPr>
              <w:t>ю</w:t>
            </w:r>
            <w:r w:rsidRPr="00295834">
              <w:rPr>
                <w:rFonts w:ascii="Times New Roman" w:hAnsi="Times New Roman"/>
              </w:rPr>
              <w:t>щего дефицита (резерва) мощностей;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1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технологических зон водоотведения  (отдельно для каждого очистного сооружения);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1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состояния и функционирования системы утилизации осадка сточных вод;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1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описание состояния и функционирования канализационных коллект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ров и сетей, и сооружений на них, включая оценку амортизации (износа) и о</w:t>
            </w:r>
            <w:r w:rsidRPr="00295834">
              <w:rPr>
                <w:rFonts w:ascii="Times New Roman" w:hAnsi="Times New Roman"/>
              </w:rPr>
              <w:t>п</w:t>
            </w:r>
            <w:r w:rsidRPr="00295834">
              <w:rPr>
                <w:rFonts w:ascii="Times New Roman" w:hAnsi="Times New Roman"/>
              </w:rPr>
              <w:t>ределение возможности обеспечения отвода и утилизации сточных вод;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1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оценка безопасности и надежности централизованных систем водоотв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дения и их управляемости;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1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оценка воздействия централизованных систем водоотведения </w:t>
            </w:r>
            <w:r w:rsidRPr="00295834">
              <w:rPr>
                <w:rFonts w:ascii="Times New Roman" w:hAnsi="Times New Roman"/>
              </w:rPr>
              <w:br/>
              <w:t>на окружающую среду;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1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анализ территорий муниципального образования, неохваченных центр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лизованной системой водоотведения.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1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описание существующих технических и технологических проблем </w:t>
            </w:r>
            <w:r w:rsidRPr="00295834">
              <w:rPr>
                <w:rFonts w:ascii="Times New Roman" w:hAnsi="Times New Roman"/>
              </w:rPr>
              <w:br/>
              <w:t>в водоснабжении муниципального образования.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2.3.3. Раздел 3 </w:t>
            </w:r>
            <w:r w:rsidRPr="00295834">
              <w:rPr>
                <w:rFonts w:ascii="Times New Roman" w:hAnsi="Times New Roman"/>
                <w:bCs/>
              </w:rPr>
              <w:t>«Пе</w:t>
            </w:r>
            <w:r w:rsidRPr="00295834">
              <w:rPr>
                <w:rFonts w:ascii="Times New Roman" w:hAnsi="Times New Roman"/>
                <w:bCs/>
              </w:rPr>
              <w:t>р</w:t>
            </w:r>
            <w:r w:rsidRPr="00295834">
              <w:rPr>
                <w:rFonts w:ascii="Times New Roman" w:hAnsi="Times New Roman"/>
                <w:bCs/>
              </w:rPr>
              <w:t>спективные расче</w:t>
            </w:r>
            <w:r w:rsidRPr="00295834">
              <w:rPr>
                <w:rFonts w:ascii="Times New Roman" w:hAnsi="Times New Roman"/>
                <w:bCs/>
              </w:rPr>
              <w:t>т</w:t>
            </w:r>
            <w:r w:rsidRPr="00295834">
              <w:rPr>
                <w:rFonts w:ascii="Times New Roman" w:hAnsi="Times New Roman"/>
                <w:bCs/>
              </w:rPr>
              <w:t>ные расходы сто</w:t>
            </w:r>
            <w:r w:rsidRPr="00295834">
              <w:rPr>
                <w:rFonts w:ascii="Times New Roman" w:hAnsi="Times New Roman"/>
                <w:bCs/>
              </w:rPr>
              <w:t>ч</w:t>
            </w:r>
            <w:r w:rsidRPr="00295834">
              <w:rPr>
                <w:rFonts w:ascii="Times New Roman" w:hAnsi="Times New Roman"/>
                <w:bCs/>
              </w:rPr>
              <w:t xml:space="preserve">ных вод» </w:t>
            </w:r>
            <w:r w:rsidRPr="00295834">
              <w:rPr>
                <w:rFonts w:ascii="Times New Roman" w:hAnsi="Times New Roman"/>
              </w:rPr>
              <w:t>содержит: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22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фактическом и ожидаемом поступлении в централизованную систему водоотведения сточных вод;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2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структура водоотведения, которая определяется по отчетам организ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ций, осуществляющих водоотведение с территориальной разбивкой по зонам действия очистных сооружений и прямых выпусков, кадастровым и планир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вочным кварталам, муниципальным районам, административным округам с п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 xml:space="preserve">следующим суммированием в целом по поселению. 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2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вод, дефицита (резерва) мощностей по зонам действия соор</w:t>
            </w:r>
            <w:r w:rsidRPr="00295834">
              <w:rPr>
                <w:rFonts w:ascii="Times New Roman" w:hAnsi="Times New Roman"/>
              </w:rPr>
              <w:t>у</w:t>
            </w:r>
            <w:r w:rsidRPr="00295834">
              <w:rPr>
                <w:rFonts w:ascii="Times New Roman" w:hAnsi="Times New Roman"/>
              </w:rPr>
              <w:t>жений по годам на расчетный срок.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  <w:bCs/>
                <w:iCs/>
                <w:color w:val="000000"/>
                <w:spacing w:val="-6"/>
              </w:rPr>
            </w:pPr>
            <w:r w:rsidRPr="00295834">
              <w:rPr>
                <w:rFonts w:ascii="Times New Roman" w:hAnsi="Times New Roman"/>
              </w:rPr>
              <w:t xml:space="preserve">2.3.4. Раздел 4 </w:t>
            </w:r>
            <w:r w:rsidRPr="00295834">
              <w:rPr>
                <w:rFonts w:ascii="Times New Roman" w:hAnsi="Times New Roman"/>
                <w:bCs/>
              </w:rPr>
              <w:t>«Предложения по строительству, р</w:t>
            </w:r>
            <w:r w:rsidRPr="00295834">
              <w:rPr>
                <w:rFonts w:ascii="Times New Roman" w:hAnsi="Times New Roman"/>
                <w:bCs/>
              </w:rPr>
              <w:t>е</w:t>
            </w:r>
            <w:r w:rsidRPr="00295834">
              <w:rPr>
                <w:rFonts w:ascii="Times New Roman" w:hAnsi="Times New Roman"/>
                <w:bCs/>
              </w:rPr>
              <w:t>конструкции и м</w:t>
            </w:r>
            <w:r w:rsidRPr="00295834">
              <w:rPr>
                <w:rFonts w:ascii="Times New Roman" w:hAnsi="Times New Roman"/>
                <w:bCs/>
              </w:rPr>
              <w:t>о</w:t>
            </w:r>
            <w:r w:rsidRPr="00295834">
              <w:rPr>
                <w:rFonts w:ascii="Times New Roman" w:hAnsi="Times New Roman"/>
                <w:bCs/>
              </w:rPr>
              <w:t>дернизации (техн</w:t>
            </w:r>
            <w:r w:rsidRPr="00295834">
              <w:rPr>
                <w:rFonts w:ascii="Times New Roman" w:hAnsi="Times New Roman"/>
                <w:bCs/>
              </w:rPr>
              <w:t>и</w:t>
            </w:r>
            <w:r w:rsidRPr="00295834">
              <w:rPr>
                <w:rFonts w:ascii="Times New Roman" w:hAnsi="Times New Roman"/>
                <w:bCs/>
              </w:rPr>
              <w:t>ческому перевоор</w:t>
            </w:r>
            <w:r w:rsidRPr="00295834">
              <w:rPr>
                <w:rFonts w:ascii="Times New Roman" w:hAnsi="Times New Roman"/>
                <w:bCs/>
              </w:rPr>
              <w:t>у</w:t>
            </w:r>
            <w:r w:rsidRPr="00295834">
              <w:rPr>
                <w:rFonts w:ascii="Times New Roman" w:hAnsi="Times New Roman"/>
                <w:bCs/>
              </w:rPr>
              <w:t>жению) объектов централизованных систем водоотвед</w:t>
            </w:r>
            <w:r w:rsidRPr="00295834">
              <w:rPr>
                <w:rFonts w:ascii="Times New Roman" w:hAnsi="Times New Roman"/>
                <w:bCs/>
              </w:rPr>
              <w:t>е</w:t>
            </w:r>
            <w:r w:rsidRPr="00295834">
              <w:rPr>
                <w:rFonts w:ascii="Times New Roman" w:hAnsi="Times New Roman"/>
                <w:bCs/>
              </w:rPr>
              <w:t>ния» включат: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23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планируемых к новому строительству канализационных сетях, канализационных коллекторах и объектах на них, обеспечивающих сбор и транспортировку перспективного увеличения объема сточных вод в существующих районах территории муниципального образов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3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планируемых к новому строительству канализационных сетях, канализационных коллекторах и объектах на них для обеспечения сбора и транспортировки перспективного увеличения объема сточных вод во вновь осваиваемых районах муниципального образования под жилищную, комплексную или производственную застройку;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3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планируемых к новому строительству канализационных сетях, канализационных коллекторах и объектах на них для обеспечения переключения прямых выпусков на очистные сооружения;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3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планируемых к новому строительству канализационных сетях, тоннельных коллекторах и объектах на них для обе</w:t>
            </w:r>
            <w:r w:rsidRPr="00295834">
              <w:rPr>
                <w:rFonts w:ascii="Times New Roman" w:hAnsi="Times New Roman"/>
              </w:rPr>
              <w:t>с</w:t>
            </w:r>
            <w:r w:rsidRPr="00295834">
              <w:rPr>
                <w:rFonts w:ascii="Times New Roman" w:hAnsi="Times New Roman"/>
              </w:rPr>
              <w:t>печения нормативной надежности водоотведения;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3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участках канализационной сети, подл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жащих замене в связи с исчерпанием эксплуатационного ресурса;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3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новом строительстве и реконструкции насосных станций;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3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новом строительстве и реконструкции регулирующих резе</w:t>
            </w:r>
            <w:r w:rsidRPr="00295834">
              <w:rPr>
                <w:rFonts w:ascii="Times New Roman" w:hAnsi="Times New Roman"/>
              </w:rPr>
              <w:t>р</w:t>
            </w:r>
            <w:r w:rsidRPr="00295834">
              <w:rPr>
                <w:rFonts w:ascii="Times New Roman" w:hAnsi="Times New Roman"/>
              </w:rPr>
              <w:t>вуаров;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3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сведения о развитии систем диспетчеризации, телемеханизации </w:t>
            </w:r>
            <w:r w:rsidRPr="00295834">
              <w:rPr>
                <w:rFonts w:ascii="Times New Roman" w:hAnsi="Times New Roman"/>
              </w:rPr>
              <w:br/>
              <w:t>и автоматизированных системах управления режимами водоотведения на об</w:t>
            </w:r>
            <w:r w:rsidRPr="00295834">
              <w:rPr>
                <w:rFonts w:ascii="Times New Roman" w:hAnsi="Times New Roman"/>
              </w:rPr>
              <w:t>ъ</w:t>
            </w:r>
            <w:r w:rsidRPr="00295834">
              <w:rPr>
                <w:rFonts w:ascii="Times New Roman" w:hAnsi="Times New Roman"/>
              </w:rPr>
              <w:t>ектах организаций, осуществляющих водоотведение;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3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lastRenderedPageBreak/>
              <w:t>сведения о развитии системы коммерческого учета водоотведения, о</w:t>
            </w:r>
            <w:r w:rsidRPr="00295834">
              <w:rPr>
                <w:rFonts w:ascii="Times New Roman" w:hAnsi="Times New Roman"/>
              </w:rPr>
              <w:t>р</w:t>
            </w:r>
            <w:r w:rsidRPr="00295834">
              <w:rPr>
                <w:rFonts w:ascii="Times New Roman" w:hAnsi="Times New Roman"/>
              </w:rPr>
              <w:t>ганизациями, осуществляющими водоотведение.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jc w:val="left"/>
              <w:rPr>
                <w:rFonts w:cs="Times New Roman"/>
              </w:rPr>
            </w:pPr>
            <w:r w:rsidRPr="00295834">
              <w:rPr>
                <w:rFonts w:cs="Times New Roman"/>
                <w:sz w:val="22"/>
              </w:rPr>
              <w:lastRenderedPageBreak/>
              <w:t xml:space="preserve">2.3.5. Раздел 5 </w:t>
            </w:r>
            <w:r w:rsidRPr="00295834">
              <w:rPr>
                <w:rFonts w:cs="Times New Roman"/>
                <w:bCs/>
                <w:sz w:val="22"/>
              </w:rPr>
              <w:t>«Предложения по строительству и р</w:t>
            </w:r>
            <w:r w:rsidRPr="00295834">
              <w:rPr>
                <w:rFonts w:cs="Times New Roman"/>
                <w:bCs/>
                <w:sz w:val="22"/>
              </w:rPr>
              <w:t>е</w:t>
            </w:r>
            <w:r w:rsidRPr="00295834">
              <w:rPr>
                <w:rFonts w:cs="Times New Roman"/>
                <w:bCs/>
                <w:sz w:val="22"/>
              </w:rPr>
              <w:t>конструкции лине</w:t>
            </w:r>
            <w:r w:rsidRPr="00295834">
              <w:rPr>
                <w:rFonts w:cs="Times New Roman"/>
                <w:bCs/>
                <w:sz w:val="22"/>
              </w:rPr>
              <w:t>й</w:t>
            </w:r>
            <w:r w:rsidRPr="00295834">
              <w:rPr>
                <w:rFonts w:cs="Times New Roman"/>
                <w:bCs/>
                <w:sz w:val="22"/>
              </w:rPr>
              <w:t>ных объектов це</w:t>
            </w:r>
            <w:r w:rsidRPr="00295834">
              <w:rPr>
                <w:rFonts w:cs="Times New Roman"/>
                <w:bCs/>
                <w:sz w:val="22"/>
              </w:rPr>
              <w:t>н</w:t>
            </w:r>
            <w:r w:rsidRPr="00295834">
              <w:rPr>
                <w:rFonts w:cs="Times New Roman"/>
                <w:bCs/>
                <w:sz w:val="22"/>
              </w:rPr>
              <w:t>трализованных си</w:t>
            </w:r>
            <w:r w:rsidRPr="00295834">
              <w:rPr>
                <w:rFonts w:cs="Times New Roman"/>
                <w:bCs/>
                <w:sz w:val="22"/>
              </w:rPr>
              <w:t>с</w:t>
            </w:r>
            <w:r w:rsidRPr="00295834">
              <w:rPr>
                <w:rFonts w:cs="Times New Roman"/>
                <w:bCs/>
                <w:sz w:val="22"/>
              </w:rPr>
              <w:t xml:space="preserve">тем водоотведения» </w:t>
            </w:r>
            <w:r w:rsidRPr="00295834">
              <w:rPr>
                <w:rFonts w:cs="Times New Roman"/>
                <w:sz w:val="22"/>
              </w:rPr>
              <w:t>состоит из следу</w:t>
            </w:r>
            <w:r w:rsidRPr="00295834">
              <w:rPr>
                <w:rFonts w:cs="Times New Roman"/>
                <w:sz w:val="22"/>
              </w:rPr>
              <w:t>ю</w:t>
            </w:r>
            <w:r w:rsidRPr="00295834">
              <w:rPr>
                <w:rFonts w:cs="Times New Roman"/>
                <w:sz w:val="22"/>
              </w:rPr>
              <w:t>щих частей:</w:t>
            </w:r>
          </w:p>
          <w:p w:rsidR="00295834" w:rsidRPr="00295834" w:rsidRDefault="00295834" w:rsidP="00295834">
            <w:pPr>
              <w:pStyle w:val="aff5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</w:rPr>
            </w:pP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24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планируемых к новому строительству канализационных сетях, канализационных коллекторах и объектах на них, обеспечивающих сбор и транспортировку перспективного увеличения объема сточных вод в существующих районах территории муниципального образов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4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планируемых к новому строительству канализационных сетях, канализационных коллекторах и объектах на них для обеспечения сбора и транспортировки перспективного увеличения объема сточных вод во вновь осваиваемых районах муниципального образования под жилищную, комплексную или производственную застройку;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4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планируемых к новому строительству канализационных сетях, канализационных коллекторах и объектах на них для обеспечения переключения прямых выпусков на очистные сооружения;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4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и планируемых к новому строительству канализационных сетях, тоннельных коллекторах и объектах на них для обе</w:t>
            </w:r>
            <w:r w:rsidRPr="00295834">
              <w:rPr>
                <w:rFonts w:ascii="Times New Roman" w:hAnsi="Times New Roman"/>
              </w:rPr>
              <w:t>с</w:t>
            </w:r>
            <w:r w:rsidRPr="00295834">
              <w:rPr>
                <w:rFonts w:ascii="Times New Roman" w:hAnsi="Times New Roman"/>
              </w:rPr>
              <w:t>печения нормативной надежности водоотведения;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4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реконструируемых участках канализационной сети, подл</w:t>
            </w:r>
            <w:r w:rsidRPr="00295834">
              <w:rPr>
                <w:rFonts w:ascii="Times New Roman" w:hAnsi="Times New Roman"/>
              </w:rPr>
              <w:t>е</w:t>
            </w:r>
            <w:r w:rsidRPr="00295834">
              <w:rPr>
                <w:rFonts w:ascii="Times New Roman" w:hAnsi="Times New Roman"/>
              </w:rPr>
              <w:t>жащих замене в связи с исчерпанием эксплуатационного ресурса;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4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новом строительстве и реконструкции насосных станций;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4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новом строительстве и реконструкции регулирующих резе</w:t>
            </w:r>
            <w:r w:rsidRPr="00295834">
              <w:rPr>
                <w:rFonts w:ascii="Times New Roman" w:hAnsi="Times New Roman"/>
              </w:rPr>
              <w:t>р</w:t>
            </w:r>
            <w:r w:rsidRPr="00295834">
              <w:rPr>
                <w:rFonts w:ascii="Times New Roman" w:hAnsi="Times New Roman"/>
              </w:rPr>
              <w:t>вуаров;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4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развитии систем диспетчеризации, телемеханизации и авт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матизированных системах управления режимами водоотведения на объектах организаций, осуществляющих водоотведение;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4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развитии системы коммерческого учета водоотведения, о</w:t>
            </w:r>
            <w:r w:rsidRPr="00295834">
              <w:rPr>
                <w:rFonts w:ascii="Times New Roman" w:hAnsi="Times New Roman"/>
              </w:rPr>
              <w:t>р</w:t>
            </w:r>
            <w:r w:rsidRPr="00295834">
              <w:rPr>
                <w:rFonts w:ascii="Times New Roman" w:hAnsi="Times New Roman"/>
              </w:rPr>
              <w:t>ганизациями, осуществляющими водоотведение.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jc w:val="left"/>
              <w:rPr>
                <w:rFonts w:cs="Times New Roman"/>
                <w:bCs/>
                <w:iCs/>
                <w:color w:val="000000"/>
                <w:spacing w:val="-6"/>
              </w:rPr>
            </w:pPr>
            <w:r w:rsidRPr="00295834">
              <w:rPr>
                <w:rFonts w:cs="Times New Roman"/>
                <w:sz w:val="22"/>
              </w:rPr>
              <w:t>2.3.6. Раздел 6 «</w:t>
            </w:r>
            <w:r w:rsidRPr="00295834">
              <w:rPr>
                <w:rFonts w:cs="Times New Roman"/>
                <w:bCs/>
                <w:sz w:val="22"/>
              </w:rPr>
              <w:t>Эк</w:t>
            </w:r>
            <w:r w:rsidRPr="00295834">
              <w:rPr>
                <w:rFonts w:cs="Times New Roman"/>
                <w:bCs/>
                <w:sz w:val="22"/>
              </w:rPr>
              <w:t>о</w:t>
            </w:r>
            <w:r w:rsidRPr="00295834">
              <w:rPr>
                <w:rFonts w:cs="Times New Roman"/>
                <w:bCs/>
                <w:sz w:val="22"/>
              </w:rPr>
              <w:t>логические аспекты мероприятий по строительству и р</w:t>
            </w:r>
            <w:r w:rsidRPr="00295834">
              <w:rPr>
                <w:rFonts w:cs="Times New Roman"/>
                <w:bCs/>
                <w:sz w:val="22"/>
              </w:rPr>
              <w:t>е</w:t>
            </w:r>
            <w:r w:rsidRPr="00295834">
              <w:rPr>
                <w:rFonts w:cs="Times New Roman"/>
                <w:bCs/>
                <w:sz w:val="22"/>
              </w:rPr>
              <w:t>конструкции объе</w:t>
            </w:r>
            <w:r w:rsidRPr="00295834">
              <w:rPr>
                <w:rFonts w:cs="Times New Roman"/>
                <w:bCs/>
                <w:sz w:val="22"/>
              </w:rPr>
              <w:t>к</w:t>
            </w:r>
            <w:r w:rsidRPr="00295834">
              <w:rPr>
                <w:rFonts w:cs="Times New Roman"/>
                <w:bCs/>
                <w:sz w:val="22"/>
              </w:rPr>
              <w:t>тов централизова</w:t>
            </w:r>
            <w:r w:rsidRPr="00295834">
              <w:rPr>
                <w:rFonts w:cs="Times New Roman"/>
                <w:bCs/>
                <w:sz w:val="22"/>
              </w:rPr>
              <w:t>н</w:t>
            </w:r>
            <w:r w:rsidRPr="00295834">
              <w:rPr>
                <w:rFonts w:cs="Times New Roman"/>
                <w:bCs/>
                <w:sz w:val="22"/>
              </w:rPr>
              <w:t>ной системы водоо</w:t>
            </w:r>
            <w:r w:rsidRPr="00295834">
              <w:rPr>
                <w:rFonts w:cs="Times New Roman"/>
                <w:bCs/>
                <w:sz w:val="22"/>
              </w:rPr>
              <w:t>т</w:t>
            </w:r>
            <w:r w:rsidRPr="00295834">
              <w:rPr>
                <w:rFonts w:cs="Times New Roman"/>
                <w:bCs/>
                <w:sz w:val="22"/>
              </w:rPr>
              <w:t>ведения» включает</w:t>
            </w:r>
            <w:r w:rsidRPr="00295834">
              <w:rPr>
                <w:rFonts w:cs="Times New Roman"/>
                <w:sz w:val="22"/>
              </w:rPr>
              <w:t>: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25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мерах по предотвращению вредного воздействия на водный бассейн предлагаемых к новому строительству и реконструкции объектов в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доотведения;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5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сведения о мерах по предотвращению вредного воздействия на водный бассейн предлагаемых к новому строительству канализационных сетей (в том числе канализационных коллекторов);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5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сведения </w:t>
            </w:r>
            <w:proofErr w:type="gramStart"/>
            <w:r w:rsidRPr="00295834">
              <w:rPr>
                <w:rFonts w:ascii="Times New Roman" w:hAnsi="Times New Roman"/>
              </w:rPr>
              <w:t>о мерах по предотвращению вредного воздействия на окр</w:t>
            </w:r>
            <w:r w:rsidRPr="00295834">
              <w:rPr>
                <w:rFonts w:ascii="Times New Roman" w:hAnsi="Times New Roman"/>
              </w:rPr>
              <w:t>у</w:t>
            </w:r>
            <w:r w:rsidRPr="00295834">
              <w:rPr>
                <w:rFonts w:ascii="Times New Roman" w:hAnsi="Times New Roman"/>
              </w:rPr>
              <w:t>жающую среду при реализации мероприятий по хранению</w:t>
            </w:r>
            <w:proofErr w:type="gramEnd"/>
            <w:r w:rsidRPr="00295834">
              <w:rPr>
                <w:rFonts w:ascii="Times New Roman" w:hAnsi="Times New Roman"/>
              </w:rPr>
              <w:t xml:space="preserve"> (утилизации) осадка сточных вод.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jc w:val="left"/>
              <w:rPr>
                <w:rFonts w:cs="Times New Roman"/>
                <w:bCs/>
                <w:iCs/>
                <w:color w:val="000000"/>
                <w:spacing w:val="-6"/>
              </w:rPr>
            </w:pPr>
            <w:r w:rsidRPr="00295834">
              <w:rPr>
                <w:rFonts w:cs="Times New Roman"/>
                <w:sz w:val="22"/>
              </w:rPr>
              <w:t xml:space="preserve">2.3.7. Раздел 7 </w:t>
            </w:r>
            <w:r w:rsidRPr="00295834">
              <w:rPr>
                <w:rFonts w:cs="Times New Roman"/>
                <w:bCs/>
                <w:sz w:val="22"/>
              </w:rPr>
              <w:t>Раздел «Оценка капитал</w:t>
            </w:r>
            <w:r w:rsidRPr="00295834">
              <w:rPr>
                <w:rFonts w:cs="Times New Roman"/>
                <w:bCs/>
                <w:sz w:val="22"/>
              </w:rPr>
              <w:t>ь</w:t>
            </w:r>
            <w:r w:rsidRPr="00295834">
              <w:rPr>
                <w:rFonts w:cs="Times New Roman"/>
                <w:bCs/>
                <w:sz w:val="22"/>
              </w:rPr>
              <w:t>ных вложений в н</w:t>
            </w:r>
            <w:r w:rsidRPr="00295834">
              <w:rPr>
                <w:rFonts w:cs="Times New Roman"/>
                <w:bCs/>
                <w:sz w:val="22"/>
              </w:rPr>
              <w:t>о</w:t>
            </w:r>
            <w:r w:rsidRPr="00295834">
              <w:rPr>
                <w:rFonts w:cs="Times New Roman"/>
                <w:bCs/>
                <w:sz w:val="22"/>
              </w:rPr>
              <w:t>вое строительство, реконструкцию и модернизацию об</w:t>
            </w:r>
            <w:r w:rsidRPr="00295834">
              <w:rPr>
                <w:rFonts w:cs="Times New Roman"/>
                <w:bCs/>
                <w:sz w:val="22"/>
              </w:rPr>
              <w:t>ъ</w:t>
            </w:r>
            <w:r w:rsidRPr="00295834">
              <w:rPr>
                <w:rFonts w:cs="Times New Roman"/>
                <w:bCs/>
                <w:sz w:val="22"/>
              </w:rPr>
              <w:t>ектов централиз</w:t>
            </w:r>
            <w:r w:rsidRPr="00295834">
              <w:rPr>
                <w:rFonts w:cs="Times New Roman"/>
                <w:bCs/>
                <w:sz w:val="22"/>
              </w:rPr>
              <w:t>о</w:t>
            </w:r>
            <w:r w:rsidRPr="00295834">
              <w:rPr>
                <w:rFonts w:cs="Times New Roman"/>
                <w:bCs/>
                <w:sz w:val="22"/>
              </w:rPr>
              <w:t>ванных систем вод</w:t>
            </w:r>
            <w:r w:rsidRPr="00295834">
              <w:rPr>
                <w:rFonts w:cs="Times New Roman"/>
                <w:bCs/>
                <w:sz w:val="22"/>
              </w:rPr>
              <w:t>о</w:t>
            </w:r>
            <w:r w:rsidRPr="00295834">
              <w:rPr>
                <w:rFonts w:cs="Times New Roman"/>
                <w:bCs/>
                <w:sz w:val="22"/>
              </w:rPr>
              <w:t>отведения» включает</w:t>
            </w:r>
          </w:p>
        </w:tc>
        <w:tc>
          <w:tcPr>
            <w:tcW w:w="7796" w:type="dxa"/>
          </w:tcPr>
          <w:p w:rsidR="00295834" w:rsidRPr="00295834" w:rsidRDefault="00295834" w:rsidP="00AF6BF3">
            <w:pPr>
              <w:pStyle w:val="aff5"/>
              <w:numPr>
                <w:ilvl w:val="0"/>
                <w:numId w:val="26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оценку капитальных вложений в новое строительство и реконструкцию объектов централизованных систем водоотведения, выполненную в соответс</w:t>
            </w:r>
            <w:r w:rsidRPr="00295834">
              <w:rPr>
                <w:rFonts w:ascii="Times New Roman" w:hAnsi="Times New Roman"/>
              </w:rPr>
              <w:t>т</w:t>
            </w:r>
            <w:r w:rsidRPr="00295834">
              <w:rPr>
                <w:rFonts w:ascii="Times New Roman" w:hAnsi="Times New Roman"/>
              </w:rPr>
              <w:t>вии с укрупненными сметными нормативами, утвержденными федеральным органом исполнительной власти, осуществляющим функции по выработке г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сударственной политики и нормативно-правовому регулированию в сфере строительства (либо принятую по объектам - аналогам) по видам капитального строительства и видам работ;</w:t>
            </w:r>
          </w:p>
          <w:p w:rsidR="00295834" w:rsidRPr="00295834" w:rsidRDefault="00295834" w:rsidP="00AF6BF3">
            <w:pPr>
              <w:pStyle w:val="aff5"/>
              <w:numPr>
                <w:ilvl w:val="0"/>
                <w:numId w:val="26"/>
              </w:numPr>
              <w:ind w:left="34" w:firstLine="326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оценку капитальных вложений, выполненную в ценах, установленных территориальными справочниками (либо в ценах, принятых по объектам - ан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логам)  на момент выполнения программы с последующим их приведением к текущим прогнозным ценам.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  <w:bCs/>
                <w:iCs/>
                <w:color w:val="000000"/>
                <w:spacing w:val="-6"/>
              </w:rPr>
            </w:pPr>
            <w:r w:rsidRPr="00295834">
              <w:rPr>
                <w:rFonts w:ascii="Times New Roman" w:hAnsi="Times New Roman"/>
                <w:bCs/>
                <w:iCs/>
                <w:color w:val="000000"/>
                <w:spacing w:val="-6"/>
              </w:rPr>
              <w:t>2.4. Требования к представлению р</w:t>
            </w:r>
            <w:r w:rsidRPr="00295834">
              <w:rPr>
                <w:rFonts w:ascii="Times New Roman" w:hAnsi="Times New Roman"/>
                <w:bCs/>
                <w:iCs/>
                <w:color w:val="000000"/>
                <w:spacing w:val="-6"/>
              </w:rPr>
              <w:t>е</w:t>
            </w:r>
            <w:r w:rsidRPr="00295834">
              <w:rPr>
                <w:rFonts w:ascii="Times New Roman" w:hAnsi="Times New Roman"/>
                <w:bCs/>
                <w:iCs/>
                <w:color w:val="000000"/>
                <w:spacing w:val="-6"/>
              </w:rPr>
              <w:t>зультатов работы</w:t>
            </w:r>
          </w:p>
        </w:tc>
        <w:tc>
          <w:tcPr>
            <w:tcW w:w="7796" w:type="dxa"/>
          </w:tcPr>
          <w:p w:rsidR="00295834" w:rsidRPr="00295834" w:rsidRDefault="00295834" w:rsidP="00295834">
            <w:pPr>
              <w:tabs>
                <w:tab w:val="left" w:pos="47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 xml:space="preserve">Результатом работы по разработке  Схемы </w:t>
            </w:r>
            <w:r w:rsidRPr="00295834">
              <w:rPr>
                <w:rFonts w:cs="Times New Roman"/>
                <w:bCs/>
                <w:sz w:val="22"/>
              </w:rPr>
              <w:t>водоснабжения и водоотведения</w:t>
            </w:r>
            <w:r w:rsidRPr="00295834">
              <w:rPr>
                <w:rFonts w:cs="Times New Roman"/>
                <w:color w:val="000000"/>
                <w:sz w:val="22"/>
              </w:rPr>
              <w:t xml:space="preserve"> я</w:t>
            </w:r>
            <w:r w:rsidRPr="00295834">
              <w:rPr>
                <w:rFonts w:cs="Times New Roman"/>
                <w:color w:val="000000"/>
                <w:sz w:val="22"/>
              </w:rPr>
              <w:t>в</w:t>
            </w:r>
            <w:r w:rsidRPr="00295834">
              <w:rPr>
                <w:rFonts w:cs="Times New Roman"/>
                <w:color w:val="000000"/>
                <w:sz w:val="22"/>
              </w:rPr>
              <w:t>ляется:</w:t>
            </w:r>
          </w:p>
          <w:p w:rsidR="00295834" w:rsidRPr="00295834" w:rsidRDefault="00295834" w:rsidP="00295834">
            <w:pPr>
              <w:tabs>
                <w:tab w:val="left" w:pos="477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95834">
              <w:rPr>
                <w:rFonts w:cs="Times New Roman"/>
                <w:color w:val="000000"/>
                <w:sz w:val="22"/>
              </w:rPr>
              <w:t>1. Те</w:t>
            </w:r>
            <w:proofErr w:type="gramStart"/>
            <w:r w:rsidRPr="00295834">
              <w:rPr>
                <w:rFonts w:cs="Times New Roman"/>
                <w:color w:val="000000"/>
                <w:sz w:val="22"/>
              </w:rPr>
              <w:t>кст пр</w:t>
            </w:r>
            <w:proofErr w:type="gramEnd"/>
            <w:r w:rsidRPr="00295834">
              <w:rPr>
                <w:rFonts w:cs="Times New Roman"/>
                <w:color w:val="000000"/>
                <w:sz w:val="22"/>
              </w:rPr>
              <w:t xml:space="preserve">оекта схемы </w:t>
            </w:r>
            <w:r w:rsidRPr="00295834">
              <w:rPr>
                <w:rFonts w:cs="Times New Roman"/>
                <w:sz w:val="22"/>
              </w:rPr>
              <w:t>водоснабжения и водоотведения</w:t>
            </w:r>
            <w:r w:rsidRPr="00295834">
              <w:rPr>
                <w:rFonts w:cs="Times New Roman"/>
                <w:color w:val="000000"/>
                <w:sz w:val="22"/>
              </w:rPr>
              <w:t xml:space="preserve"> в формате </w:t>
            </w:r>
            <w:r w:rsidRPr="00295834">
              <w:rPr>
                <w:rFonts w:cs="Times New Roman"/>
                <w:color w:val="000000"/>
                <w:sz w:val="22"/>
                <w:lang w:val="en-US"/>
              </w:rPr>
              <w:t>doc</w:t>
            </w:r>
            <w:r w:rsidRPr="00295834">
              <w:rPr>
                <w:rFonts w:cs="Times New Roman"/>
                <w:color w:val="000000"/>
                <w:sz w:val="22"/>
              </w:rPr>
              <w:t>, соде</w:t>
            </w:r>
            <w:r w:rsidRPr="00295834">
              <w:rPr>
                <w:rFonts w:cs="Times New Roman"/>
                <w:color w:val="000000"/>
                <w:sz w:val="22"/>
              </w:rPr>
              <w:t>р</w:t>
            </w:r>
            <w:r w:rsidRPr="00295834">
              <w:rPr>
                <w:rFonts w:cs="Times New Roman"/>
                <w:color w:val="000000"/>
                <w:sz w:val="22"/>
              </w:rPr>
              <w:t>жащий все необходимые разделы и составные части согласно Техническому заданию.</w:t>
            </w:r>
          </w:p>
          <w:p w:rsidR="00295834" w:rsidRPr="00295834" w:rsidRDefault="00295834" w:rsidP="00295834">
            <w:pPr>
              <w:pStyle w:val="aff3"/>
              <w:tabs>
                <w:tab w:val="left" w:pos="477"/>
              </w:tabs>
              <w:autoSpaceDE w:val="0"/>
              <w:autoSpaceDN w:val="0"/>
              <w:adjustRightInd w:val="0"/>
              <w:ind w:left="51"/>
              <w:rPr>
                <w:rFonts w:ascii="Times New Roman" w:hAnsi="Times New Roman" w:cs="Times New Roman"/>
              </w:rPr>
            </w:pPr>
            <w:r w:rsidRPr="00295834">
              <w:rPr>
                <w:rFonts w:ascii="Times New Roman" w:hAnsi="Times New Roman" w:cs="Times New Roman"/>
              </w:rPr>
              <w:t>Все документы, составляющие результат работ, представляются Исполнителем Заказчику следующим образом:</w:t>
            </w:r>
          </w:p>
          <w:p w:rsidR="00295834" w:rsidRPr="00295834" w:rsidRDefault="00295834" w:rsidP="00295834">
            <w:pPr>
              <w:pStyle w:val="aff3"/>
              <w:tabs>
                <w:tab w:val="left" w:pos="477"/>
              </w:tabs>
              <w:autoSpaceDE w:val="0"/>
              <w:autoSpaceDN w:val="0"/>
              <w:adjustRightInd w:val="0"/>
              <w:ind w:left="51"/>
              <w:rPr>
                <w:rFonts w:ascii="Times New Roman" w:hAnsi="Times New Roman" w:cs="Times New Roman"/>
              </w:rPr>
            </w:pPr>
            <w:r w:rsidRPr="00295834">
              <w:rPr>
                <w:rFonts w:ascii="Times New Roman" w:hAnsi="Times New Roman" w:cs="Times New Roman"/>
              </w:rPr>
              <w:t xml:space="preserve">- в печатном виде в 2 экземплярах </w:t>
            </w:r>
          </w:p>
          <w:p w:rsidR="00295834" w:rsidRPr="00295834" w:rsidRDefault="00295834" w:rsidP="00295834">
            <w:pPr>
              <w:pStyle w:val="aff3"/>
              <w:tabs>
                <w:tab w:val="left" w:pos="477"/>
              </w:tabs>
              <w:autoSpaceDE w:val="0"/>
              <w:autoSpaceDN w:val="0"/>
              <w:adjustRightInd w:val="0"/>
              <w:ind w:left="51"/>
              <w:rPr>
                <w:rFonts w:ascii="Times New Roman" w:hAnsi="Times New Roman" w:cs="Times New Roman"/>
              </w:rPr>
            </w:pPr>
            <w:r w:rsidRPr="00295834">
              <w:rPr>
                <w:rFonts w:ascii="Times New Roman" w:hAnsi="Times New Roman" w:cs="Times New Roman"/>
              </w:rPr>
              <w:lastRenderedPageBreak/>
              <w:t xml:space="preserve">- в электронном виде формате </w:t>
            </w:r>
            <w:proofErr w:type="spellStart"/>
            <w:r w:rsidRPr="00295834">
              <w:rPr>
                <w:rFonts w:ascii="Times New Roman" w:hAnsi="Times New Roman" w:cs="Times New Roman"/>
                <w:color w:val="000000"/>
                <w:lang w:val="en-US"/>
              </w:rPr>
              <w:t>pdf</w:t>
            </w:r>
            <w:proofErr w:type="spellEnd"/>
            <w:r w:rsidRPr="00295834">
              <w:rPr>
                <w:rFonts w:ascii="Times New Roman" w:hAnsi="Times New Roman" w:cs="Times New Roman"/>
                <w:color w:val="000000"/>
              </w:rPr>
              <w:t xml:space="preserve"> на электронном носителе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  <w:bCs/>
                <w:iCs/>
                <w:color w:val="000000"/>
                <w:spacing w:val="-6"/>
              </w:rPr>
              <w:lastRenderedPageBreak/>
              <w:t>2.5. Требования к ра</w:t>
            </w:r>
            <w:r w:rsidRPr="00295834">
              <w:rPr>
                <w:rFonts w:ascii="Times New Roman" w:hAnsi="Times New Roman"/>
                <w:bCs/>
                <w:iCs/>
                <w:color w:val="000000"/>
                <w:spacing w:val="-6"/>
              </w:rPr>
              <w:t>з</w:t>
            </w:r>
            <w:r w:rsidRPr="00295834">
              <w:rPr>
                <w:rFonts w:ascii="Times New Roman" w:hAnsi="Times New Roman"/>
                <w:bCs/>
                <w:iCs/>
                <w:color w:val="000000"/>
                <w:spacing w:val="-6"/>
              </w:rPr>
              <w:t xml:space="preserve">работке схемы </w:t>
            </w:r>
            <w:r w:rsidRPr="00295834">
              <w:rPr>
                <w:rFonts w:ascii="Times New Roman" w:hAnsi="Times New Roman"/>
              </w:rPr>
              <w:t>вод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снабжения и водоо</w:t>
            </w:r>
            <w:r w:rsidRPr="00295834">
              <w:rPr>
                <w:rFonts w:ascii="Times New Roman" w:hAnsi="Times New Roman"/>
              </w:rPr>
              <w:t>т</w:t>
            </w:r>
            <w:r w:rsidRPr="00295834">
              <w:rPr>
                <w:rFonts w:ascii="Times New Roman" w:hAnsi="Times New Roman"/>
              </w:rPr>
              <w:t>ведения</w:t>
            </w:r>
          </w:p>
        </w:tc>
        <w:tc>
          <w:tcPr>
            <w:tcW w:w="7796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Схема </w:t>
            </w:r>
            <w:r w:rsidRPr="00295834">
              <w:rPr>
                <w:rFonts w:ascii="Times New Roman" w:hAnsi="Times New Roman"/>
                <w:bCs/>
              </w:rPr>
              <w:t>водоснабжения и водоотведения</w:t>
            </w:r>
            <w:r w:rsidRPr="00295834">
              <w:rPr>
                <w:rFonts w:ascii="Times New Roman" w:hAnsi="Times New Roman"/>
              </w:rPr>
              <w:t xml:space="preserve"> должна  соответствовать: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Федеральному закону от 07.12.2011 года № 416 -ФЗ  «О водоснабжении и вод</w:t>
            </w:r>
            <w:r w:rsidRPr="00295834">
              <w:rPr>
                <w:rFonts w:ascii="Times New Roman" w:hAnsi="Times New Roman"/>
              </w:rPr>
              <w:t>о</w:t>
            </w:r>
            <w:r w:rsidRPr="00295834">
              <w:rPr>
                <w:rFonts w:ascii="Times New Roman" w:hAnsi="Times New Roman"/>
              </w:rPr>
              <w:t>отведении».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Проекту Постановления Правительства РФ «Об утверждении Порядка разр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>ботки и утверждения схем водоснабжения и водоотведения, требований к их содержанию»</w:t>
            </w:r>
            <w:r w:rsidRPr="0029583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95834" w:rsidRPr="003F4C4C" w:rsidTr="001D1134">
        <w:trPr>
          <w:jc w:val="center"/>
        </w:trPr>
        <w:tc>
          <w:tcPr>
            <w:tcW w:w="10035" w:type="dxa"/>
            <w:gridSpan w:val="2"/>
            <w:vAlign w:val="center"/>
          </w:tcPr>
          <w:p w:rsidR="00295834" w:rsidRPr="00295834" w:rsidRDefault="00295834" w:rsidP="00AF6BF3">
            <w:pPr>
              <w:pStyle w:val="e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  <w:r w:rsidRPr="00295834">
              <w:rPr>
                <w:sz w:val="22"/>
                <w:szCs w:val="22"/>
              </w:rPr>
              <w:br w:type="page"/>
              <w:t>Порядок и график выполнения работ</w:t>
            </w:r>
          </w:p>
        </w:tc>
      </w:tr>
      <w:tr w:rsidR="00295834" w:rsidRPr="003F4C4C" w:rsidTr="001D1134">
        <w:trPr>
          <w:jc w:val="center"/>
        </w:trPr>
        <w:tc>
          <w:tcPr>
            <w:tcW w:w="2239" w:type="dxa"/>
          </w:tcPr>
          <w:p w:rsidR="00295834" w:rsidRPr="00295834" w:rsidRDefault="00295834" w:rsidP="00295834">
            <w:pPr>
              <w:autoSpaceDE w:val="0"/>
              <w:autoSpaceDN w:val="0"/>
              <w:adjustRightInd w:val="0"/>
              <w:jc w:val="left"/>
            </w:pPr>
            <w:r w:rsidRPr="00295834">
              <w:rPr>
                <w:sz w:val="22"/>
              </w:rPr>
              <w:t>3.1. Первый этап. Представление И</w:t>
            </w:r>
            <w:r w:rsidRPr="00295834">
              <w:rPr>
                <w:sz w:val="22"/>
              </w:rPr>
              <w:t>с</w:t>
            </w:r>
            <w:r w:rsidRPr="00295834">
              <w:rPr>
                <w:sz w:val="22"/>
              </w:rPr>
              <w:t>ходной информации, являющейся основой для разработки  Схемы водоснабж</w:t>
            </w:r>
            <w:r w:rsidRPr="00295834">
              <w:rPr>
                <w:sz w:val="22"/>
              </w:rPr>
              <w:t>е</w:t>
            </w:r>
            <w:r w:rsidRPr="00295834">
              <w:rPr>
                <w:sz w:val="22"/>
              </w:rPr>
              <w:t>ния и водоотведения.</w:t>
            </w:r>
          </w:p>
        </w:tc>
        <w:tc>
          <w:tcPr>
            <w:tcW w:w="7796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Заказчик представляет Исполнителю исходную информацию в соответствии с разделом 1.3. Технического задания в срок 10 дней </w:t>
            </w:r>
            <w:proofErr w:type="gramStart"/>
            <w:r w:rsidRPr="00295834">
              <w:rPr>
                <w:rFonts w:ascii="Times New Roman" w:hAnsi="Times New Roman"/>
              </w:rPr>
              <w:t>с даты подписания</w:t>
            </w:r>
            <w:proofErr w:type="gramEnd"/>
            <w:r w:rsidRPr="00295834">
              <w:rPr>
                <w:rFonts w:ascii="Times New Roman" w:hAnsi="Times New Roman"/>
              </w:rPr>
              <w:t xml:space="preserve"> контра</w:t>
            </w:r>
            <w:r w:rsidRPr="00295834">
              <w:rPr>
                <w:rFonts w:ascii="Times New Roman" w:hAnsi="Times New Roman"/>
              </w:rPr>
              <w:t>к</w:t>
            </w:r>
            <w:r w:rsidRPr="00295834">
              <w:rPr>
                <w:rFonts w:ascii="Times New Roman" w:hAnsi="Times New Roman"/>
              </w:rPr>
              <w:t xml:space="preserve">та. </w:t>
            </w:r>
          </w:p>
        </w:tc>
      </w:tr>
      <w:tr w:rsidR="00295834" w:rsidRPr="003F4C4C" w:rsidTr="00C6118B">
        <w:trPr>
          <w:trHeight w:val="1207"/>
          <w:jc w:val="center"/>
        </w:trPr>
        <w:tc>
          <w:tcPr>
            <w:tcW w:w="2239" w:type="dxa"/>
          </w:tcPr>
          <w:p w:rsidR="00295834" w:rsidRPr="00295834" w:rsidRDefault="00295834" w:rsidP="00AF6BF3">
            <w:pPr>
              <w:pStyle w:val="aff5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>Второй этап. Разработка  Схемы водоснабжения и водоотведения</w:t>
            </w:r>
          </w:p>
        </w:tc>
        <w:tc>
          <w:tcPr>
            <w:tcW w:w="7796" w:type="dxa"/>
          </w:tcPr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Исполнитель приступает к выполнению работы по разработке схемы </w:t>
            </w:r>
            <w:r w:rsidRPr="00295834">
              <w:rPr>
                <w:rFonts w:ascii="Times New Roman" w:hAnsi="Times New Roman"/>
                <w:bCs/>
              </w:rPr>
              <w:t>водосна</w:t>
            </w:r>
            <w:r w:rsidRPr="00295834">
              <w:rPr>
                <w:rFonts w:ascii="Times New Roman" w:hAnsi="Times New Roman"/>
                <w:bCs/>
              </w:rPr>
              <w:t>б</w:t>
            </w:r>
            <w:r w:rsidRPr="00295834">
              <w:rPr>
                <w:rFonts w:ascii="Times New Roman" w:hAnsi="Times New Roman"/>
                <w:bCs/>
              </w:rPr>
              <w:t xml:space="preserve">жения и водоотведения </w:t>
            </w:r>
            <w:r w:rsidRPr="00295834">
              <w:rPr>
                <w:rFonts w:ascii="Times New Roman" w:hAnsi="Times New Roman"/>
              </w:rPr>
              <w:t xml:space="preserve"> в срок 3 дня с момента получения им от Заказчика (от иных организаций на основании запроса Заказчика) всей исходной информ</w:t>
            </w:r>
            <w:r w:rsidRPr="00295834">
              <w:rPr>
                <w:rFonts w:ascii="Times New Roman" w:hAnsi="Times New Roman"/>
              </w:rPr>
              <w:t>а</w:t>
            </w:r>
            <w:r w:rsidRPr="00295834">
              <w:rPr>
                <w:rFonts w:ascii="Times New Roman" w:hAnsi="Times New Roman"/>
              </w:rPr>
              <w:t xml:space="preserve">ции. </w:t>
            </w:r>
          </w:p>
          <w:p w:rsidR="00295834" w:rsidRPr="00295834" w:rsidRDefault="00295834" w:rsidP="00295834">
            <w:pPr>
              <w:pStyle w:val="aff5"/>
              <w:rPr>
                <w:rFonts w:ascii="Times New Roman" w:hAnsi="Times New Roman"/>
              </w:rPr>
            </w:pPr>
            <w:r w:rsidRPr="00295834">
              <w:rPr>
                <w:rFonts w:ascii="Times New Roman" w:hAnsi="Times New Roman"/>
              </w:rPr>
              <w:t xml:space="preserve">Исполнитель обязан завершить разработку  схемы </w:t>
            </w:r>
            <w:r w:rsidRPr="00295834">
              <w:rPr>
                <w:rFonts w:ascii="Times New Roman" w:hAnsi="Times New Roman"/>
                <w:bCs/>
              </w:rPr>
              <w:t>водоснабжения и водоотв</w:t>
            </w:r>
            <w:r w:rsidRPr="00295834">
              <w:rPr>
                <w:rFonts w:ascii="Times New Roman" w:hAnsi="Times New Roman"/>
                <w:bCs/>
              </w:rPr>
              <w:t>е</w:t>
            </w:r>
            <w:r w:rsidRPr="00295834">
              <w:rPr>
                <w:rFonts w:ascii="Times New Roman" w:hAnsi="Times New Roman"/>
                <w:bCs/>
              </w:rPr>
              <w:t xml:space="preserve">дения </w:t>
            </w:r>
            <w:r w:rsidRPr="00295834">
              <w:rPr>
                <w:rFonts w:ascii="Times New Roman" w:hAnsi="Times New Roman"/>
              </w:rPr>
              <w:t>в соответствии с календарным планом.</w:t>
            </w:r>
          </w:p>
        </w:tc>
      </w:tr>
    </w:tbl>
    <w:p w:rsidR="001D1134" w:rsidRDefault="001D1134" w:rsidP="00E62ECB">
      <w:pPr>
        <w:pStyle w:val="e"/>
      </w:pPr>
    </w:p>
    <w:p w:rsidR="00AE320D" w:rsidRPr="001D1134" w:rsidRDefault="001D1134" w:rsidP="001D1134">
      <w:p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>
        <w:br w:type="page"/>
      </w:r>
    </w:p>
    <w:tbl>
      <w:tblPr>
        <w:tblW w:w="1037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9"/>
        <w:gridCol w:w="1069"/>
        <w:gridCol w:w="1067"/>
        <w:gridCol w:w="1004"/>
        <w:gridCol w:w="1132"/>
        <w:gridCol w:w="1831"/>
        <w:gridCol w:w="1067"/>
        <w:gridCol w:w="1221"/>
        <w:gridCol w:w="916"/>
      </w:tblGrid>
      <w:tr w:rsidR="00E62ECB" w:rsidRPr="00C359C8" w:rsidTr="000A36B0">
        <w:trPr>
          <w:trHeight w:val="373"/>
        </w:trPr>
        <w:tc>
          <w:tcPr>
            <w:tcW w:w="10376" w:type="dxa"/>
            <w:gridSpan w:val="9"/>
            <w:vAlign w:val="center"/>
          </w:tcPr>
          <w:p w:rsidR="00E62ECB" w:rsidRPr="001D158E" w:rsidRDefault="00E62ECB" w:rsidP="0081074F">
            <w:pPr>
              <w:pStyle w:val="af3"/>
            </w:pPr>
            <w:r w:rsidRPr="001D158E">
              <w:lastRenderedPageBreak/>
              <w:t>Таблица регистрации изменений</w:t>
            </w:r>
          </w:p>
        </w:tc>
      </w:tr>
      <w:tr w:rsidR="00E62ECB" w:rsidRPr="00C359C8" w:rsidTr="000A36B0">
        <w:trPr>
          <w:trHeight w:val="469"/>
        </w:trPr>
        <w:tc>
          <w:tcPr>
            <w:tcW w:w="1069" w:type="dxa"/>
            <w:vMerge w:val="restart"/>
            <w:vAlign w:val="center"/>
          </w:tcPr>
          <w:p w:rsidR="00E62ECB" w:rsidRPr="001D158E" w:rsidRDefault="00E62ECB" w:rsidP="0081074F">
            <w:pPr>
              <w:jc w:val="center"/>
            </w:pPr>
            <w:proofErr w:type="spellStart"/>
            <w:r w:rsidRPr="001D158E">
              <w:t>Изм</w:t>
            </w:r>
            <w:proofErr w:type="spellEnd"/>
            <w:r w:rsidRPr="001D158E">
              <w:t>.</w:t>
            </w:r>
          </w:p>
        </w:tc>
        <w:tc>
          <w:tcPr>
            <w:tcW w:w="4272" w:type="dxa"/>
            <w:gridSpan w:val="4"/>
            <w:vAlign w:val="center"/>
          </w:tcPr>
          <w:p w:rsidR="00E62ECB" w:rsidRPr="0012585F" w:rsidRDefault="00E62ECB" w:rsidP="0081074F">
            <w:pPr>
              <w:jc w:val="center"/>
            </w:pPr>
            <w:r w:rsidRPr="0012585F">
              <w:t>Номера листов</w:t>
            </w:r>
            <w:r w:rsidR="00A71667">
              <w:rPr>
                <w:lang w:val="en-US"/>
              </w:rPr>
              <w:t xml:space="preserve"> </w:t>
            </w:r>
            <w:r w:rsidRPr="0012585F">
              <w:t>(страниц)</w:t>
            </w:r>
          </w:p>
        </w:tc>
        <w:tc>
          <w:tcPr>
            <w:tcW w:w="1831" w:type="dxa"/>
            <w:vMerge w:val="restart"/>
            <w:vAlign w:val="center"/>
          </w:tcPr>
          <w:p w:rsidR="00E62ECB" w:rsidRPr="001D158E" w:rsidRDefault="00E62ECB" w:rsidP="0081074F">
            <w:pPr>
              <w:jc w:val="center"/>
            </w:pPr>
            <w:r w:rsidRPr="001D158E">
              <w:t>Всего листов (страниц) в д</w:t>
            </w:r>
            <w:r w:rsidRPr="001D158E">
              <w:t>о</w:t>
            </w:r>
            <w:r w:rsidRPr="001D158E">
              <w:t>кументе</w:t>
            </w:r>
          </w:p>
        </w:tc>
        <w:tc>
          <w:tcPr>
            <w:tcW w:w="1067" w:type="dxa"/>
            <w:vMerge w:val="restart"/>
            <w:vAlign w:val="center"/>
          </w:tcPr>
          <w:p w:rsidR="00E62ECB" w:rsidRPr="001D158E" w:rsidRDefault="00E62ECB" w:rsidP="0081074F">
            <w:pPr>
              <w:jc w:val="center"/>
            </w:pPr>
            <w:r w:rsidRPr="001D158E">
              <w:t>№ д</w:t>
            </w:r>
            <w:r w:rsidRPr="001D158E">
              <w:t>о</w:t>
            </w:r>
            <w:r w:rsidRPr="001D158E">
              <w:t>кум.</w:t>
            </w:r>
          </w:p>
        </w:tc>
        <w:tc>
          <w:tcPr>
            <w:tcW w:w="1221" w:type="dxa"/>
            <w:vMerge w:val="restart"/>
            <w:vAlign w:val="center"/>
          </w:tcPr>
          <w:p w:rsidR="00E62ECB" w:rsidRPr="001D158E" w:rsidRDefault="00E62ECB" w:rsidP="0081074F">
            <w:pPr>
              <w:jc w:val="center"/>
            </w:pPr>
            <w:r w:rsidRPr="001D158E">
              <w:t>Подпись</w:t>
            </w:r>
          </w:p>
        </w:tc>
        <w:tc>
          <w:tcPr>
            <w:tcW w:w="916" w:type="dxa"/>
            <w:vMerge w:val="restart"/>
            <w:vAlign w:val="center"/>
          </w:tcPr>
          <w:p w:rsidR="00E62ECB" w:rsidRPr="001D158E" w:rsidRDefault="00E62ECB" w:rsidP="0081074F">
            <w:pPr>
              <w:jc w:val="center"/>
            </w:pPr>
            <w:r w:rsidRPr="001D158E">
              <w:t>Дата</w:t>
            </w:r>
          </w:p>
        </w:tc>
      </w:tr>
      <w:tr w:rsidR="00E62ECB" w:rsidRPr="00C359C8" w:rsidTr="000A36B0">
        <w:trPr>
          <w:trHeight w:val="655"/>
        </w:trPr>
        <w:tc>
          <w:tcPr>
            <w:tcW w:w="1069" w:type="dxa"/>
            <w:vMerge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9" w:type="dxa"/>
            <w:tcMar>
              <w:left w:w="57" w:type="dxa"/>
              <w:right w:w="57" w:type="dxa"/>
            </w:tcMar>
            <w:vAlign w:val="center"/>
          </w:tcPr>
          <w:p w:rsidR="00E62ECB" w:rsidRPr="00EF3B3E" w:rsidRDefault="00E62ECB" w:rsidP="00DD6900">
            <w:pPr>
              <w:jc w:val="center"/>
            </w:pPr>
            <w:r w:rsidRPr="00EF3B3E">
              <w:t>Изм</w:t>
            </w:r>
            <w:r w:rsidRPr="00EF3B3E">
              <w:t>е</w:t>
            </w:r>
            <w:r w:rsidRPr="00EF3B3E">
              <w:t>ненных</w:t>
            </w:r>
          </w:p>
        </w:tc>
        <w:tc>
          <w:tcPr>
            <w:tcW w:w="1067" w:type="dxa"/>
            <w:tcMar>
              <w:left w:w="57" w:type="dxa"/>
              <w:right w:w="57" w:type="dxa"/>
            </w:tcMar>
            <w:vAlign w:val="center"/>
          </w:tcPr>
          <w:p w:rsidR="00E62ECB" w:rsidRPr="00EF3B3E" w:rsidRDefault="00E62ECB" w:rsidP="00DD6900">
            <w:pPr>
              <w:jc w:val="center"/>
            </w:pPr>
            <w:proofErr w:type="gramStart"/>
            <w:r w:rsidRPr="00EF3B3E">
              <w:t>Зам</w:t>
            </w:r>
            <w:r w:rsidRPr="00EF3B3E">
              <w:t>е</w:t>
            </w:r>
            <w:r w:rsidRPr="00EF3B3E">
              <w:t>ненных</w:t>
            </w:r>
            <w:proofErr w:type="gramEnd"/>
          </w:p>
        </w:tc>
        <w:tc>
          <w:tcPr>
            <w:tcW w:w="1004" w:type="dxa"/>
            <w:tcMar>
              <w:left w:w="57" w:type="dxa"/>
              <w:right w:w="57" w:type="dxa"/>
            </w:tcMar>
            <w:vAlign w:val="center"/>
          </w:tcPr>
          <w:p w:rsidR="00E62ECB" w:rsidRPr="00EF3B3E" w:rsidRDefault="00E62ECB" w:rsidP="0081074F">
            <w:pPr>
              <w:jc w:val="center"/>
            </w:pPr>
            <w:r w:rsidRPr="00EF3B3E">
              <w:t>Новых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E62ECB" w:rsidRPr="00EF3B3E" w:rsidRDefault="00DD6900" w:rsidP="0081074F">
            <w:pPr>
              <w:jc w:val="center"/>
            </w:pPr>
            <w:r w:rsidRPr="00EF3B3E">
              <w:t>Аннул</w:t>
            </w:r>
            <w:r w:rsidRPr="00EF3B3E">
              <w:t>и</w:t>
            </w:r>
            <w:r w:rsidRPr="00EF3B3E">
              <w:t>рованных</w:t>
            </w:r>
          </w:p>
        </w:tc>
        <w:tc>
          <w:tcPr>
            <w:tcW w:w="1831" w:type="dxa"/>
            <w:vMerge/>
            <w:vAlign w:val="center"/>
          </w:tcPr>
          <w:p w:rsidR="00E62ECB" w:rsidRPr="00C359C8" w:rsidRDefault="00E62ECB" w:rsidP="008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vAlign w:val="center"/>
          </w:tcPr>
          <w:p w:rsidR="00E62ECB" w:rsidRPr="00C359C8" w:rsidRDefault="00E62ECB" w:rsidP="008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E62ECB" w:rsidRPr="00C359C8" w:rsidRDefault="00E62ECB" w:rsidP="00810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</w:tcPr>
          <w:p w:rsidR="00E62ECB" w:rsidRPr="00C359C8" w:rsidRDefault="00E62ECB" w:rsidP="0081074F">
            <w:pPr>
              <w:jc w:val="center"/>
              <w:rPr>
                <w:sz w:val="18"/>
                <w:szCs w:val="18"/>
              </w:rPr>
            </w:pPr>
          </w:p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467775" w:rsidRDefault="00E62ECB" w:rsidP="0081074F"/>
        </w:tc>
        <w:tc>
          <w:tcPr>
            <w:tcW w:w="1069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467775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467775" w:rsidRDefault="00E62ECB" w:rsidP="0081074F"/>
        </w:tc>
        <w:tc>
          <w:tcPr>
            <w:tcW w:w="1221" w:type="dxa"/>
            <w:vAlign w:val="center"/>
          </w:tcPr>
          <w:p w:rsidR="00E62ECB" w:rsidRPr="00467775" w:rsidRDefault="00E62ECB" w:rsidP="0081074F"/>
        </w:tc>
        <w:tc>
          <w:tcPr>
            <w:tcW w:w="916" w:type="dxa"/>
            <w:vAlign w:val="center"/>
          </w:tcPr>
          <w:p w:rsidR="00E62ECB" w:rsidRPr="00467775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134B34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  <w:tr w:rsidR="00E62ECB" w:rsidRPr="00C359C8" w:rsidTr="000A36B0">
        <w:tc>
          <w:tcPr>
            <w:tcW w:w="1069" w:type="dxa"/>
            <w:vAlign w:val="center"/>
          </w:tcPr>
          <w:p w:rsidR="00E62ECB" w:rsidRPr="00C359C8" w:rsidRDefault="00E62ECB" w:rsidP="0081074F"/>
        </w:tc>
        <w:tc>
          <w:tcPr>
            <w:tcW w:w="1069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04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132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831" w:type="dxa"/>
            <w:vAlign w:val="center"/>
          </w:tcPr>
          <w:p w:rsidR="00E62ECB" w:rsidRPr="00C359C8" w:rsidRDefault="00E62ECB" w:rsidP="0081074F">
            <w:pPr>
              <w:jc w:val="center"/>
            </w:pPr>
          </w:p>
        </w:tc>
        <w:tc>
          <w:tcPr>
            <w:tcW w:w="1067" w:type="dxa"/>
            <w:vAlign w:val="center"/>
          </w:tcPr>
          <w:p w:rsidR="00E62ECB" w:rsidRPr="00C359C8" w:rsidRDefault="00E62ECB" w:rsidP="0081074F"/>
        </w:tc>
        <w:tc>
          <w:tcPr>
            <w:tcW w:w="1221" w:type="dxa"/>
            <w:vAlign w:val="center"/>
          </w:tcPr>
          <w:p w:rsidR="00E62ECB" w:rsidRPr="00C359C8" w:rsidRDefault="00E62ECB" w:rsidP="0081074F"/>
        </w:tc>
        <w:tc>
          <w:tcPr>
            <w:tcW w:w="916" w:type="dxa"/>
            <w:vAlign w:val="center"/>
          </w:tcPr>
          <w:p w:rsidR="00E62ECB" w:rsidRPr="00C359C8" w:rsidRDefault="00E62ECB" w:rsidP="0081074F"/>
        </w:tc>
      </w:tr>
    </w:tbl>
    <w:p w:rsidR="00E62ECB" w:rsidRPr="000C5877" w:rsidRDefault="00E62ECB" w:rsidP="00F66551">
      <w:bookmarkStart w:id="53" w:name="LastPage"/>
      <w:bookmarkEnd w:id="53"/>
    </w:p>
    <w:sectPr w:rsidR="00E62ECB" w:rsidRPr="000C5877" w:rsidSect="00CC7C7B">
      <w:headerReference w:type="default" r:id="rId27"/>
      <w:footerReference w:type="default" r:id="rId28"/>
      <w:footerReference w:type="first" r:id="rId29"/>
      <w:pgSz w:w="11906" w:h="16838"/>
      <w:pgMar w:top="624" w:right="652" w:bottom="1418" w:left="1418" w:header="283" w:footer="312" w:gutter="0"/>
      <w:pgBorders>
        <w:top w:val="single" w:sz="8" w:space="14" w:color="auto"/>
        <w:left w:val="single" w:sz="8" w:space="10" w:color="auto"/>
        <w:bottom w:val="single" w:sz="8" w:space="0" w:color="auto"/>
        <w:right w:val="single" w:sz="8" w:space="17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8C" w:rsidRDefault="00A56C8C" w:rsidP="00F66551">
      <w:r>
        <w:separator/>
      </w:r>
    </w:p>
  </w:endnote>
  <w:endnote w:type="continuationSeparator" w:id="0">
    <w:p w:rsidR="00A56C8C" w:rsidRDefault="00A56C8C" w:rsidP="00F6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AC" w:rsidRDefault="00AD488C" w:rsidP="00380FAA">
    <w:pPr>
      <w:pStyle w:val="ac"/>
    </w:pPr>
    <w:fldSimple w:instr=" SAVEDATE  \@ &quot;yyyy&quot;  \* MERGEFORMAT ">
      <w:r w:rsidR="005116DF">
        <w:rPr>
          <w:noProof/>
        </w:rPr>
        <w:t>2014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vertAnchor="page" w:horzAnchor="page" w:tblpXSpec="right" w:tblpYSpec="bottom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34"/>
      <w:gridCol w:w="357"/>
    </w:tblGrid>
    <w:tr w:rsidR="002267AC" w:rsidRPr="001F1450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AD488C" w:rsidP="000A0F61">
          <w:pPr>
            <w:jc w:val="center"/>
            <w:rPr>
              <w:sz w:val="32"/>
              <w:szCs w:val="32"/>
            </w:rPr>
          </w:pPr>
          <w:r w:rsidRPr="0099196A">
            <w:rPr>
              <w:sz w:val="32"/>
              <w:szCs w:val="32"/>
            </w:rPr>
            <w:fldChar w:fldCharType="begin"/>
          </w:r>
          <w:r w:rsidR="002267AC" w:rsidRPr="0099196A">
            <w:rPr>
              <w:sz w:val="32"/>
              <w:szCs w:val="32"/>
            </w:rPr>
            <w:instrText xml:space="preserve"> DOCPROPERTY  "Базовое обозначение"</w:instrText>
          </w:r>
          <w:r w:rsidR="002267AC">
            <w:rPr>
              <w:sz w:val="32"/>
              <w:szCs w:val="32"/>
            </w:rPr>
            <w:instrText xml:space="preserve"> </w:instrText>
          </w:r>
          <w:r w:rsidRPr="0099196A">
            <w:rPr>
              <w:sz w:val="32"/>
              <w:szCs w:val="32"/>
            </w:rPr>
            <w:fldChar w:fldCharType="separate"/>
          </w:r>
          <w:r w:rsidR="005116DF">
            <w:rPr>
              <w:sz w:val="32"/>
              <w:szCs w:val="32"/>
            </w:rPr>
            <w:t>ЕВС-34.ПП14-44</w:t>
          </w:r>
          <w:r w:rsidRPr="0099196A">
            <w:rPr>
              <w:sz w:val="32"/>
              <w:szCs w:val="32"/>
            </w:rPr>
            <w:fldChar w:fldCharType="end"/>
          </w:r>
          <w:r w:rsidRPr="0099196A">
            <w:rPr>
              <w:sz w:val="32"/>
              <w:szCs w:val="32"/>
            </w:rPr>
            <w:fldChar w:fldCharType="begin"/>
          </w:r>
          <w:r w:rsidR="002267AC" w:rsidRPr="0099196A">
            <w:rPr>
              <w:sz w:val="32"/>
              <w:szCs w:val="32"/>
            </w:rPr>
            <w:instrText xml:space="preserve"> DOCPROPERTY  "Доп. обозначение" </w:instrText>
          </w:r>
          <w:r w:rsidRPr="0099196A">
            <w:rPr>
              <w:sz w:val="32"/>
              <w:szCs w:val="32"/>
            </w:rPr>
            <w:fldChar w:fldCharType="separate"/>
          </w:r>
          <w:r w:rsidR="005116DF">
            <w:rPr>
              <w:sz w:val="32"/>
              <w:szCs w:val="32"/>
            </w:rPr>
            <w:t>.П.00.00-ОСВ</w:t>
          </w:r>
          <w:r w:rsidRPr="0099196A">
            <w:rPr>
              <w:sz w:val="32"/>
              <w:szCs w:val="32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0A0F61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  <w:proofErr w:type="spellStart"/>
          <w:r w:rsidRPr="001F1450">
            <w:rPr>
              <w:sz w:val="18"/>
              <w:szCs w:val="18"/>
            </w:rPr>
            <w:t>Изм</w:t>
          </w:r>
          <w:proofErr w:type="spellEnd"/>
          <w:r w:rsidRPr="001F1450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>Кол</w:t>
          </w:r>
          <w:proofErr w:type="gramStart"/>
          <w:r w:rsidRPr="001F1450">
            <w:rPr>
              <w:spacing w:val="-22"/>
              <w:sz w:val="18"/>
              <w:szCs w:val="18"/>
            </w:rPr>
            <w:t>.</w:t>
          </w:r>
          <w:proofErr w:type="gramEnd"/>
          <w:r w:rsidRPr="001F1450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1F1450">
            <w:rPr>
              <w:spacing w:val="-22"/>
              <w:sz w:val="18"/>
              <w:szCs w:val="18"/>
            </w:rPr>
            <w:t>у</w:t>
          </w:r>
          <w:proofErr w:type="gramEnd"/>
          <w:r w:rsidRPr="001F1450">
            <w:rPr>
              <w:spacing w:val="-22"/>
              <w:sz w:val="18"/>
              <w:szCs w:val="18"/>
            </w:rPr>
            <w:t>ч</w:t>
          </w:r>
          <w:proofErr w:type="spellEnd"/>
          <w:r w:rsidRPr="001F1450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0A0F61">
      <w:trPr>
        <w:trHeight w:hRule="exact" w:val="28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Разработал</w:t>
          </w: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AD488C" w:rsidP="000A0F61">
          <w:pPr>
            <w:jc w:val="left"/>
            <w:rPr>
              <w:spacing w:val="-12"/>
              <w:sz w:val="18"/>
              <w:szCs w:val="18"/>
            </w:rPr>
          </w:pPr>
          <w:fldSimple w:instr=" AUTHOR  \* FirstCap  \* MERGEFORMAT ">
            <w:r w:rsidR="005116DF" w:rsidRPr="005116DF">
              <w:rPr>
                <w:noProof/>
                <w:spacing w:val="-12"/>
                <w:sz w:val="18"/>
                <w:szCs w:val="18"/>
              </w:rPr>
              <w:t>Омелько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0A0F61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0A0F61" w:rsidRDefault="00AD488C" w:rsidP="000A0F61">
          <w:pPr>
            <w:jc w:val="center"/>
          </w:pPr>
          <w:r w:rsidRPr="003E0B4B">
            <w:rPr>
              <w:sz w:val="20"/>
              <w:szCs w:val="20"/>
            </w:rPr>
            <w:fldChar w:fldCharType="begin"/>
          </w:r>
          <w:r w:rsidR="002267AC" w:rsidRPr="003E0B4B">
            <w:rPr>
              <w:sz w:val="20"/>
              <w:szCs w:val="20"/>
            </w:rPr>
            <w:instrText xml:space="preserve"> DOCPROPERTY  "Наименование </w:instrText>
          </w:r>
          <w:r w:rsidR="002267AC">
            <w:rPr>
              <w:sz w:val="20"/>
              <w:szCs w:val="20"/>
            </w:rPr>
            <w:instrText>тома</w:instrText>
          </w:r>
          <w:r w:rsidR="002267AC" w:rsidRPr="003E0B4B">
            <w:rPr>
              <w:sz w:val="20"/>
              <w:szCs w:val="20"/>
            </w:rPr>
            <w:instrText xml:space="preserve">" </w:instrText>
          </w:r>
          <w:r w:rsidRPr="003E0B4B">
            <w:rPr>
              <w:sz w:val="20"/>
              <w:szCs w:val="20"/>
            </w:rPr>
            <w:fldChar w:fldCharType="separate"/>
          </w:r>
          <w:r w:rsidR="005116DF">
            <w:rPr>
              <w:sz w:val="20"/>
              <w:szCs w:val="20"/>
            </w:rPr>
            <w:t>Схема водоснабжения</w:t>
          </w:r>
          <w:r w:rsidRPr="003E0B4B">
            <w:rPr>
              <w:sz w:val="20"/>
              <w:szCs w:val="20"/>
            </w:rPr>
            <w:fldChar w:fldCharType="end"/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0A0F61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Проверил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0A0F61">
          <w:pPr>
            <w:jc w:val="left"/>
            <w:rPr>
              <w:noProof/>
              <w:spacing w:val="-12"/>
              <w:sz w:val="18"/>
              <w:szCs w:val="18"/>
            </w:rPr>
          </w:pPr>
          <w:r w:rsidRPr="0099196A">
            <w:rPr>
              <w:noProof/>
              <w:spacing w:val="-12"/>
              <w:sz w:val="18"/>
              <w:szCs w:val="18"/>
            </w:rPr>
            <w:t>Фамилия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0A0F61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2267AC" w:rsidRPr="001F1450" w:rsidRDefault="00AD488C" w:rsidP="000A0F61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="005116DF" w:rsidRPr="005116DF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8A71AB" w:rsidRDefault="002267AC" w:rsidP="000A0F61">
          <w:pPr>
            <w:jc w:val="center"/>
            <w:rPr>
              <w:sz w:val="18"/>
              <w:szCs w:val="18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267AC" w:rsidRPr="00725BFE" w:rsidRDefault="00AD488C" w:rsidP="000A0F61">
          <w:pPr>
            <w:jc w:val="center"/>
            <w:rPr>
              <w:noProof/>
              <w:sz w:val="20"/>
              <w:szCs w:val="20"/>
            </w:rPr>
          </w:pPr>
          <w:r w:rsidRPr="00725BFE">
            <w:rPr>
              <w:noProof/>
              <w:sz w:val="20"/>
              <w:szCs w:val="20"/>
            </w:rPr>
            <w:fldChar w:fldCharType="begin"/>
          </w:r>
          <w:r w:rsidR="002267AC" w:rsidRPr="00725BFE">
            <w:rPr>
              <w:noProof/>
              <w:sz w:val="20"/>
              <w:szCs w:val="20"/>
            </w:rPr>
            <w:instrText xml:space="preserve"> = </w:instrText>
          </w:r>
          <w:r w:rsidRPr="00725BFE">
            <w:rPr>
              <w:noProof/>
              <w:sz w:val="20"/>
              <w:szCs w:val="20"/>
            </w:rPr>
            <w:fldChar w:fldCharType="begin"/>
          </w:r>
          <w:r w:rsidR="002267AC" w:rsidRPr="00725BFE">
            <w:rPr>
              <w:noProof/>
              <w:sz w:val="20"/>
              <w:szCs w:val="20"/>
            </w:rPr>
            <w:instrText xml:space="preserve"> DOCPROPERTY Pages </w:instrText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5116DF">
            <w:rPr>
              <w:noProof/>
              <w:sz w:val="20"/>
              <w:szCs w:val="20"/>
            </w:rPr>
            <w:instrText>44</w:instrText>
          </w:r>
          <w:r w:rsidRPr="00725BFE">
            <w:rPr>
              <w:noProof/>
              <w:sz w:val="20"/>
              <w:szCs w:val="20"/>
            </w:rPr>
            <w:fldChar w:fldCharType="end"/>
          </w:r>
          <w:r w:rsidR="002267AC" w:rsidRPr="00725BFE">
            <w:rPr>
              <w:noProof/>
              <w:sz w:val="20"/>
              <w:szCs w:val="20"/>
            </w:rPr>
            <w:instrText>-</w:instrText>
          </w:r>
          <w:r w:rsidRPr="00725BFE">
            <w:rPr>
              <w:noProof/>
              <w:sz w:val="20"/>
              <w:szCs w:val="20"/>
            </w:rPr>
            <w:fldChar w:fldCharType="begin"/>
          </w:r>
          <w:r w:rsidR="002267AC" w:rsidRPr="00725BFE">
            <w:rPr>
              <w:noProof/>
              <w:sz w:val="20"/>
              <w:szCs w:val="20"/>
            </w:rPr>
            <w:instrText xml:space="preserve"> PAGEREF zk3 </w:instrText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5116DF">
            <w:rPr>
              <w:noProof/>
              <w:sz w:val="20"/>
              <w:szCs w:val="20"/>
            </w:rPr>
            <w:instrText>6</w:instrText>
          </w:r>
          <w:r w:rsidRPr="00725BFE">
            <w:rPr>
              <w:noProof/>
              <w:sz w:val="20"/>
              <w:szCs w:val="20"/>
            </w:rPr>
            <w:fldChar w:fldCharType="end"/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5116DF">
            <w:rPr>
              <w:noProof/>
              <w:sz w:val="20"/>
              <w:szCs w:val="20"/>
            </w:rPr>
            <w:t>38</w:t>
          </w:r>
          <w:r w:rsidRPr="00725BFE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0A0F61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Рук</w:t>
          </w:r>
          <w:proofErr w:type="gramStart"/>
          <w:r w:rsidRPr="001F1450">
            <w:rPr>
              <w:sz w:val="18"/>
              <w:szCs w:val="18"/>
            </w:rPr>
            <w:t>.</w:t>
          </w:r>
          <w:proofErr w:type="gramEnd"/>
          <w:r w:rsidRPr="001F1450">
            <w:rPr>
              <w:sz w:val="18"/>
              <w:szCs w:val="18"/>
            </w:rPr>
            <w:t xml:space="preserve"> </w:t>
          </w:r>
          <w:proofErr w:type="gramStart"/>
          <w:r w:rsidRPr="001F1450">
            <w:rPr>
              <w:sz w:val="18"/>
              <w:szCs w:val="18"/>
            </w:rPr>
            <w:t>о</w:t>
          </w:r>
          <w:proofErr w:type="gramEnd"/>
          <w:r w:rsidRPr="001F1450">
            <w:rPr>
              <w:sz w:val="18"/>
              <w:szCs w:val="18"/>
            </w:rPr>
            <w:t>тдела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0A0F61">
          <w:pPr>
            <w:jc w:val="left"/>
            <w:rPr>
              <w:noProof/>
              <w:spacing w:val="-12"/>
              <w:sz w:val="18"/>
              <w:szCs w:val="18"/>
            </w:rPr>
          </w:pPr>
          <w:r w:rsidRPr="0099196A">
            <w:rPr>
              <w:noProof/>
              <w:spacing w:val="-12"/>
              <w:sz w:val="18"/>
              <w:szCs w:val="18"/>
            </w:rPr>
            <w:t>Фамилия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0A0F61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0A0F61">
          <w:pPr>
            <w:jc w:val="center"/>
            <w:rPr>
              <w:szCs w:val="24"/>
            </w:rPr>
          </w:pPr>
          <w:fldSimple w:instr=" DOCPROPERTY  Company  \* MERGEFORMAT ">
            <w:r w:rsidR="005116DF" w:rsidRPr="005116DF">
              <w:rPr>
                <w:szCs w:val="24"/>
              </w:rPr>
              <w:t>ООО «КИЦ»</w:t>
            </w:r>
          </w:fldSimple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0A0F61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Н. контр.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0A0F61">
          <w:pPr>
            <w:jc w:val="left"/>
            <w:rPr>
              <w:noProof/>
              <w:spacing w:val="-12"/>
              <w:sz w:val="18"/>
              <w:szCs w:val="18"/>
            </w:rPr>
          </w:pPr>
          <w:r w:rsidRPr="0099196A">
            <w:rPr>
              <w:noProof/>
              <w:spacing w:val="-12"/>
              <w:sz w:val="18"/>
              <w:szCs w:val="18"/>
            </w:rPr>
            <w:t>Фамилия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0A0F61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0A0F61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ГИП</w:t>
          </w: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9196A" w:rsidRDefault="00AD488C" w:rsidP="000A0F61">
          <w:pPr>
            <w:jc w:val="left"/>
            <w:rPr>
              <w:noProof/>
              <w:spacing w:val="-12"/>
              <w:sz w:val="18"/>
              <w:szCs w:val="18"/>
            </w:rPr>
          </w:pPr>
          <w:fldSimple w:instr=" DOCPROPERTY  ГИП  \* MERGEFORMAT ">
            <w:r w:rsidR="005116DF" w:rsidRPr="005116DF">
              <w:rPr>
                <w:noProof/>
                <w:spacing w:val="-12"/>
                <w:sz w:val="18"/>
                <w:szCs w:val="18"/>
              </w:rPr>
              <w:t>Шишлова</w:t>
            </w:r>
          </w:fldSimple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0A0F61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0A0F61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1F1450" w:rsidRDefault="002267AC" w:rsidP="000A0F61">
          <w:pPr>
            <w:jc w:val="center"/>
            <w:rPr>
              <w:sz w:val="18"/>
              <w:szCs w:val="18"/>
            </w:rPr>
          </w:pPr>
        </w:p>
      </w:tc>
    </w:tr>
  </w:tbl>
  <w:tbl>
    <w:tblPr>
      <w:tblStyle w:val="af1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170"/>
      <w:gridCol w:w="113"/>
      <w:gridCol w:w="171"/>
      <w:gridCol w:w="113"/>
      <w:gridCol w:w="284"/>
    </w:tblGrid>
    <w:tr w:rsidR="002267AC" w:rsidRPr="007F2184" w:rsidTr="000A0F61">
      <w:trPr>
        <w:cantSplit/>
        <w:trHeight w:val="567"/>
      </w:trPr>
      <w:tc>
        <w:tcPr>
          <w:tcW w:w="283" w:type="dxa"/>
          <w:gridSpan w:val="2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Согласовано</w:t>
          </w: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0A0F61">
      <w:trPr>
        <w:cantSplit/>
        <w:trHeight w:val="850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0A0F61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0A0F61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0A0F61">
      <w:trPr>
        <w:cantSplit/>
        <w:trHeight w:hRule="exact" w:val="1418"/>
      </w:trPr>
      <w:tc>
        <w:tcPr>
          <w:tcW w:w="170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textDirection w:val="btL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Взам</w:t>
          </w:r>
          <w:proofErr w:type="spellEnd"/>
          <w:r w:rsidRPr="007F2184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0A0F61">
      <w:trPr>
        <w:cantSplit/>
        <w:trHeight w:hRule="exact" w:val="1985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Подп</w:t>
          </w:r>
          <w:proofErr w:type="spellEnd"/>
          <w:r w:rsidRPr="007F2184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0A0F61">
      <w:trPr>
        <w:cantSplit/>
        <w:trHeight w:hRule="exact" w:val="1418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0A0F61">
      <w:trPr>
        <w:cantSplit/>
        <w:trHeight w:val="300"/>
      </w:trPr>
      <w:tc>
        <w:tcPr>
          <w:tcW w:w="170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7F2184" w:rsidRDefault="002267AC" w:rsidP="000A0F61">
          <w:pPr>
            <w:pStyle w:val="ac"/>
            <w:rPr>
              <w:sz w:val="18"/>
              <w:szCs w:val="18"/>
            </w:rPr>
          </w:pPr>
        </w:p>
      </w:tc>
    </w:tr>
  </w:tbl>
  <w:p w:rsidR="002267AC" w:rsidRDefault="002267AC" w:rsidP="000A0F61">
    <w:pPr>
      <w:pStyle w:val="ac"/>
      <w:jc w:val="right"/>
    </w:pPr>
  </w:p>
  <w:p w:rsidR="002267AC" w:rsidRPr="000A0F61" w:rsidRDefault="002267AC" w:rsidP="000A0F6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vertAnchor="page" w:horzAnchor="page" w:tblpXSpec="right" w:tblpYSpec="bottom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2267AC" w:rsidRPr="0055203A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99196A" w:rsidRDefault="002267AC" w:rsidP="000A0F61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DE1FCA" w:rsidRDefault="00AD488C" w:rsidP="000A0F61">
          <w:pPr>
            <w:jc w:val="center"/>
            <w:rPr>
              <w:sz w:val="32"/>
              <w:szCs w:val="32"/>
            </w:rPr>
          </w:pPr>
          <w:fldSimple w:instr=" DOCPROPERTY  &quot;Базовое обозначение&quot;  \* MERGEFORMAT ">
            <w:r w:rsidR="005116DF" w:rsidRPr="005116DF">
              <w:rPr>
                <w:sz w:val="32"/>
                <w:szCs w:val="32"/>
              </w:rPr>
              <w:t>ЕВС-34.ПП14-44</w:t>
            </w:r>
          </w:fldSimple>
          <w:fldSimple w:instr=" DOCPROPERTY  &quot;Доп. обозначение&quot;  \* MERGEFORMAT ">
            <w:r w:rsidR="005116DF" w:rsidRPr="005116DF">
              <w:rPr>
                <w:sz w:val="32"/>
                <w:szCs w:val="32"/>
              </w:rPr>
              <w:t>.П.00.00-ОСВ</w:t>
            </w:r>
          </w:fldSimple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0A0F61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AD488C" w:rsidP="000A0F61">
          <w:pPr>
            <w:pStyle w:val="ac"/>
            <w:rPr>
              <w:szCs w:val="24"/>
            </w:rPr>
          </w:pPr>
          <w:r w:rsidRPr="00D20A39">
            <w:fldChar w:fldCharType="begin"/>
          </w:r>
          <w:r w:rsidR="002267AC" w:rsidRPr="00D20A39">
            <w:instrText xml:space="preserve"> = </w:instrText>
          </w:r>
          <w:fldSimple w:instr=" PAGE ">
            <w:r w:rsidR="005116DF">
              <w:rPr>
                <w:noProof/>
              </w:rPr>
              <w:instrText>5</w:instrText>
            </w:r>
          </w:fldSimple>
          <w:r w:rsidR="002267AC" w:rsidRPr="00D20A39">
            <w:instrText>-</w:instrText>
          </w:r>
          <w:r>
            <w:fldChar w:fldCharType="begin"/>
          </w:r>
          <w:r w:rsidR="002267AC">
            <w:instrText xml:space="preserve"> PAGEREF zk</w:instrText>
          </w:r>
          <w:r w:rsidR="002267AC">
            <w:rPr>
              <w:lang w:val="en-US"/>
            </w:rPr>
            <w:instrText>2</w:instrText>
          </w:r>
          <w:r w:rsidR="002267AC">
            <w:instrText xml:space="preserve"> </w:instrText>
          </w:r>
          <w:r>
            <w:fldChar w:fldCharType="separate"/>
          </w:r>
          <w:r w:rsidR="005116DF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2267AC" w:rsidRPr="00D20A39">
            <w:instrText>+1</w:instrText>
          </w:r>
          <w:r w:rsidRPr="00D20A39">
            <w:fldChar w:fldCharType="separate"/>
          </w:r>
          <w:r w:rsidR="005116DF">
            <w:rPr>
              <w:noProof/>
            </w:rPr>
            <w:t>3</w:t>
          </w:r>
          <w:r w:rsidRPr="00D20A39"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Изм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</w:t>
          </w:r>
          <w:proofErr w:type="gramStart"/>
          <w:r w:rsidRPr="0055203A">
            <w:rPr>
              <w:spacing w:val="-22"/>
              <w:sz w:val="18"/>
              <w:szCs w:val="18"/>
            </w:rPr>
            <w:t>.</w:t>
          </w:r>
          <w:proofErr w:type="gramEnd"/>
          <w:r w:rsidRPr="0055203A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55203A">
            <w:rPr>
              <w:spacing w:val="-22"/>
              <w:sz w:val="18"/>
              <w:szCs w:val="18"/>
            </w:rPr>
            <w:t>у</w:t>
          </w:r>
          <w:proofErr w:type="gramEnd"/>
          <w:r w:rsidRPr="0055203A">
            <w:rPr>
              <w:spacing w:val="-22"/>
              <w:sz w:val="18"/>
              <w:szCs w:val="18"/>
            </w:rPr>
            <w:t>ч</w:t>
          </w:r>
          <w:proofErr w:type="spellEnd"/>
          <w:r w:rsidRPr="0055203A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0A0F61">
          <w:pPr>
            <w:pStyle w:val="ac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</w:tbl>
  <w:p w:rsidR="002267AC" w:rsidRDefault="002267AC" w:rsidP="000A0F61">
    <w:pPr>
      <w:pStyle w:val="ac"/>
      <w:rPr>
        <w:lang w:val="en-US"/>
      </w:rPr>
    </w:pPr>
  </w:p>
  <w:tbl>
    <w:tblPr>
      <w:tblStyle w:val="af1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2267AC" w:rsidRPr="0055203A" w:rsidTr="000A0F61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Взам</w:t>
          </w:r>
          <w:proofErr w:type="spellEnd"/>
          <w:r w:rsidRPr="0055203A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</w:tbl>
  <w:p w:rsidR="002267AC" w:rsidRPr="00D05569" w:rsidRDefault="002267AC" w:rsidP="000A0F61">
    <w:pPr>
      <w:pStyle w:val="ac"/>
    </w:pPr>
  </w:p>
  <w:p w:rsidR="002267AC" w:rsidRPr="000A0F61" w:rsidRDefault="002267AC" w:rsidP="000A0F6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topFromText="284" w:vertAnchor="page" w:horzAnchor="page" w:tblpXSpec="right" w:tblpYSpec="bottom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34"/>
      <w:gridCol w:w="357"/>
    </w:tblGrid>
    <w:tr w:rsidR="002267AC" w:rsidRPr="001F1450" w:rsidTr="004338D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DE1FCA" w:rsidRDefault="00AD488C" w:rsidP="004338D7">
          <w:pPr>
            <w:jc w:val="center"/>
            <w:rPr>
              <w:sz w:val="32"/>
              <w:szCs w:val="32"/>
            </w:rPr>
          </w:pPr>
          <w:r w:rsidRPr="00DE1FCA">
            <w:rPr>
              <w:sz w:val="32"/>
              <w:szCs w:val="32"/>
            </w:rPr>
            <w:fldChar w:fldCharType="begin"/>
          </w:r>
          <w:r w:rsidR="002267AC" w:rsidRPr="00DE1FCA">
            <w:rPr>
              <w:sz w:val="32"/>
              <w:szCs w:val="32"/>
            </w:rPr>
            <w:instrText xml:space="preserve"> DOCPROPERTY  "Базовое обозначение"  </w:instrText>
          </w:r>
          <w:r w:rsidRPr="00DE1FCA">
            <w:rPr>
              <w:sz w:val="32"/>
              <w:szCs w:val="32"/>
            </w:rPr>
            <w:fldChar w:fldCharType="separate"/>
          </w:r>
          <w:r w:rsidR="005116DF">
            <w:rPr>
              <w:sz w:val="32"/>
              <w:szCs w:val="32"/>
            </w:rPr>
            <w:t>ЕВС-34.ПП14-44</w:t>
          </w:r>
          <w:r w:rsidRPr="00DE1FCA">
            <w:rPr>
              <w:sz w:val="32"/>
              <w:szCs w:val="32"/>
            </w:rPr>
            <w:fldChar w:fldCharType="end"/>
          </w:r>
          <w:r w:rsidRPr="00DE1FCA">
            <w:rPr>
              <w:sz w:val="32"/>
              <w:szCs w:val="32"/>
            </w:rPr>
            <w:fldChar w:fldCharType="begin"/>
          </w:r>
          <w:r w:rsidR="002267AC" w:rsidRPr="00DE1FCA">
            <w:rPr>
              <w:sz w:val="32"/>
              <w:szCs w:val="32"/>
            </w:rPr>
            <w:instrText xml:space="preserve"> DOCPROPERTY  "Доп. обозначение" </w:instrText>
          </w:r>
          <w:r w:rsidRPr="00DE1FCA">
            <w:rPr>
              <w:sz w:val="32"/>
              <w:szCs w:val="32"/>
            </w:rPr>
            <w:fldChar w:fldCharType="separate"/>
          </w:r>
          <w:r w:rsidR="005116DF">
            <w:rPr>
              <w:sz w:val="32"/>
              <w:szCs w:val="32"/>
            </w:rPr>
            <w:t>.П.00.00-ОСВ</w:t>
          </w:r>
          <w:r w:rsidRPr="00DE1FCA">
            <w:rPr>
              <w:sz w:val="32"/>
              <w:szCs w:val="32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proofErr w:type="spellStart"/>
          <w:r w:rsidRPr="001F1450">
            <w:rPr>
              <w:sz w:val="18"/>
              <w:szCs w:val="18"/>
            </w:rPr>
            <w:t>Изм</w:t>
          </w:r>
          <w:proofErr w:type="spellEnd"/>
          <w:r w:rsidRPr="001F1450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>Кол</w:t>
          </w:r>
          <w:proofErr w:type="gramStart"/>
          <w:r w:rsidRPr="001F1450">
            <w:rPr>
              <w:spacing w:val="-22"/>
              <w:sz w:val="18"/>
              <w:szCs w:val="18"/>
            </w:rPr>
            <w:t>.</w:t>
          </w:r>
          <w:proofErr w:type="gramEnd"/>
          <w:r w:rsidRPr="001F1450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1F1450">
            <w:rPr>
              <w:spacing w:val="-22"/>
              <w:sz w:val="18"/>
              <w:szCs w:val="18"/>
            </w:rPr>
            <w:t>у</w:t>
          </w:r>
          <w:proofErr w:type="gramEnd"/>
          <w:r w:rsidRPr="001F1450">
            <w:rPr>
              <w:spacing w:val="-22"/>
              <w:sz w:val="18"/>
              <w:szCs w:val="18"/>
            </w:rPr>
            <w:t>ч</w:t>
          </w:r>
          <w:proofErr w:type="spellEnd"/>
          <w:r w:rsidRPr="001F1450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ГИП</w:t>
          </w: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DE1FCA" w:rsidRDefault="00AD488C" w:rsidP="004338D7">
          <w:pPr>
            <w:jc w:val="left"/>
            <w:rPr>
              <w:spacing w:val="-12"/>
              <w:sz w:val="18"/>
              <w:szCs w:val="18"/>
            </w:rPr>
          </w:pPr>
          <w:fldSimple w:instr=" DOCPROPERTY  ГИП  \* MERGEFORMAT ">
            <w:r w:rsidR="005116DF" w:rsidRPr="005116DF">
              <w:rPr>
                <w:spacing w:val="-12"/>
                <w:sz w:val="18"/>
                <w:szCs w:val="18"/>
              </w:rPr>
              <w:t>Шишлова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4338D7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DE1FCA" w:rsidRDefault="00AD488C" w:rsidP="004338D7">
          <w:pPr>
            <w:jc w:val="center"/>
          </w:pPr>
          <w:fldSimple w:instr=" STYLEREF  &quot;Заголовок раздела&quot; ">
            <w:r w:rsidR="005116DF">
              <w:rPr>
                <w:noProof/>
              </w:rPr>
              <w:t>Состав проектной документации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DE1FCA" w:rsidRDefault="002267AC" w:rsidP="004338D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2267AC" w:rsidRPr="001F1450" w:rsidRDefault="00AD488C" w:rsidP="004338D7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="005116DF" w:rsidRPr="005116DF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8A71AB" w:rsidRDefault="002267AC" w:rsidP="004338D7">
          <w:pPr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267AC" w:rsidRPr="001F1450" w:rsidRDefault="00AD488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fldChar w:fldCharType="begin"/>
          </w:r>
          <w:r w:rsidR="002267AC" w:rsidRPr="001F1450">
            <w:rPr>
              <w:sz w:val="18"/>
              <w:szCs w:val="18"/>
            </w:rPr>
            <w:instrText xml:space="preserve"> SECTIONPAGES </w:instrText>
          </w:r>
          <w:r w:rsidRPr="001F1450">
            <w:rPr>
              <w:sz w:val="18"/>
              <w:szCs w:val="18"/>
            </w:rPr>
            <w:fldChar w:fldCharType="separate"/>
          </w:r>
          <w:r w:rsidR="005116DF">
            <w:rPr>
              <w:noProof/>
              <w:sz w:val="18"/>
              <w:szCs w:val="18"/>
            </w:rPr>
            <w:t>1</w:t>
          </w:r>
          <w:r w:rsidRPr="001F1450">
            <w:rPr>
              <w:sz w:val="18"/>
              <w:szCs w:val="18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DE1FCA" w:rsidRDefault="002267AC" w:rsidP="004338D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4338D7">
          <w:pPr>
            <w:jc w:val="center"/>
            <w:rPr>
              <w:szCs w:val="24"/>
            </w:rPr>
          </w:pPr>
          <w:fldSimple w:instr=" DOCPROPERTY  Company  \* MERGEFORMAT ">
            <w:r w:rsidR="005116DF" w:rsidRPr="005116DF">
              <w:rPr>
                <w:szCs w:val="24"/>
              </w:rPr>
              <w:t>ООО «КИЦ»</w:t>
            </w:r>
          </w:fldSimple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DE1FCA" w:rsidRDefault="002267AC" w:rsidP="004338D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DE1FCA" w:rsidRDefault="002267AC" w:rsidP="004338D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</w:tbl>
  <w:tbl>
    <w:tblPr>
      <w:tblStyle w:val="af1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170"/>
      <w:gridCol w:w="113"/>
      <w:gridCol w:w="171"/>
      <w:gridCol w:w="113"/>
      <w:gridCol w:w="284"/>
    </w:tblGrid>
    <w:tr w:rsidR="002267AC" w:rsidRPr="007F2184" w:rsidTr="006C17F1">
      <w:trPr>
        <w:cantSplit/>
        <w:trHeight w:val="567"/>
      </w:trPr>
      <w:tc>
        <w:tcPr>
          <w:tcW w:w="283" w:type="dxa"/>
          <w:gridSpan w:val="2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Согласовано</w:t>
          </w: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6C17F1">
      <w:trPr>
        <w:cantSplit/>
        <w:trHeight w:val="850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6C17F1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6C17F1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6C17F1">
      <w:trPr>
        <w:cantSplit/>
        <w:trHeight w:hRule="exact" w:val="1418"/>
      </w:trPr>
      <w:tc>
        <w:tcPr>
          <w:tcW w:w="170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textDirection w:val="btL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Взам</w:t>
          </w:r>
          <w:proofErr w:type="spellEnd"/>
          <w:r w:rsidRPr="007F2184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6C17F1">
      <w:trPr>
        <w:cantSplit/>
        <w:trHeight w:hRule="exact" w:val="1985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Подп</w:t>
          </w:r>
          <w:proofErr w:type="spellEnd"/>
          <w:r w:rsidRPr="007F2184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6C17F1">
      <w:trPr>
        <w:cantSplit/>
        <w:trHeight w:hRule="exact" w:val="1418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6C17F1">
      <w:trPr>
        <w:cantSplit/>
        <w:trHeight w:val="300"/>
      </w:trPr>
      <w:tc>
        <w:tcPr>
          <w:tcW w:w="170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7F2184" w:rsidRDefault="002267AC" w:rsidP="006C17F1">
          <w:pPr>
            <w:pStyle w:val="ac"/>
            <w:rPr>
              <w:sz w:val="18"/>
              <w:szCs w:val="18"/>
            </w:rPr>
          </w:pPr>
        </w:p>
      </w:tc>
    </w:tr>
  </w:tbl>
  <w:p w:rsidR="002267AC" w:rsidRDefault="002267AC" w:rsidP="005A7150">
    <w:pPr>
      <w:pStyle w:val="ac"/>
      <w:jc w:val="right"/>
    </w:pPr>
  </w:p>
  <w:p w:rsidR="002267AC" w:rsidRDefault="002267AC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topFromText="284" w:vertAnchor="page" w:horzAnchor="page" w:tblpXSpec="right" w:tblpYSpec="bottom"/>
      <w:tblOverlap w:val="never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34"/>
      <w:gridCol w:w="357"/>
    </w:tblGrid>
    <w:tr w:rsidR="002267AC" w:rsidRPr="001F1450" w:rsidTr="004338D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AD488C" w:rsidP="004338D7">
          <w:pPr>
            <w:jc w:val="center"/>
            <w:rPr>
              <w:sz w:val="32"/>
              <w:szCs w:val="32"/>
            </w:rPr>
          </w:pPr>
          <w:r w:rsidRPr="0099196A">
            <w:rPr>
              <w:sz w:val="32"/>
              <w:szCs w:val="32"/>
            </w:rPr>
            <w:fldChar w:fldCharType="begin"/>
          </w:r>
          <w:r w:rsidR="002267AC" w:rsidRPr="0099196A">
            <w:rPr>
              <w:sz w:val="32"/>
              <w:szCs w:val="32"/>
            </w:rPr>
            <w:instrText xml:space="preserve"> DOCPROPERTY  "Базовое обозначение"</w:instrText>
          </w:r>
          <w:r w:rsidR="002267AC">
            <w:rPr>
              <w:sz w:val="32"/>
              <w:szCs w:val="32"/>
            </w:rPr>
            <w:instrText xml:space="preserve"> </w:instrText>
          </w:r>
          <w:r w:rsidRPr="0099196A">
            <w:rPr>
              <w:sz w:val="32"/>
              <w:szCs w:val="32"/>
            </w:rPr>
            <w:fldChar w:fldCharType="separate"/>
          </w:r>
          <w:r w:rsidR="005116DF">
            <w:rPr>
              <w:sz w:val="32"/>
              <w:szCs w:val="32"/>
            </w:rPr>
            <w:t>ЕВС-34.ПП14-44</w:t>
          </w:r>
          <w:r w:rsidRPr="0099196A">
            <w:rPr>
              <w:sz w:val="32"/>
              <w:szCs w:val="32"/>
            </w:rPr>
            <w:fldChar w:fldCharType="end"/>
          </w:r>
          <w:r w:rsidRPr="0099196A">
            <w:rPr>
              <w:sz w:val="32"/>
              <w:szCs w:val="32"/>
            </w:rPr>
            <w:fldChar w:fldCharType="begin"/>
          </w:r>
          <w:r w:rsidR="002267AC" w:rsidRPr="0099196A">
            <w:rPr>
              <w:sz w:val="32"/>
              <w:szCs w:val="32"/>
            </w:rPr>
            <w:instrText xml:space="preserve"> DOCPROPERTY  "Доп. обозначение" </w:instrText>
          </w:r>
          <w:r w:rsidRPr="0099196A">
            <w:rPr>
              <w:sz w:val="32"/>
              <w:szCs w:val="32"/>
            </w:rPr>
            <w:fldChar w:fldCharType="separate"/>
          </w:r>
          <w:r w:rsidR="005116DF">
            <w:rPr>
              <w:sz w:val="32"/>
              <w:szCs w:val="32"/>
            </w:rPr>
            <w:t>.П.00.00-ОСВ</w:t>
          </w:r>
          <w:r w:rsidRPr="0099196A">
            <w:rPr>
              <w:sz w:val="32"/>
              <w:szCs w:val="32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proofErr w:type="spellStart"/>
          <w:r w:rsidRPr="001F1450">
            <w:rPr>
              <w:sz w:val="18"/>
              <w:szCs w:val="18"/>
            </w:rPr>
            <w:t>Изм</w:t>
          </w:r>
          <w:proofErr w:type="spellEnd"/>
          <w:r w:rsidRPr="001F1450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>Кол</w:t>
          </w:r>
          <w:proofErr w:type="gramStart"/>
          <w:r w:rsidRPr="001F1450">
            <w:rPr>
              <w:spacing w:val="-22"/>
              <w:sz w:val="18"/>
              <w:szCs w:val="18"/>
            </w:rPr>
            <w:t>.</w:t>
          </w:r>
          <w:proofErr w:type="gramEnd"/>
          <w:r w:rsidRPr="001F1450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1F1450">
            <w:rPr>
              <w:spacing w:val="-22"/>
              <w:sz w:val="18"/>
              <w:szCs w:val="18"/>
            </w:rPr>
            <w:t>у</w:t>
          </w:r>
          <w:proofErr w:type="gramEnd"/>
          <w:r w:rsidRPr="001F1450">
            <w:rPr>
              <w:spacing w:val="-22"/>
              <w:sz w:val="18"/>
              <w:szCs w:val="18"/>
            </w:rPr>
            <w:t>ч</w:t>
          </w:r>
          <w:proofErr w:type="spellEnd"/>
          <w:r w:rsidRPr="001F1450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Разработал</w:t>
          </w: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AD488C" w:rsidP="004338D7">
          <w:pPr>
            <w:jc w:val="left"/>
            <w:rPr>
              <w:spacing w:val="-12"/>
              <w:sz w:val="18"/>
              <w:szCs w:val="18"/>
            </w:rPr>
          </w:pPr>
          <w:fldSimple w:instr=" AUTHOR  \* FirstCap  \* MERGEFORMAT ">
            <w:r w:rsidR="005116DF" w:rsidRPr="005116DF">
              <w:rPr>
                <w:noProof/>
                <w:spacing w:val="-12"/>
                <w:sz w:val="18"/>
                <w:szCs w:val="18"/>
              </w:rPr>
              <w:t>Омелько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4338D7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F6793" w:rsidRDefault="00AD488C" w:rsidP="004338D7">
          <w:pPr>
            <w:jc w:val="center"/>
            <w:rPr>
              <w:lang w:val="en-US"/>
            </w:rPr>
          </w:pPr>
          <w:fldSimple w:instr=" STYLEREF  &quot;Заголовок раздела&quot; ">
            <w:r w:rsidR="005116DF">
              <w:rPr>
                <w:noProof/>
              </w:rPr>
              <w:t>Содержание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Проверил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4338D7">
          <w:pPr>
            <w:jc w:val="left"/>
            <w:rPr>
              <w:noProof/>
              <w:spacing w:val="-12"/>
              <w:sz w:val="18"/>
              <w:szCs w:val="18"/>
            </w:rPr>
          </w:pPr>
          <w:r>
            <w:rPr>
              <w:noProof/>
              <w:spacing w:val="-12"/>
              <w:sz w:val="18"/>
              <w:szCs w:val="18"/>
            </w:rPr>
            <w:t>Шишлова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4338D7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2267AC" w:rsidRPr="001F1450" w:rsidRDefault="00AD488C" w:rsidP="004338D7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="005116DF" w:rsidRPr="005116DF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267AC" w:rsidRPr="001F1450" w:rsidRDefault="00AD488C" w:rsidP="004338D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fldChar w:fldCharType="begin"/>
          </w:r>
          <w:r w:rsidR="002267AC" w:rsidRPr="001F1450">
            <w:rPr>
              <w:sz w:val="18"/>
              <w:szCs w:val="18"/>
            </w:rPr>
            <w:instrText xml:space="preserve"> SECTIONPAGES </w:instrText>
          </w:r>
          <w:r w:rsidRPr="001F1450">
            <w:rPr>
              <w:sz w:val="18"/>
              <w:szCs w:val="18"/>
            </w:rPr>
            <w:fldChar w:fldCharType="separate"/>
          </w:r>
          <w:r w:rsidR="005116DF">
            <w:rPr>
              <w:noProof/>
              <w:sz w:val="18"/>
              <w:szCs w:val="18"/>
            </w:rPr>
            <w:t>3</w:t>
          </w:r>
          <w:r w:rsidRPr="001F1450">
            <w:rPr>
              <w:sz w:val="18"/>
              <w:szCs w:val="18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4338D7">
          <w:pPr>
            <w:jc w:val="left"/>
            <w:rPr>
              <w:noProof/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4338D7">
          <w:pPr>
            <w:jc w:val="center"/>
            <w:rPr>
              <w:szCs w:val="24"/>
            </w:rPr>
          </w:pPr>
          <w:fldSimple w:instr=" DOCPROPERTY  Company  \* MERGEFORMAT ">
            <w:r w:rsidR="005116DF" w:rsidRPr="005116DF">
              <w:rPr>
                <w:szCs w:val="24"/>
              </w:rPr>
              <w:t>ООО «КИЦ»</w:t>
            </w:r>
          </w:fldSimple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4338D7">
          <w:pPr>
            <w:jc w:val="left"/>
            <w:rPr>
              <w:noProof/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ГИП</w:t>
          </w: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9196A" w:rsidRDefault="00AD488C" w:rsidP="004338D7">
          <w:pPr>
            <w:jc w:val="left"/>
            <w:rPr>
              <w:noProof/>
              <w:spacing w:val="-12"/>
              <w:sz w:val="18"/>
              <w:szCs w:val="18"/>
            </w:rPr>
          </w:pPr>
          <w:fldSimple w:instr=" DOCPROPERTY  ГИП  \* MERGEFORMAT ">
            <w:r w:rsidR="005116DF" w:rsidRPr="005116DF">
              <w:rPr>
                <w:noProof/>
                <w:spacing w:val="-12"/>
                <w:sz w:val="18"/>
                <w:szCs w:val="18"/>
              </w:rPr>
              <w:t>Шишлова</w:t>
            </w:r>
          </w:fldSimple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4338D7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4338D7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1F1450" w:rsidRDefault="002267AC" w:rsidP="004338D7">
          <w:pPr>
            <w:jc w:val="center"/>
            <w:rPr>
              <w:sz w:val="18"/>
              <w:szCs w:val="18"/>
            </w:rPr>
          </w:pPr>
        </w:p>
      </w:tc>
    </w:tr>
  </w:tbl>
  <w:p w:rsidR="002267AC" w:rsidRDefault="002267AC" w:rsidP="00B95DB7">
    <w:pPr>
      <w:pStyle w:val="ac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AC" w:rsidRDefault="002267AC">
    <w:pPr>
      <w:pStyle w:val="ac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vertAnchor="page" w:horzAnchor="page" w:tblpXSpec="right" w:tblpYSpec="bottom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2267AC" w:rsidRPr="0055203A" w:rsidTr="00CD2A0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99196A" w:rsidRDefault="002267AC" w:rsidP="00CD2A0F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DE1FCA" w:rsidRDefault="00AD488C" w:rsidP="00CD2A0F">
          <w:pPr>
            <w:jc w:val="center"/>
            <w:rPr>
              <w:sz w:val="32"/>
              <w:szCs w:val="32"/>
            </w:rPr>
          </w:pPr>
          <w:fldSimple w:instr=" DOCPROPERTY  &quot;Базовое обозначение&quot;  \* MERGEFORMAT ">
            <w:r w:rsidR="005116DF" w:rsidRPr="005116DF">
              <w:rPr>
                <w:sz w:val="32"/>
                <w:szCs w:val="32"/>
              </w:rPr>
              <w:t>ЕВС-34.ПП14-44</w:t>
            </w:r>
          </w:fldSimple>
          <w:fldSimple w:instr=" DOCPROPERTY  &quot;Доп. обозначение&quot;  \* MERGEFORMAT ">
            <w:r w:rsidR="005116DF" w:rsidRPr="005116DF">
              <w:rPr>
                <w:sz w:val="32"/>
                <w:szCs w:val="32"/>
              </w:rPr>
              <w:t>.П.00.00-ОСВ</w:t>
            </w:r>
          </w:fldSimple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CD2A0F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CD2A0F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AD488C" w:rsidP="00CD2A0F">
          <w:pPr>
            <w:pStyle w:val="ac"/>
            <w:rPr>
              <w:szCs w:val="24"/>
            </w:rPr>
          </w:pPr>
          <w:r w:rsidRPr="00D20A39">
            <w:fldChar w:fldCharType="begin"/>
          </w:r>
          <w:r w:rsidR="002267AC" w:rsidRPr="00D20A39">
            <w:instrText xml:space="preserve"> = </w:instrText>
          </w:r>
          <w:fldSimple w:instr=" PAGE ">
            <w:r w:rsidR="005116DF">
              <w:rPr>
                <w:noProof/>
              </w:rPr>
              <w:instrText>28</w:instrText>
            </w:r>
          </w:fldSimple>
          <w:r w:rsidR="002267AC" w:rsidRPr="00D20A39">
            <w:instrText>-</w:instrText>
          </w:r>
          <w:r>
            <w:fldChar w:fldCharType="begin"/>
          </w:r>
          <w:r w:rsidR="002267AC">
            <w:instrText xml:space="preserve"> PAGEREF zk</w:instrText>
          </w:r>
          <w:r w:rsidR="002267AC">
            <w:rPr>
              <w:lang w:val="en-US"/>
            </w:rPr>
            <w:instrText>3</w:instrText>
          </w:r>
          <w:r w:rsidR="002267AC">
            <w:instrText xml:space="preserve"> </w:instrText>
          </w:r>
          <w:r>
            <w:fldChar w:fldCharType="separate"/>
          </w:r>
          <w:r w:rsidR="005116DF">
            <w:rPr>
              <w:noProof/>
            </w:rPr>
            <w:instrText>6</w:instrText>
          </w:r>
          <w:r>
            <w:rPr>
              <w:noProof/>
            </w:rPr>
            <w:fldChar w:fldCharType="end"/>
          </w:r>
          <w:r w:rsidR="002267AC" w:rsidRPr="00D20A39">
            <w:instrText>+1</w:instrText>
          </w:r>
          <w:r w:rsidRPr="00D20A39">
            <w:fldChar w:fldCharType="separate"/>
          </w:r>
          <w:r w:rsidR="005116DF">
            <w:rPr>
              <w:noProof/>
            </w:rPr>
            <w:t>23</w:t>
          </w:r>
          <w:r w:rsidRPr="00D20A39"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CD2A0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Изм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</w:t>
          </w:r>
          <w:proofErr w:type="gramStart"/>
          <w:r w:rsidRPr="0055203A">
            <w:rPr>
              <w:spacing w:val="-22"/>
              <w:sz w:val="18"/>
              <w:szCs w:val="18"/>
            </w:rPr>
            <w:t>.</w:t>
          </w:r>
          <w:proofErr w:type="gramEnd"/>
          <w:r w:rsidRPr="0055203A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55203A">
            <w:rPr>
              <w:spacing w:val="-22"/>
              <w:sz w:val="18"/>
              <w:szCs w:val="18"/>
            </w:rPr>
            <w:t>у</w:t>
          </w:r>
          <w:proofErr w:type="gramEnd"/>
          <w:r w:rsidRPr="0055203A">
            <w:rPr>
              <w:spacing w:val="-22"/>
              <w:sz w:val="18"/>
              <w:szCs w:val="18"/>
            </w:rPr>
            <w:t>ч</w:t>
          </w:r>
          <w:proofErr w:type="spellEnd"/>
          <w:r w:rsidRPr="0055203A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CD2A0F">
          <w:pPr>
            <w:pStyle w:val="ac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CD2A0F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</w:tr>
  </w:tbl>
  <w:p w:rsidR="002267AC" w:rsidRDefault="002267AC" w:rsidP="00CD2A0F">
    <w:pPr>
      <w:pStyle w:val="ac"/>
      <w:rPr>
        <w:lang w:val="en-US"/>
      </w:rPr>
    </w:pPr>
  </w:p>
  <w:tbl>
    <w:tblPr>
      <w:tblStyle w:val="af1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2267AC" w:rsidRPr="0055203A" w:rsidTr="00CD2A0F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Взам</w:t>
          </w:r>
          <w:proofErr w:type="spellEnd"/>
          <w:r w:rsidRPr="0055203A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CD2A0F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CD2A0F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CD2A0F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55203A" w:rsidRDefault="002267AC" w:rsidP="00CD2A0F">
          <w:pPr>
            <w:pStyle w:val="ac"/>
            <w:rPr>
              <w:sz w:val="18"/>
              <w:szCs w:val="18"/>
            </w:rPr>
          </w:pPr>
        </w:p>
      </w:tc>
    </w:tr>
  </w:tbl>
  <w:p w:rsidR="002267AC" w:rsidRPr="002167D9" w:rsidRDefault="002267AC" w:rsidP="00CD2A0F">
    <w:pPr>
      <w:pStyle w:val="ac"/>
      <w:rPr>
        <w:lang w:val="en-US"/>
      </w:rPr>
    </w:pPr>
  </w:p>
  <w:p w:rsidR="002267AC" w:rsidRPr="00FE5417" w:rsidRDefault="002267AC" w:rsidP="00CD2A0F">
    <w:pPr>
      <w:pStyle w:val="ac"/>
    </w:pPr>
  </w:p>
  <w:p w:rsidR="002267AC" w:rsidRPr="00B21C8D" w:rsidRDefault="002267AC" w:rsidP="00CD2A0F">
    <w:pPr>
      <w:pStyle w:val="ac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vertAnchor="page" w:horzAnchor="page" w:tblpXSpec="right" w:tblpYSpec="bottom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34"/>
      <w:gridCol w:w="357"/>
    </w:tblGrid>
    <w:tr w:rsidR="002267AC" w:rsidRPr="001F1450" w:rsidTr="00CD2A0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AD488C" w:rsidP="00CD2A0F">
          <w:pPr>
            <w:jc w:val="center"/>
            <w:rPr>
              <w:sz w:val="32"/>
              <w:szCs w:val="32"/>
            </w:rPr>
          </w:pPr>
          <w:r w:rsidRPr="0099196A">
            <w:rPr>
              <w:sz w:val="32"/>
              <w:szCs w:val="32"/>
            </w:rPr>
            <w:fldChar w:fldCharType="begin"/>
          </w:r>
          <w:r w:rsidR="002267AC" w:rsidRPr="0099196A">
            <w:rPr>
              <w:sz w:val="32"/>
              <w:szCs w:val="32"/>
            </w:rPr>
            <w:instrText xml:space="preserve"> DOCPROPERTY  "Базовое обозначение"</w:instrText>
          </w:r>
          <w:r w:rsidR="002267AC">
            <w:rPr>
              <w:sz w:val="32"/>
              <w:szCs w:val="32"/>
            </w:rPr>
            <w:instrText xml:space="preserve"> </w:instrText>
          </w:r>
          <w:r w:rsidRPr="0099196A">
            <w:rPr>
              <w:sz w:val="32"/>
              <w:szCs w:val="32"/>
            </w:rPr>
            <w:fldChar w:fldCharType="separate"/>
          </w:r>
          <w:r w:rsidR="005116DF">
            <w:rPr>
              <w:sz w:val="32"/>
              <w:szCs w:val="32"/>
            </w:rPr>
            <w:t>ЕВС-34.ПП14-44</w:t>
          </w:r>
          <w:r w:rsidRPr="0099196A">
            <w:rPr>
              <w:sz w:val="32"/>
              <w:szCs w:val="32"/>
            </w:rPr>
            <w:fldChar w:fldCharType="end"/>
          </w:r>
          <w:r w:rsidRPr="0099196A">
            <w:rPr>
              <w:sz w:val="32"/>
              <w:szCs w:val="32"/>
            </w:rPr>
            <w:fldChar w:fldCharType="begin"/>
          </w:r>
          <w:r w:rsidR="002267AC" w:rsidRPr="0099196A">
            <w:rPr>
              <w:sz w:val="32"/>
              <w:szCs w:val="32"/>
            </w:rPr>
            <w:instrText xml:space="preserve"> DOCPROPERTY  "Доп. обозначение" </w:instrText>
          </w:r>
          <w:r w:rsidRPr="0099196A">
            <w:rPr>
              <w:sz w:val="32"/>
              <w:szCs w:val="32"/>
            </w:rPr>
            <w:fldChar w:fldCharType="separate"/>
          </w:r>
          <w:r w:rsidR="005116DF">
            <w:rPr>
              <w:sz w:val="32"/>
              <w:szCs w:val="32"/>
            </w:rPr>
            <w:t>.П.00.00-ОСВ</w:t>
          </w:r>
          <w:r w:rsidRPr="0099196A">
            <w:rPr>
              <w:sz w:val="32"/>
              <w:szCs w:val="32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CD2A0F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CD2A0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  <w:proofErr w:type="spellStart"/>
          <w:r w:rsidRPr="001F1450">
            <w:rPr>
              <w:sz w:val="18"/>
              <w:szCs w:val="18"/>
            </w:rPr>
            <w:t>Изм</w:t>
          </w:r>
          <w:proofErr w:type="spellEnd"/>
          <w:r w:rsidRPr="001F1450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>Кол</w:t>
          </w:r>
          <w:proofErr w:type="gramStart"/>
          <w:r w:rsidRPr="001F1450">
            <w:rPr>
              <w:spacing w:val="-22"/>
              <w:sz w:val="18"/>
              <w:szCs w:val="18"/>
            </w:rPr>
            <w:t>.</w:t>
          </w:r>
          <w:proofErr w:type="gramEnd"/>
          <w:r w:rsidRPr="001F1450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1F1450">
            <w:rPr>
              <w:spacing w:val="-22"/>
              <w:sz w:val="18"/>
              <w:szCs w:val="18"/>
            </w:rPr>
            <w:t>у</w:t>
          </w:r>
          <w:proofErr w:type="gramEnd"/>
          <w:r w:rsidRPr="001F1450">
            <w:rPr>
              <w:spacing w:val="-22"/>
              <w:sz w:val="18"/>
              <w:szCs w:val="18"/>
            </w:rPr>
            <w:t>ч</w:t>
          </w:r>
          <w:proofErr w:type="spellEnd"/>
          <w:r w:rsidRPr="001F1450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CD2A0F">
      <w:trPr>
        <w:trHeight w:hRule="exact" w:val="28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Разработал</w:t>
          </w: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AD488C" w:rsidP="00CD2A0F">
          <w:pPr>
            <w:jc w:val="left"/>
            <w:rPr>
              <w:spacing w:val="-12"/>
              <w:sz w:val="18"/>
              <w:szCs w:val="18"/>
            </w:rPr>
          </w:pPr>
          <w:fldSimple w:instr=" AUTHOR  \* FirstCap  \* MERGEFORMAT ">
            <w:r w:rsidR="005116DF" w:rsidRPr="005116DF">
              <w:rPr>
                <w:noProof/>
                <w:spacing w:val="-12"/>
                <w:sz w:val="18"/>
                <w:szCs w:val="18"/>
              </w:rPr>
              <w:t>Омелько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CD2A0F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725BFE" w:rsidRDefault="002267AC" w:rsidP="00CD2A0F">
          <w:pPr>
            <w:jc w:val="center"/>
            <w:rPr>
              <w:lang w:val="en-US"/>
            </w:rPr>
          </w:pPr>
          <w:r>
            <w:t>Схема водоснабжения</w:t>
          </w:r>
          <w:fldSimple w:instr=" DOCPROPERTY  &quot;Наименование раздела&quot; ">
            <w:r w:rsidR="005116DF">
              <w:t xml:space="preserve"> 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CD2A0F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Проверил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76315B">
          <w:pPr>
            <w:jc w:val="left"/>
            <w:rPr>
              <w:noProof/>
              <w:spacing w:val="-12"/>
              <w:sz w:val="18"/>
              <w:szCs w:val="18"/>
            </w:rPr>
          </w:pPr>
          <w:r>
            <w:rPr>
              <w:noProof/>
              <w:spacing w:val="-12"/>
              <w:sz w:val="18"/>
              <w:szCs w:val="18"/>
            </w:rPr>
            <w:t>Шишлова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CD2A0F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2267AC" w:rsidRPr="001F1450" w:rsidRDefault="00AD488C" w:rsidP="00CD2A0F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="005116DF" w:rsidRPr="005116DF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8A71AB" w:rsidRDefault="002267AC" w:rsidP="00CD2A0F">
          <w:pPr>
            <w:jc w:val="center"/>
            <w:rPr>
              <w:sz w:val="18"/>
              <w:szCs w:val="18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267AC" w:rsidRPr="00725BFE" w:rsidRDefault="00AD488C" w:rsidP="00CD2A0F">
          <w:pPr>
            <w:jc w:val="center"/>
            <w:rPr>
              <w:noProof/>
              <w:sz w:val="20"/>
              <w:szCs w:val="20"/>
            </w:rPr>
          </w:pPr>
          <w:r w:rsidRPr="00725BFE">
            <w:rPr>
              <w:noProof/>
              <w:sz w:val="20"/>
              <w:szCs w:val="20"/>
            </w:rPr>
            <w:fldChar w:fldCharType="begin"/>
          </w:r>
          <w:r w:rsidR="002267AC" w:rsidRPr="00725BFE">
            <w:rPr>
              <w:noProof/>
              <w:sz w:val="20"/>
              <w:szCs w:val="20"/>
            </w:rPr>
            <w:instrText xml:space="preserve"> = </w:instrText>
          </w:r>
          <w:r w:rsidRPr="00725BFE">
            <w:rPr>
              <w:noProof/>
              <w:sz w:val="20"/>
              <w:szCs w:val="20"/>
            </w:rPr>
            <w:fldChar w:fldCharType="begin"/>
          </w:r>
          <w:r w:rsidR="002267AC" w:rsidRPr="00725BFE">
            <w:rPr>
              <w:noProof/>
              <w:sz w:val="20"/>
              <w:szCs w:val="20"/>
            </w:rPr>
            <w:instrText xml:space="preserve"> DOCPROPERTY Pages </w:instrText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5116DF">
            <w:rPr>
              <w:noProof/>
              <w:sz w:val="20"/>
              <w:szCs w:val="20"/>
            </w:rPr>
            <w:instrText>44</w:instrText>
          </w:r>
          <w:r w:rsidRPr="00725BFE">
            <w:rPr>
              <w:noProof/>
              <w:sz w:val="20"/>
              <w:szCs w:val="20"/>
            </w:rPr>
            <w:fldChar w:fldCharType="end"/>
          </w:r>
          <w:r w:rsidR="002267AC" w:rsidRPr="00725BFE">
            <w:rPr>
              <w:noProof/>
              <w:sz w:val="20"/>
              <w:szCs w:val="20"/>
            </w:rPr>
            <w:instrText>-</w:instrText>
          </w:r>
          <w:r w:rsidRPr="00725BFE">
            <w:rPr>
              <w:noProof/>
              <w:sz w:val="20"/>
              <w:szCs w:val="20"/>
            </w:rPr>
            <w:fldChar w:fldCharType="begin"/>
          </w:r>
          <w:r w:rsidR="002267AC" w:rsidRPr="00725BFE">
            <w:rPr>
              <w:noProof/>
              <w:sz w:val="20"/>
              <w:szCs w:val="20"/>
            </w:rPr>
            <w:instrText xml:space="preserve"> PAGEREF zk3 </w:instrText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5116DF">
            <w:rPr>
              <w:noProof/>
              <w:sz w:val="20"/>
              <w:szCs w:val="20"/>
            </w:rPr>
            <w:instrText>6</w:instrText>
          </w:r>
          <w:r w:rsidRPr="00725BFE">
            <w:rPr>
              <w:noProof/>
              <w:sz w:val="20"/>
              <w:szCs w:val="20"/>
            </w:rPr>
            <w:fldChar w:fldCharType="end"/>
          </w:r>
          <w:r w:rsidRPr="00725BFE">
            <w:rPr>
              <w:noProof/>
              <w:sz w:val="20"/>
              <w:szCs w:val="20"/>
            </w:rPr>
            <w:fldChar w:fldCharType="separate"/>
          </w:r>
          <w:r w:rsidR="005116DF">
            <w:rPr>
              <w:noProof/>
              <w:sz w:val="20"/>
              <w:szCs w:val="20"/>
            </w:rPr>
            <w:t>38</w:t>
          </w:r>
          <w:r w:rsidRPr="00725BFE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CD2A0F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CD2A0F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Рук</w:t>
          </w:r>
          <w:proofErr w:type="gramStart"/>
          <w:r>
            <w:rPr>
              <w:sz w:val="18"/>
              <w:szCs w:val="18"/>
            </w:rPr>
            <w:t>.</w:t>
          </w:r>
          <w:proofErr w:type="gramEnd"/>
          <w:r>
            <w:rPr>
              <w:sz w:val="18"/>
              <w:szCs w:val="18"/>
            </w:rPr>
            <w:t xml:space="preserve"> </w:t>
          </w:r>
          <w:proofErr w:type="gramStart"/>
          <w:r>
            <w:rPr>
              <w:sz w:val="18"/>
              <w:szCs w:val="18"/>
            </w:rPr>
            <w:t>о</w:t>
          </w:r>
          <w:proofErr w:type="gramEnd"/>
          <w:r>
            <w:rPr>
              <w:sz w:val="18"/>
              <w:szCs w:val="18"/>
            </w:rPr>
            <w:t>тдела</w:t>
          </w: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5074E3">
          <w:pPr>
            <w:jc w:val="left"/>
            <w:rPr>
              <w:noProof/>
              <w:spacing w:val="-12"/>
              <w:sz w:val="18"/>
              <w:szCs w:val="18"/>
            </w:rPr>
          </w:pPr>
          <w:r>
            <w:rPr>
              <w:noProof/>
              <w:spacing w:val="-12"/>
              <w:sz w:val="18"/>
              <w:szCs w:val="18"/>
            </w:rPr>
            <w:t>Шипицина</w:t>
          </w: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5074E3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5074E3">
          <w:pPr>
            <w:jc w:val="center"/>
            <w:rPr>
              <w:szCs w:val="24"/>
            </w:rPr>
          </w:pPr>
          <w:fldSimple w:instr=" DOCPROPERTY  Company  \* MERGEFORMAT ">
            <w:r w:rsidR="005116DF" w:rsidRPr="005116DF">
              <w:rPr>
                <w:szCs w:val="24"/>
              </w:rPr>
              <w:t>ООО «КИЦ»</w:t>
            </w:r>
          </w:fldSimple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CD2A0F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5074E3">
          <w:pPr>
            <w:jc w:val="left"/>
            <w:rPr>
              <w:noProof/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CD2A0F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ГИП</w:t>
          </w: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9196A" w:rsidRDefault="00AD488C" w:rsidP="005074E3">
          <w:pPr>
            <w:jc w:val="left"/>
            <w:rPr>
              <w:noProof/>
              <w:spacing w:val="-12"/>
              <w:sz w:val="18"/>
              <w:szCs w:val="18"/>
            </w:rPr>
          </w:pPr>
          <w:fldSimple w:instr=" DOCPROPERTY  ГИП  \* MERGEFORMAT ">
            <w:r w:rsidR="005116DF" w:rsidRPr="005116DF">
              <w:rPr>
                <w:noProof/>
                <w:spacing w:val="-12"/>
                <w:sz w:val="18"/>
                <w:szCs w:val="18"/>
              </w:rPr>
              <w:t>Шишлова</w:t>
            </w:r>
          </w:fldSimple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AD488C" w:rsidP="005074E3">
          <w:pPr>
            <w:jc w:val="center"/>
            <w:rPr>
              <w:sz w:val="18"/>
              <w:szCs w:val="18"/>
            </w:rPr>
          </w:pPr>
          <w:fldSimple w:instr=" DOCPROPERTY  Дата  \* MERGEFORMAT ">
            <w:r w:rsidR="005116DF" w:rsidRPr="005116DF">
              <w:rPr>
                <w:sz w:val="18"/>
                <w:szCs w:val="18"/>
              </w:rPr>
              <w:t>05.14</w:t>
            </w:r>
          </w:fldSimple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</w:tr>
    <w:tr w:rsidR="002267AC" w:rsidRPr="001F1450" w:rsidTr="00CD2A0F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1F1450" w:rsidRDefault="002267AC" w:rsidP="005074E3">
          <w:pPr>
            <w:jc w:val="center"/>
            <w:rPr>
              <w:sz w:val="18"/>
              <w:szCs w:val="18"/>
            </w:rPr>
          </w:pPr>
        </w:p>
      </w:tc>
    </w:tr>
  </w:tbl>
  <w:tbl>
    <w:tblPr>
      <w:tblStyle w:val="af1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170"/>
      <w:gridCol w:w="113"/>
      <w:gridCol w:w="171"/>
      <w:gridCol w:w="113"/>
      <w:gridCol w:w="284"/>
    </w:tblGrid>
    <w:tr w:rsidR="002267AC" w:rsidRPr="007F2184" w:rsidTr="00CD2A0F">
      <w:trPr>
        <w:cantSplit/>
        <w:trHeight w:val="567"/>
      </w:trPr>
      <w:tc>
        <w:tcPr>
          <w:tcW w:w="283" w:type="dxa"/>
          <w:gridSpan w:val="2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Согласовано</w:t>
          </w: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CD2A0F">
      <w:trPr>
        <w:cantSplit/>
        <w:trHeight w:val="850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CD2A0F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CD2A0F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CD2A0F">
      <w:trPr>
        <w:cantSplit/>
        <w:trHeight w:hRule="exact" w:val="1418"/>
      </w:trPr>
      <w:tc>
        <w:tcPr>
          <w:tcW w:w="170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textDirection w:val="btL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Взам</w:t>
          </w:r>
          <w:proofErr w:type="spellEnd"/>
          <w:r w:rsidRPr="007F2184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CD2A0F">
      <w:trPr>
        <w:cantSplit/>
        <w:trHeight w:hRule="exact" w:val="1985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Подп</w:t>
          </w:r>
          <w:proofErr w:type="spellEnd"/>
          <w:r w:rsidRPr="007F2184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CD2A0F">
      <w:trPr>
        <w:cantSplit/>
        <w:trHeight w:hRule="exact" w:val="1418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</w:tr>
    <w:tr w:rsidR="002267AC" w:rsidRPr="007F2184" w:rsidTr="00CD2A0F">
      <w:trPr>
        <w:cantSplit/>
        <w:trHeight w:val="300"/>
      </w:trPr>
      <w:tc>
        <w:tcPr>
          <w:tcW w:w="170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7F2184" w:rsidRDefault="002267AC" w:rsidP="00CD2A0F">
          <w:pPr>
            <w:pStyle w:val="ac"/>
            <w:rPr>
              <w:sz w:val="18"/>
              <w:szCs w:val="18"/>
            </w:rPr>
          </w:pPr>
        </w:p>
      </w:tc>
    </w:tr>
  </w:tbl>
  <w:p w:rsidR="002267AC" w:rsidRDefault="002267AC" w:rsidP="00CD2A0F">
    <w:pPr>
      <w:pStyle w:val="ac"/>
      <w:jc w:val="right"/>
    </w:pPr>
  </w:p>
  <w:p w:rsidR="002267AC" w:rsidRPr="00B21C8D" w:rsidRDefault="002267AC" w:rsidP="00CD2A0F">
    <w:pPr>
      <w:pStyle w:val="ac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2267AC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99196A" w:rsidRDefault="002267AC" w:rsidP="0081074F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F6793" w:rsidRDefault="00AD488C" w:rsidP="009F6793">
          <w:pPr>
            <w:pStyle w:val="ac"/>
            <w:rPr>
              <w:sz w:val="32"/>
              <w:szCs w:val="32"/>
              <w:lang w:val="en-US"/>
            </w:rPr>
          </w:pPr>
          <w:r w:rsidRPr="0099196A">
            <w:rPr>
              <w:sz w:val="32"/>
              <w:szCs w:val="32"/>
            </w:rPr>
            <w:fldChar w:fldCharType="begin"/>
          </w:r>
          <w:r w:rsidR="002267AC" w:rsidRPr="0099196A">
            <w:rPr>
              <w:sz w:val="32"/>
              <w:szCs w:val="32"/>
            </w:rPr>
            <w:instrText xml:space="preserve"> DOCPROPERTY  "Базовое обозначение" </w:instrText>
          </w:r>
          <w:r w:rsidRPr="0099196A">
            <w:rPr>
              <w:sz w:val="32"/>
              <w:szCs w:val="32"/>
            </w:rPr>
            <w:fldChar w:fldCharType="separate"/>
          </w:r>
          <w:r w:rsidR="005116DF">
            <w:rPr>
              <w:sz w:val="32"/>
              <w:szCs w:val="32"/>
            </w:rPr>
            <w:t>ЕВС-34.ПП14-44</w:t>
          </w:r>
          <w:r w:rsidRPr="0099196A">
            <w:rPr>
              <w:sz w:val="32"/>
              <w:szCs w:val="32"/>
            </w:rPr>
            <w:fldChar w:fldCharType="end"/>
          </w:r>
          <w:r w:rsidRPr="0099196A">
            <w:rPr>
              <w:sz w:val="32"/>
              <w:szCs w:val="32"/>
            </w:rPr>
            <w:fldChar w:fldCharType="begin"/>
          </w:r>
          <w:r w:rsidR="002267AC" w:rsidRPr="0099196A">
            <w:rPr>
              <w:sz w:val="32"/>
              <w:szCs w:val="32"/>
            </w:rPr>
            <w:instrText xml:space="preserve"> DOCPROPERTY  "Доп. обозначение" </w:instrText>
          </w:r>
          <w:r w:rsidRPr="0099196A">
            <w:rPr>
              <w:sz w:val="32"/>
              <w:szCs w:val="32"/>
            </w:rPr>
            <w:fldChar w:fldCharType="separate"/>
          </w:r>
          <w:r w:rsidR="005116DF">
            <w:rPr>
              <w:sz w:val="32"/>
              <w:szCs w:val="32"/>
            </w:rPr>
            <w:t>.П.00.00-ОСВ</w:t>
          </w:r>
          <w:r w:rsidRPr="0099196A">
            <w:rPr>
              <w:sz w:val="32"/>
              <w:szCs w:val="32"/>
            </w:rPr>
            <w:fldChar w:fldCharType="end"/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81074F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81074F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AD488C" w:rsidP="00EA6369">
          <w:pPr>
            <w:pStyle w:val="ac"/>
            <w:rPr>
              <w:szCs w:val="24"/>
            </w:rPr>
          </w:pPr>
          <w:r w:rsidRPr="00D20A39">
            <w:fldChar w:fldCharType="begin"/>
          </w:r>
          <w:r w:rsidR="002267AC" w:rsidRPr="00D20A39">
            <w:instrText xml:space="preserve"> = </w:instrText>
          </w:r>
          <w:fldSimple w:instr=" PAGE ">
            <w:r w:rsidR="005116DF">
              <w:rPr>
                <w:noProof/>
              </w:rPr>
              <w:instrText>30</w:instrText>
            </w:r>
          </w:fldSimple>
          <w:r w:rsidR="002267AC" w:rsidRPr="00D20A39">
            <w:instrText>-</w:instrText>
          </w:r>
          <w:r>
            <w:fldChar w:fldCharType="begin"/>
          </w:r>
          <w:r w:rsidR="002267AC">
            <w:instrText xml:space="preserve"> PAGEREF zk</w:instrText>
          </w:r>
          <w:r w:rsidR="002267AC">
            <w:rPr>
              <w:lang w:val="en-US"/>
            </w:rPr>
            <w:instrText>3</w:instrText>
          </w:r>
          <w:r w:rsidR="002267AC">
            <w:instrText xml:space="preserve"> </w:instrText>
          </w:r>
          <w:r>
            <w:fldChar w:fldCharType="separate"/>
          </w:r>
          <w:r w:rsidR="005116DF">
            <w:rPr>
              <w:noProof/>
            </w:rPr>
            <w:instrText>6</w:instrText>
          </w:r>
          <w:r>
            <w:rPr>
              <w:noProof/>
            </w:rPr>
            <w:fldChar w:fldCharType="end"/>
          </w:r>
          <w:r w:rsidR="002267AC" w:rsidRPr="00D20A39">
            <w:instrText>+1</w:instrText>
          </w:r>
          <w:r w:rsidRPr="00D20A39">
            <w:fldChar w:fldCharType="separate"/>
          </w:r>
          <w:r w:rsidR="005116DF">
            <w:rPr>
              <w:noProof/>
            </w:rPr>
            <w:t>25</w:t>
          </w:r>
          <w:r w:rsidRPr="00D20A39"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Изм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</w:t>
          </w:r>
          <w:proofErr w:type="gramStart"/>
          <w:r w:rsidRPr="0055203A">
            <w:rPr>
              <w:spacing w:val="-22"/>
              <w:sz w:val="18"/>
              <w:szCs w:val="18"/>
            </w:rPr>
            <w:t>.</w:t>
          </w:r>
          <w:proofErr w:type="gramEnd"/>
          <w:r w:rsidRPr="0055203A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55203A">
            <w:rPr>
              <w:spacing w:val="-22"/>
              <w:sz w:val="18"/>
              <w:szCs w:val="18"/>
            </w:rPr>
            <w:t>у</w:t>
          </w:r>
          <w:proofErr w:type="gramEnd"/>
          <w:r w:rsidRPr="0055203A">
            <w:rPr>
              <w:spacing w:val="-22"/>
              <w:sz w:val="18"/>
              <w:szCs w:val="18"/>
            </w:rPr>
            <w:t>ч</w:t>
          </w:r>
          <w:proofErr w:type="spellEnd"/>
          <w:r w:rsidRPr="0055203A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81074F">
          <w:pPr>
            <w:pStyle w:val="ac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81074F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81074F">
          <w:pPr>
            <w:pStyle w:val="ac"/>
            <w:rPr>
              <w:sz w:val="18"/>
              <w:szCs w:val="18"/>
            </w:rPr>
          </w:pPr>
        </w:p>
      </w:tc>
    </w:tr>
  </w:tbl>
  <w:p w:rsidR="002267AC" w:rsidRPr="0055203A" w:rsidRDefault="002267AC" w:rsidP="0055203A">
    <w:pPr>
      <w:pStyle w:val="ac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13" w:rightFromText="113" w:vertAnchor="page" w:horzAnchor="page" w:tblpXSpec="right" w:tblpYSpec="bottom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2267AC" w:rsidRPr="0055203A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99196A" w:rsidRDefault="002267AC" w:rsidP="000A0F61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DE1FCA" w:rsidRDefault="00AD488C" w:rsidP="000A0F61">
          <w:pPr>
            <w:jc w:val="center"/>
            <w:rPr>
              <w:sz w:val="32"/>
              <w:szCs w:val="32"/>
            </w:rPr>
          </w:pPr>
          <w:fldSimple w:instr=" DOCPROPERTY  &quot;Базовое обозначение&quot;  \* MERGEFORMAT ">
            <w:r w:rsidR="005116DF" w:rsidRPr="005116DF">
              <w:rPr>
                <w:sz w:val="32"/>
                <w:szCs w:val="32"/>
              </w:rPr>
              <w:t>ЕВС-34.ПП14-44</w:t>
            </w:r>
          </w:fldSimple>
          <w:fldSimple w:instr=" DOCPROPERTY  &quot;Доп. обозначение&quot;  \* MERGEFORMAT ">
            <w:r w:rsidR="005116DF" w:rsidRPr="005116DF">
              <w:rPr>
                <w:sz w:val="32"/>
                <w:szCs w:val="32"/>
              </w:rPr>
              <w:t>.П.00.00-ОСВ</w:t>
            </w:r>
          </w:fldSimple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0A0F61">
          <w:pPr>
            <w:pStyle w:val="ac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AD488C" w:rsidP="000A0F61">
          <w:pPr>
            <w:pStyle w:val="ac"/>
            <w:rPr>
              <w:szCs w:val="24"/>
            </w:rPr>
          </w:pPr>
          <w:r w:rsidRPr="00D20A39">
            <w:fldChar w:fldCharType="begin"/>
          </w:r>
          <w:r w:rsidR="002267AC" w:rsidRPr="00D20A39">
            <w:instrText xml:space="preserve"> = </w:instrText>
          </w:r>
          <w:fldSimple w:instr=" PAGE ">
            <w:r w:rsidR="005116DF">
              <w:rPr>
                <w:noProof/>
              </w:rPr>
              <w:instrText>43</w:instrText>
            </w:r>
          </w:fldSimple>
          <w:r w:rsidR="002267AC" w:rsidRPr="00D20A39">
            <w:instrText>-</w:instrText>
          </w:r>
          <w:r>
            <w:fldChar w:fldCharType="begin"/>
          </w:r>
          <w:r w:rsidR="002267AC">
            <w:instrText xml:space="preserve"> PAGEREF zk</w:instrText>
          </w:r>
          <w:r w:rsidR="002267AC">
            <w:rPr>
              <w:lang w:val="en-US"/>
            </w:rPr>
            <w:instrText>3</w:instrText>
          </w:r>
          <w:r w:rsidR="002267AC">
            <w:instrText xml:space="preserve"> </w:instrText>
          </w:r>
          <w:r>
            <w:fldChar w:fldCharType="separate"/>
          </w:r>
          <w:r w:rsidR="005116DF">
            <w:rPr>
              <w:noProof/>
            </w:rPr>
            <w:instrText>6</w:instrText>
          </w:r>
          <w:r>
            <w:rPr>
              <w:noProof/>
            </w:rPr>
            <w:fldChar w:fldCharType="end"/>
          </w:r>
          <w:r w:rsidR="002267AC" w:rsidRPr="00D20A39">
            <w:instrText>+1</w:instrText>
          </w:r>
          <w:r w:rsidRPr="00D20A39">
            <w:fldChar w:fldCharType="separate"/>
          </w:r>
          <w:r w:rsidR="005116DF">
            <w:rPr>
              <w:noProof/>
            </w:rPr>
            <w:t>38</w:t>
          </w:r>
          <w:r w:rsidRPr="00D20A39"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Изм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</w:t>
          </w:r>
          <w:proofErr w:type="gramStart"/>
          <w:r w:rsidRPr="0055203A">
            <w:rPr>
              <w:spacing w:val="-22"/>
              <w:sz w:val="18"/>
              <w:szCs w:val="18"/>
            </w:rPr>
            <w:t>.</w:t>
          </w:r>
          <w:proofErr w:type="gramEnd"/>
          <w:r w:rsidRPr="0055203A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55203A">
            <w:rPr>
              <w:spacing w:val="-22"/>
              <w:sz w:val="18"/>
              <w:szCs w:val="18"/>
            </w:rPr>
            <w:t>у</w:t>
          </w:r>
          <w:proofErr w:type="gramEnd"/>
          <w:r w:rsidRPr="0055203A">
            <w:rPr>
              <w:spacing w:val="-22"/>
              <w:sz w:val="18"/>
              <w:szCs w:val="18"/>
            </w:rPr>
            <w:t>ч</w:t>
          </w:r>
          <w:proofErr w:type="spellEnd"/>
          <w:r w:rsidRPr="0055203A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99196A" w:rsidRDefault="002267AC" w:rsidP="000A0F61">
          <w:pPr>
            <w:pStyle w:val="ac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</w:tbl>
  <w:p w:rsidR="002267AC" w:rsidRDefault="002267AC" w:rsidP="00E42093">
    <w:pPr>
      <w:pStyle w:val="ac"/>
      <w:rPr>
        <w:lang w:val="en-US"/>
      </w:rPr>
    </w:pPr>
  </w:p>
  <w:tbl>
    <w:tblPr>
      <w:tblStyle w:val="af1"/>
      <w:tblpPr w:leftFromText="181" w:rightFromText="181" w:vertAnchor="page" w:horzAnchor="page" w:tblpYSpec="bottom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2267AC" w:rsidRPr="0055203A" w:rsidTr="000A0F61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Взам</w:t>
          </w:r>
          <w:proofErr w:type="spellEnd"/>
          <w:r w:rsidRPr="0055203A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  <w:tr w:rsidR="002267AC" w:rsidRPr="0055203A" w:rsidTr="000A0F61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2267AC" w:rsidRPr="0055203A" w:rsidRDefault="002267AC" w:rsidP="000A0F61">
          <w:pPr>
            <w:pStyle w:val="ac"/>
            <w:rPr>
              <w:sz w:val="18"/>
              <w:szCs w:val="18"/>
            </w:rPr>
          </w:pPr>
        </w:p>
      </w:tc>
    </w:tr>
  </w:tbl>
  <w:p w:rsidR="002267AC" w:rsidRPr="00E42093" w:rsidRDefault="002267AC" w:rsidP="00D773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8C" w:rsidRDefault="00A56C8C" w:rsidP="00F66551">
      <w:r>
        <w:separator/>
      </w:r>
    </w:p>
  </w:footnote>
  <w:footnote w:type="continuationSeparator" w:id="0">
    <w:p w:rsidR="00A56C8C" w:rsidRDefault="00A56C8C" w:rsidP="00F66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AC" w:rsidRDefault="002267AC" w:rsidP="00380FAA">
    <w:pPr>
      <w:pStyle w:val="aa"/>
      <w:jc w:val="center"/>
    </w:pPr>
    <w:r w:rsidRPr="004C5F6C">
      <w:rPr>
        <w:noProof/>
        <w:lang w:eastAsia="ru-RU"/>
      </w:rPr>
      <w:drawing>
        <wp:inline distT="0" distB="0" distL="0" distR="0">
          <wp:extent cx="5605200" cy="892800"/>
          <wp:effectExtent l="0" t="0" r="0" b="3175"/>
          <wp:docPr id="2" name="Рисунок 739" descr="Лого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9" descr="Лого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200" cy="89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2267AC" w:rsidTr="000A0F61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2267AC" w:rsidRDefault="00AD488C" w:rsidP="000A0F61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2267AC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5116DF">
            <w:rPr>
              <w:noProof/>
              <w:szCs w:val="24"/>
            </w:rPr>
            <w:t>43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2267AC" w:rsidRDefault="002267AC" w:rsidP="000A0F61">
          <w:pPr>
            <w:pStyle w:val="aa"/>
            <w:jc w:val="center"/>
            <w:rPr>
              <w:szCs w:val="24"/>
            </w:rPr>
          </w:pPr>
        </w:p>
      </w:tc>
    </w:tr>
  </w:tbl>
  <w:p w:rsidR="002267AC" w:rsidRDefault="002267AC" w:rsidP="00E42093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81" w:rightFromText="181" w:horzAnchor="page" w:tblpXSpec="right" w:tblpY="-283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2267AC" w:rsidTr="007228A3">
      <w:trPr>
        <w:trHeight w:hRule="exact" w:val="284"/>
      </w:trPr>
      <w:tc>
        <w:tcPr>
          <w:tcW w:w="567" w:type="dxa"/>
          <w:vAlign w:val="center"/>
        </w:tcPr>
        <w:p w:rsidR="002267AC" w:rsidRDefault="00AD488C" w:rsidP="007228A3">
          <w:pPr>
            <w:pStyle w:val="aa"/>
            <w:jc w:val="center"/>
          </w:pPr>
          <w:fldSimple w:instr=" PAGE   \* MERGEFORMAT ">
            <w:r w:rsidR="002267AC">
              <w:rPr>
                <w:noProof/>
              </w:rPr>
              <w:t>15</w:t>
            </w:r>
          </w:fldSimple>
        </w:p>
      </w:tc>
      <w:tc>
        <w:tcPr>
          <w:tcW w:w="351" w:type="dxa"/>
          <w:vAlign w:val="center"/>
        </w:tcPr>
        <w:p w:rsidR="002267AC" w:rsidRDefault="002267AC" w:rsidP="007228A3">
          <w:pPr>
            <w:pStyle w:val="aa"/>
            <w:jc w:val="center"/>
          </w:pPr>
        </w:p>
      </w:tc>
    </w:tr>
  </w:tbl>
  <w:p w:rsidR="002267AC" w:rsidRDefault="002267AC" w:rsidP="007228A3">
    <w:pPr>
      <w:pStyle w:val="aa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2267AC" w:rsidTr="0081074F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2267AC" w:rsidRDefault="00AD488C" w:rsidP="0081074F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2267AC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5116DF">
            <w:rPr>
              <w:noProof/>
              <w:szCs w:val="24"/>
            </w:rPr>
            <w:t>5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2267AC" w:rsidRDefault="002267AC" w:rsidP="0081074F">
          <w:pPr>
            <w:pStyle w:val="aa"/>
            <w:jc w:val="center"/>
            <w:rPr>
              <w:szCs w:val="24"/>
            </w:rPr>
          </w:pPr>
        </w:p>
      </w:tc>
    </w:tr>
  </w:tbl>
  <w:p w:rsidR="002267AC" w:rsidRDefault="002267AC" w:rsidP="00380FAA">
    <w:pPr>
      <w:pStyle w:val="aa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2267AC" w:rsidTr="000A0F61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2267AC" w:rsidRDefault="00AD488C" w:rsidP="000A0F61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2267AC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5116DF">
            <w:rPr>
              <w:noProof/>
              <w:szCs w:val="24"/>
            </w:rPr>
            <w:t>3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2267AC" w:rsidRDefault="002267AC" w:rsidP="000A0F61">
          <w:pPr>
            <w:pStyle w:val="aa"/>
            <w:jc w:val="center"/>
            <w:rPr>
              <w:szCs w:val="24"/>
            </w:rPr>
          </w:pPr>
        </w:p>
      </w:tc>
    </w:tr>
  </w:tbl>
  <w:p w:rsidR="002267AC" w:rsidRDefault="002267AC" w:rsidP="000A0F61">
    <w:pPr>
      <w:pStyle w:val="aa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AC" w:rsidRDefault="002267AC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2267AC" w:rsidTr="00CD2A0F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2267AC" w:rsidRDefault="00AD488C" w:rsidP="00CD2A0F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2267AC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5116DF">
            <w:rPr>
              <w:noProof/>
              <w:szCs w:val="24"/>
            </w:rPr>
            <w:t>28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2267AC" w:rsidRDefault="002267AC" w:rsidP="00CD2A0F">
          <w:pPr>
            <w:pStyle w:val="aa"/>
            <w:jc w:val="center"/>
            <w:rPr>
              <w:szCs w:val="24"/>
            </w:rPr>
          </w:pPr>
        </w:p>
      </w:tc>
    </w:tr>
  </w:tbl>
  <w:p w:rsidR="002267AC" w:rsidRDefault="002267AC" w:rsidP="00CD2A0F">
    <w:pPr>
      <w:pStyle w:val="aa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AC" w:rsidRDefault="002267AC">
    <w:pPr>
      <w:pStyle w:val="aa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2267AC" w:rsidTr="0081074F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2267AC" w:rsidRDefault="00AD488C" w:rsidP="0081074F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2267AC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5116DF">
            <w:rPr>
              <w:noProof/>
              <w:szCs w:val="24"/>
            </w:rPr>
            <w:t>30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2267AC" w:rsidRDefault="002267AC" w:rsidP="0081074F">
          <w:pPr>
            <w:pStyle w:val="aa"/>
            <w:jc w:val="center"/>
            <w:rPr>
              <w:szCs w:val="24"/>
            </w:rPr>
          </w:pPr>
        </w:p>
      </w:tc>
    </w:tr>
  </w:tbl>
  <w:tbl>
    <w:tblPr>
      <w:tblStyle w:val="af1"/>
      <w:tblpPr w:leftFromText="181" w:rightFromText="181" w:vertAnchor="page" w:horzAnchor="page" w:tblpYSpec="top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4A0"/>
    </w:tblPr>
    <w:tblGrid>
      <w:gridCol w:w="329"/>
      <w:gridCol w:w="1418"/>
      <w:gridCol w:w="1984"/>
      <w:gridCol w:w="1417"/>
    </w:tblGrid>
    <w:tr w:rsidR="002267AC" w:rsidTr="00DE1FCA">
      <w:trPr>
        <w:cantSplit/>
        <w:trHeight w:hRule="exact" w:val="454"/>
      </w:trPr>
      <w:tc>
        <w:tcPr>
          <w:tcW w:w="3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984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</w:p>
      </w:tc>
    </w:tr>
    <w:tr w:rsidR="002267AC" w:rsidTr="00DE1FCA">
      <w:trPr>
        <w:cantSplit/>
        <w:trHeight w:hRule="exact" w:val="284"/>
      </w:trPr>
      <w:tc>
        <w:tcPr>
          <w:tcW w:w="329" w:type="dxa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  <w:r w:rsidRPr="00AA54FE">
            <w:rPr>
              <w:sz w:val="18"/>
              <w:szCs w:val="18"/>
            </w:rPr>
            <w:t>Инв. № подл.</w:t>
          </w:r>
        </w:p>
      </w:tc>
      <w:tc>
        <w:tcPr>
          <w:tcW w:w="1984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  <w:proofErr w:type="spellStart"/>
          <w:r w:rsidRPr="00AA54FE">
            <w:rPr>
              <w:sz w:val="18"/>
              <w:szCs w:val="18"/>
            </w:rPr>
            <w:t>Подп</w:t>
          </w:r>
          <w:proofErr w:type="spellEnd"/>
          <w:r w:rsidRPr="00AA54FE">
            <w:rPr>
              <w:sz w:val="18"/>
              <w:szCs w:val="18"/>
            </w:rPr>
            <w:t>. и дата</w:t>
          </w:r>
        </w:p>
      </w:tc>
      <w:tc>
        <w:tcPr>
          <w:tcW w:w="1417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  <w:proofErr w:type="spellStart"/>
          <w:r w:rsidRPr="00AA54FE">
            <w:rPr>
              <w:sz w:val="18"/>
              <w:szCs w:val="18"/>
            </w:rPr>
            <w:t>Взам</w:t>
          </w:r>
          <w:proofErr w:type="spellEnd"/>
          <w:r w:rsidRPr="00AA54FE">
            <w:rPr>
              <w:sz w:val="18"/>
              <w:szCs w:val="18"/>
            </w:rPr>
            <w:t>. инв. №</w:t>
          </w:r>
        </w:p>
      </w:tc>
    </w:tr>
    <w:tr w:rsidR="002267AC" w:rsidTr="00DE1FCA">
      <w:trPr>
        <w:cantSplit/>
        <w:trHeight w:hRule="exact" w:val="397"/>
      </w:trPr>
      <w:tc>
        <w:tcPr>
          <w:tcW w:w="329" w:type="dxa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8" w:space="0" w:color="auto"/>
            <w:bottom w:val="nil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984" w:type="dxa"/>
          <w:tcBorders>
            <w:bottom w:val="nil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7" w:type="dxa"/>
          <w:tcBorders>
            <w:bottom w:val="nil"/>
          </w:tcBorders>
          <w:vAlign w:val="center"/>
        </w:tcPr>
        <w:p w:rsidR="002267AC" w:rsidRPr="00AA54FE" w:rsidRDefault="002267AC" w:rsidP="00DE1FCA">
          <w:pPr>
            <w:pStyle w:val="ac"/>
            <w:rPr>
              <w:sz w:val="18"/>
              <w:szCs w:val="18"/>
            </w:rPr>
          </w:pPr>
        </w:p>
      </w:tc>
    </w:tr>
  </w:tbl>
  <w:p w:rsidR="002267AC" w:rsidRDefault="002267AC" w:rsidP="00380FAA">
    <w:pPr>
      <w:pStyle w:val="aa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329"/>
      <w:gridCol w:w="238"/>
      <w:gridCol w:w="351"/>
      <w:gridCol w:w="829"/>
      <w:gridCol w:w="1984"/>
      <w:gridCol w:w="1446"/>
    </w:tblGrid>
    <w:tr w:rsidR="002267AC" w:rsidTr="0081074F">
      <w:trPr>
        <w:gridAfter w:val="3"/>
        <w:wAfter w:w="4259" w:type="dxa"/>
        <w:trHeight w:val="283"/>
      </w:trPr>
      <w:tc>
        <w:tcPr>
          <w:tcW w:w="567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2267AC" w:rsidRDefault="00AD488C" w:rsidP="0081074F">
          <w:pPr>
            <w:pStyle w:val="aa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="002267AC"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 w:rsidR="002267AC">
            <w:rPr>
              <w:noProof/>
              <w:szCs w:val="24"/>
            </w:rPr>
            <w:t>36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2267AC" w:rsidRDefault="002267AC" w:rsidP="0081074F">
          <w:pPr>
            <w:pStyle w:val="aa"/>
            <w:jc w:val="center"/>
            <w:rPr>
              <w:szCs w:val="24"/>
            </w:rPr>
          </w:pPr>
        </w:p>
      </w:tc>
    </w:tr>
    <w:tr w:rsidR="002267AC" w:rsidTr="00DE1FCA">
      <w:tblPrEx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</w:tblPrEx>
      <w:trPr>
        <w:cantSplit/>
        <w:trHeight w:hRule="exact" w:val="454"/>
      </w:trPr>
      <w:tc>
        <w:tcPr>
          <w:tcW w:w="3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984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</w:p>
      </w:tc>
    </w:tr>
    <w:tr w:rsidR="002267AC" w:rsidTr="00DE1FCA">
      <w:tblPrEx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</w:tblPrEx>
      <w:trPr>
        <w:cantSplit/>
        <w:trHeight w:hRule="exact" w:val="284"/>
      </w:trPr>
      <w:tc>
        <w:tcPr>
          <w:tcW w:w="329" w:type="dxa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Инв. № подл.</w:t>
          </w:r>
        </w:p>
      </w:tc>
      <w:tc>
        <w:tcPr>
          <w:tcW w:w="1984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Подп</w:t>
          </w:r>
          <w:proofErr w:type="spellEnd"/>
          <w:r w:rsidRPr="007F2184">
            <w:rPr>
              <w:sz w:val="18"/>
              <w:szCs w:val="18"/>
            </w:rPr>
            <w:t>. и дата</w:t>
          </w:r>
        </w:p>
      </w:tc>
      <w:tc>
        <w:tcPr>
          <w:tcW w:w="1417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Взам</w:t>
          </w:r>
          <w:proofErr w:type="spellEnd"/>
          <w:r w:rsidRPr="007F2184">
            <w:rPr>
              <w:sz w:val="18"/>
              <w:szCs w:val="18"/>
            </w:rPr>
            <w:t>. инв. №</w:t>
          </w:r>
        </w:p>
      </w:tc>
    </w:tr>
    <w:tr w:rsidR="002267AC" w:rsidTr="00DE1FCA">
      <w:tblPrEx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</w:tblPrEx>
      <w:trPr>
        <w:cantSplit/>
        <w:trHeight w:hRule="exact" w:val="397"/>
      </w:trPr>
      <w:tc>
        <w:tcPr>
          <w:tcW w:w="329" w:type="dxa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8" w:type="dxa"/>
          <w:gridSpan w:val="3"/>
          <w:tcBorders>
            <w:left w:val="single" w:sz="8" w:space="0" w:color="auto"/>
            <w:bottom w:val="nil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984" w:type="dxa"/>
          <w:tcBorders>
            <w:bottom w:val="nil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</w:p>
      </w:tc>
      <w:tc>
        <w:tcPr>
          <w:tcW w:w="1417" w:type="dxa"/>
          <w:tcBorders>
            <w:bottom w:val="nil"/>
          </w:tcBorders>
          <w:vAlign w:val="center"/>
        </w:tcPr>
        <w:p w:rsidR="002267AC" w:rsidRPr="007F2184" w:rsidRDefault="002267AC" w:rsidP="00DE1FCA">
          <w:pPr>
            <w:pStyle w:val="ac"/>
            <w:rPr>
              <w:sz w:val="18"/>
              <w:szCs w:val="18"/>
            </w:rPr>
          </w:pPr>
        </w:p>
      </w:tc>
    </w:tr>
  </w:tbl>
  <w:p w:rsidR="002267AC" w:rsidRDefault="002267AC" w:rsidP="007228A3">
    <w:pPr>
      <w:pStyle w:val="aa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DFC"/>
    <w:multiLevelType w:val="hybridMultilevel"/>
    <w:tmpl w:val="390E4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2AAA"/>
    <w:multiLevelType w:val="hybridMultilevel"/>
    <w:tmpl w:val="DD2EE4A8"/>
    <w:lvl w:ilvl="0" w:tplc="DB085F64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4D336E"/>
    <w:multiLevelType w:val="hybridMultilevel"/>
    <w:tmpl w:val="A5308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D18A8"/>
    <w:multiLevelType w:val="hybridMultilevel"/>
    <w:tmpl w:val="1D523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909BD"/>
    <w:multiLevelType w:val="hybridMultilevel"/>
    <w:tmpl w:val="9918C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7552A"/>
    <w:multiLevelType w:val="hybridMultilevel"/>
    <w:tmpl w:val="03566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2500D"/>
    <w:multiLevelType w:val="hybridMultilevel"/>
    <w:tmpl w:val="A90E3386"/>
    <w:lvl w:ilvl="0" w:tplc="E132B9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AD3E66"/>
    <w:multiLevelType w:val="multilevel"/>
    <w:tmpl w:val="F8F8F328"/>
    <w:styleLink w:val="2"/>
    <w:lvl w:ilvl="0">
      <w:start w:val="1"/>
      <w:numFmt w:val="decimal"/>
      <w:pStyle w:val="1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pStyle w:val="20"/>
      <w:lvlText w:val="Часть %2."/>
      <w:lvlJc w:val="left"/>
      <w:pPr>
        <w:tabs>
          <w:tab w:val="num" w:pos="1134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russianLower"/>
      <w:pStyle w:val="3"/>
      <w:lvlText w:val="%3)"/>
      <w:lvlJc w:val="left"/>
      <w:pPr>
        <w:tabs>
          <w:tab w:val="num" w:pos="1304"/>
        </w:tabs>
        <w:ind w:left="710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8">
    <w:nsid w:val="235A66C5"/>
    <w:multiLevelType w:val="hybridMultilevel"/>
    <w:tmpl w:val="DEBED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8541C"/>
    <w:multiLevelType w:val="multilevel"/>
    <w:tmpl w:val="DD2EE4A8"/>
    <w:styleLink w:val="-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9D3451"/>
    <w:multiLevelType w:val="hybridMultilevel"/>
    <w:tmpl w:val="A858A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175AF"/>
    <w:multiLevelType w:val="hybridMultilevel"/>
    <w:tmpl w:val="0D525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E5EC0"/>
    <w:multiLevelType w:val="multilevel"/>
    <w:tmpl w:val="4BF8F1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15003CC"/>
    <w:multiLevelType w:val="hybridMultilevel"/>
    <w:tmpl w:val="926A8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5443E"/>
    <w:multiLevelType w:val="multilevel"/>
    <w:tmpl w:val="F8F8F328"/>
    <w:numStyleLink w:val="2"/>
  </w:abstractNum>
  <w:abstractNum w:abstractNumId="15">
    <w:nsid w:val="44A76B2B"/>
    <w:multiLevelType w:val="multilevel"/>
    <w:tmpl w:val="B1964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46C66F5B"/>
    <w:multiLevelType w:val="hybridMultilevel"/>
    <w:tmpl w:val="A63CF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A1434"/>
    <w:multiLevelType w:val="multilevel"/>
    <w:tmpl w:val="FB0ED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0441E2"/>
    <w:multiLevelType w:val="multilevel"/>
    <w:tmpl w:val="80F6D824"/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Часть %2."/>
      <w:lvlJc w:val="left"/>
      <w:pPr>
        <w:tabs>
          <w:tab w:val="num" w:pos="1134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russianLower"/>
      <w:lvlText w:val="%3)"/>
      <w:lvlJc w:val="left"/>
      <w:pPr>
        <w:tabs>
          <w:tab w:val="num" w:pos="1304"/>
        </w:tabs>
        <w:ind w:left="710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0">
    <w:nsid w:val="60765E3C"/>
    <w:multiLevelType w:val="multilevel"/>
    <w:tmpl w:val="04190023"/>
    <w:styleLink w:val="10"/>
    <w:lvl w:ilvl="0">
      <w:start w:val="1"/>
      <w:numFmt w:val="decimal"/>
      <w:lvlText w:val="Статья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CDA30DF"/>
    <w:multiLevelType w:val="hybridMultilevel"/>
    <w:tmpl w:val="433A8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F083A"/>
    <w:multiLevelType w:val="hybridMultilevel"/>
    <w:tmpl w:val="B906A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6DA2"/>
    <w:multiLevelType w:val="hybridMultilevel"/>
    <w:tmpl w:val="69684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C5A82"/>
    <w:multiLevelType w:val="hybridMultilevel"/>
    <w:tmpl w:val="0582A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9"/>
  </w:num>
  <w:num w:numId="5">
    <w:abstractNumId w:val="19"/>
  </w:num>
  <w:num w:numId="6">
    <w:abstractNumId w:val="20"/>
  </w:num>
  <w:num w:numId="7">
    <w:abstractNumId w:val="7"/>
  </w:num>
  <w:num w:numId="8">
    <w:abstractNumId w:val="14"/>
    <w:lvlOverride w:ilvl="0">
      <w:lvl w:ilvl="0">
        <w:start w:val="1"/>
        <w:numFmt w:val="decimal"/>
        <w:pStyle w:val="1"/>
        <w:lvlText w:val="Глава %1."/>
        <w:lvlJc w:val="left"/>
        <w:pPr>
          <w:tabs>
            <w:tab w:val="num" w:pos="1021"/>
          </w:tabs>
          <w:ind w:left="709" w:firstLine="0"/>
        </w:pPr>
        <w:rPr>
          <w:rFonts w:ascii="Times New Roman" w:hAnsi="Times New Roman" w:cs="Times New Roman" w:hint="default"/>
          <w:b/>
          <w:i w:val="0"/>
          <w:caps/>
          <w:strike w:val="0"/>
          <w:dstrike w:val="0"/>
          <w:vanish w:val="0"/>
          <w:color w:val="auto"/>
          <w:kern w:val="0"/>
          <w:sz w:val="28"/>
          <w:szCs w:val="28"/>
          <w:u w:val="none"/>
          <w:vertAlign w:val="baseline"/>
        </w:rPr>
      </w:lvl>
    </w:lvlOverride>
  </w:num>
  <w:num w:numId="9">
    <w:abstractNumId w:val="15"/>
  </w:num>
  <w:num w:numId="10">
    <w:abstractNumId w:val="12"/>
  </w:num>
  <w:num w:numId="11">
    <w:abstractNumId w:val="6"/>
  </w:num>
  <w:num w:numId="12">
    <w:abstractNumId w:val="17"/>
  </w:num>
  <w:num w:numId="13">
    <w:abstractNumId w:val="8"/>
  </w:num>
  <w:num w:numId="14">
    <w:abstractNumId w:val="13"/>
  </w:num>
  <w:num w:numId="15">
    <w:abstractNumId w:val="0"/>
  </w:num>
  <w:num w:numId="16">
    <w:abstractNumId w:val="10"/>
  </w:num>
  <w:num w:numId="17">
    <w:abstractNumId w:val="5"/>
  </w:num>
  <w:num w:numId="18">
    <w:abstractNumId w:val="2"/>
  </w:num>
  <w:num w:numId="19">
    <w:abstractNumId w:val="24"/>
  </w:num>
  <w:num w:numId="20">
    <w:abstractNumId w:val="23"/>
  </w:num>
  <w:num w:numId="21">
    <w:abstractNumId w:val="3"/>
  </w:num>
  <w:num w:numId="22">
    <w:abstractNumId w:val="21"/>
  </w:num>
  <w:num w:numId="23">
    <w:abstractNumId w:val="4"/>
  </w:num>
  <w:num w:numId="24">
    <w:abstractNumId w:val="11"/>
  </w:num>
  <w:num w:numId="25">
    <w:abstractNumId w:val="22"/>
  </w:num>
  <w:num w:numId="26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proofState w:spelling="clean" w:grammar="clean"/>
  <w:stylePaneFormatFilter w:val="1021"/>
  <w:stylePaneSortMethod w:val="00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08790B"/>
    <w:rsid w:val="00001C4B"/>
    <w:rsid w:val="000108E3"/>
    <w:rsid w:val="0001470B"/>
    <w:rsid w:val="00015685"/>
    <w:rsid w:val="000159DF"/>
    <w:rsid w:val="00020491"/>
    <w:rsid w:val="00024215"/>
    <w:rsid w:val="00032B90"/>
    <w:rsid w:val="00037ECD"/>
    <w:rsid w:val="00043B38"/>
    <w:rsid w:val="00045733"/>
    <w:rsid w:val="00053FCE"/>
    <w:rsid w:val="000558CB"/>
    <w:rsid w:val="00055ED4"/>
    <w:rsid w:val="00057DBC"/>
    <w:rsid w:val="00065716"/>
    <w:rsid w:val="0007099D"/>
    <w:rsid w:val="00070BA2"/>
    <w:rsid w:val="0007169F"/>
    <w:rsid w:val="00072985"/>
    <w:rsid w:val="00073605"/>
    <w:rsid w:val="000769BC"/>
    <w:rsid w:val="00082628"/>
    <w:rsid w:val="000843D1"/>
    <w:rsid w:val="00086871"/>
    <w:rsid w:val="000874B2"/>
    <w:rsid w:val="0008790B"/>
    <w:rsid w:val="0009543C"/>
    <w:rsid w:val="00095988"/>
    <w:rsid w:val="00097A3D"/>
    <w:rsid w:val="000A0F61"/>
    <w:rsid w:val="000A36B0"/>
    <w:rsid w:val="000A78BE"/>
    <w:rsid w:val="000B17A9"/>
    <w:rsid w:val="000B2992"/>
    <w:rsid w:val="000B5232"/>
    <w:rsid w:val="000B6172"/>
    <w:rsid w:val="000C1DF5"/>
    <w:rsid w:val="000C5877"/>
    <w:rsid w:val="000D6B22"/>
    <w:rsid w:val="000E1943"/>
    <w:rsid w:val="000E40FB"/>
    <w:rsid w:val="000E7C89"/>
    <w:rsid w:val="000F4260"/>
    <w:rsid w:val="000F542A"/>
    <w:rsid w:val="000F55FB"/>
    <w:rsid w:val="000F7292"/>
    <w:rsid w:val="0010142D"/>
    <w:rsid w:val="00106082"/>
    <w:rsid w:val="001072AD"/>
    <w:rsid w:val="00107FD4"/>
    <w:rsid w:val="00112D47"/>
    <w:rsid w:val="00117E80"/>
    <w:rsid w:val="00121210"/>
    <w:rsid w:val="001300D2"/>
    <w:rsid w:val="00133C5A"/>
    <w:rsid w:val="001417CC"/>
    <w:rsid w:val="0014410A"/>
    <w:rsid w:val="00144442"/>
    <w:rsid w:val="00154231"/>
    <w:rsid w:val="00154327"/>
    <w:rsid w:val="00154372"/>
    <w:rsid w:val="001571EC"/>
    <w:rsid w:val="00164463"/>
    <w:rsid w:val="00165271"/>
    <w:rsid w:val="00166F62"/>
    <w:rsid w:val="00167C96"/>
    <w:rsid w:val="001750B8"/>
    <w:rsid w:val="00194414"/>
    <w:rsid w:val="001A25C8"/>
    <w:rsid w:val="001A2885"/>
    <w:rsid w:val="001A3C8A"/>
    <w:rsid w:val="001A545A"/>
    <w:rsid w:val="001A54CD"/>
    <w:rsid w:val="001A6720"/>
    <w:rsid w:val="001B3057"/>
    <w:rsid w:val="001B380C"/>
    <w:rsid w:val="001B44C1"/>
    <w:rsid w:val="001C3A3B"/>
    <w:rsid w:val="001D1134"/>
    <w:rsid w:val="001D6F2A"/>
    <w:rsid w:val="001E32AE"/>
    <w:rsid w:val="001E6042"/>
    <w:rsid w:val="001E7493"/>
    <w:rsid w:val="001F0541"/>
    <w:rsid w:val="001F1450"/>
    <w:rsid w:val="00200864"/>
    <w:rsid w:val="00201B21"/>
    <w:rsid w:val="0020295B"/>
    <w:rsid w:val="00202BE5"/>
    <w:rsid w:val="002074CF"/>
    <w:rsid w:val="002168E4"/>
    <w:rsid w:val="00221759"/>
    <w:rsid w:val="002267AC"/>
    <w:rsid w:val="00234FBD"/>
    <w:rsid w:val="00236518"/>
    <w:rsid w:val="00236667"/>
    <w:rsid w:val="00241746"/>
    <w:rsid w:val="00245ECD"/>
    <w:rsid w:val="00251A73"/>
    <w:rsid w:val="00255489"/>
    <w:rsid w:val="0026450D"/>
    <w:rsid w:val="00273681"/>
    <w:rsid w:val="00273F63"/>
    <w:rsid w:val="00280F11"/>
    <w:rsid w:val="00281D2B"/>
    <w:rsid w:val="00283A3B"/>
    <w:rsid w:val="00286C7B"/>
    <w:rsid w:val="00287F99"/>
    <w:rsid w:val="002908CB"/>
    <w:rsid w:val="00292962"/>
    <w:rsid w:val="00293310"/>
    <w:rsid w:val="00295834"/>
    <w:rsid w:val="00296DE7"/>
    <w:rsid w:val="002B2564"/>
    <w:rsid w:val="002B653A"/>
    <w:rsid w:val="002C197B"/>
    <w:rsid w:val="002C2089"/>
    <w:rsid w:val="002C46B8"/>
    <w:rsid w:val="002D1158"/>
    <w:rsid w:val="002D52EB"/>
    <w:rsid w:val="002D6FB5"/>
    <w:rsid w:val="002E6247"/>
    <w:rsid w:val="002F0AF2"/>
    <w:rsid w:val="002F1B5A"/>
    <w:rsid w:val="002F22D4"/>
    <w:rsid w:val="002F57DF"/>
    <w:rsid w:val="00303808"/>
    <w:rsid w:val="00303B44"/>
    <w:rsid w:val="00304143"/>
    <w:rsid w:val="003071B8"/>
    <w:rsid w:val="00314944"/>
    <w:rsid w:val="00317C78"/>
    <w:rsid w:val="00320378"/>
    <w:rsid w:val="003206E3"/>
    <w:rsid w:val="00321708"/>
    <w:rsid w:val="0032172E"/>
    <w:rsid w:val="0034193D"/>
    <w:rsid w:val="003467EB"/>
    <w:rsid w:val="00361612"/>
    <w:rsid w:val="00363DAB"/>
    <w:rsid w:val="00366FC5"/>
    <w:rsid w:val="003754F2"/>
    <w:rsid w:val="00380FAA"/>
    <w:rsid w:val="00386996"/>
    <w:rsid w:val="00391EC1"/>
    <w:rsid w:val="00393B98"/>
    <w:rsid w:val="00394475"/>
    <w:rsid w:val="003A093A"/>
    <w:rsid w:val="003A3DB8"/>
    <w:rsid w:val="003A4CF6"/>
    <w:rsid w:val="003A5824"/>
    <w:rsid w:val="003C1483"/>
    <w:rsid w:val="003C2DD4"/>
    <w:rsid w:val="003C6D81"/>
    <w:rsid w:val="003D5332"/>
    <w:rsid w:val="003E0B4B"/>
    <w:rsid w:val="003E300D"/>
    <w:rsid w:val="003E6E2E"/>
    <w:rsid w:val="003F0011"/>
    <w:rsid w:val="003F17B7"/>
    <w:rsid w:val="003F2222"/>
    <w:rsid w:val="003F2F8B"/>
    <w:rsid w:val="003F7273"/>
    <w:rsid w:val="004034AB"/>
    <w:rsid w:val="00403E91"/>
    <w:rsid w:val="00417973"/>
    <w:rsid w:val="00420640"/>
    <w:rsid w:val="00424244"/>
    <w:rsid w:val="00425F35"/>
    <w:rsid w:val="0043115A"/>
    <w:rsid w:val="00431750"/>
    <w:rsid w:val="00432546"/>
    <w:rsid w:val="004338D7"/>
    <w:rsid w:val="00433F16"/>
    <w:rsid w:val="00434EF3"/>
    <w:rsid w:val="00440C61"/>
    <w:rsid w:val="004419B2"/>
    <w:rsid w:val="0044350C"/>
    <w:rsid w:val="00444420"/>
    <w:rsid w:val="004451B0"/>
    <w:rsid w:val="00447D6F"/>
    <w:rsid w:val="00450791"/>
    <w:rsid w:val="004558A1"/>
    <w:rsid w:val="00457418"/>
    <w:rsid w:val="00457798"/>
    <w:rsid w:val="004625A9"/>
    <w:rsid w:val="00462AF2"/>
    <w:rsid w:val="00462C51"/>
    <w:rsid w:val="0046347A"/>
    <w:rsid w:val="00465000"/>
    <w:rsid w:val="00470250"/>
    <w:rsid w:val="00473805"/>
    <w:rsid w:val="00473D4B"/>
    <w:rsid w:val="00475DF2"/>
    <w:rsid w:val="00477B2D"/>
    <w:rsid w:val="00484685"/>
    <w:rsid w:val="00484D34"/>
    <w:rsid w:val="00495D81"/>
    <w:rsid w:val="004A2152"/>
    <w:rsid w:val="004A797D"/>
    <w:rsid w:val="004B3DCC"/>
    <w:rsid w:val="004B49DC"/>
    <w:rsid w:val="004B7759"/>
    <w:rsid w:val="004C72A5"/>
    <w:rsid w:val="004D099E"/>
    <w:rsid w:val="004D4A0F"/>
    <w:rsid w:val="004E057E"/>
    <w:rsid w:val="004E136E"/>
    <w:rsid w:val="004E38F7"/>
    <w:rsid w:val="004F2BA1"/>
    <w:rsid w:val="004F5B8E"/>
    <w:rsid w:val="004F7C24"/>
    <w:rsid w:val="005032A2"/>
    <w:rsid w:val="00503D04"/>
    <w:rsid w:val="005074E3"/>
    <w:rsid w:val="005116DF"/>
    <w:rsid w:val="00523E36"/>
    <w:rsid w:val="00523E83"/>
    <w:rsid w:val="00527FEF"/>
    <w:rsid w:val="005304AD"/>
    <w:rsid w:val="00532226"/>
    <w:rsid w:val="00537FFB"/>
    <w:rsid w:val="0054196C"/>
    <w:rsid w:val="00551037"/>
    <w:rsid w:val="0055203A"/>
    <w:rsid w:val="0055299E"/>
    <w:rsid w:val="0055318D"/>
    <w:rsid w:val="00555548"/>
    <w:rsid w:val="00555939"/>
    <w:rsid w:val="005578E9"/>
    <w:rsid w:val="00561143"/>
    <w:rsid w:val="00562F6B"/>
    <w:rsid w:val="00565FBD"/>
    <w:rsid w:val="00566807"/>
    <w:rsid w:val="00570D9A"/>
    <w:rsid w:val="00574478"/>
    <w:rsid w:val="00584A9C"/>
    <w:rsid w:val="00585A98"/>
    <w:rsid w:val="00594839"/>
    <w:rsid w:val="005962F4"/>
    <w:rsid w:val="00596377"/>
    <w:rsid w:val="005A204A"/>
    <w:rsid w:val="005A7150"/>
    <w:rsid w:val="005A737F"/>
    <w:rsid w:val="005A7B28"/>
    <w:rsid w:val="005B2599"/>
    <w:rsid w:val="005B456E"/>
    <w:rsid w:val="005D1629"/>
    <w:rsid w:val="005D1B83"/>
    <w:rsid w:val="005D6DAE"/>
    <w:rsid w:val="005E0765"/>
    <w:rsid w:val="005E0A81"/>
    <w:rsid w:val="005F54A4"/>
    <w:rsid w:val="006404BA"/>
    <w:rsid w:val="00650D56"/>
    <w:rsid w:val="00652DE7"/>
    <w:rsid w:val="00656053"/>
    <w:rsid w:val="00661929"/>
    <w:rsid w:val="006710B2"/>
    <w:rsid w:val="00685AFC"/>
    <w:rsid w:val="006912A6"/>
    <w:rsid w:val="00695009"/>
    <w:rsid w:val="006957EA"/>
    <w:rsid w:val="00695CA4"/>
    <w:rsid w:val="006972E7"/>
    <w:rsid w:val="006A27E5"/>
    <w:rsid w:val="006B527F"/>
    <w:rsid w:val="006C17F1"/>
    <w:rsid w:val="006C45CB"/>
    <w:rsid w:val="006D0E1C"/>
    <w:rsid w:val="006D3685"/>
    <w:rsid w:val="006D444A"/>
    <w:rsid w:val="006D5CE6"/>
    <w:rsid w:val="006E3F83"/>
    <w:rsid w:val="006E7A43"/>
    <w:rsid w:val="006F04FB"/>
    <w:rsid w:val="006F2948"/>
    <w:rsid w:val="007041B5"/>
    <w:rsid w:val="00706F1A"/>
    <w:rsid w:val="007070FD"/>
    <w:rsid w:val="00714BD9"/>
    <w:rsid w:val="0071646A"/>
    <w:rsid w:val="00717088"/>
    <w:rsid w:val="007223E6"/>
    <w:rsid w:val="007227A1"/>
    <w:rsid w:val="007228A3"/>
    <w:rsid w:val="00724384"/>
    <w:rsid w:val="0072507D"/>
    <w:rsid w:val="00725BFE"/>
    <w:rsid w:val="00727C6C"/>
    <w:rsid w:val="007315FF"/>
    <w:rsid w:val="007351DB"/>
    <w:rsid w:val="00742F4E"/>
    <w:rsid w:val="00743C88"/>
    <w:rsid w:val="00745DD1"/>
    <w:rsid w:val="00750D06"/>
    <w:rsid w:val="00751C3A"/>
    <w:rsid w:val="0075273A"/>
    <w:rsid w:val="007528BF"/>
    <w:rsid w:val="007538B9"/>
    <w:rsid w:val="00761C4B"/>
    <w:rsid w:val="007628B2"/>
    <w:rsid w:val="0076315B"/>
    <w:rsid w:val="0076390B"/>
    <w:rsid w:val="00763D5E"/>
    <w:rsid w:val="00767D77"/>
    <w:rsid w:val="00770C03"/>
    <w:rsid w:val="00773B1E"/>
    <w:rsid w:val="00775C90"/>
    <w:rsid w:val="00780E0E"/>
    <w:rsid w:val="00784B35"/>
    <w:rsid w:val="00792D42"/>
    <w:rsid w:val="007A37BC"/>
    <w:rsid w:val="007A54C6"/>
    <w:rsid w:val="007A73DF"/>
    <w:rsid w:val="007B2198"/>
    <w:rsid w:val="007C4C6E"/>
    <w:rsid w:val="007C6FD0"/>
    <w:rsid w:val="007D21D7"/>
    <w:rsid w:val="007D2F5D"/>
    <w:rsid w:val="007D4AAC"/>
    <w:rsid w:val="007E1640"/>
    <w:rsid w:val="007E1DF0"/>
    <w:rsid w:val="007E4137"/>
    <w:rsid w:val="007E6B57"/>
    <w:rsid w:val="007F2184"/>
    <w:rsid w:val="00801DAF"/>
    <w:rsid w:val="00802B66"/>
    <w:rsid w:val="00806FD6"/>
    <w:rsid w:val="0080797F"/>
    <w:rsid w:val="0081074F"/>
    <w:rsid w:val="00815C82"/>
    <w:rsid w:val="00817EBF"/>
    <w:rsid w:val="00821B42"/>
    <w:rsid w:val="00830DF0"/>
    <w:rsid w:val="00833F73"/>
    <w:rsid w:val="00835E55"/>
    <w:rsid w:val="0084327E"/>
    <w:rsid w:val="00845BDB"/>
    <w:rsid w:val="00846DEB"/>
    <w:rsid w:val="00846F8C"/>
    <w:rsid w:val="00866AE5"/>
    <w:rsid w:val="0087720C"/>
    <w:rsid w:val="00881FF1"/>
    <w:rsid w:val="008850DA"/>
    <w:rsid w:val="008868EF"/>
    <w:rsid w:val="008B113E"/>
    <w:rsid w:val="008B2A25"/>
    <w:rsid w:val="008B38E8"/>
    <w:rsid w:val="008C0577"/>
    <w:rsid w:val="008C3AB8"/>
    <w:rsid w:val="008D045D"/>
    <w:rsid w:val="008E0DFB"/>
    <w:rsid w:val="008E365A"/>
    <w:rsid w:val="008E516F"/>
    <w:rsid w:val="008F069E"/>
    <w:rsid w:val="008F148C"/>
    <w:rsid w:val="008F4A46"/>
    <w:rsid w:val="008F4A6C"/>
    <w:rsid w:val="008F65E6"/>
    <w:rsid w:val="00902F9E"/>
    <w:rsid w:val="00906C48"/>
    <w:rsid w:val="0090763F"/>
    <w:rsid w:val="00911EB8"/>
    <w:rsid w:val="00912344"/>
    <w:rsid w:val="009229CF"/>
    <w:rsid w:val="00923AC4"/>
    <w:rsid w:val="00930C5B"/>
    <w:rsid w:val="0093598B"/>
    <w:rsid w:val="00936178"/>
    <w:rsid w:val="00936B87"/>
    <w:rsid w:val="00941628"/>
    <w:rsid w:val="009427E5"/>
    <w:rsid w:val="00942DBA"/>
    <w:rsid w:val="009543BF"/>
    <w:rsid w:val="00955197"/>
    <w:rsid w:val="00962433"/>
    <w:rsid w:val="00970EDA"/>
    <w:rsid w:val="00971F26"/>
    <w:rsid w:val="009733BC"/>
    <w:rsid w:val="00980159"/>
    <w:rsid w:val="0099196A"/>
    <w:rsid w:val="009927C7"/>
    <w:rsid w:val="009A270D"/>
    <w:rsid w:val="009A5074"/>
    <w:rsid w:val="009B046D"/>
    <w:rsid w:val="009B143F"/>
    <w:rsid w:val="009B72C6"/>
    <w:rsid w:val="009C30DB"/>
    <w:rsid w:val="009C552E"/>
    <w:rsid w:val="009D1C21"/>
    <w:rsid w:val="009D7690"/>
    <w:rsid w:val="009E182E"/>
    <w:rsid w:val="009E4110"/>
    <w:rsid w:val="009E43F4"/>
    <w:rsid w:val="009F2574"/>
    <w:rsid w:val="009F6793"/>
    <w:rsid w:val="00A02118"/>
    <w:rsid w:val="00A02D32"/>
    <w:rsid w:val="00A03CFC"/>
    <w:rsid w:val="00A06470"/>
    <w:rsid w:val="00A07778"/>
    <w:rsid w:val="00A1189B"/>
    <w:rsid w:val="00A17B11"/>
    <w:rsid w:val="00A25D40"/>
    <w:rsid w:val="00A56C8C"/>
    <w:rsid w:val="00A606EB"/>
    <w:rsid w:val="00A66AE9"/>
    <w:rsid w:val="00A71667"/>
    <w:rsid w:val="00A72D5E"/>
    <w:rsid w:val="00A740DE"/>
    <w:rsid w:val="00A768DA"/>
    <w:rsid w:val="00A82931"/>
    <w:rsid w:val="00A862B8"/>
    <w:rsid w:val="00A91D85"/>
    <w:rsid w:val="00A9301B"/>
    <w:rsid w:val="00A9554B"/>
    <w:rsid w:val="00A960F7"/>
    <w:rsid w:val="00AA54FE"/>
    <w:rsid w:val="00AA72A2"/>
    <w:rsid w:val="00AA7837"/>
    <w:rsid w:val="00AB4067"/>
    <w:rsid w:val="00AB6832"/>
    <w:rsid w:val="00AC3583"/>
    <w:rsid w:val="00AC3C5E"/>
    <w:rsid w:val="00AC6A1F"/>
    <w:rsid w:val="00AC7ACC"/>
    <w:rsid w:val="00AD1005"/>
    <w:rsid w:val="00AD488C"/>
    <w:rsid w:val="00AE085C"/>
    <w:rsid w:val="00AE0C12"/>
    <w:rsid w:val="00AE320D"/>
    <w:rsid w:val="00AE6CDB"/>
    <w:rsid w:val="00AF4843"/>
    <w:rsid w:val="00AF4DF7"/>
    <w:rsid w:val="00AF6042"/>
    <w:rsid w:val="00AF6BF3"/>
    <w:rsid w:val="00B0751A"/>
    <w:rsid w:val="00B10E06"/>
    <w:rsid w:val="00B1458A"/>
    <w:rsid w:val="00B1498E"/>
    <w:rsid w:val="00B17A34"/>
    <w:rsid w:val="00B23A52"/>
    <w:rsid w:val="00B26857"/>
    <w:rsid w:val="00B33315"/>
    <w:rsid w:val="00B3608F"/>
    <w:rsid w:val="00B376C8"/>
    <w:rsid w:val="00B41113"/>
    <w:rsid w:val="00B4449D"/>
    <w:rsid w:val="00B4479C"/>
    <w:rsid w:val="00B47DF3"/>
    <w:rsid w:val="00B51C3B"/>
    <w:rsid w:val="00B64063"/>
    <w:rsid w:val="00B7481E"/>
    <w:rsid w:val="00B816B8"/>
    <w:rsid w:val="00B954AD"/>
    <w:rsid w:val="00B95DB7"/>
    <w:rsid w:val="00B96939"/>
    <w:rsid w:val="00BA3629"/>
    <w:rsid w:val="00BC00E2"/>
    <w:rsid w:val="00BC01DC"/>
    <w:rsid w:val="00BD1B4D"/>
    <w:rsid w:val="00BE7B1F"/>
    <w:rsid w:val="00BF0D55"/>
    <w:rsid w:val="00BF6538"/>
    <w:rsid w:val="00C031C7"/>
    <w:rsid w:val="00C04F82"/>
    <w:rsid w:val="00C0576F"/>
    <w:rsid w:val="00C13949"/>
    <w:rsid w:val="00C17CC0"/>
    <w:rsid w:val="00C30985"/>
    <w:rsid w:val="00C33484"/>
    <w:rsid w:val="00C337CC"/>
    <w:rsid w:val="00C364D7"/>
    <w:rsid w:val="00C41BD0"/>
    <w:rsid w:val="00C534D0"/>
    <w:rsid w:val="00C54D3F"/>
    <w:rsid w:val="00C55E53"/>
    <w:rsid w:val="00C60557"/>
    <w:rsid w:val="00C6118B"/>
    <w:rsid w:val="00C64049"/>
    <w:rsid w:val="00C65438"/>
    <w:rsid w:val="00C65C9E"/>
    <w:rsid w:val="00C901F8"/>
    <w:rsid w:val="00C943BB"/>
    <w:rsid w:val="00C94C41"/>
    <w:rsid w:val="00CA4F00"/>
    <w:rsid w:val="00CA5220"/>
    <w:rsid w:val="00CA52B9"/>
    <w:rsid w:val="00CA5DE9"/>
    <w:rsid w:val="00CB22C1"/>
    <w:rsid w:val="00CB2F6B"/>
    <w:rsid w:val="00CB482C"/>
    <w:rsid w:val="00CB60E0"/>
    <w:rsid w:val="00CC1FBF"/>
    <w:rsid w:val="00CC2029"/>
    <w:rsid w:val="00CC511C"/>
    <w:rsid w:val="00CC576E"/>
    <w:rsid w:val="00CC5B62"/>
    <w:rsid w:val="00CC7C7B"/>
    <w:rsid w:val="00CD2A0F"/>
    <w:rsid w:val="00CD5FF2"/>
    <w:rsid w:val="00CD7FAB"/>
    <w:rsid w:val="00CE189A"/>
    <w:rsid w:val="00CE6D61"/>
    <w:rsid w:val="00D036AC"/>
    <w:rsid w:val="00D05F87"/>
    <w:rsid w:val="00D10773"/>
    <w:rsid w:val="00D13331"/>
    <w:rsid w:val="00D14D35"/>
    <w:rsid w:val="00D2628B"/>
    <w:rsid w:val="00D30F9A"/>
    <w:rsid w:val="00D330BE"/>
    <w:rsid w:val="00D363DA"/>
    <w:rsid w:val="00D42318"/>
    <w:rsid w:val="00D4261A"/>
    <w:rsid w:val="00D46E32"/>
    <w:rsid w:val="00D52610"/>
    <w:rsid w:val="00D52D62"/>
    <w:rsid w:val="00D60B22"/>
    <w:rsid w:val="00D76EA7"/>
    <w:rsid w:val="00D7731E"/>
    <w:rsid w:val="00D87DB3"/>
    <w:rsid w:val="00D93584"/>
    <w:rsid w:val="00DA0ACA"/>
    <w:rsid w:val="00DA72EF"/>
    <w:rsid w:val="00DA7ACF"/>
    <w:rsid w:val="00DB40A8"/>
    <w:rsid w:val="00DD4571"/>
    <w:rsid w:val="00DD6900"/>
    <w:rsid w:val="00DE0806"/>
    <w:rsid w:val="00DE1FCA"/>
    <w:rsid w:val="00DE3D31"/>
    <w:rsid w:val="00DE4C05"/>
    <w:rsid w:val="00DE50EE"/>
    <w:rsid w:val="00E14E4F"/>
    <w:rsid w:val="00E200E3"/>
    <w:rsid w:val="00E211DE"/>
    <w:rsid w:val="00E24821"/>
    <w:rsid w:val="00E31D4C"/>
    <w:rsid w:val="00E34860"/>
    <w:rsid w:val="00E42093"/>
    <w:rsid w:val="00E437F0"/>
    <w:rsid w:val="00E4388A"/>
    <w:rsid w:val="00E53419"/>
    <w:rsid w:val="00E54F9C"/>
    <w:rsid w:val="00E55A14"/>
    <w:rsid w:val="00E57940"/>
    <w:rsid w:val="00E62ECB"/>
    <w:rsid w:val="00E63E42"/>
    <w:rsid w:val="00E64260"/>
    <w:rsid w:val="00E6672E"/>
    <w:rsid w:val="00E707D0"/>
    <w:rsid w:val="00E73AB9"/>
    <w:rsid w:val="00E766EA"/>
    <w:rsid w:val="00E80BBF"/>
    <w:rsid w:val="00E83937"/>
    <w:rsid w:val="00E906B3"/>
    <w:rsid w:val="00E937C9"/>
    <w:rsid w:val="00E93929"/>
    <w:rsid w:val="00E97F3B"/>
    <w:rsid w:val="00EA1E68"/>
    <w:rsid w:val="00EA6369"/>
    <w:rsid w:val="00EB1467"/>
    <w:rsid w:val="00EB6319"/>
    <w:rsid w:val="00EB719F"/>
    <w:rsid w:val="00EC284D"/>
    <w:rsid w:val="00ED5485"/>
    <w:rsid w:val="00ED74A1"/>
    <w:rsid w:val="00EE0561"/>
    <w:rsid w:val="00EE34AF"/>
    <w:rsid w:val="00EE3AD1"/>
    <w:rsid w:val="00EF06C2"/>
    <w:rsid w:val="00EF1488"/>
    <w:rsid w:val="00F01711"/>
    <w:rsid w:val="00F06439"/>
    <w:rsid w:val="00F06F58"/>
    <w:rsid w:val="00F10D36"/>
    <w:rsid w:val="00F10DC7"/>
    <w:rsid w:val="00F1364C"/>
    <w:rsid w:val="00F27431"/>
    <w:rsid w:val="00F30168"/>
    <w:rsid w:val="00F400F1"/>
    <w:rsid w:val="00F47F06"/>
    <w:rsid w:val="00F5233E"/>
    <w:rsid w:val="00F535F7"/>
    <w:rsid w:val="00F54BF5"/>
    <w:rsid w:val="00F64AAF"/>
    <w:rsid w:val="00F65486"/>
    <w:rsid w:val="00F66551"/>
    <w:rsid w:val="00F727F0"/>
    <w:rsid w:val="00F764A4"/>
    <w:rsid w:val="00F77CD2"/>
    <w:rsid w:val="00F8180E"/>
    <w:rsid w:val="00F97AAE"/>
    <w:rsid w:val="00FA172C"/>
    <w:rsid w:val="00FA606C"/>
    <w:rsid w:val="00FA63AA"/>
    <w:rsid w:val="00FA70EE"/>
    <w:rsid w:val="00FB0FF1"/>
    <w:rsid w:val="00FB1B9F"/>
    <w:rsid w:val="00FB7912"/>
    <w:rsid w:val="00FC47E4"/>
    <w:rsid w:val="00FC6097"/>
    <w:rsid w:val="00FF0AF0"/>
    <w:rsid w:val="00FF4391"/>
    <w:rsid w:val="00FF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0FA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next w:val="20"/>
    <w:link w:val="11"/>
    <w:qFormat/>
    <w:rsid w:val="00596377"/>
    <w:pPr>
      <w:keepNext/>
      <w:pageBreakBefore/>
      <w:widowControl w:val="0"/>
      <w:numPr>
        <w:numId w:val="8"/>
      </w:numPr>
      <w:tabs>
        <w:tab w:val="left" w:pos="2098"/>
      </w:tabs>
      <w:suppressAutoHyphens/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20">
    <w:name w:val="heading 2"/>
    <w:next w:val="e"/>
    <w:link w:val="21"/>
    <w:qFormat/>
    <w:rsid w:val="00596377"/>
    <w:pPr>
      <w:keepLines/>
      <w:widowControl w:val="0"/>
      <w:numPr>
        <w:ilvl w:val="1"/>
        <w:numId w:val="8"/>
      </w:numPr>
      <w:tabs>
        <w:tab w:val="left" w:pos="1701"/>
        <w:tab w:val="left" w:pos="1814"/>
      </w:tabs>
      <w:suppressAutoHyphens/>
      <w:snapToGrid w:val="0"/>
      <w:spacing w:before="36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next w:val="e"/>
    <w:link w:val="30"/>
    <w:qFormat/>
    <w:rsid w:val="00596377"/>
    <w:pPr>
      <w:numPr>
        <w:ilvl w:val="2"/>
        <w:numId w:val="8"/>
      </w:numPr>
      <w:tabs>
        <w:tab w:val="left" w:pos="1077"/>
      </w:tabs>
      <w:spacing w:before="3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basedOn w:val="3"/>
    <w:next w:val="a0"/>
    <w:link w:val="40"/>
    <w:uiPriority w:val="9"/>
    <w:semiHidden/>
    <w:unhideWhenUsed/>
    <w:qFormat/>
    <w:rsid w:val="00EA1E68"/>
    <w:pPr>
      <w:keepLines/>
      <w:numPr>
        <w:ilvl w:val="0"/>
        <w:numId w:val="0"/>
      </w:numPr>
      <w:tabs>
        <w:tab w:val="left" w:pos="1531"/>
      </w:tabs>
      <w:spacing w:before="200"/>
      <w:ind w:left="709"/>
      <w:outlineLvl w:val="3"/>
    </w:pPr>
    <w:rPr>
      <w:rFonts w:eastAsiaTheme="majorEastAsia" w:cstheme="majorBidi"/>
      <w:bCs w:val="0"/>
      <w:i w:val="0"/>
      <w:iCs/>
    </w:rPr>
  </w:style>
  <w:style w:type="paragraph" w:styleId="5">
    <w:name w:val="heading 5"/>
    <w:basedOn w:val="4"/>
    <w:next w:val="a0"/>
    <w:link w:val="50"/>
    <w:unhideWhenUsed/>
    <w:qFormat/>
    <w:rsid w:val="004A2152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next w:val="a0"/>
    <w:link w:val="60"/>
    <w:autoRedefine/>
    <w:qFormat/>
    <w:rsid w:val="000C587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0"/>
    <w:link w:val="70"/>
    <w:autoRedefine/>
    <w:qFormat/>
    <w:rsid w:val="000C587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0"/>
    <w:link w:val="80"/>
    <w:autoRedefine/>
    <w:qFormat/>
    <w:rsid w:val="000C587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0"/>
    <w:link w:val="90"/>
    <w:autoRedefine/>
    <w:qFormat/>
    <w:rsid w:val="000C587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">
    <w:name w:val="Основной тeкст"/>
    <w:link w:val="e0"/>
    <w:rsid w:val="00761C4B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ъект"/>
    <w:rsid w:val="00AD1005"/>
    <w:pPr>
      <w:widowControl w:val="0"/>
      <w:suppressAutoHyphens/>
      <w:spacing w:before="2400" w:after="840" w:line="240" w:lineRule="auto"/>
      <w:ind w:left="142" w:right="340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5">
    <w:name w:val="Том"/>
    <w:aliases w:val="книга"/>
    <w:next w:val="e"/>
    <w:rsid w:val="00F66551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6">
    <w:name w:val="Шифр"/>
    <w:next w:val="a0"/>
    <w:rsid w:val="004419B2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a7">
    <w:name w:val="Стадия"/>
    <w:next w:val="e"/>
    <w:link w:val="a8"/>
    <w:rsid w:val="00F66551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a8">
    <w:name w:val="Стадия Знак"/>
    <w:basedOn w:val="a1"/>
    <w:link w:val="a7"/>
    <w:rsid w:val="00F66551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9">
    <w:name w:val="Раздел"/>
    <w:next w:val="e"/>
    <w:rsid w:val="00F6655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unhideWhenUsed/>
    <w:rsid w:val="00380FAA"/>
  </w:style>
  <w:style w:type="character" w:customStyle="1" w:styleId="ab">
    <w:name w:val="Верхний колонтитул Знак"/>
    <w:basedOn w:val="a1"/>
    <w:link w:val="aa"/>
    <w:uiPriority w:val="99"/>
    <w:rsid w:val="00380FAA"/>
    <w:rPr>
      <w:rFonts w:ascii="Times New Roman" w:hAnsi="Times New Roman"/>
    </w:rPr>
  </w:style>
  <w:style w:type="paragraph" w:styleId="ac">
    <w:name w:val="footer"/>
    <w:basedOn w:val="a0"/>
    <w:link w:val="ad"/>
    <w:unhideWhenUsed/>
    <w:rsid w:val="00380FAA"/>
    <w:pPr>
      <w:jc w:val="center"/>
    </w:pPr>
  </w:style>
  <w:style w:type="character" w:customStyle="1" w:styleId="ad">
    <w:name w:val="Нижний колонтитул Знак"/>
    <w:basedOn w:val="a1"/>
    <w:link w:val="ac"/>
    <w:uiPriority w:val="99"/>
    <w:rsid w:val="00380FAA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380F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80FAA"/>
    <w:rPr>
      <w:rFonts w:ascii="Tahoma" w:hAnsi="Tahoma" w:cs="Tahoma"/>
      <w:sz w:val="16"/>
      <w:szCs w:val="16"/>
    </w:rPr>
  </w:style>
  <w:style w:type="paragraph" w:customStyle="1" w:styleId="af0">
    <w:name w:val="Подписи"/>
    <w:next w:val="e"/>
    <w:rsid w:val="004419B2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3F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 раздела"/>
    <w:next w:val="e"/>
    <w:rsid w:val="001F1450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3">
    <w:name w:val="Заголовок таблицы"/>
    <w:link w:val="af4"/>
    <w:rsid w:val="00801DA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Заголовок таблицы Знак"/>
    <w:basedOn w:val="a1"/>
    <w:link w:val="af3"/>
    <w:rsid w:val="00801D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5">
    <w:name w:val="Пункт состава проекта"/>
    <w:basedOn w:val="a0"/>
    <w:qFormat/>
    <w:rsid w:val="0010142D"/>
    <w:pPr>
      <w:suppressAutoHyphens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6">
    <w:name w:val="Hyperlink"/>
    <w:basedOn w:val="a1"/>
    <w:uiPriority w:val="99"/>
    <w:unhideWhenUsed/>
    <w:rsid w:val="001C3A3B"/>
    <w:rPr>
      <w:color w:val="0000FF" w:themeColor="hyperlink"/>
      <w:u w:val="single"/>
    </w:rPr>
  </w:style>
  <w:style w:type="paragraph" w:styleId="12">
    <w:name w:val="toc 1"/>
    <w:next w:val="22"/>
    <w:uiPriority w:val="39"/>
    <w:rsid w:val="00167C96"/>
    <w:pPr>
      <w:keepLines/>
      <w:tabs>
        <w:tab w:val="left" w:pos="907"/>
        <w:tab w:val="right" w:leader="dot" w:pos="9809"/>
      </w:tabs>
      <w:spacing w:before="120" w:after="0" w:line="240" w:lineRule="auto"/>
      <w:ind w:left="907" w:right="454" w:hanging="907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2">
    <w:name w:val="toc 2"/>
    <w:basedOn w:val="12"/>
    <w:next w:val="31"/>
    <w:uiPriority w:val="39"/>
    <w:rsid w:val="002908CB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1">
    <w:name w:val="toc 3"/>
    <w:basedOn w:val="22"/>
    <w:next w:val="a0"/>
    <w:uiPriority w:val="39"/>
    <w:rsid w:val="00B954AD"/>
    <w:pPr>
      <w:tabs>
        <w:tab w:val="left" w:pos="1474"/>
      </w:tabs>
      <w:ind w:left="1191"/>
    </w:pPr>
    <w:rPr>
      <w:iCs/>
    </w:rPr>
  </w:style>
  <w:style w:type="character" w:customStyle="1" w:styleId="11">
    <w:name w:val="Заголовок 1 Знак"/>
    <w:basedOn w:val="a1"/>
    <w:link w:val="1"/>
    <w:rsid w:val="00596377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596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96377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C58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C5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C58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C5877"/>
    <w:rPr>
      <w:rFonts w:ascii="Times New Roman" w:eastAsia="Times New Roman" w:hAnsi="Times New Roman" w:cs="Aria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A1E68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A2152"/>
    <w:rPr>
      <w:rFonts w:ascii="Times New Roman" w:eastAsiaTheme="majorEastAsia" w:hAnsi="Times New Roman" w:cstheme="majorBidi"/>
      <w:i/>
      <w:iCs/>
      <w:sz w:val="24"/>
      <w:szCs w:val="24"/>
      <w:u w:val="single"/>
      <w:lang w:eastAsia="ru-RU"/>
    </w:rPr>
  </w:style>
  <w:style w:type="numbering" w:customStyle="1" w:styleId="10">
    <w:name w:val="Стиль1"/>
    <w:uiPriority w:val="99"/>
    <w:rsid w:val="009C30DB"/>
    <w:pPr>
      <w:numPr>
        <w:numId w:val="6"/>
      </w:numPr>
    </w:pPr>
  </w:style>
  <w:style w:type="paragraph" w:customStyle="1" w:styleId="af7">
    <w:name w:val="Список нумерованный а) б) в)"/>
    <w:rsid w:val="009427E5"/>
    <w:p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8">
    <w:name w:val="Формула"/>
    <w:next w:val="e"/>
    <w:rsid w:val="000C5877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note text"/>
    <w:link w:val="afa"/>
    <w:rsid w:val="003C1483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a">
    <w:name w:val="Текст сноски Знак"/>
    <w:basedOn w:val="a1"/>
    <w:link w:val="af9"/>
    <w:rsid w:val="003C148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footnote reference"/>
    <w:basedOn w:val="a1"/>
    <w:rsid w:val="00FA63AA"/>
    <w:rPr>
      <w:vertAlign w:val="superscript"/>
    </w:rPr>
  </w:style>
  <w:style w:type="paragraph" w:customStyle="1" w:styleId="a">
    <w:name w:val="Список маркированый"/>
    <w:rsid w:val="00E63E42"/>
    <w:pPr>
      <w:numPr>
        <w:numId w:val="3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мер рисунка"/>
    <w:basedOn w:val="a0"/>
    <w:next w:val="e"/>
    <w:rsid w:val="00FA63AA"/>
    <w:pPr>
      <w:spacing w:before="240" w:after="240"/>
      <w:ind w:left="284" w:right="284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afd">
    <w:name w:val="Рисунок"/>
    <w:rsid w:val="00FA63AA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FA63AA"/>
    <w:pPr>
      <w:numPr>
        <w:numId w:val="4"/>
      </w:numPr>
    </w:pPr>
  </w:style>
  <w:style w:type="paragraph" w:customStyle="1" w:styleId="afe">
    <w:name w:val="Текст таблицы"/>
    <w:link w:val="aff"/>
    <w:rsid w:val="00FA63A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Текст таблицы Знак"/>
    <w:basedOn w:val="a1"/>
    <w:link w:val="afe"/>
    <w:rsid w:val="00FA6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Название таблицы"/>
    <w:rsid w:val="00FA63AA"/>
    <w:pPr>
      <w:keepNext/>
      <w:spacing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iCs/>
      <w:snapToGrid w:val="0"/>
      <w:sz w:val="24"/>
      <w:szCs w:val="24"/>
    </w:rPr>
  </w:style>
  <w:style w:type="paragraph" w:customStyle="1" w:styleId="aff1">
    <w:name w:val="Название приложения"/>
    <w:next w:val="e"/>
    <w:rsid w:val="00E62ECB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1"/>
    <w:link w:val="e"/>
    <w:rsid w:val="0057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rsid w:val="00656053"/>
    <w:pPr>
      <w:numPr>
        <w:ilvl w:val="1"/>
        <w:numId w:val="5"/>
      </w:numPr>
      <w:ind w:left="1474" w:hanging="340"/>
    </w:pPr>
  </w:style>
  <w:style w:type="paragraph" w:styleId="41">
    <w:name w:val="toc 4"/>
    <w:basedOn w:val="a0"/>
    <w:next w:val="a0"/>
    <w:autoRedefine/>
    <w:uiPriority w:val="39"/>
    <w:unhideWhenUsed/>
    <w:rsid w:val="00BD1B4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numbering" w:customStyle="1" w:styleId="2">
    <w:name w:val="Стиль2"/>
    <w:uiPriority w:val="99"/>
    <w:rsid w:val="00596377"/>
    <w:pPr>
      <w:numPr>
        <w:numId w:val="7"/>
      </w:numPr>
    </w:pPr>
  </w:style>
  <w:style w:type="paragraph" w:customStyle="1" w:styleId="Default">
    <w:name w:val="Default"/>
    <w:rsid w:val="00032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M7">
    <w:name w:val="CM7"/>
    <w:basedOn w:val="Default"/>
    <w:next w:val="Default"/>
    <w:uiPriority w:val="99"/>
    <w:rsid w:val="00032B90"/>
    <w:pPr>
      <w:spacing w:line="323" w:lineRule="atLeast"/>
    </w:pPr>
    <w:rPr>
      <w:color w:val="auto"/>
    </w:rPr>
  </w:style>
  <w:style w:type="character" w:customStyle="1" w:styleId="FontStyle158">
    <w:name w:val="Font Style158"/>
    <w:rsid w:val="00032B90"/>
    <w:rPr>
      <w:rFonts w:eastAsia="Times New Roman"/>
      <w:color w:val="auto"/>
      <w:sz w:val="26"/>
      <w:lang w:val="ru-RU"/>
    </w:rPr>
  </w:style>
  <w:style w:type="paragraph" w:customStyle="1" w:styleId="Style8">
    <w:name w:val="Style8"/>
    <w:basedOn w:val="a0"/>
    <w:rsid w:val="00032B90"/>
    <w:pPr>
      <w:widowControl w:val="0"/>
      <w:suppressAutoHyphens/>
      <w:autoSpaceDE w:val="0"/>
      <w:jc w:val="left"/>
      <w:textAlignment w:val="baseline"/>
    </w:pPr>
    <w:rPr>
      <w:rFonts w:eastAsia="Arial Unicode MS" w:cs="Times New Roman"/>
      <w:kern w:val="1"/>
      <w:szCs w:val="24"/>
      <w:lang w:eastAsia="hi-IN" w:bidi="hi-IN"/>
    </w:rPr>
  </w:style>
  <w:style w:type="paragraph" w:customStyle="1" w:styleId="Style59">
    <w:name w:val="Style59"/>
    <w:basedOn w:val="a0"/>
    <w:rsid w:val="00032B90"/>
    <w:pPr>
      <w:widowControl w:val="0"/>
      <w:suppressAutoHyphens/>
      <w:autoSpaceDE w:val="0"/>
      <w:jc w:val="left"/>
      <w:textAlignment w:val="baseline"/>
    </w:pPr>
    <w:rPr>
      <w:rFonts w:eastAsia="Arial Unicode MS" w:cs="Times New Roman"/>
      <w:kern w:val="1"/>
      <w:szCs w:val="24"/>
      <w:lang w:eastAsia="hi-IN" w:bidi="hi-IN"/>
    </w:rPr>
  </w:style>
  <w:style w:type="paragraph" w:styleId="aff2">
    <w:name w:val="Normal (Web)"/>
    <w:basedOn w:val="a0"/>
    <w:uiPriority w:val="99"/>
    <w:unhideWhenUsed/>
    <w:rsid w:val="00D14D3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f3">
    <w:name w:val="List Paragraph"/>
    <w:basedOn w:val="a0"/>
    <w:uiPriority w:val="34"/>
    <w:qFormat/>
    <w:rsid w:val="00D14D3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Standard">
    <w:name w:val="Standard"/>
    <w:rsid w:val="00D14D35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2"/>
    <w:next w:val="af1"/>
    <w:uiPriority w:val="59"/>
    <w:rsid w:val="00D1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7">
    <w:name w:val="Font Style157"/>
    <w:rsid w:val="00D14D35"/>
    <w:rPr>
      <w:rFonts w:eastAsia="Times New Roman"/>
      <w:b/>
      <w:color w:val="auto"/>
      <w:sz w:val="26"/>
      <w:lang w:val="ru-RU"/>
    </w:rPr>
  </w:style>
  <w:style w:type="character" w:customStyle="1" w:styleId="14">
    <w:name w:val="Заголовок №1_"/>
    <w:basedOn w:val="a1"/>
    <w:link w:val="15"/>
    <w:uiPriority w:val="99"/>
    <w:locked/>
    <w:rsid w:val="00D14D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D14D35"/>
    <w:pPr>
      <w:widowControl w:val="0"/>
      <w:shd w:val="clear" w:color="auto" w:fill="FFFFFF"/>
      <w:spacing w:line="240" w:lineRule="atLeast"/>
      <w:jc w:val="center"/>
      <w:outlineLvl w:val="0"/>
    </w:pPr>
    <w:rPr>
      <w:rFonts w:cs="Times New Roman"/>
      <w:b/>
      <w:bCs/>
      <w:sz w:val="28"/>
      <w:szCs w:val="28"/>
    </w:rPr>
  </w:style>
  <w:style w:type="character" w:customStyle="1" w:styleId="aff4">
    <w:name w:val="Основной текст Знак"/>
    <w:basedOn w:val="a1"/>
    <w:uiPriority w:val="99"/>
    <w:semiHidden/>
    <w:rsid w:val="00D14D35"/>
    <w:rPr>
      <w:rFonts w:ascii="Times New Roman" w:hAnsi="Times New Roman"/>
      <w:sz w:val="24"/>
    </w:rPr>
  </w:style>
  <w:style w:type="character" w:customStyle="1" w:styleId="Bodytext11pt">
    <w:name w:val="Body text + 11 pt"/>
    <w:aliases w:val="Bold"/>
    <w:basedOn w:val="a1"/>
    <w:uiPriority w:val="99"/>
    <w:rsid w:val="00A740DE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5pt">
    <w:name w:val="Body text + 5 pt"/>
    <w:basedOn w:val="a1"/>
    <w:uiPriority w:val="99"/>
    <w:rsid w:val="00A740DE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Bodytext14pt">
    <w:name w:val="Body text + 14 pt"/>
    <w:aliases w:val="Spacing 1 pt"/>
    <w:basedOn w:val="a1"/>
    <w:uiPriority w:val="99"/>
    <w:rsid w:val="00A740DE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ff5">
    <w:name w:val="No Spacing"/>
    <w:uiPriority w:val="1"/>
    <w:qFormat/>
    <w:rsid w:val="00F27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27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0FA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next w:val="20"/>
    <w:link w:val="11"/>
    <w:qFormat/>
    <w:rsid w:val="00596377"/>
    <w:pPr>
      <w:keepNext/>
      <w:pageBreakBefore/>
      <w:widowControl w:val="0"/>
      <w:numPr>
        <w:numId w:val="19"/>
      </w:numPr>
      <w:tabs>
        <w:tab w:val="left" w:pos="2098"/>
      </w:tabs>
      <w:suppressAutoHyphens/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20">
    <w:name w:val="heading 2"/>
    <w:next w:val="e"/>
    <w:link w:val="21"/>
    <w:qFormat/>
    <w:rsid w:val="00596377"/>
    <w:pPr>
      <w:keepLines/>
      <w:widowControl w:val="0"/>
      <w:numPr>
        <w:ilvl w:val="1"/>
        <w:numId w:val="19"/>
      </w:numPr>
      <w:tabs>
        <w:tab w:val="left" w:pos="1701"/>
        <w:tab w:val="left" w:pos="1814"/>
      </w:tabs>
      <w:suppressAutoHyphens/>
      <w:snapToGrid w:val="0"/>
      <w:spacing w:before="36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next w:val="e"/>
    <w:link w:val="30"/>
    <w:qFormat/>
    <w:rsid w:val="00596377"/>
    <w:pPr>
      <w:numPr>
        <w:ilvl w:val="2"/>
        <w:numId w:val="19"/>
      </w:numPr>
      <w:tabs>
        <w:tab w:val="left" w:pos="1077"/>
      </w:tabs>
      <w:spacing w:before="3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basedOn w:val="3"/>
    <w:next w:val="a0"/>
    <w:link w:val="40"/>
    <w:uiPriority w:val="9"/>
    <w:semiHidden/>
    <w:unhideWhenUsed/>
    <w:qFormat/>
    <w:rsid w:val="00EA1E68"/>
    <w:pPr>
      <w:keepLines/>
      <w:numPr>
        <w:ilvl w:val="0"/>
        <w:numId w:val="0"/>
      </w:numPr>
      <w:tabs>
        <w:tab w:val="left" w:pos="1531"/>
      </w:tabs>
      <w:spacing w:before="200"/>
      <w:ind w:left="709"/>
      <w:outlineLvl w:val="3"/>
    </w:pPr>
    <w:rPr>
      <w:rFonts w:eastAsiaTheme="majorEastAsia" w:cstheme="majorBidi"/>
      <w:bCs w:val="0"/>
      <w:i w:val="0"/>
      <w:iCs/>
    </w:rPr>
  </w:style>
  <w:style w:type="paragraph" w:styleId="5">
    <w:name w:val="heading 5"/>
    <w:basedOn w:val="4"/>
    <w:next w:val="a0"/>
    <w:link w:val="50"/>
    <w:unhideWhenUsed/>
    <w:qFormat/>
    <w:rsid w:val="004A2152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next w:val="a0"/>
    <w:link w:val="60"/>
    <w:autoRedefine/>
    <w:qFormat/>
    <w:rsid w:val="000C587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0"/>
    <w:link w:val="70"/>
    <w:autoRedefine/>
    <w:qFormat/>
    <w:rsid w:val="000C587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0"/>
    <w:link w:val="80"/>
    <w:autoRedefine/>
    <w:qFormat/>
    <w:rsid w:val="000C587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0"/>
    <w:link w:val="90"/>
    <w:autoRedefine/>
    <w:qFormat/>
    <w:rsid w:val="000C587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">
    <w:name w:val="Основной тeкст"/>
    <w:link w:val="e0"/>
    <w:rsid w:val="00761C4B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ъект"/>
    <w:rsid w:val="00AD1005"/>
    <w:pPr>
      <w:widowControl w:val="0"/>
      <w:suppressAutoHyphens/>
      <w:spacing w:before="2400" w:after="840" w:line="240" w:lineRule="auto"/>
      <w:ind w:left="142" w:right="340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5">
    <w:name w:val="Том"/>
    <w:aliases w:val="книга"/>
    <w:next w:val="e"/>
    <w:rsid w:val="00F66551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6">
    <w:name w:val="Шифр"/>
    <w:next w:val="a0"/>
    <w:rsid w:val="004419B2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a7">
    <w:name w:val="Стадия"/>
    <w:next w:val="e"/>
    <w:link w:val="a8"/>
    <w:rsid w:val="00F66551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a8">
    <w:name w:val="Стадия Знак"/>
    <w:basedOn w:val="a1"/>
    <w:link w:val="a7"/>
    <w:rsid w:val="00F66551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9">
    <w:name w:val="Раздел"/>
    <w:next w:val="e"/>
    <w:rsid w:val="00F6655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unhideWhenUsed/>
    <w:rsid w:val="00380FAA"/>
  </w:style>
  <w:style w:type="character" w:customStyle="1" w:styleId="ab">
    <w:name w:val="Верхний колонтитул Знак"/>
    <w:basedOn w:val="a1"/>
    <w:link w:val="aa"/>
    <w:uiPriority w:val="99"/>
    <w:rsid w:val="00380FAA"/>
    <w:rPr>
      <w:rFonts w:ascii="Times New Roman" w:hAnsi="Times New Roman"/>
    </w:rPr>
  </w:style>
  <w:style w:type="paragraph" w:styleId="ac">
    <w:name w:val="footer"/>
    <w:basedOn w:val="a0"/>
    <w:link w:val="ad"/>
    <w:unhideWhenUsed/>
    <w:rsid w:val="00380FAA"/>
    <w:pPr>
      <w:jc w:val="center"/>
    </w:pPr>
  </w:style>
  <w:style w:type="character" w:customStyle="1" w:styleId="ad">
    <w:name w:val="Нижний колонтитул Знак"/>
    <w:basedOn w:val="a1"/>
    <w:link w:val="ac"/>
    <w:uiPriority w:val="99"/>
    <w:rsid w:val="00380FAA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380F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80FAA"/>
    <w:rPr>
      <w:rFonts w:ascii="Tahoma" w:hAnsi="Tahoma" w:cs="Tahoma"/>
      <w:sz w:val="16"/>
      <w:szCs w:val="16"/>
    </w:rPr>
  </w:style>
  <w:style w:type="paragraph" w:customStyle="1" w:styleId="af0">
    <w:name w:val="Подписи"/>
    <w:next w:val="e"/>
    <w:rsid w:val="004419B2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3F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 раздела"/>
    <w:next w:val="e"/>
    <w:rsid w:val="001F1450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3">
    <w:name w:val="Заголовок таблицы"/>
    <w:link w:val="af4"/>
    <w:rsid w:val="00801DA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Заголовок таблицы Знак"/>
    <w:basedOn w:val="a1"/>
    <w:link w:val="af3"/>
    <w:rsid w:val="00801D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5">
    <w:name w:val="Пункт состава проекта"/>
    <w:basedOn w:val="a0"/>
    <w:qFormat/>
    <w:rsid w:val="0010142D"/>
    <w:pPr>
      <w:suppressAutoHyphens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6">
    <w:name w:val="Hyperlink"/>
    <w:basedOn w:val="a1"/>
    <w:uiPriority w:val="99"/>
    <w:unhideWhenUsed/>
    <w:rsid w:val="001C3A3B"/>
    <w:rPr>
      <w:color w:val="0000FF" w:themeColor="hyperlink"/>
      <w:u w:val="single"/>
    </w:rPr>
  </w:style>
  <w:style w:type="paragraph" w:styleId="12">
    <w:name w:val="toc 1"/>
    <w:next w:val="22"/>
    <w:uiPriority w:val="39"/>
    <w:rsid w:val="00167C96"/>
    <w:pPr>
      <w:keepLines/>
      <w:tabs>
        <w:tab w:val="left" w:pos="907"/>
        <w:tab w:val="right" w:leader="dot" w:pos="9809"/>
      </w:tabs>
      <w:spacing w:before="120" w:after="0" w:line="240" w:lineRule="auto"/>
      <w:ind w:left="907" w:right="454" w:hanging="907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2">
    <w:name w:val="toc 2"/>
    <w:basedOn w:val="12"/>
    <w:next w:val="31"/>
    <w:uiPriority w:val="39"/>
    <w:rsid w:val="002908CB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1">
    <w:name w:val="toc 3"/>
    <w:basedOn w:val="22"/>
    <w:next w:val="a0"/>
    <w:uiPriority w:val="39"/>
    <w:rsid w:val="00B954AD"/>
    <w:pPr>
      <w:tabs>
        <w:tab w:val="left" w:pos="1474"/>
      </w:tabs>
      <w:ind w:left="1191"/>
    </w:pPr>
    <w:rPr>
      <w:iCs/>
    </w:rPr>
  </w:style>
  <w:style w:type="character" w:customStyle="1" w:styleId="11">
    <w:name w:val="Заголовок 1 Знак"/>
    <w:basedOn w:val="a1"/>
    <w:link w:val="1"/>
    <w:rsid w:val="00596377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596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96377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C58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C5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C58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C5877"/>
    <w:rPr>
      <w:rFonts w:ascii="Times New Roman" w:eastAsia="Times New Roman" w:hAnsi="Times New Roman" w:cs="Aria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A1E68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A2152"/>
    <w:rPr>
      <w:rFonts w:ascii="Times New Roman" w:eastAsiaTheme="majorEastAsia" w:hAnsi="Times New Roman" w:cstheme="majorBidi"/>
      <w:i/>
      <w:iCs/>
      <w:sz w:val="24"/>
      <w:szCs w:val="24"/>
      <w:u w:val="single"/>
      <w:lang w:eastAsia="ru-RU"/>
    </w:rPr>
  </w:style>
  <w:style w:type="numbering" w:customStyle="1" w:styleId="10">
    <w:name w:val="Стиль1"/>
    <w:uiPriority w:val="99"/>
    <w:rsid w:val="009C30DB"/>
    <w:pPr>
      <w:numPr>
        <w:numId w:val="6"/>
      </w:numPr>
    </w:pPr>
  </w:style>
  <w:style w:type="paragraph" w:customStyle="1" w:styleId="af7">
    <w:name w:val="Список нумерованный а) б) в)"/>
    <w:rsid w:val="009427E5"/>
    <w:p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8">
    <w:name w:val="Формула"/>
    <w:next w:val="e"/>
    <w:rsid w:val="000C5877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note text"/>
    <w:link w:val="afa"/>
    <w:rsid w:val="003C1483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a">
    <w:name w:val="Текст сноски Знак"/>
    <w:basedOn w:val="a1"/>
    <w:link w:val="af9"/>
    <w:rsid w:val="003C148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footnote reference"/>
    <w:basedOn w:val="a1"/>
    <w:rsid w:val="00FA63AA"/>
    <w:rPr>
      <w:vertAlign w:val="superscript"/>
    </w:rPr>
  </w:style>
  <w:style w:type="paragraph" w:customStyle="1" w:styleId="a">
    <w:name w:val="Список маркированый"/>
    <w:rsid w:val="00E63E42"/>
    <w:pPr>
      <w:numPr>
        <w:numId w:val="4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мер рисунка"/>
    <w:basedOn w:val="a0"/>
    <w:next w:val="e"/>
    <w:rsid w:val="00FA63AA"/>
    <w:pPr>
      <w:spacing w:before="240" w:after="240"/>
      <w:ind w:left="284" w:right="284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afd">
    <w:name w:val="Рисунок"/>
    <w:rsid w:val="00FA63AA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FA63AA"/>
    <w:pPr>
      <w:numPr>
        <w:numId w:val="4"/>
      </w:numPr>
    </w:pPr>
  </w:style>
  <w:style w:type="paragraph" w:customStyle="1" w:styleId="afe">
    <w:name w:val="Текст таблицы"/>
    <w:link w:val="aff"/>
    <w:rsid w:val="00FA63A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Текст таблицы Знак"/>
    <w:basedOn w:val="a1"/>
    <w:link w:val="afe"/>
    <w:rsid w:val="00FA6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Название таблицы"/>
    <w:rsid w:val="00FA63AA"/>
    <w:pPr>
      <w:keepNext/>
      <w:spacing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iCs/>
      <w:snapToGrid w:val="0"/>
      <w:sz w:val="24"/>
      <w:szCs w:val="24"/>
    </w:rPr>
  </w:style>
  <w:style w:type="paragraph" w:customStyle="1" w:styleId="aff1">
    <w:name w:val="Название приложения"/>
    <w:next w:val="e"/>
    <w:rsid w:val="00E62ECB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1"/>
    <w:link w:val="e"/>
    <w:rsid w:val="0057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rsid w:val="00656053"/>
    <w:pPr>
      <w:numPr>
        <w:ilvl w:val="1"/>
        <w:numId w:val="7"/>
      </w:numPr>
      <w:ind w:left="1474" w:hanging="340"/>
    </w:pPr>
  </w:style>
  <w:style w:type="paragraph" w:styleId="41">
    <w:name w:val="toc 4"/>
    <w:basedOn w:val="a0"/>
    <w:next w:val="a0"/>
    <w:autoRedefine/>
    <w:uiPriority w:val="39"/>
    <w:unhideWhenUsed/>
    <w:rsid w:val="00BD1B4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numbering" w:customStyle="1" w:styleId="2">
    <w:name w:val="Стиль2"/>
    <w:uiPriority w:val="99"/>
    <w:rsid w:val="00596377"/>
    <w:pPr>
      <w:numPr>
        <w:numId w:val="7"/>
      </w:numPr>
    </w:pPr>
  </w:style>
  <w:style w:type="paragraph" w:customStyle="1" w:styleId="Default">
    <w:name w:val="Default"/>
    <w:rsid w:val="00032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M7">
    <w:name w:val="CM7"/>
    <w:basedOn w:val="Default"/>
    <w:next w:val="Default"/>
    <w:uiPriority w:val="99"/>
    <w:rsid w:val="00032B90"/>
    <w:pPr>
      <w:spacing w:line="323" w:lineRule="atLeast"/>
    </w:pPr>
    <w:rPr>
      <w:color w:val="auto"/>
    </w:rPr>
  </w:style>
  <w:style w:type="character" w:customStyle="1" w:styleId="FontStyle158">
    <w:name w:val="Font Style158"/>
    <w:rsid w:val="00032B90"/>
    <w:rPr>
      <w:rFonts w:eastAsia="Times New Roman"/>
      <w:color w:val="auto"/>
      <w:sz w:val="26"/>
      <w:lang w:val="ru-RU"/>
    </w:rPr>
  </w:style>
  <w:style w:type="paragraph" w:customStyle="1" w:styleId="Style8">
    <w:name w:val="Style8"/>
    <w:basedOn w:val="a0"/>
    <w:rsid w:val="00032B90"/>
    <w:pPr>
      <w:widowControl w:val="0"/>
      <w:suppressAutoHyphens/>
      <w:autoSpaceDE w:val="0"/>
      <w:jc w:val="left"/>
      <w:textAlignment w:val="baseline"/>
    </w:pPr>
    <w:rPr>
      <w:rFonts w:eastAsia="Arial Unicode MS" w:cs="Times New Roman"/>
      <w:kern w:val="1"/>
      <w:szCs w:val="24"/>
      <w:lang w:eastAsia="hi-IN" w:bidi="hi-IN"/>
    </w:rPr>
  </w:style>
  <w:style w:type="paragraph" w:customStyle="1" w:styleId="Style59">
    <w:name w:val="Style59"/>
    <w:basedOn w:val="a0"/>
    <w:rsid w:val="00032B90"/>
    <w:pPr>
      <w:widowControl w:val="0"/>
      <w:suppressAutoHyphens/>
      <w:autoSpaceDE w:val="0"/>
      <w:jc w:val="left"/>
      <w:textAlignment w:val="baseline"/>
    </w:pPr>
    <w:rPr>
      <w:rFonts w:eastAsia="Arial Unicode MS" w:cs="Times New Roman"/>
      <w:kern w:val="1"/>
      <w:szCs w:val="24"/>
      <w:lang w:eastAsia="hi-IN" w:bidi="hi-IN"/>
    </w:rPr>
  </w:style>
  <w:style w:type="paragraph" w:styleId="aff2">
    <w:name w:val="Normal (Web)"/>
    <w:basedOn w:val="a0"/>
    <w:uiPriority w:val="99"/>
    <w:unhideWhenUsed/>
    <w:rsid w:val="00D14D3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f3">
    <w:name w:val="List Paragraph"/>
    <w:basedOn w:val="a0"/>
    <w:uiPriority w:val="34"/>
    <w:qFormat/>
    <w:rsid w:val="00D14D3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Standard">
    <w:name w:val="Standard"/>
    <w:rsid w:val="00D14D35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2"/>
    <w:next w:val="af1"/>
    <w:uiPriority w:val="59"/>
    <w:rsid w:val="00D1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7">
    <w:name w:val="Font Style157"/>
    <w:rsid w:val="00D14D35"/>
    <w:rPr>
      <w:rFonts w:eastAsia="Times New Roman"/>
      <w:b/>
      <w:color w:val="auto"/>
      <w:sz w:val="26"/>
      <w:lang w:val="ru-RU"/>
    </w:rPr>
  </w:style>
  <w:style w:type="character" w:customStyle="1" w:styleId="14">
    <w:name w:val="Заголовок №1_"/>
    <w:basedOn w:val="a1"/>
    <w:link w:val="15"/>
    <w:uiPriority w:val="99"/>
    <w:locked/>
    <w:rsid w:val="00D14D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D14D35"/>
    <w:pPr>
      <w:widowControl w:val="0"/>
      <w:shd w:val="clear" w:color="auto" w:fill="FFFFFF"/>
      <w:spacing w:line="240" w:lineRule="atLeast"/>
      <w:jc w:val="center"/>
      <w:outlineLvl w:val="0"/>
    </w:pPr>
    <w:rPr>
      <w:rFonts w:cs="Times New Roman"/>
      <w:b/>
      <w:bCs/>
      <w:sz w:val="28"/>
      <w:szCs w:val="28"/>
    </w:rPr>
  </w:style>
  <w:style w:type="character" w:customStyle="1" w:styleId="aff4">
    <w:name w:val="Основной текст Знак"/>
    <w:basedOn w:val="a1"/>
    <w:uiPriority w:val="99"/>
    <w:semiHidden/>
    <w:rsid w:val="00D14D35"/>
    <w:rPr>
      <w:rFonts w:ascii="Times New Roman" w:hAnsi="Times New Roman"/>
      <w:sz w:val="24"/>
    </w:rPr>
  </w:style>
  <w:style w:type="character" w:customStyle="1" w:styleId="Bodytext11pt">
    <w:name w:val="Body text + 11 pt"/>
    <w:aliases w:val="Bold"/>
    <w:basedOn w:val="a1"/>
    <w:uiPriority w:val="99"/>
    <w:rsid w:val="00A740DE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5pt">
    <w:name w:val="Body text + 5 pt"/>
    <w:basedOn w:val="a1"/>
    <w:uiPriority w:val="99"/>
    <w:rsid w:val="00A740DE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Bodytext14pt">
    <w:name w:val="Body text + 14 pt"/>
    <w:aliases w:val="Spacing 1 pt"/>
    <w:basedOn w:val="a1"/>
    <w:uiPriority w:val="99"/>
    <w:rsid w:val="00A740DE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ff5">
    <w:name w:val="No Spacing"/>
    <w:uiPriority w:val="1"/>
    <w:qFormat/>
    <w:rsid w:val="00F27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27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Структура водопотребления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р.п. Тея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за расчетный 2014 г.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8752292226396383E-2"/>
          <c:y val="6.6582957753888838E-2"/>
          <c:w val="0.62311370606000693"/>
          <c:h val="0.8929662300007595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0751043859547098"/>
                  <c:y val="-0.14903880890167126"/>
                </c:manualLayout>
              </c:layout>
              <c:showPercent val="1"/>
            </c:dLbl>
            <c:dLbl>
              <c:idx val="1"/>
              <c:layout>
                <c:manualLayout>
                  <c:x val="5.4237972838328853E-2"/>
                  <c:y val="2.9237325289795417E-3"/>
                </c:manualLayout>
              </c:layout>
              <c:showPercent val="1"/>
            </c:dLbl>
            <c:dLbl>
              <c:idx val="2"/>
              <c:layout>
                <c:manualLayout>
                  <c:x val="4.0379162353597946E-2"/>
                  <c:y val="-7.4225955608555619E-2"/>
                </c:manualLayout>
              </c:layout>
              <c:showPercent val="1"/>
            </c:dLbl>
            <c:dLbl>
              <c:idx val="3"/>
              <c:layout>
                <c:manualLayout>
                  <c:x val="1.6225900122898231E-2"/>
                  <c:y val="-1.5064096943338656E-2"/>
                </c:manualLayout>
              </c:layout>
              <c:showPercent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Лист3!$M$5:$M$8</c:f>
              <c:strCache>
                <c:ptCount val="4"/>
                <c:pt idx="0">
                  <c:v>Застройка зданиями, квартирного типа с ваннами длинной 1500 до 1700 мм оборудованными душами - общий расход воды</c:v>
                </c:pt>
                <c:pt idx="1">
                  <c:v>Застройка зданиями с сидячими ваннами, оборудованными душами</c:v>
                </c:pt>
                <c:pt idx="2">
                  <c:v>Застройка зданиями  с централизованным горячим водоснабжением, оборудованные умывальниками, мойками и душами</c:v>
                </c:pt>
                <c:pt idx="3">
                  <c:v>Застройка зданиями  с водопроводом холодной и горячей воды и канализацией без ванн (в т. ч. из системы отопления)</c:v>
                </c:pt>
              </c:strCache>
            </c:strRef>
          </c:cat>
          <c:val>
            <c:numRef>
              <c:f>Лист3!$Q$5:$Q$8</c:f>
              <c:numCache>
                <c:formatCode>General</c:formatCode>
                <c:ptCount val="4"/>
                <c:pt idx="0">
                  <c:v>12478.08</c:v>
                </c:pt>
                <c:pt idx="1">
                  <c:v>1618.8</c:v>
                </c:pt>
                <c:pt idx="2">
                  <c:v>1972.32</c:v>
                </c:pt>
                <c:pt idx="3">
                  <c:v>1497.6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5342885337819345"/>
          <c:y val="8.931998199556905E-2"/>
          <c:w val="0.31814219676859634"/>
          <c:h val="0.910680127140722"/>
        </c:manualLayout>
      </c:layout>
      <c:txPr>
        <a:bodyPr/>
        <a:lstStyle/>
        <a:p>
          <a:pPr rtl="0"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Структура водопотребления р.п. Тея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4600868848362339E-2"/>
          <c:y val="0.12257807199687509"/>
          <c:w val="0.59195022348669668"/>
          <c:h val="0.825443511221118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2620020946154192"/>
                  <c:y val="-0.22687648795129722"/>
                </c:manualLayout>
              </c:layout>
              <c:showPercent val="1"/>
            </c:dLbl>
            <c:dLbl>
              <c:idx val="1"/>
              <c:layout>
                <c:manualLayout>
                  <c:x val="7.733813547889945E-2"/>
                  <c:y val="3.7401993188683549E-2"/>
                </c:manualLayout>
              </c:layout>
              <c:showPercent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Лист4!$D$7:$D$9</c:f>
              <c:strCache>
                <c:ptCount val="3"/>
                <c:pt idx="0">
                  <c:v>Население</c:v>
                </c:pt>
                <c:pt idx="1">
                  <c:v>Производственные нужды</c:v>
                </c:pt>
                <c:pt idx="2">
                  <c:v>Прочие предприятия</c:v>
                </c:pt>
              </c:strCache>
            </c:strRef>
          </c:cat>
          <c:val>
            <c:numRef>
              <c:f>Лист4!$G$7:$G$9</c:f>
              <c:numCache>
                <c:formatCode>General</c:formatCode>
                <c:ptCount val="3"/>
                <c:pt idx="0">
                  <c:v>35998.800000000003</c:v>
                </c:pt>
                <c:pt idx="1">
                  <c:v>4149.7</c:v>
                </c:pt>
                <c:pt idx="2">
                  <c:v>5264.21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1850135218733582"/>
          <c:y val="0.27694934999965753"/>
          <c:w val="0.38149855769319618"/>
          <c:h val="0.33748483789395828"/>
        </c:manualLayout>
      </c:layout>
      <c:txPr>
        <a:bodyPr/>
        <a:lstStyle/>
        <a:p>
          <a:pPr rtl="0"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E851F88-A844-49EC-9BF8-851F53EB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12746</Words>
  <Characters>72656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 Г. Жуль</Manager>
  <Company>ООО «КИЦ»</Company>
  <LinksUpToDate>false</LinksUpToDate>
  <CharactersWithSpaces>85232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</dc:creator>
  <cp:lastModifiedBy>Окунева Анна Вячеславовна</cp:lastModifiedBy>
  <cp:revision>91</cp:revision>
  <cp:lastPrinted>2014-06-18T07:23:00Z</cp:lastPrinted>
  <dcterms:created xsi:type="dcterms:W3CDTF">2014-03-14T08:54:00Z</dcterms:created>
  <dcterms:modified xsi:type="dcterms:W3CDTF">2014-06-18T07:23:00Z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 проекта">
    <vt:lpwstr>Схема водоснабжения и водоотведения в Красноярском крае Северо-Енисейском районе р.п. Тея на период с 2014 по 2024 года</vt:lpwstr>
  </property>
  <property fmtid="{D5CDD505-2E9C-101B-9397-08002B2CF9AE}" pid="3" name="Стадия">
    <vt:lpwstr>Проектная</vt:lpwstr>
  </property>
  <property fmtid="{D5CDD505-2E9C-101B-9397-08002B2CF9AE}" pid="4" name="Номер тома">
    <vt:lpwstr>1</vt:lpwstr>
  </property>
  <property fmtid="{D5CDD505-2E9C-101B-9397-08002B2CF9AE}" pid="5" name="Наименование тома">
    <vt:lpwstr>Схема водоснабжения</vt:lpwstr>
  </property>
  <property fmtid="{D5CDD505-2E9C-101B-9397-08002B2CF9AE}" pid="6" name="Номер раздела">
    <vt:lpwstr>2</vt:lpwstr>
  </property>
  <property fmtid="{D5CDD505-2E9C-101B-9397-08002B2CF9AE}" pid="7" name="Наименование раздела">
    <vt:lpwstr> </vt:lpwstr>
  </property>
  <property fmtid="{D5CDD505-2E9C-101B-9397-08002B2CF9AE}" pid="8" name="ГИП">
    <vt:lpwstr>Шишлова</vt:lpwstr>
  </property>
  <property fmtid="{D5CDD505-2E9C-101B-9397-08002B2CF9AE}" pid="9" name="Базовое обозначение">
    <vt:lpwstr>ЕВС-34.ПП14-44</vt:lpwstr>
  </property>
  <property fmtid="{D5CDD505-2E9C-101B-9397-08002B2CF9AE}" pid="10" name="Доп. обозначение">
    <vt:lpwstr>.П.00.00-ОСВ</vt:lpwstr>
  </property>
  <property fmtid="{D5CDD505-2E9C-101B-9397-08002B2CF9AE}" pid="11" name="Дата">
    <vt:lpwstr>05.14</vt:lpwstr>
  </property>
</Properties>
</file>