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57" w:rsidRDefault="009A5157" w:rsidP="009A515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t>Досудебное обжалование</w:t>
      </w:r>
    </w:p>
    <w:p w:rsidR="009A5157" w:rsidRPr="00202047" w:rsidRDefault="009A5157" w:rsidP="009A515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t xml:space="preserve">Решения Контрольного органа, действия (бездействие) должностных лиц, осуществляющих муниципальный земельный контроль, могут быть обжалованы в порядке, установленном </w:t>
      </w:r>
      <w:hyperlink r:id="rId5" w:history="1">
        <w:r w:rsidRPr="00202047">
          <w:rPr>
            <w:rFonts w:ascii="Times New Roman" w:hAnsi="Times New Roman" w:cs="Times New Roman"/>
            <w:sz w:val="28"/>
            <w:szCs w:val="28"/>
          </w:rPr>
          <w:t>главой 9</w:t>
        </w:r>
      </w:hyperlink>
      <w:r w:rsidRPr="00202047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 ФЗ «О государственном контроле (надзоре) и муниципальном контроле в Российской Федерации».</w:t>
      </w:r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t>Решения Контрольного органа, действия (бездействие) их должностных лиц, осуществляющих плановые и внеплановые контрольные мероприятия, могут быть обжалованы в суд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земельного контроля, имеют право на досудебное обжалование:</w:t>
      </w:r>
    </w:p>
    <w:p w:rsidR="009B3C9C" w:rsidRPr="009B3C9C" w:rsidRDefault="009B3C9C" w:rsidP="009B3C9C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9B3C9C">
        <w:rPr>
          <w:rFonts w:ascii="Times New Roman" w:hAnsi="Times New Roman"/>
          <w:color w:val="auto"/>
          <w:sz w:val="28"/>
          <w:szCs w:val="28"/>
        </w:rPr>
        <w:t xml:space="preserve">а) </w:t>
      </w:r>
      <w:r w:rsidRPr="009B3C9C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решений о проведении контрольных мероприятий и обязательных профилактических визитов</w:t>
      </w:r>
      <w:r w:rsidRPr="009B3C9C">
        <w:rPr>
          <w:rFonts w:ascii="Times New Roman" w:hAnsi="Times New Roman"/>
          <w:color w:val="auto"/>
          <w:sz w:val="28"/>
          <w:szCs w:val="28"/>
        </w:rPr>
        <w:t>;</w:t>
      </w:r>
    </w:p>
    <w:p w:rsidR="009B3C9C" w:rsidRPr="009B3C9C" w:rsidRDefault="009B3C9C" w:rsidP="009B3C9C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9B3C9C">
        <w:rPr>
          <w:rFonts w:ascii="Times New Roman" w:hAnsi="Times New Roman"/>
          <w:color w:val="auto"/>
          <w:sz w:val="28"/>
          <w:szCs w:val="28"/>
        </w:rPr>
        <w:t xml:space="preserve">б) </w:t>
      </w:r>
      <w:r w:rsidRPr="009B3C9C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актов контрольных мероприятий и обязательных профилактических визитов, предписаний об устранении выявленных нарушений</w:t>
      </w:r>
      <w:r w:rsidRPr="009B3C9C">
        <w:rPr>
          <w:rFonts w:ascii="Times New Roman" w:hAnsi="Times New Roman"/>
          <w:color w:val="auto"/>
          <w:sz w:val="28"/>
          <w:szCs w:val="28"/>
        </w:rPr>
        <w:t>;</w:t>
      </w:r>
    </w:p>
    <w:p w:rsidR="009B3C9C" w:rsidRPr="009B3C9C" w:rsidRDefault="009B3C9C" w:rsidP="009B3C9C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9B3C9C">
        <w:rPr>
          <w:rFonts w:ascii="Times New Roman" w:hAnsi="Times New Roman"/>
          <w:color w:val="auto"/>
          <w:sz w:val="28"/>
          <w:szCs w:val="28"/>
        </w:rPr>
        <w:t xml:space="preserve">в) действий (бездействия) должностных лиц Контрольного органа в рамках контрольных мероприятий </w:t>
      </w:r>
      <w:r w:rsidRPr="009B3C9C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и обязательных профилактических визитов</w:t>
      </w:r>
      <w:r w:rsidRPr="009B3C9C">
        <w:rPr>
          <w:rFonts w:ascii="Times New Roman" w:hAnsi="Times New Roman"/>
          <w:color w:val="auto"/>
          <w:sz w:val="28"/>
          <w:szCs w:val="28"/>
        </w:rPr>
        <w:t>;</w:t>
      </w:r>
    </w:p>
    <w:p w:rsidR="009B3C9C" w:rsidRPr="009B3C9C" w:rsidRDefault="009B3C9C" w:rsidP="009B3C9C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9B3C9C">
        <w:rPr>
          <w:rFonts w:ascii="Times New Roman" w:hAnsi="Times New Roman"/>
          <w:color w:val="auto"/>
          <w:sz w:val="28"/>
          <w:szCs w:val="28"/>
        </w:rPr>
        <w:t xml:space="preserve">г) </w:t>
      </w:r>
      <w:r w:rsidRPr="009B3C9C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решений об отнесении объектов контроля к соответствующей категории риска;</w:t>
      </w:r>
    </w:p>
    <w:p w:rsidR="009B3C9C" w:rsidRPr="009B3C9C" w:rsidRDefault="009B3C9C" w:rsidP="009B3C9C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9B3C9C">
        <w:rPr>
          <w:rFonts w:ascii="Times New Roman" w:hAnsi="Times New Roman"/>
          <w:color w:val="auto"/>
          <w:sz w:val="28"/>
          <w:szCs w:val="28"/>
        </w:rPr>
        <w:t xml:space="preserve">д) </w:t>
      </w:r>
      <w:r w:rsidRPr="009B3C9C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решений об отказе в проведении обязательных профилактических визитов по заявлениям контролируемых лиц;</w:t>
      </w:r>
    </w:p>
    <w:p w:rsidR="009B3C9C" w:rsidRPr="009B3C9C" w:rsidRDefault="009B3C9C" w:rsidP="009B3C9C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9B3C9C">
        <w:rPr>
          <w:rFonts w:ascii="Times New Roman" w:hAnsi="Times New Roman"/>
          <w:color w:val="auto"/>
          <w:sz w:val="28"/>
          <w:szCs w:val="28"/>
        </w:rPr>
        <w:t xml:space="preserve">е) </w:t>
      </w:r>
      <w:r w:rsidRPr="009B3C9C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иных решений, принимаемых Контрольным органом по итогам профилактических и (или) контрольных мероприятий, предусмотренных </w:t>
      </w:r>
      <w:r w:rsidRPr="009B3C9C">
        <w:rPr>
          <w:rFonts w:ascii="Times New Roman" w:hAnsi="Times New Roman"/>
          <w:color w:val="auto"/>
          <w:sz w:val="28"/>
          <w:szCs w:val="28"/>
        </w:rPr>
        <w:t>Федеральным законом от 31.07.2020 № 248 ФЗ «О государственном контроле (надзоре) и муниципальном контроле в Российской Федерации»</w:t>
      </w:r>
      <w:r w:rsidRPr="009B3C9C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, в отношении контролируемых лиц или объектов контроля.</w:t>
      </w:r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услуг, за исключением случая, предусмотренного частью 1.1 статьи 40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0" w:name="Par374"/>
      <w:bookmarkEnd w:id="0"/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t>Материалы, прикладываемые к жалобе, в том числе фото - и видеоматериалы, представляются контролируемым лицом в электронном виде.</w:t>
      </w:r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lastRenderedPageBreak/>
        <w:t>Жалоба на решение Контрольного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t>Жалоба на предписание инспектора может быть подана в течение 10 рабочих дней с момента получения контролируемым лицом предписания.</w:t>
      </w:r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органом или должностным лицом, уполномоченным на рассмотрение жалобы.</w:t>
      </w:r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t xml:space="preserve">Жалоба на решение Контрольного органа, действия (бездействие) его должностных лиц подлежит рассмотрению в срок, не превышающий </w:t>
      </w:r>
      <w:r w:rsidR="009B3C9C">
        <w:rPr>
          <w:rFonts w:ascii="Times New Roman" w:hAnsi="Times New Roman" w:cs="Times New Roman"/>
          <w:sz w:val="28"/>
          <w:szCs w:val="28"/>
        </w:rPr>
        <w:t>15</w:t>
      </w:r>
      <w:bookmarkStart w:id="1" w:name="_GoBack"/>
      <w:bookmarkEnd w:id="1"/>
      <w:r w:rsidRPr="00202047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регистрации.</w:t>
      </w:r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t>Указанный срок может быть продлен на двадцать рабочих дней, в следующих исключительных случаях:</w:t>
      </w:r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047">
        <w:rPr>
          <w:rFonts w:ascii="Times New Roman" w:hAnsi="Times New Roman" w:cs="Times New Roman"/>
          <w:sz w:val="28"/>
          <w:szCs w:val="28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t xml:space="preserve"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lastRenderedPageBreak/>
        <w:t>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t>1) оставляет жалобу без удовлетворения;</w:t>
      </w:r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t>2) отменяет решение Контрольного органа полностью или частично;</w:t>
      </w:r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9A5157" w:rsidRPr="00202047" w:rsidRDefault="009A5157" w:rsidP="009A5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47">
        <w:rPr>
          <w:rFonts w:ascii="Times New Roman" w:hAnsi="Times New Roman" w:cs="Times New Roman"/>
          <w:sz w:val="28"/>
          <w:szCs w:val="28"/>
        </w:rPr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0604F6" w:rsidRDefault="009B3C9C"/>
    <w:sectPr w:rsidR="0006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ED"/>
    <w:rsid w:val="00134771"/>
    <w:rsid w:val="009A5157"/>
    <w:rsid w:val="009B3C9C"/>
    <w:rsid w:val="009F31ED"/>
    <w:rsid w:val="00C0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C9C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A51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1">
    <w:name w:val="ConsPlusNormal1"/>
    <w:link w:val="ConsPlusNormal"/>
    <w:locked/>
    <w:rsid w:val="009A5157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C9C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A51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1">
    <w:name w:val="ConsPlusNormal1"/>
    <w:link w:val="ConsPlusNormal"/>
    <w:locked/>
    <w:rsid w:val="009A5157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8C244D9F1A63F1DB676B95BFB966C2254BCF2266DF2B4AAB0702B5D0C4CCBC4A21200417FF833C286AAF6DF98A4AF397EE672ED70B7FEEeBs3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882</Words>
  <Characters>5031</Characters>
  <Application>Microsoft Office Word</Application>
  <DocSecurity>0</DocSecurity>
  <Lines>41</Lines>
  <Paragraphs>11</Paragraphs>
  <ScaleCrop>false</ScaleCrop>
  <Company/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Болдырь Анастасия Сергеевна</dc:creator>
  <cp:keywords/>
  <dc:description/>
  <cp:lastModifiedBy>Болдырь Анастасия Сергеевна</cp:lastModifiedBy>
  <cp:revision>3</cp:revision>
  <dcterms:created xsi:type="dcterms:W3CDTF">2024-01-30T03:12:00Z</dcterms:created>
  <dcterms:modified xsi:type="dcterms:W3CDTF">2025-01-30T02:59:00Z</dcterms:modified>
</cp:coreProperties>
</file>