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E60" w:rsidRPr="00FF65ED" w:rsidRDefault="00474E60" w:rsidP="00474E60">
      <w:pPr>
        <w:jc w:val="center"/>
        <w:rPr>
          <w:sz w:val="28"/>
          <w:szCs w:val="28"/>
        </w:rPr>
      </w:pPr>
      <w:r>
        <w:rPr>
          <w:noProof/>
          <w:sz w:val="28"/>
          <w:szCs w:val="28"/>
        </w:rPr>
        <w:drawing>
          <wp:inline distT="0" distB="0" distL="0" distR="0">
            <wp:extent cx="501015" cy="6203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01015" cy="62039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068"/>
        <w:gridCol w:w="4580"/>
      </w:tblGrid>
      <w:tr w:rsidR="00474E60" w:rsidRPr="00FF65ED" w:rsidTr="004B034E">
        <w:trPr>
          <w:trHeight w:val="1134"/>
        </w:trPr>
        <w:tc>
          <w:tcPr>
            <w:tcW w:w="9648" w:type="dxa"/>
            <w:gridSpan w:val="2"/>
            <w:tcBorders>
              <w:top w:val="nil"/>
              <w:left w:val="nil"/>
              <w:bottom w:val="nil"/>
              <w:right w:val="nil"/>
            </w:tcBorders>
          </w:tcPr>
          <w:p w:rsidR="00474E60" w:rsidRPr="00FF65ED" w:rsidRDefault="00474E60" w:rsidP="004B034E">
            <w:pPr>
              <w:jc w:val="center"/>
            </w:pPr>
            <w:r w:rsidRPr="00FF65ED">
              <w:t>РОССИЙСКАЯ ФЕДЕРАЦИЯ</w:t>
            </w:r>
          </w:p>
          <w:p w:rsidR="00474E60" w:rsidRPr="00FF65ED" w:rsidRDefault="00474E60" w:rsidP="004B034E">
            <w:pPr>
              <w:jc w:val="center"/>
              <w:rPr>
                <w:b/>
                <w:sz w:val="32"/>
                <w:szCs w:val="32"/>
              </w:rPr>
            </w:pPr>
            <w:r w:rsidRPr="00FF65ED">
              <w:rPr>
                <w:b/>
                <w:sz w:val="32"/>
                <w:szCs w:val="32"/>
              </w:rPr>
              <w:t xml:space="preserve">Северо-Енисейский </w:t>
            </w:r>
            <w:r>
              <w:rPr>
                <w:b/>
                <w:sz w:val="32"/>
                <w:szCs w:val="32"/>
              </w:rPr>
              <w:t>окружной</w:t>
            </w:r>
            <w:r w:rsidRPr="00FF65ED">
              <w:rPr>
                <w:b/>
                <w:sz w:val="32"/>
                <w:szCs w:val="32"/>
              </w:rPr>
              <w:t xml:space="preserve"> Совет депутатов</w:t>
            </w:r>
          </w:p>
          <w:p w:rsidR="00474E60" w:rsidRPr="00FF65ED" w:rsidRDefault="00474E60" w:rsidP="004B034E">
            <w:pPr>
              <w:jc w:val="center"/>
              <w:rPr>
                <w:sz w:val="28"/>
                <w:szCs w:val="28"/>
              </w:rPr>
            </w:pPr>
            <w:r w:rsidRPr="00FF65ED">
              <w:rPr>
                <w:sz w:val="28"/>
                <w:szCs w:val="28"/>
              </w:rPr>
              <w:t>Красноярский край</w:t>
            </w:r>
          </w:p>
          <w:p w:rsidR="00474E60" w:rsidRPr="00FF65ED" w:rsidRDefault="00474E60" w:rsidP="004B034E">
            <w:pPr>
              <w:jc w:val="center"/>
              <w:rPr>
                <w:sz w:val="28"/>
                <w:szCs w:val="28"/>
              </w:rPr>
            </w:pPr>
            <w:r w:rsidRPr="00FF65ED">
              <w:rPr>
                <w:sz w:val="28"/>
                <w:szCs w:val="28"/>
              </w:rPr>
              <w:t xml:space="preserve">Северо-Енисейский </w:t>
            </w:r>
            <w:r>
              <w:rPr>
                <w:sz w:val="28"/>
                <w:szCs w:val="28"/>
              </w:rPr>
              <w:t>муниципальный округ</w:t>
            </w:r>
          </w:p>
          <w:p w:rsidR="00474E60" w:rsidRPr="00FF65ED" w:rsidRDefault="00474E60" w:rsidP="004B034E">
            <w:pPr>
              <w:jc w:val="center"/>
              <w:rPr>
                <w:sz w:val="40"/>
                <w:szCs w:val="40"/>
              </w:rPr>
            </w:pPr>
            <w:r w:rsidRPr="00FF65ED">
              <w:rPr>
                <w:b/>
                <w:sz w:val="36"/>
                <w:szCs w:val="36"/>
              </w:rPr>
              <w:t>РЕШЕНИЕ</w:t>
            </w:r>
          </w:p>
        </w:tc>
      </w:tr>
      <w:tr w:rsidR="00474E60" w:rsidRPr="00FF65ED" w:rsidTr="004B034E">
        <w:trPr>
          <w:trHeight w:val="567"/>
        </w:trPr>
        <w:tc>
          <w:tcPr>
            <w:tcW w:w="5068" w:type="dxa"/>
            <w:tcBorders>
              <w:top w:val="nil"/>
              <w:left w:val="nil"/>
              <w:bottom w:val="nil"/>
              <w:right w:val="nil"/>
            </w:tcBorders>
            <w:vAlign w:val="center"/>
          </w:tcPr>
          <w:p w:rsidR="00474E60" w:rsidRPr="00FF65ED" w:rsidRDefault="00474E60" w:rsidP="00AF14E9">
            <w:pPr>
              <w:rPr>
                <w:sz w:val="20"/>
              </w:rPr>
            </w:pPr>
            <w:r w:rsidRPr="00FF65ED">
              <w:rPr>
                <w:sz w:val="28"/>
              </w:rPr>
              <w:t>«</w:t>
            </w:r>
            <w:r w:rsidR="00AF14E9">
              <w:rPr>
                <w:sz w:val="28"/>
              </w:rPr>
              <w:t>21</w:t>
            </w:r>
            <w:r w:rsidRPr="00FF65ED">
              <w:rPr>
                <w:sz w:val="28"/>
              </w:rPr>
              <w:t xml:space="preserve">» </w:t>
            </w:r>
            <w:r w:rsidR="004B034E">
              <w:rPr>
                <w:sz w:val="28"/>
              </w:rPr>
              <w:t xml:space="preserve">мая </w:t>
            </w:r>
            <w:r>
              <w:rPr>
                <w:sz w:val="28"/>
              </w:rPr>
              <w:t>2025 г</w:t>
            </w:r>
            <w:r w:rsidR="00AF14E9">
              <w:rPr>
                <w:sz w:val="28"/>
              </w:rPr>
              <w:t>ода</w:t>
            </w:r>
          </w:p>
        </w:tc>
        <w:tc>
          <w:tcPr>
            <w:tcW w:w="4580" w:type="dxa"/>
            <w:tcBorders>
              <w:top w:val="nil"/>
              <w:left w:val="nil"/>
              <w:bottom w:val="nil"/>
              <w:right w:val="nil"/>
            </w:tcBorders>
            <w:vAlign w:val="center"/>
          </w:tcPr>
          <w:p w:rsidR="00474E60" w:rsidRPr="00FF65ED" w:rsidRDefault="00474E60" w:rsidP="00AF14E9">
            <w:pPr>
              <w:ind w:left="1962"/>
              <w:jc w:val="right"/>
              <w:rPr>
                <w:sz w:val="20"/>
              </w:rPr>
            </w:pPr>
            <w:r w:rsidRPr="00FF65ED">
              <w:rPr>
                <w:sz w:val="28"/>
              </w:rPr>
              <w:t xml:space="preserve">№ </w:t>
            </w:r>
            <w:r w:rsidR="00AF14E9">
              <w:rPr>
                <w:sz w:val="28"/>
              </w:rPr>
              <w:t>1023-55</w:t>
            </w:r>
          </w:p>
        </w:tc>
      </w:tr>
      <w:tr w:rsidR="00474E60" w:rsidRPr="00FF65ED" w:rsidTr="004B034E">
        <w:trPr>
          <w:trHeight w:val="343"/>
        </w:trPr>
        <w:tc>
          <w:tcPr>
            <w:tcW w:w="9648" w:type="dxa"/>
            <w:gridSpan w:val="2"/>
            <w:tcBorders>
              <w:top w:val="nil"/>
              <w:left w:val="nil"/>
              <w:bottom w:val="nil"/>
              <w:right w:val="nil"/>
            </w:tcBorders>
            <w:vAlign w:val="center"/>
          </w:tcPr>
          <w:p w:rsidR="00474E60" w:rsidRPr="00FF65ED" w:rsidRDefault="00474E60" w:rsidP="004B034E">
            <w:pPr>
              <w:jc w:val="center"/>
              <w:rPr>
                <w:sz w:val="28"/>
              </w:rPr>
            </w:pPr>
            <w:r w:rsidRPr="00FF65ED">
              <w:t>гп Северо-Енисейский</w:t>
            </w:r>
          </w:p>
        </w:tc>
      </w:tr>
    </w:tbl>
    <w:p w:rsidR="00474E60" w:rsidRPr="00FF65ED" w:rsidRDefault="00474E60" w:rsidP="00474E60">
      <w:pPr>
        <w:jc w:val="both"/>
        <w:rPr>
          <w:b/>
          <w:sz w:val="28"/>
          <w:szCs w:val="28"/>
        </w:rPr>
      </w:pPr>
    </w:p>
    <w:p w:rsidR="00474E60" w:rsidRPr="00E01829" w:rsidRDefault="001E7964" w:rsidP="00474E60">
      <w:pPr>
        <w:tabs>
          <w:tab w:val="left" w:pos="1800"/>
        </w:tabs>
        <w:jc w:val="both"/>
        <w:rPr>
          <w:b/>
          <w:sz w:val="28"/>
          <w:szCs w:val="28"/>
        </w:rPr>
      </w:pPr>
      <w:r w:rsidRPr="00E01829">
        <w:rPr>
          <w:b/>
          <w:bCs/>
          <w:sz w:val="28"/>
          <w:szCs w:val="28"/>
        </w:rPr>
        <w:t xml:space="preserve">Об утверждении Положения </w:t>
      </w:r>
      <w:bookmarkStart w:id="0" w:name="_Hlk77671647"/>
      <w:r w:rsidRPr="00E01829">
        <w:rPr>
          <w:b/>
          <w:bCs/>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bookmarkEnd w:id="0"/>
      <w:r w:rsidRPr="00E01829">
        <w:rPr>
          <w:b/>
          <w:bCs/>
          <w:sz w:val="28"/>
          <w:szCs w:val="28"/>
        </w:rPr>
        <w:t xml:space="preserve">Северо-Енисейского </w:t>
      </w:r>
      <w:r w:rsidR="002964A8" w:rsidRPr="00E01829">
        <w:rPr>
          <w:b/>
          <w:bCs/>
          <w:sz w:val="28"/>
          <w:szCs w:val="28"/>
        </w:rPr>
        <w:t>муниципального округа</w:t>
      </w:r>
    </w:p>
    <w:p w:rsidR="004B034E" w:rsidRDefault="004B034E" w:rsidP="00474E60">
      <w:pPr>
        <w:tabs>
          <w:tab w:val="left" w:pos="1800"/>
        </w:tabs>
        <w:jc w:val="both"/>
        <w:rPr>
          <w:sz w:val="28"/>
          <w:szCs w:val="28"/>
        </w:rPr>
      </w:pPr>
    </w:p>
    <w:p w:rsidR="00AF14E9" w:rsidRPr="00FF65ED" w:rsidRDefault="00AF14E9" w:rsidP="00474E60">
      <w:pPr>
        <w:tabs>
          <w:tab w:val="left" w:pos="1800"/>
        </w:tabs>
        <w:jc w:val="both"/>
        <w:rPr>
          <w:sz w:val="28"/>
          <w:szCs w:val="28"/>
        </w:rPr>
      </w:pPr>
    </w:p>
    <w:p w:rsidR="00474E60" w:rsidRPr="00FF65ED" w:rsidRDefault="002E77E7" w:rsidP="00AF14E9">
      <w:pPr>
        <w:autoSpaceDE w:val="0"/>
        <w:autoSpaceDN w:val="0"/>
        <w:adjustRightInd w:val="0"/>
        <w:ind w:firstLine="709"/>
        <w:jc w:val="both"/>
        <w:rPr>
          <w:sz w:val="28"/>
          <w:szCs w:val="28"/>
        </w:rPr>
      </w:pPr>
      <w:proofErr w:type="gramStart"/>
      <w:r w:rsidRPr="00E01829">
        <w:rPr>
          <w:sz w:val="28"/>
          <w:szCs w:val="28"/>
        </w:rPr>
        <w:t xml:space="preserve">В соответствии со статьей 3.1 </w:t>
      </w:r>
      <w:bookmarkStart w:id="1" w:name="_Hlk77673480"/>
      <w:r w:rsidRPr="00E01829">
        <w:rPr>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E01829">
        <w:rPr>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E01829">
        <w:rPr>
          <w:sz w:val="28"/>
          <w:szCs w:val="28"/>
        </w:rPr>
        <w:t>»</w:t>
      </w:r>
      <w:r w:rsidR="004B034E" w:rsidRPr="00E01829">
        <w:rPr>
          <w:sz w:val="28"/>
          <w:szCs w:val="28"/>
        </w:rPr>
        <w:t xml:space="preserve">, </w:t>
      </w:r>
      <w:r w:rsidR="00474E60" w:rsidRPr="00E01829">
        <w:rPr>
          <w:sz w:val="28"/>
          <w:szCs w:val="28"/>
        </w:rPr>
        <w:t>руководствуясь стать</w:t>
      </w:r>
      <w:r w:rsidR="00341ABA" w:rsidRPr="00E01829">
        <w:rPr>
          <w:sz w:val="28"/>
          <w:szCs w:val="28"/>
        </w:rPr>
        <w:t>ей</w:t>
      </w:r>
      <w:r w:rsidR="00474E60" w:rsidRPr="00E01829">
        <w:rPr>
          <w:sz w:val="28"/>
          <w:szCs w:val="28"/>
        </w:rPr>
        <w:t xml:space="preserve"> </w:t>
      </w:r>
      <w:r w:rsidR="00341ABA" w:rsidRPr="00E01829">
        <w:rPr>
          <w:sz w:val="28"/>
          <w:szCs w:val="28"/>
        </w:rPr>
        <w:t>26</w:t>
      </w:r>
      <w:r w:rsidR="00474E60" w:rsidRPr="00E01829">
        <w:rPr>
          <w:sz w:val="28"/>
          <w:szCs w:val="28"/>
        </w:rPr>
        <w:t xml:space="preserve"> Устава муниципального образования Северо-Енисейский муниципальный </w:t>
      </w:r>
      <w:r w:rsidR="00BE3F0B" w:rsidRPr="00E01829">
        <w:rPr>
          <w:sz w:val="28"/>
          <w:szCs w:val="28"/>
        </w:rPr>
        <w:t>округ</w:t>
      </w:r>
      <w:r w:rsidR="00474E60" w:rsidRPr="00E01829">
        <w:rPr>
          <w:sz w:val="28"/>
          <w:szCs w:val="28"/>
        </w:rPr>
        <w:t xml:space="preserve"> Красноярского края</w:t>
      </w:r>
      <w:r w:rsidR="00474E60" w:rsidRPr="00341ABA">
        <w:rPr>
          <w:sz w:val="28"/>
          <w:szCs w:val="28"/>
        </w:rPr>
        <w:t>,</w:t>
      </w:r>
      <w:r w:rsidR="00474E60" w:rsidRPr="00FF65ED">
        <w:rPr>
          <w:sz w:val="28"/>
          <w:szCs w:val="28"/>
        </w:rPr>
        <w:t xml:space="preserve"> </w:t>
      </w:r>
      <w:r w:rsidR="00474E60" w:rsidRPr="00FF65ED">
        <w:rPr>
          <w:b/>
          <w:sz w:val="28"/>
          <w:szCs w:val="28"/>
        </w:rPr>
        <w:t xml:space="preserve">Северо-Енисейский </w:t>
      </w:r>
      <w:r w:rsidR="00474E60">
        <w:rPr>
          <w:b/>
          <w:sz w:val="28"/>
          <w:szCs w:val="28"/>
        </w:rPr>
        <w:t>окружной</w:t>
      </w:r>
      <w:r w:rsidR="00474E60" w:rsidRPr="00FF65ED">
        <w:rPr>
          <w:b/>
          <w:sz w:val="28"/>
          <w:szCs w:val="28"/>
        </w:rPr>
        <w:t xml:space="preserve"> Совет депутатов</w:t>
      </w:r>
      <w:r w:rsidR="00474E60" w:rsidRPr="00FF65ED">
        <w:rPr>
          <w:sz w:val="28"/>
          <w:szCs w:val="28"/>
        </w:rPr>
        <w:t xml:space="preserve"> </w:t>
      </w:r>
      <w:r w:rsidR="00474E60" w:rsidRPr="00FF65ED">
        <w:rPr>
          <w:b/>
          <w:bCs/>
          <w:sz w:val="28"/>
          <w:szCs w:val="28"/>
        </w:rPr>
        <w:t>РЕШИЛ:</w:t>
      </w:r>
    </w:p>
    <w:p w:rsidR="00341ABA" w:rsidRDefault="00474E60" w:rsidP="00AF14E9">
      <w:pPr>
        <w:shd w:val="clear" w:color="auto" w:fill="FFFFFF"/>
        <w:spacing w:line="317" w:lineRule="exact"/>
        <w:ind w:firstLine="709"/>
        <w:jc w:val="both"/>
        <w:rPr>
          <w:sz w:val="28"/>
          <w:szCs w:val="28"/>
        </w:rPr>
      </w:pPr>
      <w:r w:rsidRPr="00FF65ED">
        <w:rPr>
          <w:sz w:val="28"/>
          <w:szCs w:val="28"/>
        </w:rPr>
        <w:t xml:space="preserve">1. </w:t>
      </w:r>
      <w:r w:rsidR="00341ABA" w:rsidRPr="00E01829">
        <w:rPr>
          <w:spacing w:val="-1"/>
          <w:sz w:val="28"/>
          <w:szCs w:val="28"/>
        </w:rPr>
        <w:t xml:space="preserve">Утвердить </w:t>
      </w:r>
      <w:r w:rsidR="00341ABA" w:rsidRPr="00E01829">
        <w:rPr>
          <w:sz w:val="28"/>
          <w:szCs w:val="28"/>
        </w:rPr>
        <w:t xml:space="preserve">Положение о муниципальном контроле </w:t>
      </w:r>
      <w:r w:rsidR="00AB56FD" w:rsidRPr="00E01829">
        <w:rPr>
          <w:sz w:val="28"/>
          <w:szCs w:val="28"/>
        </w:rPr>
        <w:t>на автомобильном тран</w:t>
      </w:r>
      <w:bookmarkStart w:id="2" w:name="_GoBack"/>
      <w:bookmarkEnd w:id="2"/>
      <w:r w:rsidR="00AB56FD" w:rsidRPr="00E01829">
        <w:rPr>
          <w:sz w:val="28"/>
          <w:szCs w:val="28"/>
        </w:rPr>
        <w:t xml:space="preserve">спорте, городском наземном электрическом транспорте и в дорожном хозяйстве в границах населенных пунктов Северо-Енисейского </w:t>
      </w:r>
      <w:r w:rsidR="006441B0" w:rsidRPr="00E01829">
        <w:rPr>
          <w:sz w:val="28"/>
          <w:szCs w:val="28"/>
        </w:rPr>
        <w:t xml:space="preserve">муниципального </w:t>
      </w:r>
      <w:r w:rsidR="00BE3F0B" w:rsidRPr="00E01829">
        <w:rPr>
          <w:sz w:val="28"/>
          <w:szCs w:val="28"/>
        </w:rPr>
        <w:t>округ</w:t>
      </w:r>
      <w:r w:rsidR="00341ABA" w:rsidRPr="00E01829">
        <w:rPr>
          <w:sz w:val="28"/>
          <w:szCs w:val="28"/>
        </w:rPr>
        <w:t>а Красноярского края</w:t>
      </w:r>
      <w:r w:rsidR="008242CC" w:rsidRPr="00E01829">
        <w:rPr>
          <w:sz w:val="28"/>
          <w:szCs w:val="28"/>
        </w:rPr>
        <w:t xml:space="preserve"> (далее – Положение)</w:t>
      </w:r>
      <w:r w:rsidR="00341ABA" w:rsidRPr="00E01829">
        <w:rPr>
          <w:sz w:val="28"/>
          <w:szCs w:val="28"/>
        </w:rPr>
        <w:t xml:space="preserve"> согласно приложению к настоящему </w:t>
      </w:r>
      <w:r w:rsidR="00791218">
        <w:rPr>
          <w:sz w:val="28"/>
          <w:szCs w:val="28"/>
        </w:rPr>
        <w:t>решению</w:t>
      </w:r>
      <w:r w:rsidR="00341ABA" w:rsidRPr="00F36907">
        <w:rPr>
          <w:sz w:val="28"/>
          <w:szCs w:val="28"/>
        </w:rPr>
        <w:t>.</w:t>
      </w:r>
    </w:p>
    <w:p w:rsidR="00BE3F0B" w:rsidRDefault="00F36907" w:rsidP="00AF14E9">
      <w:pPr>
        <w:shd w:val="clear" w:color="auto" w:fill="FFFFFF"/>
        <w:spacing w:line="317" w:lineRule="exact"/>
        <w:ind w:firstLine="709"/>
        <w:jc w:val="both"/>
        <w:rPr>
          <w:sz w:val="28"/>
          <w:szCs w:val="28"/>
        </w:rPr>
      </w:pPr>
      <w:r>
        <w:rPr>
          <w:sz w:val="28"/>
          <w:szCs w:val="28"/>
        </w:rPr>
        <w:t xml:space="preserve">2. </w:t>
      </w:r>
      <w:r w:rsidR="00246B0B">
        <w:rPr>
          <w:sz w:val="28"/>
          <w:szCs w:val="28"/>
        </w:rPr>
        <w:t>П</w:t>
      </w:r>
      <w:r w:rsidR="008242CC">
        <w:rPr>
          <w:sz w:val="28"/>
          <w:szCs w:val="28"/>
        </w:rPr>
        <w:t>ризна</w:t>
      </w:r>
      <w:r w:rsidR="00CB6CAB">
        <w:rPr>
          <w:sz w:val="28"/>
          <w:szCs w:val="28"/>
        </w:rPr>
        <w:t>ть</w:t>
      </w:r>
      <w:r w:rsidR="008242CC">
        <w:rPr>
          <w:sz w:val="28"/>
          <w:szCs w:val="28"/>
        </w:rPr>
        <w:t xml:space="preserve"> </w:t>
      </w:r>
      <w:r w:rsidR="002B3666">
        <w:rPr>
          <w:sz w:val="28"/>
          <w:szCs w:val="28"/>
        </w:rPr>
        <w:t xml:space="preserve">утратившими силу подлежат </w:t>
      </w:r>
      <w:r w:rsidR="00BE3F0B">
        <w:rPr>
          <w:sz w:val="28"/>
          <w:szCs w:val="28"/>
        </w:rPr>
        <w:t>следующие</w:t>
      </w:r>
      <w:r w:rsidR="002B3666">
        <w:rPr>
          <w:sz w:val="28"/>
          <w:szCs w:val="28"/>
        </w:rPr>
        <w:t xml:space="preserve"> решения Северо-Енисейского районного Совета депутатов</w:t>
      </w:r>
      <w:r w:rsidR="00BE3F0B">
        <w:rPr>
          <w:sz w:val="28"/>
          <w:szCs w:val="28"/>
        </w:rPr>
        <w:t>:</w:t>
      </w:r>
    </w:p>
    <w:p w:rsidR="00F36907" w:rsidRPr="00E01829" w:rsidRDefault="00E9684A" w:rsidP="00AF14E9">
      <w:pPr>
        <w:shd w:val="clear" w:color="auto" w:fill="FFFFFF"/>
        <w:spacing w:line="317" w:lineRule="exact"/>
        <w:ind w:firstLine="709"/>
        <w:jc w:val="both"/>
        <w:rPr>
          <w:sz w:val="28"/>
          <w:szCs w:val="28"/>
        </w:rPr>
      </w:pPr>
      <w:r w:rsidRPr="00E01829">
        <w:rPr>
          <w:sz w:val="28"/>
          <w:szCs w:val="28"/>
        </w:rPr>
        <w:t>от 2</w:t>
      </w:r>
      <w:r w:rsidR="00281AB4" w:rsidRPr="00E01829">
        <w:rPr>
          <w:sz w:val="28"/>
          <w:szCs w:val="28"/>
        </w:rPr>
        <w:t>7</w:t>
      </w:r>
      <w:r w:rsidRPr="00E01829">
        <w:rPr>
          <w:sz w:val="28"/>
          <w:szCs w:val="28"/>
        </w:rPr>
        <w:t>.09.2021 №1</w:t>
      </w:r>
      <w:r w:rsidR="00281AB4" w:rsidRPr="00E01829">
        <w:rPr>
          <w:sz w:val="28"/>
          <w:szCs w:val="28"/>
        </w:rPr>
        <w:t>77</w:t>
      </w:r>
      <w:r w:rsidRPr="00E01829">
        <w:rPr>
          <w:sz w:val="28"/>
          <w:szCs w:val="28"/>
        </w:rPr>
        <w:t>-12</w:t>
      </w:r>
      <w:r w:rsidR="00BE3F0B" w:rsidRPr="00E01829">
        <w:rPr>
          <w:sz w:val="28"/>
          <w:szCs w:val="28"/>
        </w:rPr>
        <w:t xml:space="preserve"> «</w:t>
      </w:r>
      <w:r w:rsidR="00281AB4" w:rsidRPr="00E01829">
        <w:rPr>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00BE3F0B" w:rsidRPr="00E01829">
        <w:rPr>
          <w:sz w:val="28"/>
          <w:szCs w:val="28"/>
        </w:rPr>
        <w:t>»;</w:t>
      </w:r>
    </w:p>
    <w:p w:rsidR="002B3666" w:rsidRPr="00E01829" w:rsidRDefault="00B10298" w:rsidP="00AF14E9">
      <w:pPr>
        <w:shd w:val="clear" w:color="auto" w:fill="FFFFFF"/>
        <w:spacing w:line="317" w:lineRule="exact"/>
        <w:ind w:firstLine="709"/>
        <w:jc w:val="both"/>
        <w:rPr>
          <w:sz w:val="28"/>
          <w:szCs w:val="28"/>
        </w:rPr>
      </w:pPr>
      <w:r w:rsidRPr="00E01829">
        <w:rPr>
          <w:sz w:val="28"/>
          <w:szCs w:val="28"/>
        </w:rPr>
        <w:t>19.12.2022 № 522-30</w:t>
      </w:r>
      <w:r w:rsidR="00E9684A" w:rsidRPr="00E01829">
        <w:rPr>
          <w:sz w:val="28"/>
          <w:szCs w:val="28"/>
        </w:rPr>
        <w:t xml:space="preserve"> </w:t>
      </w:r>
      <w:r w:rsidR="007A4582" w:rsidRPr="00E01829">
        <w:rPr>
          <w:sz w:val="28"/>
          <w:szCs w:val="28"/>
        </w:rPr>
        <w:t>«</w:t>
      </w:r>
      <w:r w:rsidR="00BE3F0B" w:rsidRPr="00E01829">
        <w:rPr>
          <w:sz w:val="28"/>
          <w:szCs w:val="28"/>
        </w:rPr>
        <w:t>О внесении изменений в решение Северо-Енисейского районного Совета депутатов «</w:t>
      </w:r>
      <w:r w:rsidRPr="00E01829">
        <w:rPr>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007A4582" w:rsidRPr="00E01829">
        <w:rPr>
          <w:sz w:val="28"/>
          <w:szCs w:val="28"/>
        </w:rPr>
        <w:t>»</w:t>
      </w:r>
      <w:r w:rsidR="00E9684A" w:rsidRPr="00E01829">
        <w:rPr>
          <w:sz w:val="28"/>
          <w:szCs w:val="28"/>
        </w:rPr>
        <w:t>;</w:t>
      </w:r>
    </w:p>
    <w:p w:rsidR="007A4582" w:rsidRPr="00E01829" w:rsidRDefault="007A4582" w:rsidP="00AF14E9">
      <w:pPr>
        <w:shd w:val="clear" w:color="auto" w:fill="FFFFFF"/>
        <w:spacing w:line="317" w:lineRule="exact"/>
        <w:ind w:firstLine="709"/>
        <w:jc w:val="both"/>
        <w:rPr>
          <w:spacing w:val="-1"/>
          <w:sz w:val="28"/>
          <w:szCs w:val="28"/>
        </w:rPr>
      </w:pPr>
      <w:r w:rsidRPr="00E01829">
        <w:rPr>
          <w:spacing w:val="-1"/>
          <w:sz w:val="28"/>
          <w:szCs w:val="28"/>
        </w:rPr>
        <w:t xml:space="preserve">от </w:t>
      </w:r>
      <w:r w:rsidR="00C05060" w:rsidRPr="00E01829">
        <w:rPr>
          <w:sz w:val="28"/>
          <w:szCs w:val="28"/>
        </w:rPr>
        <w:t>12.01.2023 № 544-31</w:t>
      </w:r>
      <w:r w:rsidRPr="00E01829">
        <w:rPr>
          <w:sz w:val="28"/>
          <w:szCs w:val="28"/>
        </w:rPr>
        <w:t xml:space="preserve"> </w:t>
      </w:r>
      <w:r w:rsidR="00C05060" w:rsidRPr="00E01829">
        <w:rPr>
          <w:sz w:val="28"/>
          <w:szCs w:val="28"/>
        </w:rPr>
        <w:t>«О внесении изменений в решение Северо-Енисейского районного Совета депутатов «</w:t>
      </w:r>
      <w:r w:rsidR="00C05060" w:rsidRPr="00E01829">
        <w:rPr>
          <w:bCs/>
          <w:sz w:val="28"/>
          <w:szCs w:val="28"/>
        </w:rPr>
        <w:t xml:space="preserve">Об утверждении Положения о муниципальном контроле на автомобильном транспорте, городском наземном </w:t>
      </w:r>
      <w:r w:rsidR="00C05060" w:rsidRPr="00E01829">
        <w:rPr>
          <w:bCs/>
          <w:sz w:val="28"/>
          <w:szCs w:val="28"/>
        </w:rPr>
        <w:lastRenderedPageBreak/>
        <w:t>электрическом транспорте и в дорожном хозяйстве в границах населенных пунктов Северо-Енисейского района</w:t>
      </w:r>
      <w:r w:rsidR="00C05060" w:rsidRPr="00E01829">
        <w:rPr>
          <w:sz w:val="28"/>
          <w:szCs w:val="28"/>
        </w:rPr>
        <w:t>»;</w:t>
      </w:r>
    </w:p>
    <w:p w:rsidR="005634CA" w:rsidRPr="00E01829" w:rsidRDefault="005634CA" w:rsidP="00AF14E9">
      <w:pPr>
        <w:shd w:val="clear" w:color="auto" w:fill="FFFFFF"/>
        <w:spacing w:line="317" w:lineRule="exact"/>
        <w:ind w:firstLine="709"/>
        <w:jc w:val="both"/>
        <w:rPr>
          <w:spacing w:val="-1"/>
          <w:sz w:val="28"/>
          <w:szCs w:val="28"/>
        </w:rPr>
      </w:pPr>
      <w:r w:rsidRPr="00E01829">
        <w:rPr>
          <w:spacing w:val="-1"/>
          <w:sz w:val="28"/>
          <w:szCs w:val="28"/>
        </w:rPr>
        <w:t xml:space="preserve">от </w:t>
      </w:r>
      <w:r w:rsidR="001D3B19" w:rsidRPr="00E01829">
        <w:rPr>
          <w:sz w:val="28"/>
          <w:szCs w:val="28"/>
        </w:rPr>
        <w:t>06.07.2023 № 622-37</w:t>
      </w:r>
      <w:r w:rsidRPr="00E01829">
        <w:rPr>
          <w:sz w:val="28"/>
          <w:szCs w:val="28"/>
        </w:rPr>
        <w:t xml:space="preserve"> </w:t>
      </w:r>
      <w:r w:rsidR="001D3B19" w:rsidRPr="00E01829">
        <w:rPr>
          <w:sz w:val="28"/>
          <w:szCs w:val="28"/>
        </w:rPr>
        <w:t>«О внесении изменений в решение Северо-Енисейского районного Совета депутатов «</w:t>
      </w:r>
      <w:r w:rsidR="001D3B19" w:rsidRPr="00E01829">
        <w:rPr>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001D3B19" w:rsidRPr="00E01829">
        <w:rPr>
          <w:sz w:val="28"/>
          <w:szCs w:val="28"/>
        </w:rPr>
        <w:t>»;</w:t>
      </w:r>
    </w:p>
    <w:p w:rsidR="005634CA" w:rsidRPr="00E01829" w:rsidRDefault="005634CA" w:rsidP="00AF14E9">
      <w:pPr>
        <w:shd w:val="clear" w:color="auto" w:fill="FFFFFF"/>
        <w:spacing w:line="317" w:lineRule="exact"/>
        <w:ind w:firstLine="709"/>
        <w:jc w:val="both"/>
        <w:rPr>
          <w:spacing w:val="-1"/>
          <w:sz w:val="28"/>
          <w:szCs w:val="28"/>
        </w:rPr>
      </w:pPr>
      <w:r w:rsidRPr="00E01829">
        <w:rPr>
          <w:spacing w:val="-1"/>
          <w:sz w:val="28"/>
          <w:szCs w:val="28"/>
        </w:rPr>
        <w:t xml:space="preserve">от </w:t>
      </w:r>
      <w:r w:rsidR="00FB313E" w:rsidRPr="00E01829">
        <w:rPr>
          <w:sz w:val="28"/>
          <w:szCs w:val="28"/>
        </w:rPr>
        <w:t>31.08.2023 № 651-38</w:t>
      </w:r>
      <w:r w:rsidRPr="00E01829">
        <w:rPr>
          <w:sz w:val="28"/>
          <w:szCs w:val="28"/>
        </w:rPr>
        <w:t xml:space="preserve"> </w:t>
      </w:r>
      <w:r w:rsidR="00FB313E" w:rsidRPr="00E01829">
        <w:rPr>
          <w:sz w:val="28"/>
          <w:szCs w:val="28"/>
        </w:rPr>
        <w:t>«О внесении изменений в решение Северо-Енисейского районного Совета депутатов «</w:t>
      </w:r>
      <w:r w:rsidR="00FB313E" w:rsidRPr="00E01829">
        <w:rPr>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00FB313E" w:rsidRPr="00E01829">
        <w:rPr>
          <w:sz w:val="28"/>
          <w:szCs w:val="28"/>
        </w:rPr>
        <w:t>»;</w:t>
      </w:r>
    </w:p>
    <w:p w:rsidR="005634CA" w:rsidRPr="00E01829" w:rsidRDefault="005634CA" w:rsidP="00AF14E9">
      <w:pPr>
        <w:shd w:val="clear" w:color="auto" w:fill="FFFFFF"/>
        <w:spacing w:line="317" w:lineRule="exact"/>
        <w:ind w:firstLine="709"/>
        <w:jc w:val="both"/>
        <w:rPr>
          <w:spacing w:val="-1"/>
          <w:sz w:val="28"/>
          <w:szCs w:val="28"/>
        </w:rPr>
      </w:pPr>
      <w:r w:rsidRPr="00E01829">
        <w:rPr>
          <w:spacing w:val="-1"/>
          <w:sz w:val="28"/>
          <w:szCs w:val="28"/>
        </w:rPr>
        <w:t xml:space="preserve">от </w:t>
      </w:r>
      <w:r w:rsidR="00411E06" w:rsidRPr="00E01829">
        <w:rPr>
          <w:sz w:val="28"/>
          <w:szCs w:val="28"/>
        </w:rPr>
        <w:t>24.10.2024 № 893-48</w:t>
      </w:r>
      <w:r w:rsidRPr="00E01829">
        <w:rPr>
          <w:sz w:val="28"/>
          <w:szCs w:val="28"/>
        </w:rPr>
        <w:t xml:space="preserve"> </w:t>
      </w:r>
      <w:r w:rsidR="00411E06" w:rsidRPr="00E01829">
        <w:rPr>
          <w:sz w:val="28"/>
          <w:szCs w:val="28"/>
        </w:rPr>
        <w:t>«О внесении изменений в решение Северо-Енисейского районного Совета депутатов «</w:t>
      </w:r>
      <w:r w:rsidR="00411E06" w:rsidRPr="00E01829">
        <w:rPr>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00411E06" w:rsidRPr="00E01829">
        <w:rPr>
          <w:sz w:val="28"/>
          <w:szCs w:val="28"/>
        </w:rPr>
        <w:t>»;</w:t>
      </w:r>
    </w:p>
    <w:p w:rsidR="000864D3" w:rsidRPr="00E01829" w:rsidRDefault="005634CA" w:rsidP="00AF14E9">
      <w:pPr>
        <w:shd w:val="clear" w:color="auto" w:fill="FFFFFF"/>
        <w:spacing w:line="317" w:lineRule="exact"/>
        <w:ind w:firstLine="709"/>
        <w:jc w:val="both"/>
        <w:rPr>
          <w:spacing w:val="-1"/>
          <w:sz w:val="28"/>
          <w:szCs w:val="28"/>
        </w:rPr>
      </w:pPr>
      <w:r w:rsidRPr="00E01829">
        <w:rPr>
          <w:spacing w:val="-1"/>
          <w:sz w:val="28"/>
          <w:szCs w:val="28"/>
        </w:rPr>
        <w:t xml:space="preserve">от </w:t>
      </w:r>
      <w:r w:rsidR="007752B7" w:rsidRPr="002C3BD1">
        <w:rPr>
          <w:bCs/>
          <w:sz w:val="28"/>
          <w:szCs w:val="28"/>
        </w:rPr>
        <w:t>28.01.2025 № 952-51</w:t>
      </w:r>
      <w:r w:rsidR="007752B7" w:rsidRPr="00E01829">
        <w:rPr>
          <w:sz w:val="28"/>
          <w:szCs w:val="28"/>
        </w:rPr>
        <w:t xml:space="preserve"> «О внесении изменений в решение Северо-Енисейского районного Совета депутатов «</w:t>
      </w:r>
      <w:r w:rsidR="007752B7" w:rsidRPr="00E01829">
        <w:rPr>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Северо-Енисейского района</w:t>
      </w:r>
      <w:r w:rsidR="007752B7" w:rsidRPr="00E01829">
        <w:rPr>
          <w:sz w:val="28"/>
          <w:szCs w:val="28"/>
        </w:rPr>
        <w:t>»</w:t>
      </w:r>
      <w:r w:rsidR="000864D3" w:rsidRPr="00E01829">
        <w:rPr>
          <w:sz w:val="28"/>
          <w:szCs w:val="28"/>
        </w:rPr>
        <w:t>.</w:t>
      </w:r>
    </w:p>
    <w:p w:rsidR="001C2892" w:rsidRDefault="00F36907" w:rsidP="00AF14E9">
      <w:pPr>
        <w:ind w:firstLine="709"/>
        <w:jc w:val="both"/>
        <w:rPr>
          <w:sz w:val="28"/>
          <w:szCs w:val="28"/>
        </w:rPr>
      </w:pPr>
      <w:r>
        <w:rPr>
          <w:sz w:val="28"/>
          <w:szCs w:val="28"/>
        </w:rPr>
        <w:t>3</w:t>
      </w:r>
      <w:r w:rsidR="00474E60" w:rsidRPr="00FF65ED">
        <w:rPr>
          <w:sz w:val="28"/>
          <w:szCs w:val="28"/>
        </w:rPr>
        <w:t xml:space="preserve">. </w:t>
      </w:r>
      <w:proofErr w:type="gramStart"/>
      <w:r w:rsidR="006B4C4D" w:rsidRPr="00FF65ED">
        <w:rPr>
          <w:sz w:val="28"/>
          <w:szCs w:val="28"/>
        </w:rPr>
        <w:t>Контроль за</w:t>
      </w:r>
      <w:proofErr w:type="gramEnd"/>
      <w:r w:rsidR="006B4C4D" w:rsidRPr="00FF65ED">
        <w:rPr>
          <w:sz w:val="28"/>
          <w:szCs w:val="28"/>
        </w:rPr>
        <w:t xml:space="preserve"> исполнением настоящего решения возложить на постоянную комиссию Северо-Енисейского </w:t>
      </w:r>
      <w:r w:rsidR="006B4C4D">
        <w:rPr>
          <w:sz w:val="28"/>
          <w:szCs w:val="28"/>
        </w:rPr>
        <w:t>окружного</w:t>
      </w:r>
      <w:r w:rsidR="006B4C4D" w:rsidRPr="00FF65ED">
        <w:rPr>
          <w:sz w:val="28"/>
          <w:szCs w:val="28"/>
        </w:rPr>
        <w:t xml:space="preserve"> Совета депутатов по </w:t>
      </w:r>
      <w:r w:rsidR="006B4C4D" w:rsidRPr="001C2892">
        <w:rPr>
          <w:sz w:val="28"/>
          <w:szCs w:val="28"/>
        </w:rPr>
        <w:t>промышленности, охране окружающей среды, развитию предпринимательства, жилищно-коммунальной и аграрной политике, градостроительству и дорожно-транспортной инфраструктуре.</w:t>
      </w:r>
    </w:p>
    <w:p w:rsidR="00474E60" w:rsidRPr="001C2892" w:rsidRDefault="00F36907" w:rsidP="00AF14E9">
      <w:pPr>
        <w:ind w:firstLine="709"/>
        <w:jc w:val="both"/>
        <w:rPr>
          <w:sz w:val="28"/>
          <w:szCs w:val="28"/>
        </w:rPr>
      </w:pPr>
      <w:r>
        <w:rPr>
          <w:sz w:val="28"/>
          <w:szCs w:val="28"/>
        </w:rPr>
        <w:t>4</w:t>
      </w:r>
      <w:r w:rsidR="00474E60" w:rsidRPr="00FF65ED">
        <w:rPr>
          <w:sz w:val="28"/>
          <w:szCs w:val="28"/>
        </w:rPr>
        <w:t xml:space="preserve">. </w:t>
      </w:r>
      <w:r w:rsidR="006B4C4D" w:rsidRPr="00FF65ED">
        <w:rPr>
          <w:sz w:val="28"/>
          <w:szCs w:val="28"/>
        </w:rPr>
        <w:t xml:space="preserve">Настоящее решение вступает в силу со дня официального опубликования (обнародования) в газете «Северо-Енисейский вестник», а также подлежит размещению на официальном сайте Северо-Енисейского </w:t>
      </w:r>
      <w:r w:rsidR="006B4C4D">
        <w:rPr>
          <w:sz w:val="28"/>
          <w:szCs w:val="28"/>
        </w:rPr>
        <w:t>муниципального округа</w:t>
      </w:r>
      <w:r w:rsidR="006B4C4D" w:rsidRPr="00FF65ED">
        <w:rPr>
          <w:sz w:val="28"/>
          <w:szCs w:val="28"/>
        </w:rPr>
        <w:t xml:space="preserve"> в информационно-телекоммуникационной сети Интернет.</w:t>
      </w:r>
    </w:p>
    <w:p w:rsidR="00474E60" w:rsidRDefault="00474E60" w:rsidP="00474E60">
      <w:pPr>
        <w:rPr>
          <w:sz w:val="28"/>
          <w:szCs w:val="28"/>
        </w:rPr>
      </w:pPr>
    </w:p>
    <w:p w:rsidR="0041626C" w:rsidRPr="00FF65ED" w:rsidRDefault="0041626C" w:rsidP="00474E60">
      <w:pPr>
        <w:rPr>
          <w:sz w:val="28"/>
          <w:szCs w:val="28"/>
        </w:rPr>
      </w:pPr>
    </w:p>
    <w:tbl>
      <w:tblPr>
        <w:tblW w:w="9450" w:type="dxa"/>
        <w:tblInd w:w="108" w:type="dxa"/>
        <w:tblLayout w:type="fixed"/>
        <w:tblLook w:val="01E0"/>
      </w:tblPr>
      <w:tblGrid>
        <w:gridCol w:w="9214"/>
        <w:gridCol w:w="236"/>
      </w:tblGrid>
      <w:tr w:rsidR="00474E60" w:rsidRPr="00897A6D" w:rsidTr="004B034E">
        <w:tc>
          <w:tcPr>
            <w:tcW w:w="9214" w:type="dxa"/>
          </w:tcPr>
          <w:p w:rsidR="00474E60" w:rsidRPr="00E06853" w:rsidRDefault="00474E60" w:rsidP="004B034E">
            <w:pPr>
              <w:ind w:firstLine="709"/>
              <w:rPr>
                <w:sz w:val="28"/>
                <w:szCs w:val="28"/>
              </w:rPr>
            </w:pPr>
          </w:p>
          <w:tbl>
            <w:tblPr>
              <w:tblW w:w="9249" w:type="dxa"/>
              <w:tblLayout w:type="fixed"/>
              <w:tblLook w:val="01E0"/>
            </w:tblPr>
            <w:tblGrid>
              <w:gridCol w:w="4287"/>
              <w:gridCol w:w="4962"/>
            </w:tblGrid>
            <w:tr w:rsidR="00474E60" w:rsidRPr="00710BDA" w:rsidTr="004B034E">
              <w:trPr>
                <w:trHeight w:val="1731"/>
              </w:trPr>
              <w:tc>
                <w:tcPr>
                  <w:tcW w:w="4287" w:type="dxa"/>
                </w:tcPr>
                <w:p w:rsidR="00474E60" w:rsidRDefault="000864D3" w:rsidP="004B034E">
                  <w:pPr>
                    <w:rPr>
                      <w:sz w:val="28"/>
                      <w:szCs w:val="28"/>
                    </w:rPr>
                  </w:pPr>
                  <w:r>
                    <w:rPr>
                      <w:sz w:val="28"/>
                      <w:szCs w:val="28"/>
                    </w:rPr>
                    <w:t>П</w:t>
                  </w:r>
                  <w:r w:rsidR="00474E60" w:rsidRPr="00710BDA">
                    <w:rPr>
                      <w:sz w:val="28"/>
                      <w:szCs w:val="28"/>
                    </w:rPr>
                    <w:t>редседател</w:t>
                  </w:r>
                  <w:r>
                    <w:rPr>
                      <w:sz w:val="28"/>
                      <w:szCs w:val="28"/>
                    </w:rPr>
                    <w:t>ь</w:t>
                  </w:r>
                </w:p>
                <w:p w:rsidR="00474E60" w:rsidRDefault="00474E60" w:rsidP="004B034E">
                  <w:pPr>
                    <w:rPr>
                      <w:sz w:val="28"/>
                      <w:szCs w:val="28"/>
                    </w:rPr>
                  </w:pPr>
                  <w:r w:rsidRPr="00710BDA">
                    <w:rPr>
                      <w:sz w:val="28"/>
                      <w:szCs w:val="28"/>
                    </w:rPr>
                    <w:t xml:space="preserve">Северо-Енисейского </w:t>
                  </w:r>
                  <w:r>
                    <w:rPr>
                      <w:sz w:val="28"/>
                      <w:szCs w:val="28"/>
                    </w:rPr>
                    <w:t xml:space="preserve">окружного </w:t>
                  </w:r>
                  <w:r w:rsidRPr="00710BDA">
                    <w:rPr>
                      <w:sz w:val="28"/>
                      <w:szCs w:val="28"/>
                    </w:rPr>
                    <w:t>Совета депутатов</w:t>
                  </w:r>
                </w:p>
                <w:p w:rsidR="00474E60" w:rsidRDefault="00474E60" w:rsidP="004B034E">
                  <w:pPr>
                    <w:rPr>
                      <w:sz w:val="28"/>
                      <w:szCs w:val="28"/>
                    </w:rPr>
                  </w:pPr>
                </w:p>
                <w:p w:rsidR="00474E60" w:rsidRDefault="00474E60" w:rsidP="004B034E">
                  <w:pPr>
                    <w:rPr>
                      <w:sz w:val="28"/>
                      <w:szCs w:val="28"/>
                    </w:rPr>
                  </w:pPr>
                </w:p>
                <w:p w:rsidR="00474E60" w:rsidRPr="00710BDA" w:rsidRDefault="00474E60" w:rsidP="004B034E">
                  <w:pPr>
                    <w:rPr>
                      <w:sz w:val="28"/>
                      <w:szCs w:val="28"/>
                    </w:rPr>
                  </w:pPr>
                  <w:r>
                    <w:rPr>
                      <w:sz w:val="28"/>
                      <w:szCs w:val="28"/>
                    </w:rPr>
                    <w:t>____________</w:t>
                  </w:r>
                  <w:r w:rsidR="000864D3">
                    <w:rPr>
                      <w:sz w:val="28"/>
                      <w:szCs w:val="28"/>
                    </w:rPr>
                    <w:t>___</w:t>
                  </w:r>
                  <w:r>
                    <w:rPr>
                      <w:sz w:val="28"/>
                      <w:szCs w:val="28"/>
                    </w:rPr>
                    <w:t xml:space="preserve"> </w:t>
                  </w:r>
                  <w:r w:rsidR="000864D3">
                    <w:rPr>
                      <w:sz w:val="28"/>
                      <w:szCs w:val="28"/>
                    </w:rPr>
                    <w:t>Т.Л</w:t>
                  </w:r>
                  <w:r>
                    <w:rPr>
                      <w:sz w:val="28"/>
                      <w:szCs w:val="28"/>
                    </w:rPr>
                    <w:t xml:space="preserve">. </w:t>
                  </w:r>
                  <w:r w:rsidR="000864D3">
                    <w:rPr>
                      <w:sz w:val="28"/>
                      <w:szCs w:val="28"/>
                    </w:rPr>
                    <w:t>Калинина</w:t>
                  </w:r>
                </w:p>
                <w:p w:rsidR="00474E60" w:rsidRPr="00710BDA" w:rsidRDefault="00474E60" w:rsidP="004B034E">
                  <w:pPr>
                    <w:jc w:val="both"/>
                    <w:rPr>
                      <w:sz w:val="28"/>
                      <w:szCs w:val="28"/>
                    </w:rPr>
                  </w:pPr>
                </w:p>
              </w:tc>
              <w:tc>
                <w:tcPr>
                  <w:tcW w:w="4962" w:type="dxa"/>
                </w:tcPr>
                <w:p w:rsidR="00474E60" w:rsidRDefault="00474E60" w:rsidP="004B034E">
                  <w:pPr>
                    <w:ind w:right="34"/>
                    <w:jc w:val="both"/>
                    <w:rPr>
                      <w:sz w:val="28"/>
                      <w:szCs w:val="28"/>
                    </w:rPr>
                  </w:pPr>
                  <w:r>
                    <w:rPr>
                      <w:sz w:val="28"/>
                      <w:szCs w:val="28"/>
                    </w:rPr>
                    <w:t>Глав</w:t>
                  </w:r>
                  <w:r w:rsidR="000864D3">
                    <w:rPr>
                      <w:sz w:val="28"/>
                      <w:szCs w:val="28"/>
                    </w:rPr>
                    <w:t>а</w:t>
                  </w:r>
                  <w:r>
                    <w:rPr>
                      <w:sz w:val="28"/>
                      <w:szCs w:val="28"/>
                    </w:rPr>
                    <w:t xml:space="preserve"> Северо-Енисейского муниципального округа</w:t>
                  </w:r>
                </w:p>
                <w:p w:rsidR="000864D3" w:rsidRDefault="000864D3" w:rsidP="004B034E">
                  <w:pPr>
                    <w:ind w:right="34"/>
                    <w:jc w:val="both"/>
                    <w:rPr>
                      <w:sz w:val="28"/>
                      <w:szCs w:val="28"/>
                    </w:rPr>
                  </w:pPr>
                </w:p>
                <w:p w:rsidR="00474E60" w:rsidRDefault="00474E60" w:rsidP="004B034E">
                  <w:pPr>
                    <w:ind w:right="34"/>
                    <w:jc w:val="both"/>
                    <w:rPr>
                      <w:sz w:val="28"/>
                      <w:szCs w:val="28"/>
                    </w:rPr>
                  </w:pPr>
                </w:p>
                <w:p w:rsidR="00474E60" w:rsidRDefault="00474E60" w:rsidP="004B034E">
                  <w:pPr>
                    <w:ind w:right="34"/>
                    <w:jc w:val="both"/>
                    <w:rPr>
                      <w:sz w:val="28"/>
                      <w:szCs w:val="28"/>
                    </w:rPr>
                  </w:pPr>
                </w:p>
                <w:p w:rsidR="00474E60" w:rsidRDefault="00474E60" w:rsidP="004B034E">
                  <w:pPr>
                    <w:ind w:right="34"/>
                    <w:jc w:val="both"/>
                    <w:rPr>
                      <w:sz w:val="28"/>
                      <w:szCs w:val="28"/>
                    </w:rPr>
                  </w:pPr>
                  <w:r>
                    <w:rPr>
                      <w:sz w:val="28"/>
                      <w:szCs w:val="28"/>
                    </w:rPr>
                    <w:t>______________</w:t>
                  </w:r>
                  <w:r w:rsidR="000864D3">
                    <w:rPr>
                      <w:sz w:val="28"/>
                      <w:szCs w:val="28"/>
                    </w:rPr>
                    <w:t>____</w:t>
                  </w:r>
                  <w:r>
                    <w:rPr>
                      <w:sz w:val="28"/>
                      <w:szCs w:val="28"/>
                    </w:rPr>
                    <w:t>А.</w:t>
                  </w:r>
                  <w:r w:rsidR="000864D3">
                    <w:rPr>
                      <w:sz w:val="28"/>
                      <w:szCs w:val="28"/>
                    </w:rPr>
                    <w:t>Н</w:t>
                  </w:r>
                  <w:r>
                    <w:rPr>
                      <w:sz w:val="28"/>
                      <w:szCs w:val="28"/>
                    </w:rPr>
                    <w:t xml:space="preserve">. </w:t>
                  </w:r>
                  <w:r w:rsidR="000864D3">
                    <w:rPr>
                      <w:sz w:val="28"/>
                      <w:szCs w:val="28"/>
                    </w:rPr>
                    <w:t>Рябцев</w:t>
                  </w:r>
                </w:p>
                <w:p w:rsidR="00474E60" w:rsidRPr="00710BDA" w:rsidRDefault="00474E60" w:rsidP="004B034E">
                  <w:pPr>
                    <w:rPr>
                      <w:sz w:val="28"/>
                      <w:szCs w:val="28"/>
                    </w:rPr>
                  </w:pPr>
                </w:p>
              </w:tc>
            </w:tr>
          </w:tbl>
          <w:p w:rsidR="00474E60" w:rsidRPr="00897A6D" w:rsidRDefault="00474E60" w:rsidP="004B034E">
            <w:pPr>
              <w:pStyle w:val="ConsPlusNonformat"/>
              <w:ind w:firstLine="709"/>
              <w:rPr>
                <w:rFonts w:ascii="Times New Roman" w:hAnsi="Times New Roman" w:cs="Times New Roman"/>
                <w:sz w:val="28"/>
                <w:szCs w:val="28"/>
              </w:rPr>
            </w:pPr>
          </w:p>
        </w:tc>
        <w:tc>
          <w:tcPr>
            <w:tcW w:w="236" w:type="dxa"/>
          </w:tcPr>
          <w:p w:rsidR="00474E60" w:rsidRPr="00897A6D" w:rsidRDefault="00474E60" w:rsidP="004B034E">
            <w:pPr>
              <w:ind w:firstLine="709"/>
              <w:jc w:val="both"/>
              <w:rPr>
                <w:sz w:val="28"/>
                <w:szCs w:val="28"/>
              </w:rPr>
            </w:pPr>
          </w:p>
        </w:tc>
      </w:tr>
    </w:tbl>
    <w:p w:rsidR="00474E60" w:rsidRPr="00FF65ED" w:rsidRDefault="00474E60" w:rsidP="00474E60">
      <w:pPr>
        <w:rPr>
          <w:sz w:val="28"/>
          <w:szCs w:val="28"/>
        </w:rPr>
      </w:pPr>
    </w:p>
    <w:p w:rsidR="00474E60" w:rsidRPr="00FF65ED" w:rsidRDefault="00474E60" w:rsidP="00474E60">
      <w:r w:rsidRPr="00FF65ED">
        <w:t>Дата подписания:</w:t>
      </w:r>
    </w:p>
    <w:p w:rsidR="00474E60" w:rsidRPr="00FF65ED" w:rsidRDefault="00474E60" w:rsidP="00474E60">
      <w:r w:rsidRPr="00FF65ED">
        <w:t>«</w:t>
      </w:r>
      <w:r w:rsidR="00AF14E9">
        <w:t xml:space="preserve"> </w:t>
      </w:r>
      <w:r w:rsidR="00EE6661">
        <w:t>21</w:t>
      </w:r>
      <w:r w:rsidRPr="00FF65ED">
        <w:t>»</w:t>
      </w:r>
      <w:r>
        <w:t xml:space="preserve"> </w:t>
      </w:r>
      <w:r w:rsidR="0041626C">
        <w:t>ма</w:t>
      </w:r>
      <w:r>
        <w:t>я 2025 год</w:t>
      </w:r>
    </w:p>
    <w:p w:rsidR="00474E60" w:rsidRDefault="00474E60" w:rsidP="00474E60">
      <w:pPr>
        <w:ind w:left="5940"/>
        <w:jc w:val="right"/>
      </w:pPr>
      <w:r w:rsidRPr="00FF65ED">
        <w:rPr>
          <w:sz w:val="28"/>
          <w:szCs w:val="28"/>
        </w:rPr>
        <w:br w:type="page"/>
      </w:r>
    </w:p>
    <w:p w:rsidR="000864D3" w:rsidRPr="000864D3" w:rsidRDefault="000864D3" w:rsidP="000864D3">
      <w:pPr>
        <w:ind w:firstLine="709"/>
        <w:contextualSpacing/>
        <w:jc w:val="right"/>
        <w:rPr>
          <w:iCs/>
          <w:sz w:val="28"/>
          <w:szCs w:val="28"/>
        </w:rPr>
      </w:pPr>
      <w:r w:rsidRPr="000864D3">
        <w:rPr>
          <w:iCs/>
          <w:sz w:val="28"/>
          <w:szCs w:val="28"/>
        </w:rPr>
        <w:lastRenderedPageBreak/>
        <w:t>Приложение к решению</w:t>
      </w:r>
    </w:p>
    <w:p w:rsidR="000864D3" w:rsidRPr="000864D3" w:rsidRDefault="000864D3" w:rsidP="000864D3">
      <w:pPr>
        <w:autoSpaceDE w:val="0"/>
        <w:autoSpaceDN w:val="0"/>
        <w:adjustRightInd w:val="0"/>
        <w:contextualSpacing/>
        <w:jc w:val="right"/>
        <w:rPr>
          <w:sz w:val="28"/>
          <w:szCs w:val="28"/>
        </w:rPr>
      </w:pPr>
      <w:r w:rsidRPr="000864D3">
        <w:rPr>
          <w:sz w:val="28"/>
          <w:szCs w:val="28"/>
        </w:rPr>
        <w:t xml:space="preserve">Северо-Енисейского окружного </w:t>
      </w:r>
    </w:p>
    <w:p w:rsidR="000864D3" w:rsidRPr="000864D3" w:rsidRDefault="000864D3" w:rsidP="000864D3">
      <w:pPr>
        <w:autoSpaceDE w:val="0"/>
        <w:autoSpaceDN w:val="0"/>
        <w:adjustRightInd w:val="0"/>
        <w:contextualSpacing/>
        <w:jc w:val="right"/>
        <w:rPr>
          <w:sz w:val="28"/>
          <w:szCs w:val="28"/>
        </w:rPr>
      </w:pPr>
      <w:r w:rsidRPr="000864D3">
        <w:rPr>
          <w:sz w:val="28"/>
          <w:szCs w:val="28"/>
        </w:rPr>
        <w:t xml:space="preserve">Совета депутатов </w:t>
      </w:r>
    </w:p>
    <w:p w:rsidR="000864D3" w:rsidRPr="000864D3" w:rsidRDefault="000864D3" w:rsidP="000864D3">
      <w:pPr>
        <w:autoSpaceDE w:val="0"/>
        <w:autoSpaceDN w:val="0"/>
        <w:adjustRightInd w:val="0"/>
        <w:contextualSpacing/>
        <w:jc w:val="right"/>
        <w:rPr>
          <w:iCs/>
          <w:sz w:val="28"/>
          <w:szCs w:val="28"/>
        </w:rPr>
      </w:pPr>
      <w:r w:rsidRPr="000864D3">
        <w:rPr>
          <w:iCs/>
          <w:sz w:val="28"/>
          <w:szCs w:val="28"/>
        </w:rPr>
        <w:t xml:space="preserve">от </w:t>
      </w:r>
      <w:r w:rsidRPr="000864D3">
        <w:rPr>
          <w:sz w:val="28"/>
          <w:szCs w:val="28"/>
        </w:rPr>
        <w:t>«</w:t>
      </w:r>
      <w:r w:rsidR="00AF14E9">
        <w:rPr>
          <w:sz w:val="28"/>
          <w:szCs w:val="28"/>
        </w:rPr>
        <w:t>21</w:t>
      </w:r>
      <w:r w:rsidRPr="000864D3">
        <w:rPr>
          <w:sz w:val="28"/>
          <w:szCs w:val="28"/>
        </w:rPr>
        <w:t xml:space="preserve">» мая </w:t>
      </w:r>
      <w:r w:rsidRPr="000864D3">
        <w:rPr>
          <w:iCs/>
          <w:sz w:val="28"/>
          <w:szCs w:val="28"/>
        </w:rPr>
        <w:t xml:space="preserve">2025 г. № </w:t>
      </w:r>
      <w:r w:rsidR="00AF14E9">
        <w:rPr>
          <w:iCs/>
          <w:sz w:val="28"/>
          <w:szCs w:val="28"/>
        </w:rPr>
        <w:t>1023-55</w:t>
      </w:r>
    </w:p>
    <w:p w:rsidR="000864D3" w:rsidRPr="000864D3" w:rsidRDefault="000864D3" w:rsidP="000864D3">
      <w:pPr>
        <w:autoSpaceDE w:val="0"/>
        <w:autoSpaceDN w:val="0"/>
        <w:adjustRightInd w:val="0"/>
        <w:contextualSpacing/>
        <w:jc w:val="right"/>
        <w:rPr>
          <w:iCs/>
          <w:sz w:val="28"/>
          <w:szCs w:val="28"/>
        </w:rPr>
      </w:pPr>
    </w:p>
    <w:p w:rsidR="000864D3" w:rsidRPr="00E57968" w:rsidRDefault="000864D3" w:rsidP="000864D3">
      <w:pPr>
        <w:ind w:left="4956" w:firstLine="709"/>
        <w:contextualSpacing/>
        <w:jc w:val="both"/>
        <w:rPr>
          <w:b/>
          <w:sz w:val="28"/>
          <w:szCs w:val="28"/>
        </w:rPr>
      </w:pPr>
    </w:p>
    <w:p w:rsidR="000864D3" w:rsidRPr="00E57968" w:rsidRDefault="000864D3" w:rsidP="000864D3">
      <w:pPr>
        <w:ind w:left="4956" w:firstLine="709"/>
        <w:contextualSpacing/>
        <w:jc w:val="both"/>
        <w:rPr>
          <w:b/>
          <w:sz w:val="28"/>
          <w:szCs w:val="28"/>
        </w:rPr>
      </w:pPr>
    </w:p>
    <w:p w:rsidR="00276BC1" w:rsidRPr="00E57968" w:rsidRDefault="00276BC1" w:rsidP="00276BC1">
      <w:pPr>
        <w:jc w:val="center"/>
        <w:rPr>
          <w:i/>
          <w:iCs/>
          <w:sz w:val="28"/>
          <w:szCs w:val="28"/>
        </w:rPr>
      </w:pPr>
      <w:r w:rsidRPr="00E57968">
        <w:rPr>
          <w:b/>
          <w:bCs/>
          <w:sz w:val="28"/>
          <w:szCs w:val="28"/>
        </w:rPr>
        <w:t xml:space="preserve">Положение о муниципальном контроле </w:t>
      </w:r>
      <w:r w:rsidRPr="00E57968">
        <w:rPr>
          <w:b/>
          <w:bCs/>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Северо-Енисейского </w:t>
      </w:r>
      <w:r w:rsidRPr="00E57968">
        <w:rPr>
          <w:b/>
          <w:sz w:val="28"/>
          <w:szCs w:val="28"/>
        </w:rPr>
        <w:t>муниципального округа</w:t>
      </w:r>
    </w:p>
    <w:p w:rsidR="00276BC1" w:rsidRPr="00E57968" w:rsidRDefault="00276BC1" w:rsidP="00276BC1">
      <w:pPr>
        <w:jc w:val="center"/>
        <w:rPr>
          <w:sz w:val="28"/>
          <w:szCs w:val="28"/>
        </w:rPr>
      </w:pPr>
    </w:p>
    <w:p w:rsidR="00276BC1" w:rsidRPr="00E57968" w:rsidRDefault="00276BC1" w:rsidP="00276BC1">
      <w:pPr>
        <w:pStyle w:val="ConsPlusNormal"/>
        <w:jc w:val="center"/>
        <w:rPr>
          <w:rFonts w:ascii="Times New Roman" w:hAnsi="Times New Roman"/>
          <w:b/>
          <w:bCs/>
          <w:sz w:val="28"/>
          <w:szCs w:val="28"/>
        </w:rPr>
      </w:pPr>
      <w:r w:rsidRPr="00E57968">
        <w:rPr>
          <w:rFonts w:ascii="Times New Roman" w:hAnsi="Times New Roman"/>
          <w:b/>
          <w:bCs/>
          <w:sz w:val="28"/>
          <w:szCs w:val="28"/>
        </w:rPr>
        <w:t>1. Общие положения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1.1. Настоящее Положение устанавливает порядок осуществления </w:t>
      </w:r>
      <w:bookmarkStart w:id="3" w:name="_Hlk79156810"/>
      <w:bookmarkStart w:id="4" w:name="_Hlk79673330"/>
      <w:r w:rsidRPr="00E57968">
        <w:rPr>
          <w:rFonts w:ascii="Times New Roman" w:hAnsi="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муниципального округа </w:t>
      </w:r>
      <w:bookmarkEnd w:id="3"/>
      <w:r w:rsidRPr="00E57968">
        <w:rPr>
          <w:rFonts w:ascii="Times New Roman" w:hAnsi="Times New Roman"/>
          <w:sz w:val="28"/>
          <w:szCs w:val="28"/>
        </w:rPr>
        <w:t>(далее – муниципальный контроль)</w:t>
      </w:r>
      <w:bookmarkEnd w:id="4"/>
      <w:r w:rsidRPr="00E57968">
        <w:rPr>
          <w:rFonts w:ascii="Times New Roman" w:hAnsi="Times New Roman"/>
          <w:sz w:val="28"/>
          <w:szCs w:val="28"/>
        </w:rPr>
        <w:t>.</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1) в области автомобильных дорог и дорожной деятельности, установленных в отношении автомобильных дорог местного значения Северо-Енисейского муниципального округа (далее – автомобильные дороги местного значения или автомобильные дороги общего пользования местного значения):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76BC1" w:rsidRPr="00E57968" w:rsidRDefault="00276BC1" w:rsidP="00276BC1">
      <w:pPr>
        <w:ind w:firstLine="709"/>
        <w:contextualSpacing/>
        <w:jc w:val="both"/>
        <w:rPr>
          <w:sz w:val="28"/>
          <w:szCs w:val="28"/>
        </w:rPr>
      </w:pPr>
      <w:r w:rsidRPr="00E57968">
        <w:rPr>
          <w:sz w:val="28"/>
          <w:szCs w:val="28"/>
        </w:rPr>
        <w:t>1.3. Муниципальный контроль осуществляется Администрацией Северо-Енисейского муниципального округа</w:t>
      </w:r>
      <w:r w:rsidRPr="00E57968">
        <w:rPr>
          <w:i/>
          <w:iCs/>
          <w:sz w:val="28"/>
          <w:szCs w:val="28"/>
        </w:rPr>
        <w:t xml:space="preserve"> </w:t>
      </w:r>
      <w:r w:rsidRPr="00E57968">
        <w:rPr>
          <w:sz w:val="28"/>
          <w:szCs w:val="28"/>
        </w:rPr>
        <w:t>(далее – Контрольный орган).</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1.4. </w:t>
      </w:r>
      <w:proofErr w:type="gramStart"/>
      <w:r w:rsidRPr="00E57968">
        <w:rPr>
          <w:rFonts w:ascii="Times New Roman" w:hAnsi="Times New Roman"/>
          <w:sz w:val="28"/>
          <w:szCs w:val="28"/>
        </w:rPr>
        <w:t xml:space="preserve">Должностным лицом Контрольного органа, уполномоченным осуществлять муниципальный контроль, является главный специалист - муниципальный инспектор в сфере благоустройства и дорожного контроля отдела архитектуры и градостроительства Администрации Северо-Енисейского муниципального округа, в должностные обязанности которого в соответствии с настоящим Положением, должностной инструкцией входит осуществление </w:t>
      </w:r>
      <w:r w:rsidRPr="00E57968">
        <w:rPr>
          <w:rFonts w:ascii="Times New Roman" w:hAnsi="Times New Roman"/>
          <w:sz w:val="28"/>
          <w:szCs w:val="28"/>
        </w:rPr>
        <w:lastRenderedPageBreak/>
        <w:t>полномочий по муниципальному контролю, в том числе проведение профилактических и контрольных мероприятий (далее − Инспектор).</w:t>
      </w:r>
      <w:proofErr w:type="gramEnd"/>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1.5. </w:t>
      </w:r>
      <w:proofErr w:type="gramStart"/>
      <w:r w:rsidRPr="00E57968">
        <w:rPr>
          <w:rFonts w:ascii="Times New Roman" w:hAnsi="Times New Roman"/>
          <w:sz w:val="28"/>
          <w:szCs w:val="28"/>
        </w:rPr>
        <w:t xml:space="preserve">К отношениям, связанным с осуществлением </w:t>
      </w:r>
      <w:bookmarkStart w:id="5" w:name="_Hlk77673892"/>
      <w:r w:rsidRPr="00E57968">
        <w:rPr>
          <w:rFonts w:ascii="Times New Roman" w:hAnsi="Times New Roman"/>
          <w:sz w:val="28"/>
          <w:szCs w:val="28"/>
        </w:rPr>
        <w:t>муниципального контроля</w:t>
      </w:r>
      <w:bookmarkEnd w:id="5"/>
      <w:r w:rsidRPr="00E57968">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4C1F26">
        <w:rPr>
          <w:rFonts w:ascii="Times New Roman" w:hAnsi="Times New Roman"/>
          <w:sz w:val="28"/>
          <w:szCs w:val="28"/>
        </w:rPr>
        <w:t>закона</w:t>
      </w:r>
      <w:r w:rsidRPr="00E57968">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w:t>
      </w:r>
      <w:proofErr w:type="gramEnd"/>
      <w:r w:rsidRPr="00E57968">
        <w:rPr>
          <w:rFonts w:ascii="Times New Roman" w:hAnsi="Times New Roman"/>
          <w:sz w:val="28"/>
          <w:szCs w:val="28"/>
        </w:rPr>
        <w:t xml:space="preserve"> о внесении изменений в отдельные законодательные акты Российской Федерации», Федерального </w:t>
      </w:r>
      <w:r w:rsidRPr="004C1F26">
        <w:rPr>
          <w:rFonts w:ascii="Times New Roman" w:hAnsi="Times New Roman"/>
          <w:sz w:val="28"/>
          <w:szCs w:val="28"/>
        </w:rPr>
        <w:t>закона</w:t>
      </w:r>
      <w:r w:rsidRPr="00E57968">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1.6. Объектами </w:t>
      </w:r>
      <w:bookmarkStart w:id="6" w:name="_Hlk77676821"/>
      <w:r w:rsidRPr="00E57968">
        <w:rPr>
          <w:rFonts w:ascii="Times New Roman" w:hAnsi="Times New Roman"/>
          <w:sz w:val="28"/>
          <w:szCs w:val="28"/>
        </w:rPr>
        <w:t>муниципального контроля</w:t>
      </w:r>
      <w:r w:rsidR="00F24AA2">
        <w:rPr>
          <w:rFonts w:ascii="Times New Roman" w:hAnsi="Times New Roman"/>
          <w:sz w:val="28"/>
          <w:szCs w:val="28"/>
        </w:rPr>
        <w:t xml:space="preserve"> (далее – Объекты контроля)</w:t>
      </w:r>
      <w:r w:rsidRPr="00E57968">
        <w:rPr>
          <w:rFonts w:ascii="Times New Roman" w:hAnsi="Times New Roman"/>
          <w:sz w:val="28"/>
          <w:szCs w:val="28"/>
        </w:rPr>
        <w:t xml:space="preserve"> </w:t>
      </w:r>
      <w:bookmarkEnd w:id="6"/>
      <w:r w:rsidRPr="00E57968">
        <w:rPr>
          <w:rFonts w:ascii="Times New Roman" w:hAnsi="Times New Roman"/>
          <w:sz w:val="28"/>
          <w:szCs w:val="28"/>
        </w:rPr>
        <w:t>являются: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деятельность по перевозкам тяжеловесных и (или) крупногабаритных грузов по автомобильным дорогам общего пользования местного значения;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76BC1" w:rsidRPr="00E57968" w:rsidRDefault="00276BC1" w:rsidP="00276BC1">
      <w:pPr>
        <w:pStyle w:val="ConsPlusNormal"/>
        <w:ind w:firstLine="709"/>
        <w:jc w:val="both"/>
        <w:rPr>
          <w:rFonts w:ascii="Times New Roman" w:hAnsi="Times New Roman"/>
          <w:sz w:val="28"/>
          <w:szCs w:val="28"/>
        </w:rPr>
      </w:pPr>
      <w:bookmarkStart w:id="7" w:name="_Hlk77675416"/>
      <w:r w:rsidRPr="00E57968">
        <w:rPr>
          <w:rFonts w:ascii="Times New Roman" w:hAnsi="Times New Roman"/>
          <w:sz w:val="28"/>
          <w:szCs w:val="28"/>
        </w:rPr>
        <w:t xml:space="preserve">внесение платы за </w:t>
      </w:r>
      <w:bookmarkEnd w:id="7"/>
      <w:r w:rsidRPr="00E57968">
        <w:rPr>
          <w:rFonts w:ascii="Times New Roman" w:hAnsi="Times New Roman"/>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внесение платы в счет возмещения вреда, причиняемого тяжеловесными транспортными средствами при движении по автомобильным дорогам местного </w:t>
      </w:r>
      <w:r w:rsidRPr="00E57968">
        <w:rPr>
          <w:rFonts w:ascii="Times New Roman" w:hAnsi="Times New Roman"/>
          <w:sz w:val="28"/>
          <w:szCs w:val="28"/>
        </w:rPr>
        <w:lastRenderedPageBreak/>
        <w:t>значения;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57968">
        <w:rPr>
          <w:rFonts w:ascii="Times New Roman" w:hAnsi="Times New Roman"/>
          <w:sz w:val="28"/>
          <w:szCs w:val="28"/>
        </w:rPr>
        <w:t>ТР</w:t>
      </w:r>
      <w:proofErr w:type="gramEnd"/>
      <w:r w:rsidRPr="00E57968">
        <w:rPr>
          <w:rFonts w:ascii="Times New Roman" w:hAnsi="Times New Roman"/>
          <w:sz w:val="28"/>
          <w:szCs w:val="28"/>
        </w:rPr>
        <w:t xml:space="preserve"> ТС 014/2011);</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57968">
        <w:rPr>
          <w:rFonts w:ascii="Times New Roman" w:hAnsi="Times New Roman"/>
          <w:sz w:val="28"/>
          <w:szCs w:val="28"/>
        </w:rPr>
        <w:t>ТР</w:t>
      </w:r>
      <w:proofErr w:type="gramEnd"/>
      <w:r w:rsidRPr="00E57968">
        <w:rPr>
          <w:rFonts w:ascii="Times New Roman" w:hAnsi="Times New Roman"/>
          <w:sz w:val="28"/>
          <w:szCs w:val="28"/>
        </w:rPr>
        <w:t xml:space="preserve"> ТС 014/2011);</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автомобильн</w:t>
      </w:r>
      <w:r w:rsidR="00F24AA2">
        <w:rPr>
          <w:rFonts w:ascii="Times New Roman" w:hAnsi="Times New Roman"/>
          <w:sz w:val="28"/>
          <w:szCs w:val="28"/>
        </w:rPr>
        <w:t>ые</w:t>
      </w:r>
      <w:r w:rsidRPr="00E57968">
        <w:rPr>
          <w:rFonts w:ascii="Times New Roman" w:hAnsi="Times New Roman"/>
          <w:sz w:val="28"/>
          <w:szCs w:val="28"/>
        </w:rPr>
        <w:t xml:space="preserve"> дорог</w:t>
      </w:r>
      <w:r w:rsidR="00F24AA2">
        <w:rPr>
          <w:rFonts w:ascii="Times New Roman" w:hAnsi="Times New Roman"/>
          <w:sz w:val="28"/>
          <w:szCs w:val="28"/>
        </w:rPr>
        <w:t>и</w:t>
      </w:r>
      <w:r w:rsidRPr="00E57968">
        <w:rPr>
          <w:rFonts w:ascii="Times New Roman" w:hAnsi="Times New Roman"/>
          <w:sz w:val="28"/>
          <w:szCs w:val="28"/>
        </w:rPr>
        <w:t xml:space="preserve"> общего пользования местного значения и искусственные дорожные сооружения на н</w:t>
      </w:r>
      <w:r w:rsidR="00F24AA2">
        <w:rPr>
          <w:rFonts w:ascii="Times New Roman" w:hAnsi="Times New Roman"/>
          <w:sz w:val="28"/>
          <w:szCs w:val="28"/>
        </w:rPr>
        <w:t>их</w:t>
      </w:r>
      <w:r w:rsidRPr="00E57968">
        <w:rPr>
          <w:rFonts w:ascii="Times New Roman" w:hAnsi="Times New Roman"/>
          <w:sz w:val="28"/>
          <w:szCs w:val="28"/>
        </w:rPr>
        <w:t>;</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1.7. Инспектор осуществляет учет объектов контроля путем внесения в единый реестр видов контроля. </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276BC1" w:rsidRPr="00E57968" w:rsidRDefault="00276BC1" w:rsidP="00276BC1">
      <w:pPr>
        <w:pStyle w:val="ConsPlusNormal"/>
        <w:ind w:firstLine="709"/>
        <w:jc w:val="both"/>
        <w:rPr>
          <w:rFonts w:ascii="Times New Roman" w:hAnsi="Times New Roman"/>
          <w:i/>
          <w:sz w:val="28"/>
          <w:szCs w:val="28"/>
        </w:rPr>
      </w:pPr>
    </w:p>
    <w:p w:rsidR="00276BC1" w:rsidRPr="00E57968" w:rsidRDefault="00276BC1" w:rsidP="00276BC1">
      <w:pPr>
        <w:pStyle w:val="ConsPlusNormal"/>
        <w:ind w:firstLine="709"/>
        <w:jc w:val="center"/>
        <w:rPr>
          <w:rFonts w:ascii="Times New Roman" w:hAnsi="Times New Roman"/>
          <w:b/>
          <w:bCs/>
          <w:sz w:val="28"/>
          <w:szCs w:val="28"/>
        </w:rPr>
      </w:pPr>
      <w:r w:rsidRPr="00E57968">
        <w:rPr>
          <w:rFonts w:ascii="Times New Roman" w:hAnsi="Times New Roman"/>
          <w:b/>
          <w:bCs/>
          <w:sz w:val="28"/>
          <w:szCs w:val="28"/>
        </w:rPr>
        <w:t xml:space="preserve">2. Категории риска причинения вреда (ущерба) </w:t>
      </w:r>
      <w:proofErr w:type="gramStart"/>
      <w:r w:rsidRPr="00E57968">
        <w:rPr>
          <w:rFonts w:ascii="Times New Roman" w:hAnsi="Times New Roman"/>
          <w:b/>
          <w:bCs/>
          <w:sz w:val="28"/>
          <w:szCs w:val="28"/>
        </w:rPr>
        <w:t>охраняемым</w:t>
      </w:r>
      <w:proofErr w:type="gramEnd"/>
    </w:p>
    <w:p w:rsidR="00276BC1" w:rsidRPr="00E57968" w:rsidRDefault="00276BC1" w:rsidP="00276BC1">
      <w:pPr>
        <w:pStyle w:val="ConsPlusNormal"/>
        <w:ind w:firstLine="709"/>
        <w:jc w:val="center"/>
        <w:rPr>
          <w:rFonts w:ascii="Times New Roman" w:hAnsi="Times New Roman"/>
          <w:b/>
          <w:bCs/>
          <w:sz w:val="28"/>
          <w:szCs w:val="28"/>
        </w:rPr>
      </w:pPr>
      <w:r w:rsidRPr="00E57968">
        <w:rPr>
          <w:rFonts w:ascii="Times New Roman" w:hAnsi="Times New Roman"/>
          <w:b/>
          <w:bCs/>
          <w:sz w:val="28"/>
          <w:szCs w:val="28"/>
        </w:rPr>
        <w:t xml:space="preserve">законом ценностям при осуществлении </w:t>
      </w:r>
      <w:proofErr w:type="gramStart"/>
      <w:r w:rsidRPr="00E57968">
        <w:rPr>
          <w:rFonts w:ascii="Times New Roman" w:hAnsi="Times New Roman"/>
          <w:b/>
          <w:bCs/>
          <w:sz w:val="28"/>
          <w:szCs w:val="28"/>
        </w:rPr>
        <w:t>муниципального</w:t>
      </w:r>
      <w:proofErr w:type="gramEnd"/>
    </w:p>
    <w:p w:rsidR="00276BC1" w:rsidRPr="00E57968" w:rsidRDefault="00276BC1" w:rsidP="00276BC1">
      <w:pPr>
        <w:pStyle w:val="ConsPlusNormal"/>
        <w:ind w:firstLine="709"/>
        <w:jc w:val="center"/>
        <w:rPr>
          <w:rFonts w:ascii="Times New Roman" w:hAnsi="Times New Roman"/>
          <w:b/>
          <w:bCs/>
          <w:sz w:val="28"/>
          <w:szCs w:val="28"/>
        </w:rPr>
      </w:pPr>
      <w:r w:rsidRPr="00E57968">
        <w:rPr>
          <w:rFonts w:ascii="Times New Roman" w:hAnsi="Times New Roman"/>
          <w:b/>
          <w:bCs/>
          <w:sz w:val="28"/>
          <w:szCs w:val="28"/>
        </w:rPr>
        <w:t>контроля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r w:rsidR="00F24AA2">
        <w:rPr>
          <w:rFonts w:ascii="Times New Roman" w:hAnsi="Times New Roman"/>
          <w:sz w:val="28"/>
          <w:szCs w:val="28"/>
        </w:rPr>
        <w:t>.</w:t>
      </w:r>
      <w:r w:rsidRPr="00E57968">
        <w:rPr>
          <w:rFonts w:ascii="Times New Roman" w:hAnsi="Times New Roman"/>
          <w:sz w:val="28"/>
          <w:szCs w:val="28"/>
        </w:rPr>
        <w:t xml:space="preserve"> </w:t>
      </w:r>
      <w:r w:rsidR="00F24AA2">
        <w:rPr>
          <w:rFonts w:ascii="Times New Roman" w:hAnsi="Times New Roman"/>
          <w:sz w:val="28"/>
          <w:szCs w:val="28"/>
        </w:rPr>
        <w:t>П</w:t>
      </w:r>
      <w:r w:rsidRPr="00E57968">
        <w:rPr>
          <w:rFonts w:ascii="Times New Roman" w:hAnsi="Times New Roman"/>
          <w:sz w:val="28"/>
          <w:szCs w:val="28"/>
        </w:rPr>
        <w:t xml:space="preserve">ри этом </w:t>
      </w:r>
      <w:r w:rsidR="00F24AA2">
        <w:rPr>
          <w:rFonts w:ascii="Times New Roman" w:hAnsi="Times New Roman"/>
          <w:sz w:val="28"/>
          <w:szCs w:val="28"/>
        </w:rPr>
        <w:t>Инспектором</w:t>
      </w:r>
      <w:r w:rsidRPr="00E57968">
        <w:rPr>
          <w:rFonts w:ascii="Times New Roman" w:hAnsi="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2.2</w:t>
      </w:r>
      <w:proofErr w:type="gramStart"/>
      <w:r w:rsidRPr="00E57968">
        <w:rPr>
          <w:rFonts w:ascii="Times New Roman" w:hAnsi="Times New Roman"/>
          <w:sz w:val="28"/>
          <w:szCs w:val="28"/>
        </w:rPr>
        <w:t xml:space="preserve"> В</w:t>
      </w:r>
      <w:proofErr w:type="gramEnd"/>
      <w:r w:rsidRPr="00E57968">
        <w:rPr>
          <w:rFonts w:ascii="Times New Roman" w:hAnsi="Times New Roman"/>
          <w:sz w:val="28"/>
          <w:szCs w:val="28"/>
        </w:rPr>
        <w:t xml:space="preserve">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w:t>
      </w:r>
      <w:r w:rsidRPr="00E57968">
        <w:rPr>
          <w:rFonts w:ascii="Times New Roman" w:hAnsi="Times New Roman"/>
          <w:sz w:val="28"/>
          <w:szCs w:val="28"/>
        </w:rPr>
        <w:lastRenderedPageBreak/>
        <w:t>(далее – категории риска):</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средний риск;</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умеренный риск;</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низкий риск.</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Решение об отнесении объекта контроля к категории риска, решение об изменении категории принимается Контрольным органом. Отнесение объектов муниципального контроля к категориям риска осуществляется правовым актом Контрольного органа. </w:t>
      </w:r>
    </w:p>
    <w:p w:rsidR="00276BC1" w:rsidRPr="00E57968" w:rsidRDefault="00276BC1" w:rsidP="00276BC1">
      <w:pPr>
        <w:pStyle w:val="ConsPlusNormal"/>
        <w:ind w:firstLine="709"/>
        <w:jc w:val="both"/>
        <w:rPr>
          <w:rFonts w:ascii="Times New Roman" w:hAnsi="Times New Roman"/>
          <w:sz w:val="28"/>
          <w:szCs w:val="28"/>
        </w:rPr>
      </w:pPr>
      <w:proofErr w:type="gramStart"/>
      <w:r w:rsidRPr="00E57968">
        <w:rPr>
          <w:rFonts w:ascii="Times New Roman" w:hAnsi="Times New Roman"/>
          <w:sz w:val="28"/>
          <w:szCs w:val="28"/>
        </w:rP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E57968">
        <w:rPr>
          <w:rFonts w:ascii="Times New Roman" w:hAnsi="Times New Roman"/>
          <w:sz w:val="28"/>
          <w:szCs w:val="28"/>
        </w:rPr>
        <w:t>) охраняемым законом ценностям.</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2.5 Перечень индикаторов риска нарушения </w:t>
      </w:r>
      <w:proofErr w:type="gramStart"/>
      <w:r w:rsidRPr="00E57968">
        <w:rPr>
          <w:rFonts w:ascii="Times New Roman" w:hAnsi="Times New Roman"/>
          <w:sz w:val="28"/>
          <w:szCs w:val="28"/>
        </w:rPr>
        <w:t>обязательных требований, проверяемых в рамках осуществления муниципального контроля установлен</w:t>
      </w:r>
      <w:proofErr w:type="gramEnd"/>
      <w:r w:rsidRPr="00E57968">
        <w:rPr>
          <w:rFonts w:ascii="Times New Roman" w:hAnsi="Times New Roman"/>
          <w:sz w:val="28"/>
          <w:szCs w:val="28"/>
        </w:rPr>
        <w:t xml:space="preserve"> приложением 2 к настоящему Положению. </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2.6 Принятие решения об отнесении объектов контроля к категории низкого риска не требуется.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Перечень содержит следующую информацию:</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 адрес местонахождения объекта муниципального контроля;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3) категория риска.</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Размещение информации, указанной в настоящем пункте, осуществляется с учетом законодательства Российской Федерации о защите персональных данных.</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На официальном сайте Контрольного органа в сети Интернет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lastRenderedPageBreak/>
        <w:t>2.9</w:t>
      </w:r>
      <w:proofErr w:type="gramStart"/>
      <w:r w:rsidRPr="00E57968">
        <w:rPr>
          <w:rFonts w:ascii="Times New Roman" w:hAnsi="Times New Roman"/>
          <w:sz w:val="28"/>
          <w:szCs w:val="28"/>
        </w:rPr>
        <w:t xml:space="preserve"> П</w:t>
      </w:r>
      <w:proofErr w:type="gramEnd"/>
      <w:r w:rsidRPr="00E57968">
        <w:rPr>
          <w:rFonts w:ascii="Times New Roman" w:hAnsi="Times New Roman"/>
          <w:sz w:val="28"/>
          <w:szCs w:val="28"/>
        </w:rPr>
        <w:t>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2.10 Контролируемые лица вправе подать в Контрольный орган заявление об изменении присвоенной ранее категории риска.</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установленными Приложением 2 настоящего Положения.</w:t>
      </w:r>
    </w:p>
    <w:p w:rsidR="000864D3" w:rsidRPr="00E57968" w:rsidRDefault="000864D3" w:rsidP="000864D3">
      <w:pPr>
        <w:tabs>
          <w:tab w:val="left" w:pos="2552"/>
        </w:tabs>
        <w:ind w:firstLine="709"/>
        <w:contextualSpacing/>
        <w:jc w:val="both"/>
        <w:rPr>
          <w:sz w:val="28"/>
          <w:szCs w:val="28"/>
        </w:rPr>
      </w:pPr>
    </w:p>
    <w:p w:rsidR="000864D3" w:rsidRPr="00E57968" w:rsidRDefault="00276BC1" w:rsidP="000864D3">
      <w:pPr>
        <w:pStyle w:val="ConsPlusNormal"/>
        <w:jc w:val="center"/>
        <w:rPr>
          <w:rFonts w:ascii="Times New Roman" w:hAnsi="Times New Roman"/>
          <w:b/>
          <w:bCs/>
          <w:color w:val="000000"/>
          <w:sz w:val="28"/>
          <w:szCs w:val="28"/>
        </w:rPr>
      </w:pPr>
      <w:r w:rsidRPr="00E57968">
        <w:rPr>
          <w:rFonts w:ascii="Times New Roman" w:hAnsi="Times New Roman"/>
          <w:b/>
          <w:bCs/>
          <w:color w:val="000000"/>
          <w:sz w:val="28"/>
          <w:szCs w:val="28"/>
        </w:rPr>
        <w:t>3</w:t>
      </w:r>
      <w:r w:rsidR="000864D3" w:rsidRPr="00E57968">
        <w:rPr>
          <w:rFonts w:ascii="Times New Roman" w:hAnsi="Times New Roman"/>
          <w:b/>
          <w:bCs/>
          <w:color w:val="000000"/>
          <w:sz w:val="28"/>
          <w:szCs w:val="28"/>
        </w:rPr>
        <w:t xml:space="preserve">. Профилактика рисков причинения вреда (ущерба) охраняемым законом ценностям </w:t>
      </w:r>
    </w:p>
    <w:p w:rsidR="000864D3" w:rsidRPr="00E57968" w:rsidRDefault="000864D3" w:rsidP="000864D3">
      <w:pPr>
        <w:pStyle w:val="ConsPlusNormal"/>
        <w:jc w:val="center"/>
        <w:rPr>
          <w:rFonts w:ascii="Times New Roman" w:hAnsi="Times New Roman"/>
          <w:b/>
          <w:bCs/>
          <w:color w:val="000000"/>
          <w:sz w:val="28"/>
          <w:szCs w:val="28"/>
        </w:rPr>
      </w:pP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3.1 Контрольный орган осуществляет муниципальный контроль, в том числе посредством проведения профилактических мероприятий.</w:t>
      </w:r>
    </w:p>
    <w:p w:rsidR="000864D3" w:rsidRPr="00E57968" w:rsidRDefault="00276BC1" w:rsidP="000864D3">
      <w:pPr>
        <w:pStyle w:val="ConsPlusNormal"/>
        <w:ind w:firstLine="709"/>
        <w:jc w:val="both"/>
        <w:rPr>
          <w:rFonts w:ascii="Times New Roman" w:hAnsi="Times New Roman"/>
          <w:sz w:val="28"/>
          <w:szCs w:val="28"/>
        </w:rPr>
      </w:pPr>
      <w:r w:rsidRPr="00E57968">
        <w:rPr>
          <w:rFonts w:ascii="Times New Roman" w:hAnsi="Times New Roman"/>
          <w:color w:val="000000"/>
          <w:sz w:val="28"/>
          <w:szCs w:val="28"/>
        </w:rPr>
        <w:t>3</w:t>
      </w:r>
      <w:r w:rsidR="000864D3" w:rsidRPr="00E57968">
        <w:rPr>
          <w:rFonts w:ascii="Times New Roman" w:hAnsi="Times New Roman"/>
          <w:color w:val="000000"/>
          <w:sz w:val="28"/>
          <w:szCs w:val="28"/>
        </w:rPr>
        <w:t>.2. Профилактические мероприятия осуществляются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3.3</w:t>
      </w:r>
      <w:proofErr w:type="gramStart"/>
      <w:r w:rsidRPr="00E57968">
        <w:rPr>
          <w:rFonts w:ascii="Times New Roman" w:hAnsi="Times New Roman"/>
          <w:sz w:val="28"/>
          <w:szCs w:val="28"/>
        </w:rPr>
        <w:t xml:space="preserve"> П</w:t>
      </w:r>
      <w:proofErr w:type="gramEnd"/>
      <w:r w:rsidRPr="00E57968">
        <w:rPr>
          <w:rFonts w:ascii="Times New Roman" w:hAnsi="Times New Roman"/>
          <w:sz w:val="28"/>
          <w:szCs w:val="28"/>
        </w:rPr>
        <w:t>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864D3" w:rsidRPr="00E57968" w:rsidRDefault="00276BC1" w:rsidP="000864D3">
      <w:pPr>
        <w:pStyle w:val="ConsPlusNormal"/>
        <w:ind w:firstLine="709"/>
        <w:jc w:val="both"/>
        <w:rPr>
          <w:rFonts w:ascii="Times New Roman" w:hAnsi="Times New Roman"/>
          <w:sz w:val="28"/>
          <w:szCs w:val="28"/>
        </w:rPr>
      </w:pPr>
      <w:r w:rsidRPr="00E57968">
        <w:rPr>
          <w:rFonts w:ascii="Times New Roman" w:hAnsi="Times New Roman"/>
          <w:color w:val="000000"/>
          <w:sz w:val="28"/>
          <w:szCs w:val="28"/>
        </w:rPr>
        <w:t>3</w:t>
      </w:r>
      <w:r w:rsidR="000864D3" w:rsidRPr="00E57968">
        <w:rPr>
          <w:rFonts w:ascii="Times New Roman" w:hAnsi="Times New Roman"/>
          <w:color w:val="000000"/>
          <w:sz w:val="28"/>
          <w:szCs w:val="28"/>
        </w:rPr>
        <w:t xml:space="preserve">.4.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решением </w:t>
      </w:r>
      <w:r w:rsidR="000864D3" w:rsidRPr="00E57968">
        <w:rPr>
          <w:rFonts w:ascii="Times New Roman" w:hAnsi="Times New Roman"/>
          <w:sz w:val="28"/>
          <w:szCs w:val="28"/>
        </w:rPr>
        <w:t>Северо-Енисейск</w:t>
      </w:r>
      <w:r w:rsidR="00090541" w:rsidRPr="00E57968">
        <w:rPr>
          <w:rFonts w:ascii="Times New Roman" w:hAnsi="Times New Roman"/>
          <w:sz w:val="28"/>
          <w:szCs w:val="28"/>
        </w:rPr>
        <w:t>ого</w:t>
      </w:r>
      <w:r w:rsidR="000864D3" w:rsidRPr="00E57968">
        <w:rPr>
          <w:rFonts w:ascii="Times New Roman" w:hAnsi="Times New Roman"/>
          <w:sz w:val="28"/>
          <w:szCs w:val="28"/>
        </w:rPr>
        <w:t xml:space="preserve"> </w:t>
      </w:r>
      <w:r w:rsidR="00090541" w:rsidRPr="00E57968">
        <w:rPr>
          <w:rFonts w:ascii="Times New Roman" w:hAnsi="Times New Roman"/>
          <w:sz w:val="28"/>
          <w:szCs w:val="28"/>
        </w:rPr>
        <w:t>окружного Совета депутатов</w:t>
      </w:r>
      <w:r w:rsidR="000864D3" w:rsidRPr="00E57968">
        <w:rPr>
          <w:rFonts w:ascii="Times New Roman" w:hAnsi="Times New Roman"/>
          <w:color w:val="000000"/>
          <w:sz w:val="28"/>
          <w:szCs w:val="28"/>
        </w:rPr>
        <w:t xml:space="preserve">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864D3" w:rsidRPr="00E57968" w:rsidRDefault="000864D3" w:rsidP="000864D3">
      <w:pPr>
        <w:pStyle w:val="ConsPlusNormal"/>
        <w:ind w:firstLine="709"/>
        <w:jc w:val="both"/>
        <w:rPr>
          <w:rFonts w:ascii="Times New Roman" w:hAnsi="Times New Roman"/>
          <w:color w:val="000000"/>
          <w:sz w:val="28"/>
          <w:szCs w:val="28"/>
        </w:rPr>
      </w:pPr>
      <w:r w:rsidRPr="00E57968">
        <w:rPr>
          <w:rFonts w:ascii="Times New Roman" w:hAnsi="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Северо-Енисейского </w:t>
      </w:r>
      <w:r w:rsidRPr="00E57968">
        <w:rPr>
          <w:rFonts w:ascii="Times New Roman" w:hAnsi="Times New Roman"/>
          <w:sz w:val="28"/>
          <w:szCs w:val="28"/>
        </w:rPr>
        <w:t>муниципального округа</w:t>
      </w:r>
      <w:r w:rsidRPr="00E57968">
        <w:rPr>
          <w:rFonts w:ascii="Times New Roman" w:hAnsi="Times New Roman"/>
          <w:color w:val="000000"/>
          <w:sz w:val="28"/>
          <w:szCs w:val="28"/>
        </w:rPr>
        <w:t xml:space="preserve"> для принятия решения о проведении контрольных мероприятий.</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3.5</w:t>
      </w:r>
      <w:proofErr w:type="gramStart"/>
      <w:r w:rsidRPr="00E57968">
        <w:rPr>
          <w:rFonts w:ascii="Times New Roman" w:hAnsi="Times New Roman"/>
          <w:sz w:val="28"/>
          <w:szCs w:val="28"/>
        </w:rPr>
        <w:t xml:space="preserve"> П</w:t>
      </w:r>
      <w:proofErr w:type="gramEnd"/>
      <w:r w:rsidRPr="00E57968">
        <w:rPr>
          <w:rFonts w:ascii="Times New Roman" w:hAnsi="Times New Roman"/>
          <w:sz w:val="28"/>
          <w:szCs w:val="28"/>
        </w:rPr>
        <w:t>ри осуществлении Контрольным органом муниципального контроля могут проводиться следующие виды профилактических мероприятий:</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1) информирование;</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2) объявление предостережения;</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3) консультирование;</w:t>
      </w:r>
    </w:p>
    <w:p w:rsidR="00276BC1" w:rsidRPr="00E57968" w:rsidRDefault="00276BC1" w:rsidP="00276BC1">
      <w:pPr>
        <w:pStyle w:val="ConsPlusNormal"/>
        <w:ind w:firstLine="709"/>
        <w:jc w:val="both"/>
        <w:rPr>
          <w:rFonts w:ascii="Times New Roman" w:hAnsi="Times New Roman"/>
          <w:sz w:val="28"/>
          <w:szCs w:val="28"/>
        </w:rPr>
      </w:pPr>
      <w:r w:rsidRPr="00E57968">
        <w:rPr>
          <w:rFonts w:ascii="Times New Roman" w:hAnsi="Times New Roman"/>
          <w:sz w:val="28"/>
          <w:szCs w:val="28"/>
        </w:rPr>
        <w:t>4) профилактический визит.</w:t>
      </w:r>
    </w:p>
    <w:p w:rsidR="000864D3" w:rsidRPr="00E57968" w:rsidRDefault="00276BC1" w:rsidP="000864D3">
      <w:pPr>
        <w:pStyle w:val="ConsPlusNormal"/>
        <w:ind w:firstLine="709"/>
        <w:jc w:val="both"/>
        <w:rPr>
          <w:rFonts w:ascii="Times New Roman" w:hAnsi="Times New Roman"/>
          <w:color w:val="000000"/>
          <w:sz w:val="28"/>
          <w:szCs w:val="28"/>
        </w:rPr>
      </w:pPr>
      <w:r w:rsidRPr="00E57968">
        <w:rPr>
          <w:rFonts w:ascii="Times New Roman" w:hAnsi="Times New Roman"/>
          <w:color w:val="000000"/>
          <w:sz w:val="28"/>
          <w:szCs w:val="28"/>
        </w:rPr>
        <w:lastRenderedPageBreak/>
        <w:t>3</w:t>
      </w:r>
      <w:r w:rsidR="000864D3" w:rsidRPr="00E57968">
        <w:rPr>
          <w:rFonts w:ascii="Times New Roman" w:hAnsi="Times New Roman"/>
          <w:color w:val="000000"/>
          <w:sz w:val="28"/>
          <w:szCs w:val="28"/>
        </w:rPr>
        <w:t xml:space="preserve">.6. </w:t>
      </w:r>
      <w:proofErr w:type="gramStart"/>
      <w:r w:rsidR="000864D3" w:rsidRPr="00E57968">
        <w:rPr>
          <w:rFonts w:ascii="Times New Roman" w:hAnsi="Times New Roman"/>
          <w:color w:val="000000"/>
          <w:sz w:val="28"/>
          <w:szCs w:val="28"/>
        </w:rPr>
        <w:t xml:space="preserve">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Северо-Енисейского </w:t>
      </w:r>
      <w:r w:rsidR="000864D3" w:rsidRPr="00E57968">
        <w:rPr>
          <w:rFonts w:ascii="Times New Roman" w:hAnsi="Times New Roman"/>
          <w:sz w:val="28"/>
          <w:szCs w:val="28"/>
        </w:rPr>
        <w:t>муниципального округа</w:t>
      </w:r>
      <w:r w:rsidR="000864D3" w:rsidRPr="00E57968">
        <w:rPr>
          <w:rFonts w:ascii="Times New Roman" w:hAnsi="Times New Roman"/>
          <w:color w:val="000000"/>
          <w:sz w:val="28"/>
          <w:szCs w:val="28"/>
        </w:rPr>
        <w:t xml:space="preserve"> в информационно-телекоммуникационной сети Интернет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Северо-Енисейского </w:t>
      </w:r>
      <w:r w:rsidR="000864D3" w:rsidRPr="00E57968">
        <w:rPr>
          <w:rFonts w:ascii="Times New Roman" w:hAnsi="Times New Roman"/>
          <w:sz w:val="28"/>
          <w:szCs w:val="28"/>
        </w:rPr>
        <w:t>муниципального округа</w:t>
      </w:r>
      <w:r w:rsidR="000864D3" w:rsidRPr="00E57968">
        <w:rPr>
          <w:rFonts w:ascii="Times New Roman" w:hAnsi="Times New Roman"/>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w:t>
      </w:r>
      <w:proofErr w:type="gramEnd"/>
      <w:r w:rsidR="000864D3" w:rsidRPr="00E57968">
        <w:rPr>
          <w:rFonts w:ascii="Times New Roman" w:hAnsi="Times New Roman"/>
          <w:color w:val="000000"/>
          <w:sz w:val="28"/>
          <w:szCs w:val="28"/>
        </w:rPr>
        <w:t>) и в иных формах.</w:t>
      </w:r>
    </w:p>
    <w:p w:rsidR="000864D3" w:rsidRPr="00E57968" w:rsidRDefault="003B6E77" w:rsidP="000864D3">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3.6.1 </w:t>
      </w:r>
      <w:r w:rsidR="000864D3" w:rsidRPr="00E57968">
        <w:rPr>
          <w:rFonts w:ascii="Times New Roman" w:hAnsi="Times New Roman"/>
          <w:color w:val="000000"/>
          <w:sz w:val="28"/>
          <w:szCs w:val="28"/>
        </w:rPr>
        <w:t xml:space="preserve">Контрольный орган обязан размещать и поддерживать в актуальном состоянии на официальном сайте Северо-Енисейского </w:t>
      </w:r>
      <w:r w:rsidR="000864D3" w:rsidRPr="00E57968">
        <w:rPr>
          <w:rFonts w:ascii="Times New Roman" w:hAnsi="Times New Roman"/>
          <w:sz w:val="28"/>
          <w:szCs w:val="28"/>
        </w:rPr>
        <w:t>муниципального округа</w:t>
      </w:r>
      <w:r w:rsidR="000864D3" w:rsidRPr="00E57968">
        <w:rPr>
          <w:rFonts w:ascii="Times New Roman" w:hAnsi="Times New Roman"/>
          <w:color w:val="000000"/>
          <w:sz w:val="28"/>
          <w:szCs w:val="28"/>
        </w:rPr>
        <w:t xml:space="preserve"> в специальном разделе, посвященном контрольной деятельности, сведения, предусмотренные частью 3 статьи 46 </w:t>
      </w:r>
      <w:r w:rsidR="000864D3" w:rsidRPr="00E57968">
        <w:rPr>
          <w:rFonts w:ascii="Times New Roman" w:hAnsi="Times New Roman"/>
          <w:sz w:val="28"/>
          <w:szCs w:val="28"/>
        </w:rPr>
        <w:t xml:space="preserve">Федерального </w:t>
      </w:r>
      <w:hyperlink r:id="rId7">
        <w:r w:rsidR="000864D3" w:rsidRPr="00E57968">
          <w:rPr>
            <w:rFonts w:ascii="Times New Roman" w:hAnsi="Times New Roman"/>
            <w:sz w:val="28"/>
            <w:szCs w:val="28"/>
          </w:rPr>
          <w:t>закона</w:t>
        </w:r>
      </w:hyperlink>
      <w:r w:rsidR="000864D3" w:rsidRPr="00E57968">
        <w:rPr>
          <w:rFonts w:ascii="Times New Roman" w:hAnsi="Times New Roman"/>
          <w:sz w:val="28"/>
          <w:szCs w:val="28"/>
        </w:rPr>
        <w:t xml:space="preserve"> № 248-ФЗ</w:t>
      </w:r>
      <w:r w:rsidR="000864D3" w:rsidRPr="00E57968">
        <w:rPr>
          <w:rFonts w:ascii="Times New Roman" w:hAnsi="Times New Roman"/>
          <w:color w:val="000000"/>
          <w:sz w:val="28"/>
          <w:szCs w:val="28"/>
        </w:rPr>
        <w:t>.</w:t>
      </w:r>
    </w:p>
    <w:p w:rsidR="000864D3" w:rsidRPr="00E57968" w:rsidRDefault="003B6E77" w:rsidP="000864D3">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3.6.2 </w:t>
      </w:r>
      <w:r w:rsidR="000864D3" w:rsidRPr="00E57968">
        <w:rPr>
          <w:rFonts w:ascii="Times New Roman" w:hAnsi="Times New Roman"/>
          <w:color w:val="000000"/>
          <w:sz w:val="28"/>
          <w:szCs w:val="28"/>
        </w:rPr>
        <w:t xml:space="preserve">Контрольный орган также вправе информировать население Северо-Енисейского </w:t>
      </w:r>
      <w:r w:rsidR="000864D3" w:rsidRPr="00E57968">
        <w:rPr>
          <w:rFonts w:ascii="Times New Roman" w:hAnsi="Times New Roman"/>
          <w:sz w:val="28"/>
          <w:szCs w:val="28"/>
        </w:rPr>
        <w:t>муниципального округа</w:t>
      </w:r>
      <w:r w:rsidR="000864D3" w:rsidRPr="00E57968">
        <w:rPr>
          <w:rFonts w:ascii="Times New Roman" w:hAnsi="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0864D3" w:rsidRPr="00E57968" w:rsidRDefault="00276BC1" w:rsidP="000864D3">
      <w:pPr>
        <w:pStyle w:val="ConsPlusNormal"/>
        <w:ind w:firstLine="709"/>
        <w:jc w:val="both"/>
        <w:rPr>
          <w:rFonts w:ascii="Times New Roman" w:eastAsia="Calibri" w:hAnsi="Times New Roman"/>
          <w:sz w:val="28"/>
          <w:szCs w:val="28"/>
        </w:rPr>
      </w:pPr>
      <w:r w:rsidRPr="00E57968">
        <w:rPr>
          <w:rFonts w:ascii="Times New Roman" w:hAnsi="Times New Roman"/>
          <w:color w:val="000000"/>
          <w:sz w:val="28"/>
          <w:szCs w:val="28"/>
        </w:rPr>
        <w:t>3.7</w:t>
      </w:r>
      <w:r w:rsidR="000864D3" w:rsidRPr="00E57968">
        <w:rPr>
          <w:rFonts w:ascii="Times New Roman" w:hAnsi="Times New Roman"/>
          <w:color w:val="000000"/>
          <w:sz w:val="28"/>
          <w:szCs w:val="28"/>
        </w:rPr>
        <w:t xml:space="preserve">. </w:t>
      </w:r>
      <w:proofErr w:type="gramStart"/>
      <w:r w:rsidR="000864D3" w:rsidRPr="00E57968">
        <w:rPr>
          <w:rFonts w:ascii="Times New Roman" w:hAnsi="Times New Roman"/>
          <w:sz w:val="28"/>
          <w:szCs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0864D3" w:rsidRPr="00E57968">
        <w:rPr>
          <w:rFonts w:ascii="Times New Roman" w:eastAsia="Calibri" w:hAnsi="Times New Roman"/>
          <w:sz w:val="28"/>
          <w:szCs w:val="28"/>
        </w:rPr>
        <w:t xml:space="preserve">и направляется контролируемому лицу в порядке, предусмотренном </w:t>
      </w:r>
      <w:r w:rsidR="000864D3" w:rsidRPr="00E57968">
        <w:rPr>
          <w:rFonts w:ascii="Times New Roman" w:hAnsi="Times New Roman"/>
          <w:color w:val="000000"/>
          <w:sz w:val="28"/>
          <w:szCs w:val="28"/>
        </w:rPr>
        <w:t>статьей 4</w:t>
      </w:r>
      <w:r w:rsidR="005A73FD" w:rsidRPr="00E57968">
        <w:rPr>
          <w:rFonts w:ascii="Times New Roman" w:hAnsi="Times New Roman"/>
          <w:color w:val="000000"/>
          <w:sz w:val="28"/>
          <w:szCs w:val="28"/>
        </w:rPr>
        <w:t>9</w:t>
      </w:r>
      <w:proofErr w:type="gramEnd"/>
      <w:r w:rsidR="000864D3" w:rsidRPr="00E57968">
        <w:rPr>
          <w:rFonts w:ascii="Times New Roman" w:hAnsi="Times New Roman"/>
          <w:color w:val="000000"/>
          <w:sz w:val="28"/>
          <w:szCs w:val="28"/>
        </w:rPr>
        <w:t xml:space="preserve"> </w:t>
      </w:r>
      <w:proofErr w:type="gramStart"/>
      <w:r w:rsidR="000864D3" w:rsidRPr="00E57968">
        <w:rPr>
          <w:rFonts w:ascii="Times New Roman" w:hAnsi="Times New Roman"/>
          <w:sz w:val="28"/>
          <w:szCs w:val="28"/>
        </w:rPr>
        <w:t xml:space="preserve">Федерального </w:t>
      </w:r>
      <w:hyperlink r:id="rId8">
        <w:r w:rsidR="000864D3" w:rsidRPr="00E57968">
          <w:rPr>
            <w:rFonts w:ascii="Times New Roman" w:hAnsi="Times New Roman"/>
            <w:sz w:val="28"/>
            <w:szCs w:val="28"/>
          </w:rPr>
          <w:t>закона</w:t>
        </w:r>
      </w:hyperlink>
      <w:r w:rsidR="000864D3" w:rsidRPr="00E57968">
        <w:rPr>
          <w:rFonts w:ascii="Times New Roman" w:hAnsi="Times New Roman"/>
          <w:sz w:val="28"/>
          <w:szCs w:val="28"/>
        </w:rPr>
        <w:t xml:space="preserve"> № 248-ФЗ</w:t>
      </w:r>
      <w:r w:rsidR="000864D3" w:rsidRPr="00E57968">
        <w:rPr>
          <w:rFonts w:ascii="Times New Roman" w:eastAsia="Calibri" w:hAnsi="Times New Roman"/>
          <w:sz w:val="28"/>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w:t>
      </w:r>
      <w:proofErr w:type="gramEnd"/>
      <w:r w:rsidR="000864D3" w:rsidRPr="00E57968">
        <w:rPr>
          <w:rFonts w:ascii="Times New Roman" w:eastAsia="Calibri" w:hAnsi="Times New Roman"/>
          <w:sz w:val="28"/>
          <w:szCs w:val="28"/>
        </w:rPr>
        <w:t xml:space="preserve"> в результате действий (бездействия) контролируемого лица, которые могут привести или приводят к нарушению обязательных требований.</w:t>
      </w:r>
    </w:p>
    <w:p w:rsidR="000864D3" w:rsidRPr="00E57968" w:rsidRDefault="003B6E77" w:rsidP="000864D3">
      <w:pPr>
        <w:pStyle w:val="ConsPlusNormal"/>
        <w:ind w:firstLine="709"/>
        <w:jc w:val="both"/>
        <w:rPr>
          <w:rFonts w:ascii="Times New Roman" w:hAnsi="Times New Roman"/>
          <w:sz w:val="28"/>
          <w:szCs w:val="28"/>
        </w:rPr>
      </w:pPr>
      <w:r>
        <w:rPr>
          <w:rFonts w:ascii="Times New Roman" w:hAnsi="Times New Roman"/>
          <w:sz w:val="28"/>
          <w:szCs w:val="28"/>
        </w:rPr>
        <w:t xml:space="preserve">3.7.1 </w:t>
      </w:r>
      <w:r w:rsidR="000864D3" w:rsidRPr="00E57968">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и предлагает принять меры по соблюдению обязательных требований. Предостережение оформляется в письменной форме или в форме электронного документа и направляется в адрес контролируемого лица почтовым отправлением с уведомлением о вручении или через единый портал государственных и муниципальных услуг, не позднее 15 дней со дня получения указанных сведений.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864D3" w:rsidRPr="00E57968" w:rsidRDefault="003B6E77" w:rsidP="000864D3">
      <w:pPr>
        <w:pStyle w:val="ConsPlusNormal"/>
        <w:ind w:firstLine="709"/>
        <w:jc w:val="both"/>
        <w:rPr>
          <w:rFonts w:ascii="Times New Roman" w:hAnsi="Times New Roman"/>
          <w:sz w:val="28"/>
          <w:szCs w:val="28"/>
        </w:rPr>
      </w:pPr>
      <w:r>
        <w:rPr>
          <w:rFonts w:ascii="Times New Roman" w:hAnsi="Times New Roman"/>
          <w:sz w:val="28"/>
          <w:szCs w:val="28"/>
        </w:rPr>
        <w:t xml:space="preserve">3.7.2 </w:t>
      </w:r>
      <w:r w:rsidR="000864D3" w:rsidRPr="00E57968">
        <w:rPr>
          <w:rFonts w:ascii="Times New Roman" w:hAnsi="Times New Roman"/>
          <w:sz w:val="28"/>
          <w:szCs w:val="28"/>
        </w:rPr>
        <w:t>Контролируемое лицо вправе подать возражение в отношении предостережения (далее - возражение) в срок не позднее 10 рабочих дней со дня получения им предостережения.</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lastRenderedPageBreak/>
        <w:t>Возражение должно содержать:</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1) наименование Контрольного органа, в который направляется возражение;</w:t>
      </w:r>
    </w:p>
    <w:p w:rsidR="000864D3" w:rsidRPr="00E57968" w:rsidRDefault="000864D3" w:rsidP="000864D3">
      <w:pPr>
        <w:pStyle w:val="ConsPlusNormal"/>
        <w:ind w:firstLine="709"/>
        <w:jc w:val="both"/>
        <w:rPr>
          <w:rFonts w:ascii="Times New Roman" w:hAnsi="Times New Roman"/>
          <w:sz w:val="28"/>
          <w:szCs w:val="28"/>
        </w:rPr>
      </w:pPr>
      <w:proofErr w:type="gramStart"/>
      <w:r w:rsidRPr="00E57968">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3) дату и номер предостережения;</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4) доводы, на основании которых контролируемое лицо </w:t>
      </w:r>
      <w:proofErr w:type="gramStart"/>
      <w:r w:rsidRPr="00E57968">
        <w:rPr>
          <w:rFonts w:ascii="Times New Roman" w:hAnsi="Times New Roman"/>
          <w:sz w:val="28"/>
          <w:szCs w:val="28"/>
        </w:rPr>
        <w:t>не согласно</w:t>
      </w:r>
      <w:proofErr w:type="gramEnd"/>
      <w:r w:rsidRPr="00E57968">
        <w:rPr>
          <w:rFonts w:ascii="Times New Roman" w:hAnsi="Times New Roman"/>
          <w:sz w:val="28"/>
          <w:szCs w:val="28"/>
        </w:rPr>
        <w:t xml:space="preserve"> с объявленным предостережением;</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5) дату получения предостережения контролируемым лицом;</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6) личную подпись и дату.</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Возражение рассматривается Контрольным органом в срок не позднее 10 рабочих дней со дня регистрации. В результате рассмотрения возражения контролируемому лицу направляется ответ, в течение 5 рабочих дней с момента принятия решения, с информацией о согласии или несогласии с возражением.</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Повторное направление возражения по тем же основаниям не допускается.</w:t>
      </w:r>
    </w:p>
    <w:p w:rsidR="000864D3" w:rsidRPr="00E57968" w:rsidRDefault="003B6E77" w:rsidP="000864D3">
      <w:pPr>
        <w:pStyle w:val="ConsPlusNormal"/>
        <w:ind w:firstLine="709"/>
        <w:jc w:val="both"/>
        <w:rPr>
          <w:rFonts w:ascii="Times New Roman" w:hAnsi="Times New Roman"/>
          <w:sz w:val="28"/>
          <w:szCs w:val="28"/>
        </w:rPr>
      </w:pPr>
      <w:r>
        <w:rPr>
          <w:rFonts w:ascii="Times New Roman" w:hAnsi="Times New Roman"/>
          <w:sz w:val="28"/>
          <w:szCs w:val="28"/>
        </w:rPr>
        <w:t xml:space="preserve">3.7.3 </w:t>
      </w:r>
      <w:r w:rsidR="000864D3" w:rsidRPr="00E57968">
        <w:rPr>
          <w:rFonts w:ascii="Times New Roman" w:hAnsi="Times New Roman"/>
          <w:sz w:val="28"/>
          <w:szCs w:val="28"/>
        </w:rPr>
        <w:t>Контрольный орган осуществляет учет объявленных им предостережений о недопустимости нарушения обязательных требований в журнале учета предостережений с присвоением регистрационного номера в течение одного рабочего дня со дня вынесения предостережения.</w:t>
      </w:r>
    </w:p>
    <w:p w:rsidR="000864D3" w:rsidRPr="00E57968" w:rsidRDefault="00276BC1" w:rsidP="000864D3">
      <w:pPr>
        <w:pStyle w:val="ConsPlusNormal"/>
        <w:ind w:firstLine="709"/>
        <w:jc w:val="both"/>
        <w:rPr>
          <w:rFonts w:ascii="Times New Roman" w:hAnsi="Times New Roman"/>
          <w:sz w:val="28"/>
          <w:szCs w:val="28"/>
        </w:rPr>
      </w:pPr>
      <w:r w:rsidRPr="00E57968">
        <w:rPr>
          <w:rFonts w:ascii="Times New Roman" w:hAnsi="Times New Roman"/>
          <w:sz w:val="28"/>
          <w:szCs w:val="28"/>
        </w:rPr>
        <w:t>3</w:t>
      </w:r>
      <w:r w:rsidR="000864D3" w:rsidRPr="00E57968">
        <w:rPr>
          <w:rFonts w:ascii="Times New Roman" w:hAnsi="Times New Roman"/>
          <w:sz w:val="28"/>
          <w:szCs w:val="28"/>
        </w:rPr>
        <w:t>.</w:t>
      </w:r>
      <w:r w:rsidRPr="00E57968">
        <w:rPr>
          <w:rFonts w:ascii="Times New Roman" w:hAnsi="Times New Roman"/>
          <w:sz w:val="28"/>
          <w:szCs w:val="28"/>
        </w:rPr>
        <w:t>8</w:t>
      </w:r>
      <w:r w:rsidR="000864D3" w:rsidRPr="00E57968">
        <w:rPr>
          <w:rFonts w:ascii="Times New Roman" w:hAnsi="Times New Roman"/>
          <w:sz w:val="28"/>
          <w:szCs w:val="28"/>
        </w:rPr>
        <w:t>. Консультирование контролируемых лиц осуществляется Контрольным органом по телефону, на личном приеме либо в ходе проведения профилактических мероприятий, контрольных мероприятий и не должно превышать 10 минут.</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Информация о месте приема, а также об установленных для приема днях и часах размещается на официальном сайте Северо-Енисейского муниципального округа в специальном разделе, посвященном контрольной деятельности.</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Консультирование осуществляется в устной или письменной форме по следующим вопросам:</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1) организация и осуществление контроля в сфере благоустройства;</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2) порядок осуществления контрольных мероприятий, установленных настоящим Положением;</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3) порядок обжалования действий (бездействия) должностных лиц, уполномоченных осуществлять контроль;</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Консультирование в письменной форме осуществляется Контрольным органом в следующих случаях:</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1) контролируемым лицом представлен письменный запрос о </w:t>
      </w:r>
      <w:r w:rsidRPr="00E57968">
        <w:rPr>
          <w:rFonts w:ascii="Times New Roman" w:hAnsi="Times New Roman"/>
          <w:sz w:val="28"/>
          <w:szCs w:val="28"/>
        </w:rPr>
        <w:lastRenderedPageBreak/>
        <w:t>представлении письменного ответа по вопросам консультирования;</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2) за время консультирования предоставить в устной форме ответ на поставленные вопросы невозможно;</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3) ответ на поставленные вопросы требует дополнительного запроса сведений.</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При осуществлении консультирования </w:t>
      </w:r>
      <w:r w:rsidR="003B6E77">
        <w:rPr>
          <w:rFonts w:ascii="Times New Roman" w:hAnsi="Times New Roman"/>
          <w:sz w:val="28"/>
          <w:szCs w:val="28"/>
        </w:rPr>
        <w:t>Контрольный орган</w:t>
      </w:r>
      <w:r w:rsidRPr="00E57968">
        <w:rPr>
          <w:rFonts w:ascii="Times New Roman" w:hAnsi="Times New Roman"/>
          <w:sz w:val="28"/>
          <w:szCs w:val="28"/>
        </w:rPr>
        <w:t xml:space="preserve"> обязан соблюдать конфиденциальность информации, доступ к которой ограничен в соответствии с законодательством Российской Федерации.</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Информация, ставшая известной Контрольному органу в ходе консультирования, не может использоваться им в целях оценки контролируемого лица по вопросам соблюдения обязательных требований.</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В случае поступления в Контрольный орган 5 и более однотипных обращений контролируемых лиц и их представителей консультирование осуществляется посредством размещения на официальном сайте</w:t>
      </w:r>
      <w:r w:rsidRPr="00E57968">
        <w:rPr>
          <w:rFonts w:ascii="Times New Roman" w:hAnsi="Times New Roman"/>
          <w:color w:val="FF0000"/>
          <w:sz w:val="28"/>
          <w:szCs w:val="28"/>
        </w:rPr>
        <w:t xml:space="preserve"> </w:t>
      </w:r>
      <w:r w:rsidRPr="00E57968">
        <w:rPr>
          <w:rFonts w:ascii="Times New Roman" w:hAnsi="Times New Roman"/>
          <w:sz w:val="28"/>
          <w:szCs w:val="28"/>
        </w:rPr>
        <w:t>муниципального округа в специальном разделе, посвященном контрольной деятельности, письменного разъяснения, подписанного Главой Северо-Енисейского муниципального округа.</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Контрольный орган осуществляет учет проведенных консультирований в журнале учета консультирования с присвоением регистрационного номера в течение одного рабочего дня.</w:t>
      </w:r>
    </w:p>
    <w:p w:rsidR="000864D3" w:rsidRPr="00E57968" w:rsidRDefault="00276BC1" w:rsidP="000864D3">
      <w:pPr>
        <w:pStyle w:val="ConsPlusNormal"/>
        <w:ind w:firstLine="709"/>
        <w:jc w:val="both"/>
        <w:rPr>
          <w:rFonts w:ascii="Times New Roman" w:hAnsi="Times New Roman"/>
          <w:sz w:val="28"/>
          <w:szCs w:val="28"/>
        </w:rPr>
      </w:pPr>
      <w:r w:rsidRPr="00E57968">
        <w:rPr>
          <w:rFonts w:ascii="Times New Roman" w:hAnsi="Times New Roman"/>
          <w:sz w:val="28"/>
          <w:szCs w:val="28"/>
        </w:rPr>
        <w:t>3</w:t>
      </w:r>
      <w:r w:rsidR="000864D3" w:rsidRPr="00E57968">
        <w:rPr>
          <w:rFonts w:ascii="Times New Roman" w:hAnsi="Times New Roman"/>
          <w:sz w:val="28"/>
          <w:szCs w:val="28"/>
        </w:rPr>
        <w:t>.</w:t>
      </w:r>
      <w:r w:rsidRPr="00E57968">
        <w:rPr>
          <w:rFonts w:ascii="Times New Roman" w:hAnsi="Times New Roman"/>
          <w:sz w:val="28"/>
          <w:szCs w:val="28"/>
        </w:rPr>
        <w:t>9</w:t>
      </w:r>
      <w:r w:rsidR="000864D3" w:rsidRPr="00E57968">
        <w:rPr>
          <w:rFonts w:ascii="Times New Roman" w:hAnsi="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0864D3" w:rsidRPr="00E57968">
        <w:rPr>
          <w:rFonts w:ascii="Times New Roman" w:hAnsi="Times New Roman"/>
          <w:sz w:val="28"/>
          <w:szCs w:val="28"/>
        </w:rPr>
        <w:t>видео-конференц-связи</w:t>
      </w:r>
      <w:proofErr w:type="spellEnd"/>
      <w:r w:rsidR="000864D3" w:rsidRPr="00E57968">
        <w:rPr>
          <w:rFonts w:ascii="Times New Roman" w:hAnsi="Times New Roman"/>
          <w:sz w:val="28"/>
          <w:szCs w:val="28"/>
        </w:rPr>
        <w:t>.</w:t>
      </w:r>
    </w:p>
    <w:p w:rsidR="000864D3" w:rsidRPr="00E57968" w:rsidRDefault="000864D3" w:rsidP="000864D3">
      <w:pPr>
        <w:autoSpaceDE w:val="0"/>
        <w:autoSpaceDN w:val="0"/>
        <w:adjustRightInd w:val="0"/>
        <w:ind w:firstLine="709"/>
        <w:jc w:val="both"/>
        <w:rPr>
          <w:rFonts w:eastAsiaTheme="minorHAnsi"/>
          <w:sz w:val="28"/>
          <w:szCs w:val="28"/>
          <w:lang w:eastAsia="en-US"/>
        </w:rPr>
      </w:pPr>
      <w:bookmarkStart w:id="8" w:name="P204"/>
      <w:bookmarkEnd w:id="8"/>
      <w:proofErr w:type="gramStart"/>
      <w:r w:rsidRPr="00E57968">
        <w:rPr>
          <w:rFonts w:eastAsiaTheme="minorHAnsi"/>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3B6E77">
        <w:rPr>
          <w:rFonts w:eastAsiaTheme="minorHAnsi"/>
          <w:sz w:val="28"/>
          <w:szCs w:val="28"/>
          <w:lang w:eastAsia="en-US"/>
        </w:rPr>
        <w:t>И</w:t>
      </w:r>
      <w:r w:rsidRPr="00E57968">
        <w:rPr>
          <w:rFonts w:eastAsiaTheme="minorHAnsi"/>
          <w:sz w:val="28"/>
          <w:szCs w:val="28"/>
          <w:lang w:eastAsia="en-US"/>
        </w:rPr>
        <w:t>нспектор осуществляет ознакомление с объектом контроля, сбор сведений, необходимых для</w:t>
      </w:r>
      <w:proofErr w:type="gramEnd"/>
      <w:r w:rsidRPr="00E57968">
        <w:rPr>
          <w:rFonts w:eastAsiaTheme="minorHAnsi"/>
          <w:sz w:val="28"/>
          <w:szCs w:val="28"/>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 xml:space="preserve">Профилактический визит проводится по инициативе </w:t>
      </w:r>
      <w:r w:rsidR="003B6E77">
        <w:rPr>
          <w:rFonts w:eastAsiaTheme="minorHAnsi"/>
          <w:sz w:val="28"/>
          <w:szCs w:val="28"/>
          <w:lang w:eastAsia="en-US"/>
        </w:rPr>
        <w:t>К</w:t>
      </w:r>
      <w:r w:rsidRPr="00E57968">
        <w:rPr>
          <w:rFonts w:eastAsiaTheme="minorHAnsi"/>
          <w:sz w:val="28"/>
          <w:szCs w:val="28"/>
          <w:lang w:eastAsia="en-US"/>
        </w:rPr>
        <w:t>онтрольного органа (обязательный профилактический визит) или по инициативе контролируемого лица.</w:t>
      </w:r>
    </w:p>
    <w:p w:rsidR="000864D3" w:rsidRPr="00E57968" w:rsidRDefault="000864D3" w:rsidP="000864D3">
      <w:pPr>
        <w:pStyle w:val="ConsPlusNormal"/>
        <w:ind w:firstLine="709"/>
        <w:jc w:val="both"/>
        <w:rPr>
          <w:rFonts w:ascii="Times New Roman" w:eastAsiaTheme="minorHAnsi" w:hAnsi="Times New Roman"/>
          <w:sz w:val="28"/>
          <w:szCs w:val="28"/>
          <w:lang w:eastAsia="en-US"/>
        </w:rPr>
      </w:pPr>
      <w:r w:rsidRPr="00E57968">
        <w:rPr>
          <w:rFonts w:ascii="Times New Roman" w:eastAsiaTheme="minorHAnsi" w:hAnsi="Times New Roman"/>
          <w:sz w:val="28"/>
          <w:szCs w:val="28"/>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history="1">
        <w:r w:rsidRPr="00E57968">
          <w:rPr>
            <w:rFonts w:ascii="Times New Roman" w:eastAsiaTheme="minorHAnsi" w:hAnsi="Times New Roman"/>
            <w:sz w:val="28"/>
            <w:szCs w:val="28"/>
            <w:lang w:eastAsia="en-US"/>
          </w:rPr>
          <w:t>частями 6</w:t>
        </w:r>
      </w:hyperlink>
      <w:r w:rsidRPr="00E57968">
        <w:rPr>
          <w:rFonts w:ascii="Times New Roman" w:eastAsiaTheme="minorHAnsi" w:hAnsi="Times New Roman"/>
          <w:sz w:val="28"/>
          <w:szCs w:val="28"/>
          <w:lang w:eastAsia="en-US"/>
        </w:rPr>
        <w:t xml:space="preserve"> и </w:t>
      </w:r>
      <w:hyperlink r:id="rId10" w:history="1">
        <w:r w:rsidRPr="00E57968">
          <w:rPr>
            <w:rFonts w:ascii="Times New Roman" w:eastAsiaTheme="minorHAnsi" w:hAnsi="Times New Roman"/>
            <w:sz w:val="28"/>
            <w:szCs w:val="28"/>
            <w:lang w:eastAsia="en-US"/>
          </w:rPr>
          <w:t>7 статьи 48</w:t>
        </w:r>
      </w:hyperlink>
      <w:r w:rsidRPr="00E57968">
        <w:rPr>
          <w:rFonts w:ascii="Times New Roman" w:eastAsiaTheme="minorHAnsi" w:hAnsi="Times New Roman"/>
          <w:sz w:val="28"/>
          <w:szCs w:val="28"/>
          <w:lang w:eastAsia="en-US"/>
        </w:rPr>
        <w:t xml:space="preserve"> Федерального закона №248 ФЗ.</w:t>
      </w:r>
    </w:p>
    <w:p w:rsidR="000864D3" w:rsidRPr="00E57968" w:rsidRDefault="00276BC1" w:rsidP="000864D3">
      <w:pPr>
        <w:tabs>
          <w:tab w:val="left" w:pos="2552"/>
        </w:tabs>
        <w:ind w:firstLine="709"/>
        <w:contextualSpacing/>
        <w:jc w:val="both"/>
        <w:rPr>
          <w:rFonts w:eastAsiaTheme="minorHAnsi"/>
          <w:sz w:val="28"/>
          <w:szCs w:val="28"/>
          <w:lang w:eastAsia="en-US"/>
        </w:rPr>
      </w:pPr>
      <w:r w:rsidRPr="00E57968">
        <w:rPr>
          <w:rFonts w:eastAsiaTheme="minorHAnsi"/>
          <w:sz w:val="28"/>
          <w:szCs w:val="28"/>
          <w:lang w:eastAsia="en-US"/>
        </w:rPr>
        <w:t>3.10</w:t>
      </w:r>
      <w:r w:rsidR="000864D3" w:rsidRPr="00E57968">
        <w:rPr>
          <w:rFonts w:eastAsiaTheme="minorHAnsi"/>
          <w:sz w:val="28"/>
          <w:szCs w:val="28"/>
          <w:lang w:eastAsia="en-US"/>
        </w:rPr>
        <w:t>. Обязательный профилактический визит.</w:t>
      </w:r>
    </w:p>
    <w:p w:rsidR="000864D3" w:rsidRPr="00E57968" w:rsidRDefault="000864D3" w:rsidP="000864D3">
      <w:pPr>
        <w:tabs>
          <w:tab w:val="left" w:pos="2552"/>
        </w:tabs>
        <w:ind w:firstLine="709"/>
        <w:contextualSpacing/>
        <w:jc w:val="both"/>
        <w:rPr>
          <w:sz w:val="28"/>
          <w:szCs w:val="28"/>
        </w:rPr>
      </w:pPr>
      <w:r w:rsidRPr="00E57968">
        <w:rPr>
          <w:sz w:val="28"/>
          <w:szCs w:val="28"/>
        </w:rPr>
        <w:t>Периодичность проведения обязательных профилактических визитов:</w:t>
      </w:r>
    </w:p>
    <w:p w:rsidR="000864D3" w:rsidRPr="00E57968" w:rsidRDefault="000864D3" w:rsidP="000864D3">
      <w:pPr>
        <w:tabs>
          <w:tab w:val="left" w:pos="2552"/>
        </w:tabs>
        <w:ind w:firstLine="709"/>
        <w:contextualSpacing/>
        <w:jc w:val="both"/>
        <w:rPr>
          <w:sz w:val="28"/>
          <w:szCs w:val="28"/>
        </w:rPr>
      </w:pPr>
      <w:r w:rsidRPr="00E57968">
        <w:rPr>
          <w:sz w:val="28"/>
          <w:szCs w:val="28"/>
        </w:rPr>
        <w:t>1) среднего риска, - раз в 3 года;</w:t>
      </w:r>
    </w:p>
    <w:p w:rsidR="000864D3" w:rsidRPr="00E57968" w:rsidRDefault="000864D3" w:rsidP="000864D3">
      <w:pPr>
        <w:tabs>
          <w:tab w:val="left" w:pos="2552"/>
        </w:tabs>
        <w:ind w:firstLine="709"/>
        <w:contextualSpacing/>
        <w:jc w:val="both"/>
        <w:rPr>
          <w:sz w:val="28"/>
          <w:szCs w:val="28"/>
        </w:rPr>
      </w:pPr>
      <w:r w:rsidRPr="00E57968">
        <w:rPr>
          <w:sz w:val="28"/>
          <w:szCs w:val="28"/>
        </w:rPr>
        <w:lastRenderedPageBreak/>
        <w:t>2) умеренного риска, раз в 3 года.</w:t>
      </w:r>
    </w:p>
    <w:p w:rsidR="000864D3" w:rsidRPr="00E57968" w:rsidRDefault="000864D3" w:rsidP="000864D3">
      <w:pPr>
        <w:tabs>
          <w:tab w:val="left" w:pos="2552"/>
        </w:tabs>
        <w:ind w:firstLine="709"/>
        <w:contextualSpacing/>
        <w:jc w:val="both"/>
        <w:rPr>
          <w:sz w:val="28"/>
          <w:szCs w:val="28"/>
        </w:rPr>
      </w:pPr>
      <w:r w:rsidRPr="00E57968">
        <w:rPr>
          <w:sz w:val="28"/>
          <w:szCs w:val="28"/>
        </w:rPr>
        <w:t>В отношении объектов контроля, отнесенных к категории низкого риска, контрольные мероприятия не проводятся.</w:t>
      </w:r>
    </w:p>
    <w:p w:rsidR="000864D3" w:rsidRPr="00E57968" w:rsidRDefault="00054932" w:rsidP="000864D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3.10.1 </w:t>
      </w:r>
      <w:r w:rsidR="000864D3" w:rsidRPr="00E57968">
        <w:rPr>
          <w:rFonts w:eastAsiaTheme="minorHAnsi"/>
          <w:sz w:val="28"/>
          <w:szCs w:val="28"/>
          <w:lang w:eastAsia="en-US"/>
        </w:rPr>
        <w:t>Обязательный профилактический визит проводится:</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1</w:t>
      </w:r>
      <w:r w:rsidR="00054932">
        <w:rPr>
          <w:rFonts w:eastAsiaTheme="minorHAnsi"/>
          <w:sz w:val="28"/>
          <w:szCs w:val="28"/>
          <w:lang w:eastAsia="en-US"/>
        </w:rPr>
        <w:t>)</w:t>
      </w:r>
      <w:r w:rsidRPr="00E57968">
        <w:rPr>
          <w:rFonts w:eastAsiaTheme="minorHAnsi"/>
          <w:sz w:val="28"/>
          <w:szCs w:val="28"/>
          <w:lang w:eastAsia="en-US"/>
        </w:rPr>
        <w:t xml:space="preserve">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 ФЗ;</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2</w:t>
      </w:r>
      <w:r w:rsidR="00054932">
        <w:rPr>
          <w:rFonts w:eastAsiaTheme="minorHAnsi"/>
          <w:sz w:val="28"/>
          <w:szCs w:val="28"/>
          <w:lang w:eastAsia="en-US"/>
        </w:rPr>
        <w:t>)</w:t>
      </w:r>
      <w:r w:rsidRPr="00E57968">
        <w:rPr>
          <w:rFonts w:eastAsiaTheme="minorHAnsi"/>
          <w:sz w:val="28"/>
          <w:szCs w:val="28"/>
          <w:lang w:eastAsia="en-US"/>
        </w:rPr>
        <w:t xml:space="preserve"> по поручению:</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а) Президента Российской Федерации;</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E57968">
        <w:rPr>
          <w:rFonts w:eastAsiaTheme="minorHAnsi"/>
          <w:sz w:val="28"/>
          <w:szCs w:val="28"/>
          <w:lang w:eastAsia="en-US"/>
        </w:rPr>
        <w:t>полномочия</w:t>
      </w:r>
      <w:proofErr w:type="gramEnd"/>
      <w:r w:rsidRPr="00E57968">
        <w:rPr>
          <w:rFonts w:eastAsiaTheme="minorHAnsi"/>
          <w:sz w:val="28"/>
          <w:szCs w:val="28"/>
          <w:lang w:eastAsia="en-US"/>
        </w:rPr>
        <w:t xml:space="preserve"> по осуществлению которых переданы для осуществления органам государственной власти субъектов Российской Федерации).</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Обязательный профилактический визит не предусматривает отказ контролируемого лица от его проведения.</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 xml:space="preserve">В рамках обязательного профилактического визита </w:t>
      </w:r>
      <w:r w:rsidR="00054932">
        <w:rPr>
          <w:rFonts w:eastAsiaTheme="minorHAnsi"/>
          <w:sz w:val="28"/>
          <w:szCs w:val="28"/>
          <w:lang w:eastAsia="en-US"/>
        </w:rPr>
        <w:t>И</w:t>
      </w:r>
      <w:r w:rsidRPr="00E57968">
        <w:rPr>
          <w:rFonts w:eastAsiaTheme="minorHAnsi"/>
          <w:sz w:val="28"/>
          <w:szCs w:val="28"/>
          <w:lang w:eastAsia="en-US"/>
        </w:rPr>
        <w:t>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№248 ФЗ.</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 ФЗ.</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 ФЗ.</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 xml:space="preserve">В случае невозможности проведения обязательного профилактического визита </w:t>
      </w:r>
      <w:r w:rsidR="00054932">
        <w:rPr>
          <w:rFonts w:eastAsiaTheme="minorHAnsi"/>
          <w:sz w:val="28"/>
          <w:szCs w:val="28"/>
          <w:lang w:eastAsia="en-US"/>
        </w:rPr>
        <w:t>Инспектор</w:t>
      </w:r>
      <w:r w:rsidRPr="00E57968">
        <w:rPr>
          <w:rFonts w:eastAsiaTheme="minorHAnsi"/>
          <w:sz w:val="28"/>
          <w:szCs w:val="28"/>
          <w:lang w:eastAsia="en-US"/>
        </w:rPr>
        <w:t xml:space="preserve"> вправе не позднее трех месяцев </w:t>
      </w:r>
      <w:proofErr w:type="gramStart"/>
      <w:r w:rsidRPr="00E57968">
        <w:rPr>
          <w:rFonts w:eastAsiaTheme="minorHAnsi"/>
          <w:sz w:val="28"/>
          <w:szCs w:val="28"/>
          <w:lang w:eastAsia="en-US"/>
        </w:rPr>
        <w:t>с даты составления</w:t>
      </w:r>
      <w:proofErr w:type="gramEnd"/>
      <w:r w:rsidRPr="00E57968">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 ФЗ».</w:t>
      </w:r>
    </w:p>
    <w:p w:rsidR="000864D3" w:rsidRPr="00E57968" w:rsidRDefault="00A63ACC" w:rsidP="000864D3">
      <w:pPr>
        <w:autoSpaceDE w:val="0"/>
        <w:autoSpaceDN w:val="0"/>
        <w:adjustRightInd w:val="0"/>
        <w:ind w:firstLine="709"/>
        <w:jc w:val="both"/>
        <w:outlineLvl w:val="0"/>
        <w:rPr>
          <w:rFonts w:eastAsiaTheme="minorHAnsi"/>
          <w:b/>
          <w:bCs/>
          <w:sz w:val="28"/>
          <w:szCs w:val="28"/>
          <w:lang w:eastAsia="en-US"/>
        </w:rPr>
      </w:pPr>
      <w:r w:rsidRPr="00E57968">
        <w:rPr>
          <w:rFonts w:eastAsiaTheme="minorHAnsi"/>
          <w:sz w:val="28"/>
          <w:szCs w:val="28"/>
          <w:lang w:eastAsia="en-US"/>
        </w:rPr>
        <w:lastRenderedPageBreak/>
        <w:t>3</w:t>
      </w:r>
      <w:r w:rsidR="000864D3" w:rsidRPr="00E57968">
        <w:rPr>
          <w:rFonts w:eastAsiaTheme="minorHAnsi"/>
          <w:sz w:val="28"/>
          <w:szCs w:val="28"/>
          <w:lang w:eastAsia="en-US"/>
        </w:rPr>
        <w:t>.1</w:t>
      </w:r>
      <w:r w:rsidRPr="00E57968">
        <w:rPr>
          <w:rFonts w:eastAsiaTheme="minorHAnsi"/>
          <w:sz w:val="28"/>
          <w:szCs w:val="28"/>
          <w:lang w:eastAsia="en-US"/>
        </w:rPr>
        <w:t>1</w:t>
      </w:r>
      <w:r w:rsidR="000864D3" w:rsidRPr="00E57968">
        <w:rPr>
          <w:rFonts w:eastAsiaTheme="minorHAnsi"/>
          <w:sz w:val="28"/>
          <w:szCs w:val="28"/>
          <w:lang w:eastAsia="en-US"/>
        </w:rPr>
        <w:t xml:space="preserve">. </w:t>
      </w:r>
      <w:r w:rsidR="000864D3" w:rsidRPr="00E57968">
        <w:rPr>
          <w:rFonts w:eastAsiaTheme="minorHAnsi"/>
          <w:bCs/>
          <w:sz w:val="28"/>
          <w:szCs w:val="28"/>
          <w:lang w:eastAsia="en-US"/>
        </w:rPr>
        <w:t>Профилактический визит по инициативе контролируемого лица.</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Решение об отказе в проведении профилактического визита принимается в следующих случаях:</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а) от контролируемого лица поступило уведомление об отзыве заявления;</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в) в течение года до даты подачи заявления контрольным органом проведен профилактический визит по ранее поданному заявлению;</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E57968">
        <w:rPr>
          <w:rFonts w:eastAsiaTheme="minorHAnsi"/>
          <w:sz w:val="28"/>
          <w:szCs w:val="28"/>
          <w:lang w:eastAsia="en-US"/>
        </w:rPr>
        <w:t>позднее</w:t>
      </w:r>
      <w:proofErr w:type="gramEnd"/>
      <w:r w:rsidRPr="00E57968">
        <w:rPr>
          <w:rFonts w:eastAsiaTheme="minorHAnsi"/>
          <w:sz w:val="28"/>
          <w:szCs w:val="28"/>
          <w:lang w:eastAsia="en-US"/>
        </w:rPr>
        <w:t xml:space="preserve"> чем за пять рабочих дней до даты его проведения.</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 xml:space="preserve">В рамках профилактического визита при согласии контролируемого лица </w:t>
      </w:r>
      <w:r w:rsidR="00054932">
        <w:rPr>
          <w:rFonts w:eastAsiaTheme="minorHAnsi"/>
          <w:sz w:val="28"/>
          <w:szCs w:val="28"/>
          <w:lang w:eastAsia="en-US"/>
        </w:rPr>
        <w:t>И</w:t>
      </w:r>
      <w:r w:rsidRPr="00E57968">
        <w:rPr>
          <w:rFonts w:eastAsiaTheme="minorHAnsi"/>
          <w:sz w:val="28"/>
          <w:szCs w:val="28"/>
          <w:lang w:eastAsia="en-US"/>
        </w:rPr>
        <w:t>нспектор проводит отбор проб (образцов), инструментальное обследование, испытание.</w:t>
      </w:r>
    </w:p>
    <w:p w:rsidR="000864D3" w:rsidRPr="00E57968" w:rsidRDefault="000864D3" w:rsidP="000864D3">
      <w:pPr>
        <w:autoSpaceDE w:val="0"/>
        <w:autoSpaceDN w:val="0"/>
        <w:adjustRightInd w:val="0"/>
        <w:ind w:firstLine="709"/>
        <w:jc w:val="both"/>
        <w:rPr>
          <w:rFonts w:eastAsiaTheme="minorHAnsi"/>
          <w:sz w:val="28"/>
          <w:szCs w:val="28"/>
          <w:lang w:eastAsia="en-US"/>
        </w:rPr>
      </w:pPr>
      <w:r w:rsidRPr="00E57968">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0864D3" w:rsidRPr="00E57968" w:rsidRDefault="000864D3" w:rsidP="000864D3">
      <w:pPr>
        <w:autoSpaceDE w:val="0"/>
        <w:autoSpaceDN w:val="0"/>
        <w:adjustRightInd w:val="0"/>
        <w:ind w:right="141" w:firstLine="709"/>
        <w:jc w:val="both"/>
        <w:rPr>
          <w:rFonts w:eastAsiaTheme="minorHAnsi"/>
          <w:sz w:val="28"/>
          <w:szCs w:val="28"/>
          <w:lang w:eastAsia="en-US"/>
        </w:rPr>
      </w:pPr>
      <w:r w:rsidRPr="00E57968">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864D3" w:rsidRPr="00E57968" w:rsidRDefault="000864D3" w:rsidP="000864D3">
      <w:pPr>
        <w:pStyle w:val="ConsPlusNormal"/>
        <w:ind w:firstLine="709"/>
        <w:jc w:val="both"/>
        <w:rPr>
          <w:rFonts w:ascii="Times New Roman" w:hAnsi="Times New Roman"/>
          <w:i/>
          <w:color w:val="FF0000"/>
          <w:sz w:val="28"/>
          <w:szCs w:val="28"/>
        </w:rPr>
      </w:pPr>
      <w:r w:rsidRPr="00E57968">
        <w:rPr>
          <w:rFonts w:ascii="Times New Roman" w:eastAsiaTheme="minorHAnsi" w:hAnsi="Times New Roman"/>
          <w:sz w:val="28"/>
          <w:szCs w:val="28"/>
          <w:lang w:eastAsia="en-US"/>
        </w:rPr>
        <w:t>В случае</w:t>
      </w:r>
      <w:proofErr w:type="gramStart"/>
      <w:r w:rsidRPr="00E57968">
        <w:rPr>
          <w:rFonts w:ascii="Times New Roman" w:eastAsiaTheme="minorHAnsi" w:hAnsi="Times New Roman"/>
          <w:sz w:val="28"/>
          <w:szCs w:val="28"/>
          <w:lang w:eastAsia="en-US"/>
        </w:rPr>
        <w:t>,</w:t>
      </w:r>
      <w:proofErr w:type="gramEnd"/>
      <w:r w:rsidRPr="00E57968">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285918">
        <w:rPr>
          <w:rFonts w:ascii="Times New Roman" w:eastAsiaTheme="minorHAnsi" w:hAnsi="Times New Roman"/>
          <w:sz w:val="28"/>
          <w:szCs w:val="28"/>
          <w:lang w:eastAsia="en-US"/>
        </w:rPr>
        <w:t>И</w:t>
      </w:r>
      <w:r w:rsidRPr="00E57968">
        <w:rPr>
          <w:rFonts w:ascii="Times New Roman" w:eastAsiaTheme="minorHAnsi" w:hAnsi="Times New Roman"/>
          <w:sz w:val="28"/>
          <w:szCs w:val="28"/>
          <w:lang w:eastAsia="en-US"/>
        </w:rPr>
        <w:t xml:space="preserve">нспектор незамедлительно направляет информацию об </w:t>
      </w:r>
      <w:r w:rsidRPr="00E57968">
        <w:rPr>
          <w:rFonts w:ascii="Times New Roman" w:eastAsiaTheme="minorHAnsi" w:hAnsi="Times New Roman"/>
          <w:sz w:val="28"/>
          <w:szCs w:val="28"/>
          <w:lang w:eastAsia="en-US"/>
        </w:rPr>
        <w:lastRenderedPageBreak/>
        <w:t xml:space="preserve">этом </w:t>
      </w:r>
      <w:r w:rsidR="00285918">
        <w:rPr>
          <w:rFonts w:ascii="Times New Roman" w:eastAsiaTheme="minorHAnsi" w:hAnsi="Times New Roman"/>
          <w:sz w:val="28"/>
          <w:szCs w:val="28"/>
          <w:lang w:eastAsia="en-US"/>
        </w:rPr>
        <w:t>К</w:t>
      </w:r>
      <w:r w:rsidRPr="00E57968">
        <w:rPr>
          <w:rFonts w:ascii="Times New Roman" w:eastAsiaTheme="minorHAnsi" w:hAnsi="Times New Roman"/>
          <w:sz w:val="28"/>
          <w:szCs w:val="28"/>
          <w:lang w:eastAsia="en-US"/>
        </w:rPr>
        <w:t>онтрольно</w:t>
      </w:r>
      <w:r w:rsidR="00285918">
        <w:rPr>
          <w:rFonts w:ascii="Times New Roman" w:eastAsiaTheme="minorHAnsi" w:hAnsi="Times New Roman"/>
          <w:sz w:val="28"/>
          <w:szCs w:val="28"/>
          <w:lang w:eastAsia="en-US"/>
        </w:rPr>
        <w:t>му</w:t>
      </w:r>
      <w:r w:rsidRPr="00E57968">
        <w:rPr>
          <w:rFonts w:ascii="Times New Roman" w:eastAsiaTheme="minorHAnsi" w:hAnsi="Times New Roman"/>
          <w:sz w:val="28"/>
          <w:szCs w:val="28"/>
          <w:lang w:eastAsia="en-US"/>
        </w:rPr>
        <w:t xml:space="preserve"> орган</w:t>
      </w:r>
      <w:r w:rsidR="00285918">
        <w:rPr>
          <w:rFonts w:ascii="Times New Roman" w:eastAsiaTheme="minorHAnsi" w:hAnsi="Times New Roman"/>
          <w:sz w:val="28"/>
          <w:szCs w:val="28"/>
          <w:lang w:eastAsia="en-US"/>
        </w:rPr>
        <w:t>у</w:t>
      </w:r>
      <w:r w:rsidRPr="00E57968">
        <w:rPr>
          <w:rFonts w:ascii="Times New Roman" w:eastAsiaTheme="minorHAnsi" w:hAnsi="Times New Roman"/>
          <w:sz w:val="28"/>
          <w:szCs w:val="28"/>
          <w:lang w:eastAsia="en-US"/>
        </w:rPr>
        <w:t xml:space="preserve"> для принятия решения о проведении контрольных мероприятий.</w:t>
      </w:r>
    </w:p>
    <w:p w:rsidR="000864D3" w:rsidRPr="00EC0391" w:rsidRDefault="000864D3" w:rsidP="000864D3">
      <w:pPr>
        <w:pStyle w:val="ConsPlusNormal"/>
        <w:ind w:firstLine="709"/>
        <w:jc w:val="both"/>
        <w:rPr>
          <w:rFonts w:ascii="Arial" w:hAnsi="Arial" w:cs="Arial"/>
          <w:i/>
          <w:sz w:val="24"/>
          <w:szCs w:val="24"/>
        </w:rPr>
      </w:pPr>
    </w:p>
    <w:p w:rsidR="000864D3" w:rsidRPr="00E57968" w:rsidRDefault="00A63ACC" w:rsidP="000864D3">
      <w:pPr>
        <w:pStyle w:val="ConsPlusNormal"/>
        <w:jc w:val="center"/>
        <w:rPr>
          <w:rFonts w:ascii="Times New Roman" w:hAnsi="Times New Roman"/>
          <w:b/>
          <w:color w:val="000000"/>
          <w:sz w:val="28"/>
          <w:szCs w:val="28"/>
        </w:rPr>
      </w:pPr>
      <w:r w:rsidRPr="00E57968">
        <w:rPr>
          <w:rFonts w:ascii="Times New Roman" w:hAnsi="Times New Roman"/>
          <w:b/>
          <w:color w:val="000000"/>
          <w:sz w:val="28"/>
          <w:szCs w:val="28"/>
        </w:rPr>
        <w:t>4</w:t>
      </w:r>
      <w:r w:rsidR="000864D3" w:rsidRPr="00E57968">
        <w:rPr>
          <w:rFonts w:ascii="Times New Roman" w:hAnsi="Times New Roman"/>
          <w:b/>
          <w:color w:val="000000"/>
          <w:sz w:val="28"/>
          <w:szCs w:val="28"/>
        </w:rPr>
        <w:t>. Осуществление контрольных мероприятий и контрольных действий</w:t>
      </w:r>
    </w:p>
    <w:p w:rsidR="000864D3" w:rsidRPr="00E57968" w:rsidRDefault="000864D3" w:rsidP="000864D3">
      <w:pPr>
        <w:pStyle w:val="ConsPlusNormal"/>
        <w:jc w:val="center"/>
        <w:rPr>
          <w:rFonts w:ascii="Times New Roman" w:hAnsi="Times New Roman"/>
          <w:b/>
          <w:color w:val="000000"/>
          <w:sz w:val="28"/>
          <w:szCs w:val="28"/>
        </w:rPr>
      </w:pPr>
    </w:p>
    <w:p w:rsidR="000864D3" w:rsidRPr="00E57968" w:rsidRDefault="00A63ACC" w:rsidP="000864D3">
      <w:pPr>
        <w:pStyle w:val="ConsPlusNormal"/>
        <w:ind w:firstLine="709"/>
        <w:jc w:val="both"/>
        <w:rPr>
          <w:rFonts w:ascii="Times New Roman" w:hAnsi="Times New Roman"/>
          <w:sz w:val="28"/>
          <w:szCs w:val="28"/>
        </w:rPr>
      </w:pPr>
      <w:r w:rsidRPr="00E57968">
        <w:rPr>
          <w:rFonts w:ascii="Times New Roman" w:hAnsi="Times New Roman"/>
          <w:color w:val="000000"/>
          <w:sz w:val="28"/>
          <w:szCs w:val="28"/>
        </w:rPr>
        <w:t>4</w:t>
      </w:r>
      <w:r w:rsidR="000864D3" w:rsidRPr="00E57968">
        <w:rPr>
          <w:rFonts w:ascii="Times New Roman" w:hAnsi="Times New Roman"/>
          <w:color w:val="000000"/>
          <w:sz w:val="28"/>
          <w:szCs w:val="28"/>
        </w:rPr>
        <w:t>.1. При осуществлении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864D3" w:rsidRPr="00E57968" w:rsidRDefault="000864D3" w:rsidP="000864D3">
      <w:pPr>
        <w:pStyle w:val="ConsPlusNormal"/>
        <w:ind w:firstLine="709"/>
        <w:jc w:val="both"/>
        <w:rPr>
          <w:rFonts w:ascii="Times New Roman" w:hAnsi="Times New Roman"/>
          <w:sz w:val="28"/>
          <w:szCs w:val="28"/>
        </w:rPr>
      </w:pPr>
      <w:proofErr w:type="gramStart"/>
      <w:r w:rsidRPr="00E57968">
        <w:rPr>
          <w:rFonts w:ascii="Times New Roman" w:hAnsi="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0864D3" w:rsidRPr="00E57968" w:rsidRDefault="000864D3" w:rsidP="000864D3">
      <w:pPr>
        <w:pStyle w:val="ConsPlusNormal"/>
        <w:ind w:firstLine="709"/>
        <w:jc w:val="both"/>
        <w:rPr>
          <w:rFonts w:ascii="Times New Roman" w:hAnsi="Times New Roman"/>
          <w:color w:val="000000"/>
          <w:sz w:val="28"/>
          <w:szCs w:val="28"/>
        </w:rPr>
      </w:pPr>
      <w:proofErr w:type="gramStart"/>
      <w:r w:rsidRPr="00E57968">
        <w:rPr>
          <w:rFonts w:ascii="Times New Roman" w:hAnsi="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864D3" w:rsidRPr="00E57968" w:rsidRDefault="000864D3" w:rsidP="000864D3">
      <w:pPr>
        <w:ind w:firstLine="709"/>
        <w:jc w:val="both"/>
        <w:rPr>
          <w:color w:val="000000"/>
          <w:sz w:val="28"/>
          <w:szCs w:val="28"/>
        </w:rPr>
      </w:pPr>
      <w:proofErr w:type="gramStart"/>
      <w:r w:rsidRPr="00E57968">
        <w:rPr>
          <w:color w:val="000000"/>
          <w:sz w:val="28"/>
          <w:szCs w:val="28"/>
        </w:rPr>
        <w:t xml:space="preserve">5) наблюдение за соблюдением обязательных требований (посредством сбора и анализа данных об объектах контроля, в том числе данных, которые поступают в ходе межведомственного информационного взаимодействия, </w:t>
      </w:r>
      <w:r w:rsidRPr="00E5796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009D22D2">
        <w:rPr>
          <w:color w:val="000000"/>
          <w:sz w:val="28"/>
          <w:szCs w:val="28"/>
          <w:shd w:val="clear" w:color="auto" w:fill="FFFFFF"/>
        </w:rPr>
        <w:t xml:space="preserve">онных системах, данных из сети </w:t>
      </w:r>
      <w:r w:rsidRPr="00E57968">
        <w:rPr>
          <w:color w:val="000000"/>
          <w:sz w:val="28"/>
          <w:szCs w:val="28"/>
          <w:shd w:val="clear" w:color="auto" w:fill="FFFFFF"/>
        </w:rPr>
        <w:t>Интернет, иных общедоступных данных, а также данных полученных с использованием работающих в автоматическом режиме</w:t>
      </w:r>
      <w:proofErr w:type="gramEnd"/>
      <w:r w:rsidRPr="00E57968">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E57968">
        <w:rPr>
          <w:color w:val="000000"/>
          <w:sz w:val="28"/>
          <w:szCs w:val="28"/>
        </w:rPr>
        <w:t>);</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864D3" w:rsidRPr="00E57968" w:rsidRDefault="00A63ACC" w:rsidP="000864D3">
      <w:pPr>
        <w:ind w:firstLine="709"/>
        <w:jc w:val="both"/>
        <w:rPr>
          <w:sz w:val="28"/>
          <w:szCs w:val="28"/>
        </w:rPr>
      </w:pPr>
      <w:r w:rsidRPr="00E57968">
        <w:rPr>
          <w:color w:val="000000"/>
          <w:sz w:val="28"/>
          <w:szCs w:val="28"/>
        </w:rPr>
        <w:t>4</w:t>
      </w:r>
      <w:r w:rsidR="000864D3" w:rsidRPr="00E57968">
        <w:rPr>
          <w:color w:val="000000"/>
          <w:sz w:val="28"/>
          <w:szCs w:val="28"/>
        </w:rPr>
        <w:t>.</w:t>
      </w:r>
      <w:r w:rsidRPr="00E57968">
        <w:rPr>
          <w:color w:val="000000"/>
          <w:sz w:val="28"/>
          <w:szCs w:val="28"/>
        </w:rPr>
        <w:t>2</w:t>
      </w:r>
      <w:r w:rsidR="000864D3" w:rsidRPr="00E57968">
        <w:rPr>
          <w:color w:val="000000"/>
          <w:sz w:val="28"/>
          <w:szCs w:val="28"/>
        </w:rPr>
        <w:t xml:space="preserve">. Контрольные мероприятия, указанные в подпунктах 1 – 4 пункта </w:t>
      </w:r>
      <w:r w:rsidRPr="00E57968">
        <w:rPr>
          <w:color w:val="000000"/>
          <w:sz w:val="28"/>
          <w:szCs w:val="28"/>
        </w:rPr>
        <w:t>4</w:t>
      </w:r>
      <w:r w:rsidR="000864D3" w:rsidRPr="00E57968">
        <w:rPr>
          <w:color w:val="000000"/>
          <w:sz w:val="28"/>
          <w:szCs w:val="28"/>
        </w:rPr>
        <w:t xml:space="preserve">.1 настоящего Положения, проводятся </w:t>
      </w:r>
      <w:r w:rsidR="00285918">
        <w:rPr>
          <w:color w:val="000000"/>
          <w:sz w:val="28"/>
          <w:szCs w:val="28"/>
        </w:rPr>
        <w:t>Инспектором</w:t>
      </w:r>
      <w:r w:rsidR="000864D3" w:rsidRPr="00E57968">
        <w:rPr>
          <w:color w:val="000000"/>
          <w:sz w:val="28"/>
          <w:szCs w:val="28"/>
        </w:rPr>
        <w:t xml:space="preserve"> с взаимодействием с контролируемым лицом в форме внеплановых мероприятий.</w:t>
      </w:r>
    </w:p>
    <w:p w:rsidR="000864D3" w:rsidRPr="00E57968" w:rsidRDefault="000864D3" w:rsidP="000864D3">
      <w:pPr>
        <w:autoSpaceDE w:val="0"/>
        <w:autoSpaceDN w:val="0"/>
        <w:adjustRightInd w:val="0"/>
        <w:ind w:firstLine="708"/>
        <w:jc w:val="both"/>
        <w:rPr>
          <w:rFonts w:eastAsia="Calibri"/>
          <w:sz w:val="28"/>
          <w:szCs w:val="28"/>
        </w:rPr>
      </w:pPr>
      <w:r w:rsidRPr="00E57968">
        <w:rPr>
          <w:rFonts w:eastAsia="Calibri"/>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57968">
        <w:rPr>
          <w:rFonts w:eastAsia="Calibri"/>
          <w:sz w:val="28"/>
          <w:szCs w:val="28"/>
        </w:rPr>
        <w:t>деятельности</w:t>
      </w:r>
      <w:proofErr w:type="gramEnd"/>
      <w:r w:rsidRPr="00E57968">
        <w:rPr>
          <w:rFonts w:eastAsia="Calibri"/>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В этом случае </w:t>
      </w:r>
      <w:r w:rsidR="00285918">
        <w:rPr>
          <w:rFonts w:eastAsia="Calibri"/>
          <w:sz w:val="28"/>
          <w:szCs w:val="28"/>
        </w:rPr>
        <w:t>И</w:t>
      </w:r>
      <w:r w:rsidRPr="00E57968">
        <w:rPr>
          <w:rFonts w:eastAsia="Calibri"/>
          <w:sz w:val="28"/>
          <w:szCs w:val="28"/>
        </w:rPr>
        <w:t xml:space="preserve">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w:t>
      </w:r>
      <w:r w:rsidRPr="00E57968">
        <w:rPr>
          <w:rFonts w:eastAsia="Calibri"/>
          <w:sz w:val="28"/>
          <w:szCs w:val="28"/>
        </w:rPr>
        <w:lastRenderedPageBreak/>
        <w:t xml:space="preserve">предусматривающего взаимодействие с контролируемым лицом. В таком случае </w:t>
      </w:r>
      <w:r w:rsidR="00901903">
        <w:rPr>
          <w:rFonts w:eastAsia="Calibri"/>
          <w:sz w:val="28"/>
          <w:szCs w:val="28"/>
        </w:rPr>
        <w:t>Инспектор</w:t>
      </w:r>
      <w:r w:rsidRPr="00E57968">
        <w:rPr>
          <w:rFonts w:eastAsia="Calibri"/>
          <w:sz w:val="28"/>
          <w:szCs w:val="28"/>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0864D3" w:rsidRPr="00E57968" w:rsidRDefault="00A63ACC" w:rsidP="000864D3">
      <w:pPr>
        <w:pStyle w:val="ConsPlusNormal"/>
        <w:ind w:firstLine="709"/>
        <w:jc w:val="both"/>
        <w:rPr>
          <w:rFonts w:ascii="Times New Roman" w:hAnsi="Times New Roman"/>
          <w:sz w:val="28"/>
          <w:szCs w:val="28"/>
        </w:rPr>
      </w:pPr>
      <w:r w:rsidRPr="00E57968">
        <w:rPr>
          <w:rFonts w:ascii="Times New Roman" w:hAnsi="Times New Roman"/>
          <w:color w:val="000000"/>
          <w:sz w:val="28"/>
          <w:szCs w:val="28"/>
        </w:rPr>
        <w:t>4</w:t>
      </w:r>
      <w:r w:rsidR="000864D3" w:rsidRPr="00E57968">
        <w:rPr>
          <w:rFonts w:ascii="Times New Roman" w:hAnsi="Times New Roman"/>
          <w:color w:val="000000"/>
          <w:sz w:val="28"/>
          <w:szCs w:val="28"/>
        </w:rPr>
        <w:t>.</w:t>
      </w:r>
      <w:r w:rsidRPr="00E57968">
        <w:rPr>
          <w:rFonts w:ascii="Times New Roman" w:hAnsi="Times New Roman"/>
          <w:color w:val="000000"/>
          <w:sz w:val="28"/>
          <w:szCs w:val="28"/>
        </w:rPr>
        <w:t>3</w:t>
      </w:r>
      <w:r w:rsidR="000864D3" w:rsidRPr="00E57968">
        <w:rPr>
          <w:rFonts w:ascii="Times New Roman" w:hAnsi="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0864D3" w:rsidRPr="00E57968" w:rsidRDefault="000864D3" w:rsidP="000864D3">
      <w:pPr>
        <w:pStyle w:val="ConsPlusNormal"/>
        <w:ind w:firstLine="709"/>
        <w:jc w:val="both"/>
        <w:rPr>
          <w:rFonts w:ascii="Times New Roman" w:hAnsi="Times New Roman"/>
          <w:sz w:val="28"/>
          <w:szCs w:val="28"/>
        </w:rPr>
      </w:pPr>
      <w:proofErr w:type="gramStart"/>
      <w:r w:rsidRPr="00E57968">
        <w:rPr>
          <w:rFonts w:ascii="Times New Roman" w:hAnsi="Times New Roman"/>
          <w:color w:val="000000"/>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E57968">
        <w:rPr>
          <w:rFonts w:ascii="Times New Roman" w:hAnsi="Times New Roman"/>
          <w:color w:val="000000"/>
          <w:sz w:val="28"/>
          <w:szCs w:val="28"/>
        </w:rPr>
        <w:t xml:space="preserve"> контролируемых лиц;</w:t>
      </w:r>
    </w:p>
    <w:p w:rsidR="000864D3" w:rsidRPr="00E57968" w:rsidRDefault="000864D3" w:rsidP="000864D3">
      <w:pPr>
        <w:pStyle w:val="ConsPlusNormal"/>
        <w:ind w:firstLine="709"/>
        <w:jc w:val="both"/>
        <w:rPr>
          <w:rFonts w:ascii="Times New Roman" w:hAnsi="Times New Roman"/>
          <w:color w:val="000000"/>
          <w:sz w:val="28"/>
          <w:szCs w:val="28"/>
        </w:rPr>
      </w:pPr>
      <w:r w:rsidRPr="00E57968">
        <w:rPr>
          <w:rFonts w:ascii="Times New Roman" w:hAnsi="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864D3" w:rsidRPr="00E57968" w:rsidRDefault="000864D3" w:rsidP="000864D3">
      <w:pPr>
        <w:autoSpaceDE w:val="0"/>
        <w:autoSpaceDN w:val="0"/>
        <w:adjustRightInd w:val="0"/>
        <w:ind w:firstLine="709"/>
        <w:jc w:val="both"/>
        <w:rPr>
          <w:rFonts w:eastAsia="Calibri"/>
          <w:sz w:val="28"/>
          <w:szCs w:val="28"/>
        </w:rPr>
      </w:pPr>
      <w:r w:rsidRPr="00E57968">
        <w:rPr>
          <w:color w:val="000000"/>
          <w:sz w:val="28"/>
          <w:szCs w:val="28"/>
        </w:rPr>
        <w:t xml:space="preserve">4) </w:t>
      </w:r>
      <w:r w:rsidRPr="00E57968">
        <w:rPr>
          <w:rFonts w:eastAsia="Calibri"/>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864D3" w:rsidRPr="00E57968" w:rsidRDefault="000864D3" w:rsidP="000864D3">
      <w:pPr>
        <w:pStyle w:val="ConsPlusNormal"/>
        <w:ind w:firstLine="709"/>
        <w:jc w:val="both"/>
        <w:rPr>
          <w:rFonts w:ascii="Times New Roman" w:eastAsiaTheme="minorHAnsi" w:hAnsi="Times New Roman"/>
          <w:sz w:val="28"/>
          <w:szCs w:val="28"/>
          <w:lang w:eastAsia="en-US"/>
        </w:rPr>
      </w:pPr>
      <w:r w:rsidRPr="00E57968">
        <w:rPr>
          <w:rFonts w:ascii="Times New Roman" w:hAnsi="Times New Roman"/>
          <w:sz w:val="28"/>
          <w:szCs w:val="28"/>
        </w:rPr>
        <w:t>5)</w:t>
      </w:r>
      <w:r w:rsidRPr="00E57968">
        <w:rPr>
          <w:rFonts w:ascii="Times New Roman" w:hAnsi="Times New Roman"/>
          <w:i/>
          <w:sz w:val="28"/>
          <w:szCs w:val="28"/>
        </w:rPr>
        <w:t xml:space="preserve"> </w:t>
      </w:r>
      <w:r w:rsidRPr="00E57968">
        <w:rPr>
          <w:rFonts w:ascii="Times New Roman" w:eastAsiaTheme="minorHAnsi" w:hAnsi="Times New Roman"/>
          <w:sz w:val="28"/>
          <w:szCs w:val="28"/>
          <w:lang w:eastAsia="en-US"/>
        </w:rPr>
        <w:t>уклонение контролируемого лица от проведения обязательного профилактического визита.</w:t>
      </w:r>
    </w:p>
    <w:p w:rsidR="000864D3" w:rsidRPr="00E57968" w:rsidRDefault="00A63ACC" w:rsidP="000864D3">
      <w:pPr>
        <w:pStyle w:val="ConsPlusNormal"/>
        <w:ind w:firstLine="540"/>
        <w:jc w:val="both"/>
        <w:rPr>
          <w:rFonts w:ascii="Times New Roman" w:hAnsi="Times New Roman"/>
          <w:sz w:val="28"/>
          <w:szCs w:val="28"/>
        </w:rPr>
      </w:pPr>
      <w:r w:rsidRPr="00E57968">
        <w:rPr>
          <w:rFonts w:ascii="Times New Roman" w:hAnsi="Times New Roman"/>
          <w:sz w:val="28"/>
          <w:szCs w:val="28"/>
        </w:rPr>
        <w:t>4</w:t>
      </w:r>
      <w:r w:rsidR="000864D3" w:rsidRPr="00E57968">
        <w:rPr>
          <w:rFonts w:ascii="Times New Roman" w:hAnsi="Times New Roman"/>
          <w:sz w:val="28"/>
          <w:szCs w:val="28"/>
        </w:rPr>
        <w:t>.</w:t>
      </w:r>
      <w:r w:rsidRPr="00E57968">
        <w:rPr>
          <w:rFonts w:ascii="Times New Roman" w:hAnsi="Times New Roman"/>
          <w:sz w:val="28"/>
          <w:szCs w:val="28"/>
        </w:rPr>
        <w:t>4</w:t>
      </w:r>
      <w:r w:rsidR="000864D3" w:rsidRPr="00E57968">
        <w:rPr>
          <w:rFonts w:ascii="Times New Roman" w:hAnsi="Times New Roman"/>
          <w:sz w:val="28"/>
          <w:szCs w:val="28"/>
        </w:rPr>
        <w:t xml:space="preserve">. Контрольные мероприятия, проводимые при взаимодействии с контролируемым лицом, проводятся на основании решения Главы Северо-Енисейского муниципального округа о проведении контрольного мероприятия, после поступления мотивированного представления </w:t>
      </w:r>
      <w:r w:rsidR="00901903">
        <w:rPr>
          <w:rFonts w:ascii="Times New Roman" w:hAnsi="Times New Roman"/>
          <w:sz w:val="28"/>
          <w:szCs w:val="28"/>
        </w:rPr>
        <w:t>Инспектора</w:t>
      </w:r>
      <w:r w:rsidR="000864D3" w:rsidRPr="00E57968">
        <w:rPr>
          <w:rFonts w:ascii="Times New Roman" w:hAnsi="Times New Roman"/>
          <w:sz w:val="28"/>
          <w:szCs w:val="28"/>
        </w:rPr>
        <w:t>, содержащего сведения о причинении вреда (ущерба) или об угрозе причинения вреда (ущерба) охраняемым законом ценностям.</w:t>
      </w:r>
    </w:p>
    <w:p w:rsidR="000864D3" w:rsidRPr="00E57968" w:rsidRDefault="000864D3" w:rsidP="000864D3">
      <w:pPr>
        <w:pStyle w:val="ConsPlusNormal"/>
        <w:ind w:firstLine="709"/>
        <w:jc w:val="both"/>
        <w:rPr>
          <w:rFonts w:ascii="Times New Roman" w:hAnsi="Times New Roman"/>
          <w:color w:val="000000"/>
          <w:sz w:val="28"/>
          <w:szCs w:val="28"/>
        </w:rPr>
      </w:pPr>
      <w:r w:rsidRPr="00E57968">
        <w:rPr>
          <w:rFonts w:ascii="Times New Roman" w:hAnsi="Times New Roman"/>
          <w:color w:val="000000"/>
          <w:sz w:val="28"/>
          <w:szCs w:val="28"/>
        </w:rPr>
        <w:t xml:space="preserve">Контрольные мероприятия, проводимые без взаимодействия с контролируемыми лицами, проводятся Инспектором на основании задания Главы Северо-Енисейского </w:t>
      </w:r>
      <w:r w:rsidRPr="00E57968">
        <w:rPr>
          <w:rFonts w:ascii="Times New Roman" w:hAnsi="Times New Roman"/>
          <w:sz w:val="28"/>
          <w:szCs w:val="28"/>
        </w:rPr>
        <w:t>муниципального округа</w:t>
      </w:r>
      <w:r w:rsidRPr="00E57968">
        <w:rPr>
          <w:rFonts w:ascii="Times New Roman" w:hAnsi="Times New Roman"/>
          <w:color w:val="000000"/>
          <w:sz w:val="28"/>
          <w:szCs w:val="28"/>
        </w:rPr>
        <w:t>,</w:t>
      </w:r>
      <w:r w:rsidRPr="00E57968">
        <w:rPr>
          <w:rFonts w:ascii="Times New Roman" w:hAnsi="Times New Roman"/>
          <w:i/>
          <w:iCs/>
          <w:color w:val="000000"/>
          <w:sz w:val="28"/>
          <w:szCs w:val="28"/>
        </w:rPr>
        <w:t xml:space="preserve"> </w:t>
      </w:r>
      <w:r w:rsidRPr="00E57968">
        <w:rPr>
          <w:rFonts w:ascii="Times New Roman" w:hAnsi="Times New Roman"/>
          <w:color w:val="000000"/>
          <w:sz w:val="28"/>
          <w:szCs w:val="28"/>
          <w:shd w:val="clear" w:color="auto" w:fill="FFFFFF"/>
        </w:rPr>
        <w:t>задания, содержащегося в планах работы Контрольного органа, в том числе в случаях, установленных</w:t>
      </w:r>
      <w:r w:rsidRPr="00E57968">
        <w:rPr>
          <w:rFonts w:ascii="Times New Roman" w:hAnsi="Times New Roman"/>
          <w:color w:val="000000"/>
          <w:sz w:val="28"/>
          <w:szCs w:val="28"/>
        </w:rPr>
        <w:t xml:space="preserve"> </w:t>
      </w:r>
      <w:r w:rsidRPr="00E57968">
        <w:rPr>
          <w:rFonts w:ascii="Times New Roman" w:hAnsi="Times New Roman"/>
          <w:sz w:val="28"/>
          <w:szCs w:val="28"/>
        </w:rPr>
        <w:t xml:space="preserve">Федеральным </w:t>
      </w:r>
      <w:hyperlink r:id="rId11">
        <w:r w:rsidRPr="00E57968">
          <w:rPr>
            <w:rFonts w:ascii="Times New Roman" w:hAnsi="Times New Roman"/>
            <w:sz w:val="28"/>
            <w:szCs w:val="28"/>
          </w:rPr>
          <w:t>законом</w:t>
        </w:r>
      </w:hyperlink>
      <w:r w:rsidRPr="00E57968">
        <w:rPr>
          <w:rFonts w:ascii="Times New Roman" w:hAnsi="Times New Roman"/>
          <w:sz w:val="28"/>
          <w:szCs w:val="28"/>
        </w:rPr>
        <w:t xml:space="preserve"> № 248-ФЗ</w:t>
      </w:r>
      <w:r w:rsidRPr="00E57968">
        <w:rPr>
          <w:rFonts w:ascii="Times New Roman" w:hAnsi="Times New Roman"/>
          <w:color w:val="000000"/>
          <w:sz w:val="28"/>
          <w:szCs w:val="28"/>
        </w:rPr>
        <w:t>.</w:t>
      </w:r>
    </w:p>
    <w:p w:rsidR="000864D3" w:rsidRPr="00E57968" w:rsidRDefault="000864D3" w:rsidP="000864D3">
      <w:pPr>
        <w:pStyle w:val="ConsPlusNormal"/>
        <w:ind w:firstLine="709"/>
        <w:jc w:val="both"/>
        <w:rPr>
          <w:rFonts w:ascii="Times New Roman" w:hAnsi="Times New Roman"/>
          <w:color w:val="000000"/>
          <w:sz w:val="28"/>
          <w:szCs w:val="28"/>
        </w:rPr>
      </w:pPr>
      <w:r w:rsidRPr="00E57968">
        <w:rPr>
          <w:rFonts w:ascii="Times New Roman" w:hAnsi="Times New Roman"/>
          <w:color w:val="000000"/>
          <w:sz w:val="28"/>
          <w:szCs w:val="28"/>
        </w:rPr>
        <w:t xml:space="preserve">Контрольные мероприятия в отношении граждан, юридических лиц и индивидуальных предпринимателей проводятся Инспектором в соответствии с </w:t>
      </w:r>
      <w:r w:rsidRPr="00E57968">
        <w:rPr>
          <w:rFonts w:ascii="Times New Roman" w:hAnsi="Times New Roman"/>
          <w:sz w:val="28"/>
          <w:szCs w:val="28"/>
        </w:rPr>
        <w:t xml:space="preserve">Федеральным </w:t>
      </w:r>
      <w:hyperlink r:id="rId12">
        <w:r w:rsidRPr="00E57968">
          <w:rPr>
            <w:rFonts w:ascii="Times New Roman" w:hAnsi="Times New Roman"/>
            <w:sz w:val="28"/>
            <w:szCs w:val="28"/>
          </w:rPr>
          <w:t>законом</w:t>
        </w:r>
      </w:hyperlink>
      <w:r w:rsidRPr="00E57968">
        <w:rPr>
          <w:rFonts w:ascii="Times New Roman" w:hAnsi="Times New Roman"/>
          <w:sz w:val="28"/>
          <w:szCs w:val="28"/>
        </w:rPr>
        <w:t xml:space="preserve"> № 248-ФЗ</w:t>
      </w:r>
      <w:r w:rsidRPr="00E57968">
        <w:rPr>
          <w:rFonts w:ascii="Times New Roman" w:hAnsi="Times New Roman"/>
          <w:color w:val="000000"/>
          <w:sz w:val="28"/>
          <w:szCs w:val="28"/>
        </w:rPr>
        <w:t>.</w:t>
      </w:r>
    </w:p>
    <w:p w:rsidR="000864D3" w:rsidRPr="00E57968" w:rsidRDefault="00A63ACC" w:rsidP="000864D3">
      <w:pPr>
        <w:pStyle w:val="ConsPlusNormal"/>
        <w:ind w:firstLine="709"/>
        <w:jc w:val="both"/>
        <w:rPr>
          <w:rFonts w:ascii="Times New Roman" w:hAnsi="Times New Roman"/>
          <w:color w:val="000000"/>
          <w:sz w:val="28"/>
          <w:szCs w:val="28"/>
        </w:rPr>
      </w:pPr>
      <w:r w:rsidRPr="00E57968">
        <w:rPr>
          <w:rFonts w:ascii="Times New Roman" w:hAnsi="Times New Roman"/>
          <w:sz w:val="28"/>
          <w:szCs w:val="28"/>
        </w:rPr>
        <w:t>4.5</w:t>
      </w:r>
      <w:r w:rsidR="000864D3" w:rsidRPr="00E57968">
        <w:rPr>
          <w:rFonts w:ascii="Times New Roman" w:hAnsi="Times New Roman"/>
          <w:sz w:val="28"/>
          <w:szCs w:val="28"/>
        </w:rPr>
        <w:t xml:space="preserve">. </w:t>
      </w:r>
      <w:r w:rsidR="000864D3" w:rsidRPr="00E57968">
        <w:rPr>
          <w:rFonts w:ascii="Times New Roman" w:hAnsi="Times New Roman"/>
          <w:color w:val="000000"/>
          <w:sz w:val="28"/>
          <w:szCs w:val="28"/>
        </w:rPr>
        <w:t xml:space="preserve">Контрольный орган при организации и осуществлении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0864D3" w:rsidRPr="00E57968">
        <w:rPr>
          <w:rFonts w:ascii="Times New Roman" w:hAnsi="Times New Roman"/>
          <w:color w:val="000000"/>
          <w:sz w:val="28"/>
          <w:szCs w:val="28"/>
        </w:rPr>
        <w:t xml:space="preserve">Перечень указанных документов и (или) сведений, порядок </w:t>
      </w:r>
      <w:r w:rsidR="000864D3" w:rsidRPr="00E57968">
        <w:rPr>
          <w:rFonts w:ascii="Times New Roman" w:hAnsi="Times New Roman"/>
          <w:color w:val="000000"/>
          <w:sz w:val="28"/>
          <w:szCs w:val="28"/>
        </w:rPr>
        <w:lastRenderedPageBreak/>
        <w:t xml:space="preserve">и сроки их представления установлены утвержденным </w:t>
      </w:r>
      <w:r w:rsidR="000864D3" w:rsidRPr="00E57968">
        <w:rPr>
          <w:rFonts w:ascii="Times New Roman" w:hAnsi="Times New Roman"/>
          <w:color w:val="000000"/>
          <w:sz w:val="28"/>
          <w:szCs w:val="28"/>
          <w:shd w:val="clear" w:color="auto" w:fill="FFFFFF"/>
        </w:rPr>
        <w:t>распоряжением Правительства Российской Федерации от 19.04.2016 № 724-р перечнем</w:t>
      </w:r>
      <w:r w:rsidR="000864D3" w:rsidRPr="00E57968">
        <w:rPr>
          <w:rFonts w:ascii="Times New Roman" w:hAnsi="Times New Roman"/>
          <w:color w:val="000000"/>
          <w:sz w:val="28"/>
          <w:szCs w:val="28"/>
        </w:rPr>
        <w:t xml:space="preserve"> </w:t>
      </w:r>
      <w:r w:rsidR="000864D3" w:rsidRPr="00E57968">
        <w:rPr>
          <w:rFonts w:ascii="Times New Roman" w:hAnsi="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000864D3" w:rsidRPr="00E57968">
        <w:rPr>
          <w:rFonts w:ascii="Times New Roman" w:hAnsi="Times New Roman"/>
          <w:color w:val="000000"/>
          <w:sz w:val="28"/>
          <w:szCs w:val="28"/>
          <w:shd w:val="clear" w:color="auto" w:fill="FFFFFF"/>
        </w:rPr>
        <w:t xml:space="preserve">, в </w:t>
      </w:r>
      <w:proofErr w:type="gramStart"/>
      <w:r w:rsidR="000864D3" w:rsidRPr="00E57968">
        <w:rPr>
          <w:rFonts w:ascii="Times New Roman" w:hAnsi="Times New Roman"/>
          <w:color w:val="000000"/>
          <w:sz w:val="28"/>
          <w:szCs w:val="28"/>
          <w:shd w:val="clear" w:color="auto" w:fill="FFFFFF"/>
        </w:rPr>
        <w:t>распоряжении</w:t>
      </w:r>
      <w:proofErr w:type="gramEnd"/>
      <w:r w:rsidR="000864D3" w:rsidRPr="00E57968">
        <w:rPr>
          <w:rFonts w:ascii="Times New Roman" w:hAnsi="Times New Roman"/>
          <w:color w:val="000000"/>
          <w:sz w:val="28"/>
          <w:szCs w:val="28"/>
          <w:shd w:val="clear" w:color="auto" w:fill="FFFFFF"/>
        </w:rPr>
        <w:t xml:space="preserve"> которых находятся эти документы и (или) информация, а также,</w:t>
      </w:r>
      <w:r w:rsidR="000864D3" w:rsidRPr="00E57968">
        <w:rPr>
          <w:rFonts w:ascii="Times New Roman" w:hAnsi="Times New Roman"/>
          <w:color w:val="000000"/>
          <w:sz w:val="28"/>
          <w:szCs w:val="28"/>
        </w:rPr>
        <w:t xml:space="preserve"> </w:t>
      </w:r>
      <w:hyperlink r:id="rId13" w:history="1">
        <w:r w:rsidR="000864D3" w:rsidRPr="00EE7614">
          <w:rPr>
            <w:rStyle w:val="a7"/>
            <w:rFonts w:ascii="Times New Roman" w:hAnsi="Times New Roman"/>
            <w:color w:val="000000"/>
            <w:sz w:val="28"/>
            <w:szCs w:val="28"/>
            <w:u w:val="none"/>
          </w:rPr>
          <w:t>Правилами</w:t>
        </w:r>
      </w:hyperlink>
      <w:r w:rsidR="000864D3" w:rsidRPr="00EE7614">
        <w:rPr>
          <w:rFonts w:ascii="Times New Roman" w:hAnsi="Times New Roman"/>
          <w:color w:val="000000"/>
          <w:sz w:val="28"/>
          <w:szCs w:val="28"/>
        </w:rPr>
        <w:t xml:space="preserve"> </w:t>
      </w:r>
      <w:r w:rsidR="000864D3" w:rsidRPr="00E57968">
        <w:rPr>
          <w:rFonts w:ascii="Times New Roman" w:hAnsi="Times New Roman"/>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864D3" w:rsidRPr="00E57968" w:rsidRDefault="000864D3" w:rsidP="000864D3">
      <w:pPr>
        <w:pStyle w:val="ConsPlusNormal"/>
        <w:ind w:firstLine="709"/>
        <w:jc w:val="both"/>
        <w:rPr>
          <w:rFonts w:ascii="Times New Roman" w:hAnsi="Times New Roman"/>
          <w:color w:val="000000"/>
          <w:sz w:val="28"/>
          <w:szCs w:val="28"/>
        </w:rPr>
      </w:pPr>
      <w:r w:rsidRPr="00E57968">
        <w:rPr>
          <w:rFonts w:ascii="Times New Roman" w:hAnsi="Times New Roman"/>
          <w:color w:val="000000"/>
          <w:sz w:val="28"/>
          <w:szCs w:val="28"/>
          <w:shd w:val="clear" w:color="auto" w:fill="FFFFFF"/>
        </w:rPr>
        <w:t xml:space="preserve">К случаю, при наступлении которого индивидуальный предприниматель, гражданин, являющийся контролируемым лицом, вправе представить в Контрольный орган информацию о невозможности присутствия при проведении контрольного мероприятия, в </w:t>
      </w:r>
      <w:proofErr w:type="gramStart"/>
      <w:r w:rsidRPr="00E57968">
        <w:rPr>
          <w:rFonts w:ascii="Times New Roman" w:hAnsi="Times New Roman"/>
          <w:color w:val="000000"/>
          <w:sz w:val="28"/>
          <w:szCs w:val="28"/>
          <w:shd w:val="clear" w:color="auto" w:fill="FFFFFF"/>
        </w:rPr>
        <w:t>связи</w:t>
      </w:r>
      <w:proofErr w:type="gramEnd"/>
      <w:r w:rsidRPr="00E57968">
        <w:rPr>
          <w:rFonts w:ascii="Times New Roman" w:hAnsi="Times New Roman"/>
          <w:color w:val="000000"/>
          <w:sz w:val="28"/>
          <w:szCs w:val="28"/>
          <w:shd w:val="clear" w:color="auto" w:fill="FFFFFF"/>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 одновременно следующих условий:</w:t>
      </w:r>
    </w:p>
    <w:p w:rsidR="000864D3" w:rsidRPr="00E57968" w:rsidRDefault="000864D3" w:rsidP="000864D3">
      <w:pPr>
        <w:ind w:firstLine="709"/>
        <w:jc w:val="both"/>
        <w:rPr>
          <w:color w:val="000000"/>
          <w:sz w:val="28"/>
          <w:szCs w:val="28"/>
          <w:shd w:val="clear" w:color="auto" w:fill="FFFFFF"/>
        </w:rPr>
      </w:pPr>
      <w:r w:rsidRPr="00E57968">
        <w:rPr>
          <w:color w:val="000000"/>
          <w:sz w:val="28"/>
          <w:szCs w:val="28"/>
        </w:rPr>
        <w:t xml:space="preserve">1) </w:t>
      </w:r>
      <w:r w:rsidRPr="00E57968">
        <w:rPr>
          <w:color w:val="000000"/>
          <w:sz w:val="28"/>
          <w:szCs w:val="28"/>
          <w:shd w:val="clear" w:color="auto" w:fill="FFFFFF"/>
        </w:rPr>
        <w:t xml:space="preserve">отсутствие контролируемого лица либо его представителя не препятствует оценке </w:t>
      </w:r>
      <w:r w:rsidRPr="00E57968">
        <w:rPr>
          <w:color w:val="000000"/>
          <w:sz w:val="28"/>
          <w:szCs w:val="28"/>
        </w:rPr>
        <w:t xml:space="preserve">должностным лицом, уполномоченным осуществлять контроль, </w:t>
      </w:r>
      <w:r w:rsidRPr="00E57968">
        <w:rPr>
          <w:color w:val="000000"/>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0864D3" w:rsidRPr="00E57968" w:rsidRDefault="000864D3" w:rsidP="000864D3">
      <w:pPr>
        <w:ind w:firstLine="709"/>
        <w:jc w:val="both"/>
        <w:rPr>
          <w:color w:val="000000"/>
          <w:sz w:val="28"/>
          <w:szCs w:val="28"/>
        </w:rPr>
      </w:pPr>
      <w:r w:rsidRPr="00E57968">
        <w:rPr>
          <w:color w:val="000000"/>
          <w:sz w:val="28"/>
          <w:szCs w:val="28"/>
          <w:shd w:val="clear" w:color="auto" w:fill="FFFFFF"/>
        </w:rPr>
        <w:t xml:space="preserve">2) отсутствие признаков </w:t>
      </w:r>
      <w:r w:rsidRPr="00E5796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864D3" w:rsidRPr="00E57968" w:rsidRDefault="000864D3" w:rsidP="000864D3">
      <w:pPr>
        <w:ind w:firstLine="709"/>
        <w:jc w:val="both"/>
        <w:rPr>
          <w:color w:val="000000"/>
          <w:sz w:val="28"/>
          <w:szCs w:val="28"/>
        </w:rPr>
      </w:pPr>
      <w:r w:rsidRPr="00E57968">
        <w:rPr>
          <w:color w:val="000000"/>
          <w:sz w:val="28"/>
          <w:szCs w:val="28"/>
        </w:rPr>
        <w:t>3) имеются уважительные причины для отсутствия контролируемого лица (болезнь</w:t>
      </w:r>
      <w:r w:rsidRPr="00E57968">
        <w:rPr>
          <w:color w:val="000000"/>
          <w:sz w:val="28"/>
          <w:szCs w:val="28"/>
          <w:shd w:val="clear" w:color="auto" w:fill="FFFFFF"/>
        </w:rPr>
        <w:t xml:space="preserve"> контролируемого лица</w:t>
      </w:r>
      <w:r w:rsidRPr="00E57968">
        <w:rPr>
          <w:color w:val="000000"/>
          <w:sz w:val="28"/>
          <w:szCs w:val="28"/>
        </w:rPr>
        <w:t>, его командировка, отпуск и т.п.) при проведении</w:t>
      </w:r>
      <w:r w:rsidRPr="00E57968">
        <w:rPr>
          <w:color w:val="000000"/>
          <w:sz w:val="28"/>
          <w:szCs w:val="28"/>
          <w:shd w:val="clear" w:color="auto" w:fill="FFFFFF"/>
        </w:rPr>
        <w:t xml:space="preserve"> контрольного мероприятия</w:t>
      </w:r>
      <w:r w:rsidRPr="00E57968">
        <w:rPr>
          <w:color w:val="000000"/>
          <w:sz w:val="28"/>
          <w:szCs w:val="28"/>
        </w:rPr>
        <w:t>.</w:t>
      </w:r>
    </w:p>
    <w:p w:rsidR="000864D3" w:rsidRPr="00E57968" w:rsidRDefault="008A6727" w:rsidP="000864D3">
      <w:pPr>
        <w:autoSpaceDE w:val="0"/>
        <w:autoSpaceDN w:val="0"/>
        <w:adjustRightInd w:val="0"/>
        <w:ind w:firstLine="708"/>
        <w:jc w:val="both"/>
        <w:rPr>
          <w:rFonts w:eastAsia="Calibri"/>
          <w:sz w:val="28"/>
          <w:szCs w:val="28"/>
        </w:rPr>
      </w:pPr>
      <w:r w:rsidRPr="00E57968">
        <w:rPr>
          <w:color w:val="000000"/>
          <w:sz w:val="28"/>
          <w:szCs w:val="28"/>
        </w:rPr>
        <w:t>4.6</w:t>
      </w:r>
      <w:r w:rsidR="000864D3" w:rsidRPr="00E57968">
        <w:rPr>
          <w:color w:val="000000"/>
          <w:sz w:val="28"/>
          <w:szCs w:val="28"/>
        </w:rPr>
        <w:t xml:space="preserve">.Выездная </w:t>
      </w:r>
      <w:proofErr w:type="gramStart"/>
      <w:r w:rsidR="000864D3" w:rsidRPr="00E57968">
        <w:rPr>
          <w:color w:val="000000"/>
          <w:sz w:val="28"/>
          <w:szCs w:val="28"/>
        </w:rPr>
        <w:t>проверка</w:t>
      </w:r>
      <w:proofErr w:type="gramEnd"/>
      <w:r w:rsidR="000864D3" w:rsidRPr="00E57968">
        <w:rPr>
          <w:color w:val="000000"/>
          <w:sz w:val="28"/>
          <w:szCs w:val="28"/>
        </w:rPr>
        <w:t xml:space="preserve"> проводимая посредством взаимодействия с конкретным контролируемым лицом, владеющим </w:t>
      </w:r>
      <w:r w:rsidR="000864D3" w:rsidRPr="00E57968">
        <w:rPr>
          <w:rFonts w:eastAsia="Calibri"/>
          <w:sz w:val="28"/>
          <w:szCs w:val="28"/>
        </w:rPr>
        <w:t xml:space="preserve">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может быть проведена с использованием средств дистанционного взаимодействия, в том числе посредством </w:t>
      </w:r>
      <w:proofErr w:type="spellStart"/>
      <w:r w:rsidR="000864D3" w:rsidRPr="00E57968">
        <w:rPr>
          <w:rFonts w:eastAsia="Calibri"/>
          <w:sz w:val="28"/>
          <w:szCs w:val="28"/>
        </w:rPr>
        <w:t>видео-конференц-связи</w:t>
      </w:r>
      <w:proofErr w:type="spellEnd"/>
      <w:r w:rsidR="000864D3" w:rsidRPr="00E57968">
        <w:rPr>
          <w:rFonts w:eastAsia="Calibri"/>
          <w:sz w:val="28"/>
          <w:szCs w:val="28"/>
        </w:rPr>
        <w:t>.</w:t>
      </w:r>
    </w:p>
    <w:p w:rsidR="000864D3" w:rsidRPr="00E57968" w:rsidRDefault="000864D3" w:rsidP="000864D3">
      <w:pPr>
        <w:pStyle w:val="s1"/>
        <w:ind w:firstLine="709"/>
        <w:rPr>
          <w:rFonts w:ascii="Times New Roman" w:hAnsi="Times New Roman" w:cs="Times New Roman"/>
          <w:color w:val="000000"/>
          <w:sz w:val="28"/>
          <w:szCs w:val="28"/>
        </w:rPr>
      </w:pPr>
      <w:r w:rsidRPr="00E57968">
        <w:rPr>
          <w:rFonts w:ascii="Times New Roman" w:hAnsi="Times New Roman" w:cs="Times New Roman"/>
          <w:color w:val="000000"/>
          <w:sz w:val="28"/>
          <w:szCs w:val="28"/>
        </w:rPr>
        <w:t>Срок проведения выездной проверки не может превышать 10 рабочих дней.</w:t>
      </w:r>
    </w:p>
    <w:p w:rsidR="000864D3" w:rsidRPr="00E57968" w:rsidRDefault="000864D3" w:rsidP="000864D3">
      <w:pPr>
        <w:pStyle w:val="s1"/>
        <w:ind w:firstLine="709"/>
        <w:rPr>
          <w:rFonts w:ascii="Times New Roman" w:hAnsi="Times New Roman" w:cs="Times New Roman"/>
          <w:color w:val="000000"/>
          <w:sz w:val="28"/>
          <w:szCs w:val="28"/>
        </w:rPr>
      </w:pPr>
      <w:r w:rsidRPr="00E57968">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864D3" w:rsidRPr="00E57968" w:rsidRDefault="008A6727" w:rsidP="000864D3">
      <w:pPr>
        <w:pStyle w:val="ConsPlusNormal"/>
        <w:ind w:firstLine="540"/>
        <w:jc w:val="both"/>
        <w:rPr>
          <w:rFonts w:ascii="Times New Roman" w:hAnsi="Times New Roman"/>
          <w:sz w:val="28"/>
          <w:szCs w:val="28"/>
        </w:rPr>
      </w:pPr>
      <w:r w:rsidRPr="00E57968">
        <w:rPr>
          <w:rFonts w:ascii="Times New Roman" w:hAnsi="Times New Roman"/>
          <w:sz w:val="28"/>
          <w:szCs w:val="28"/>
        </w:rPr>
        <w:t>4.7</w:t>
      </w:r>
      <w:r w:rsidR="000864D3" w:rsidRPr="00E57968">
        <w:rPr>
          <w:rFonts w:ascii="Times New Roman" w:hAnsi="Times New Roman"/>
          <w:sz w:val="28"/>
          <w:szCs w:val="28"/>
        </w:rPr>
        <w:t>. Во всех случаях проведения контрольных мероприятий для фиксации органом контроля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864D3" w:rsidRPr="00E57968" w:rsidRDefault="000864D3" w:rsidP="000864D3">
      <w:pPr>
        <w:pStyle w:val="ConsPlusNormal"/>
        <w:ind w:firstLine="540"/>
        <w:jc w:val="both"/>
        <w:rPr>
          <w:rFonts w:ascii="Times New Roman" w:hAnsi="Times New Roman"/>
          <w:sz w:val="28"/>
          <w:szCs w:val="28"/>
        </w:rPr>
      </w:pPr>
      <w:r w:rsidRPr="00E57968">
        <w:rPr>
          <w:rFonts w:ascii="Times New Roman" w:hAnsi="Times New Roman"/>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Фиксация нарушений обязательных требований при помощи фотосъемки проводится не менее чем двумя снимками.</w:t>
      </w:r>
    </w:p>
    <w:p w:rsidR="000864D3" w:rsidRPr="00E57968" w:rsidRDefault="000864D3" w:rsidP="000864D3">
      <w:pPr>
        <w:pStyle w:val="ConsPlusNormal"/>
        <w:ind w:firstLine="540"/>
        <w:jc w:val="both"/>
        <w:rPr>
          <w:rFonts w:ascii="Times New Roman" w:hAnsi="Times New Roman"/>
          <w:sz w:val="28"/>
          <w:szCs w:val="28"/>
        </w:rPr>
      </w:pPr>
      <w:r w:rsidRPr="00E57968">
        <w:rPr>
          <w:rFonts w:ascii="Times New Roman" w:hAnsi="Times New Roman"/>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864D3" w:rsidRPr="00E57968" w:rsidRDefault="000864D3" w:rsidP="000864D3">
      <w:pPr>
        <w:pStyle w:val="ConsPlusNormal"/>
        <w:ind w:firstLine="540"/>
        <w:jc w:val="both"/>
        <w:rPr>
          <w:rFonts w:ascii="Times New Roman" w:hAnsi="Times New Roman"/>
          <w:sz w:val="28"/>
          <w:szCs w:val="28"/>
        </w:rPr>
      </w:pPr>
      <w:r w:rsidRPr="00E57968">
        <w:rPr>
          <w:rFonts w:ascii="Times New Roman" w:hAnsi="Times New Roman"/>
          <w:sz w:val="28"/>
          <w:szCs w:val="28"/>
        </w:rPr>
        <w:t>В случае приостановки ауди</w:t>
      </w:r>
      <w:proofErr w:type="gramStart"/>
      <w:r w:rsidRPr="00E57968">
        <w:rPr>
          <w:rFonts w:ascii="Times New Roman" w:hAnsi="Times New Roman"/>
          <w:sz w:val="28"/>
          <w:szCs w:val="28"/>
        </w:rPr>
        <w:t>о-</w:t>
      </w:r>
      <w:proofErr w:type="gramEnd"/>
      <w:r w:rsidRPr="00E57968">
        <w:rPr>
          <w:rFonts w:ascii="Times New Roman" w:hAnsi="Times New Roman"/>
          <w:sz w:val="28"/>
          <w:szCs w:val="28"/>
        </w:rPr>
        <w:t xml:space="preserve"> , видеозаписи инспектор объявляет причину приостановки и время приостановки видеозаписи. После возобновления ауди</w:t>
      </w:r>
      <w:proofErr w:type="gramStart"/>
      <w:r w:rsidRPr="00E57968">
        <w:rPr>
          <w:rFonts w:ascii="Times New Roman" w:hAnsi="Times New Roman"/>
          <w:sz w:val="28"/>
          <w:szCs w:val="28"/>
        </w:rPr>
        <w:t>о-</w:t>
      </w:r>
      <w:proofErr w:type="gramEnd"/>
      <w:r w:rsidRPr="00E57968">
        <w:rPr>
          <w:rFonts w:ascii="Times New Roman" w:hAnsi="Times New Roman"/>
          <w:sz w:val="28"/>
          <w:szCs w:val="28"/>
        </w:rPr>
        <w:t xml:space="preserve"> , видеозаписи инспектор объявляет о ее возобновлении, времени, в которое она возобновлена, участвующих лиц опрашивают на предмет наличия возражений, замечаний относительно происходящего в период приостановки аудио- , видеозаписи.</w:t>
      </w:r>
    </w:p>
    <w:p w:rsidR="000864D3" w:rsidRPr="00E57968" w:rsidRDefault="000864D3" w:rsidP="000864D3">
      <w:pPr>
        <w:pStyle w:val="ConsPlusNormal"/>
        <w:ind w:firstLine="709"/>
        <w:jc w:val="both"/>
        <w:rPr>
          <w:rFonts w:ascii="Times New Roman" w:hAnsi="Times New Roman"/>
          <w:color w:val="000000"/>
          <w:sz w:val="28"/>
          <w:szCs w:val="28"/>
        </w:rPr>
      </w:pPr>
      <w:r w:rsidRPr="00E57968">
        <w:rPr>
          <w:rFonts w:ascii="Times New Roman" w:hAnsi="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контрольным органом информации для рассмотрения вопроса о привлечении к ответственности и (или) применение администрацией мер, предусмотренных </w:t>
      </w:r>
      <w:hyperlink r:id="rId14">
        <w:r w:rsidRPr="00E57968">
          <w:rPr>
            <w:rFonts w:ascii="Times New Roman" w:hAnsi="Times New Roman"/>
            <w:sz w:val="28"/>
            <w:szCs w:val="28"/>
          </w:rPr>
          <w:t>частью 2 статьи 90</w:t>
        </w:r>
      </w:hyperlink>
      <w:r w:rsidRPr="00E57968">
        <w:rPr>
          <w:rFonts w:ascii="Times New Roman" w:hAnsi="Times New Roman"/>
          <w:sz w:val="28"/>
          <w:szCs w:val="28"/>
        </w:rPr>
        <w:t xml:space="preserve"> Федерального </w:t>
      </w:r>
      <w:hyperlink r:id="rId15">
        <w:r w:rsidRPr="00E57968">
          <w:rPr>
            <w:rFonts w:ascii="Times New Roman" w:hAnsi="Times New Roman"/>
            <w:sz w:val="28"/>
            <w:szCs w:val="28"/>
          </w:rPr>
          <w:t>закона</w:t>
        </w:r>
      </w:hyperlink>
      <w:r w:rsidRPr="00E57968">
        <w:rPr>
          <w:rFonts w:ascii="Times New Roman" w:hAnsi="Times New Roman"/>
          <w:sz w:val="28"/>
          <w:szCs w:val="28"/>
        </w:rPr>
        <w:t xml:space="preserve"> № 248-ФЗ</w:t>
      </w:r>
      <w:r w:rsidRPr="00E57968">
        <w:rPr>
          <w:rFonts w:ascii="Times New Roman" w:hAnsi="Times New Roman"/>
          <w:color w:val="000000"/>
          <w:sz w:val="28"/>
          <w:szCs w:val="28"/>
        </w:rPr>
        <w:t>.</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sidRPr="00E57968">
        <w:rPr>
          <w:rFonts w:ascii="Times New Roman" w:hAnsi="Times New Roman"/>
          <w:sz w:val="28"/>
          <w:szCs w:val="28"/>
        </w:rPr>
        <w:lastRenderedPageBreak/>
        <w:t>проведении контрольного мероприятия проверочные листы приобщаются к акту.</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Информация о контрольных мероприятиях размещается в Едином реестре контрольных мероприятий.</w:t>
      </w:r>
    </w:p>
    <w:p w:rsidR="000864D3" w:rsidRPr="00E57968" w:rsidRDefault="008A6727" w:rsidP="000864D3">
      <w:pPr>
        <w:pStyle w:val="ConsPlusNormal"/>
        <w:ind w:firstLine="709"/>
        <w:jc w:val="both"/>
        <w:rPr>
          <w:rFonts w:ascii="Times New Roman" w:hAnsi="Times New Roman"/>
          <w:sz w:val="28"/>
          <w:szCs w:val="28"/>
        </w:rPr>
      </w:pPr>
      <w:r w:rsidRPr="00E57968">
        <w:rPr>
          <w:rFonts w:ascii="Times New Roman" w:hAnsi="Times New Roman"/>
          <w:sz w:val="28"/>
          <w:szCs w:val="28"/>
        </w:rPr>
        <w:t>4.8</w:t>
      </w:r>
      <w:r w:rsidR="000864D3" w:rsidRPr="00E57968">
        <w:rPr>
          <w:rFonts w:ascii="Times New Roman" w:hAnsi="Times New Roman"/>
          <w:sz w:val="28"/>
          <w:szCs w:val="28"/>
        </w:rPr>
        <w:t xml:space="preserve">. </w:t>
      </w:r>
      <w:proofErr w:type="gramStart"/>
      <w:r w:rsidR="000864D3" w:rsidRPr="00E57968">
        <w:rPr>
          <w:rFonts w:ascii="Times New Roman" w:hAnsi="Times New Roman"/>
          <w:sz w:val="28"/>
          <w:szCs w:val="28"/>
        </w:rPr>
        <w:t xml:space="preserve">Информирование контролируемых лиц о совершаемых </w:t>
      </w:r>
      <w:r w:rsidR="00A06672">
        <w:rPr>
          <w:rFonts w:ascii="Times New Roman" w:hAnsi="Times New Roman"/>
          <w:sz w:val="28"/>
          <w:szCs w:val="28"/>
        </w:rPr>
        <w:t xml:space="preserve">Контрольным </w:t>
      </w:r>
      <w:r w:rsidR="000864D3" w:rsidRPr="00E57968">
        <w:rPr>
          <w:rFonts w:ascii="Times New Roman" w:hAnsi="Times New Roman"/>
          <w:sz w:val="28"/>
          <w:szCs w:val="28"/>
        </w:rPr>
        <w:t>органом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000864D3" w:rsidRPr="00E57968">
        <w:rPr>
          <w:rFonts w:ascii="Times New Roman" w:hAnsi="Times New Roman"/>
          <w:sz w:val="28"/>
          <w:szCs w:val="28"/>
        </w:rPr>
        <w:t xml:space="preserve">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00A06672">
        <w:rPr>
          <w:rFonts w:ascii="Times New Roman" w:hAnsi="Times New Roman"/>
          <w:sz w:val="28"/>
          <w:szCs w:val="28"/>
        </w:rPr>
        <w:t xml:space="preserve">Контрольным </w:t>
      </w:r>
      <w:r w:rsidRPr="00E57968">
        <w:rPr>
          <w:rFonts w:ascii="Times New Roman" w:hAnsi="Times New Roman"/>
          <w:sz w:val="28"/>
          <w:szCs w:val="28"/>
        </w:rPr>
        <w:t xml:space="preserve">органом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w:t>
      </w:r>
      <w:r w:rsidR="00A06672">
        <w:rPr>
          <w:rFonts w:ascii="Times New Roman" w:hAnsi="Times New Roman"/>
          <w:sz w:val="28"/>
          <w:szCs w:val="28"/>
        </w:rPr>
        <w:t>Контрольного органа</w:t>
      </w:r>
      <w:r w:rsidRPr="00E57968">
        <w:rPr>
          <w:rFonts w:ascii="Times New Roman" w:hAnsi="Times New Roman"/>
          <w:sz w:val="28"/>
          <w:szCs w:val="28"/>
        </w:rPr>
        <w:t xml:space="preserve"> </w:t>
      </w:r>
      <w:proofErr w:type="gramStart"/>
      <w:r w:rsidRPr="00E57968">
        <w:rPr>
          <w:rFonts w:ascii="Times New Roman" w:hAnsi="Times New Roman"/>
          <w:sz w:val="28"/>
          <w:szCs w:val="28"/>
        </w:rPr>
        <w:t>сведений</w:t>
      </w:r>
      <w:proofErr w:type="gramEnd"/>
      <w:r w:rsidRPr="00E57968">
        <w:rPr>
          <w:rFonts w:ascii="Times New Roman" w:hAnsi="Times New Roman"/>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57968">
        <w:rPr>
          <w:rFonts w:ascii="Times New Roman" w:hAnsi="Times New Roman"/>
          <w:sz w:val="28"/>
          <w:szCs w:val="28"/>
        </w:rPr>
        <w:t>ии и ау</w:t>
      </w:r>
      <w:proofErr w:type="gramEnd"/>
      <w:r w:rsidRPr="00E57968">
        <w:rPr>
          <w:rFonts w:ascii="Times New Roman" w:hAnsi="Times New Roman"/>
          <w:sz w:val="28"/>
          <w:szCs w:val="28"/>
        </w:rPr>
        <w:t xml:space="preserve">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2A6BD3">
        <w:rPr>
          <w:rFonts w:ascii="Times New Roman" w:hAnsi="Times New Roman"/>
          <w:sz w:val="28"/>
          <w:szCs w:val="28"/>
        </w:rPr>
        <w:t>Контрольному органу</w:t>
      </w:r>
      <w:r w:rsidRPr="00E57968">
        <w:rPr>
          <w:rFonts w:ascii="Times New Roman" w:hAnsi="Times New Roman"/>
          <w:sz w:val="28"/>
          <w:szCs w:val="28"/>
        </w:rPr>
        <w:t xml:space="preserve"> документы на бумажном носителе.</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До 31 декабря 2025 года информирование контролируемого лица о совершаемых Контрольным органом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864D3" w:rsidRPr="00E57968" w:rsidRDefault="008A6727" w:rsidP="000864D3">
      <w:pPr>
        <w:pStyle w:val="ConsPlusNormal"/>
        <w:ind w:firstLine="709"/>
        <w:jc w:val="both"/>
        <w:rPr>
          <w:rFonts w:ascii="Times New Roman" w:hAnsi="Times New Roman"/>
          <w:color w:val="000000"/>
          <w:sz w:val="28"/>
          <w:szCs w:val="28"/>
        </w:rPr>
      </w:pPr>
      <w:r w:rsidRPr="00E57968">
        <w:rPr>
          <w:rFonts w:ascii="Times New Roman" w:hAnsi="Times New Roman"/>
          <w:sz w:val="28"/>
          <w:szCs w:val="28"/>
        </w:rPr>
        <w:t>4.9</w:t>
      </w:r>
      <w:r w:rsidR="000864D3" w:rsidRPr="00E57968">
        <w:rPr>
          <w:rFonts w:ascii="Times New Roman" w:hAnsi="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w:t>
      </w:r>
      <w:hyperlink r:id="rId16">
        <w:r w:rsidR="000864D3" w:rsidRPr="00E57968">
          <w:rPr>
            <w:rFonts w:ascii="Times New Roman" w:hAnsi="Times New Roman"/>
            <w:sz w:val="28"/>
            <w:szCs w:val="28"/>
          </w:rPr>
          <w:t>статьями 39</w:t>
        </w:r>
      </w:hyperlink>
      <w:r w:rsidR="000864D3" w:rsidRPr="00E57968">
        <w:rPr>
          <w:rFonts w:ascii="Times New Roman" w:hAnsi="Times New Roman"/>
          <w:sz w:val="28"/>
          <w:szCs w:val="28"/>
        </w:rPr>
        <w:t xml:space="preserve"> - </w:t>
      </w:r>
      <w:hyperlink r:id="rId17">
        <w:r w:rsidR="000864D3" w:rsidRPr="00E57968">
          <w:rPr>
            <w:rFonts w:ascii="Times New Roman" w:hAnsi="Times New Roman"/>
            <w:sz w:val="28"/>
            <w:szCs w:val="28"/>
          </w:rPr>
          <w:t>40</w:t>
        </w:r>
      </w:hyperlink>
      <w:r w:rsidR="000864D3" w:rsidRPr="00E57968">
        <w:rPr>
          <w:rFonts w:ascii="Times New Roman" w:hAnsi="Times New Roman"/>
          <w:sz w:val="28"/>
          <w:szCs w:val="28"/>
        </w:rPr>
        <w:t xml:space="preserve"> Федерального </w:t>
      </w:r>
      <w:hyperlink r:id="rId18">
        <w:r w:rsidR="000864D3" w:rsidRPr="00E57968">
          <w:rPr>
            <w:rFonts w:ascii="Times New Roman" w:hAnsi="Times New Roman"/>
            <w:sz w:val="28"/>
            <w:szCs w:val="28"/>
          </w:rPr>
          <w:t>закона</w:t>
        </w:r>
      </w:hyperlink>
      <w:r w:rsidR="000864D3" w:rsidRPr="00E57968">
        <w:rPr>
          <w:rFonts w:ascii="Times New Roman" w:hAnsi="Times New Roman"/>
          <w:sz w:val="28"/>
          <w:szCs w:val="28"/>
        </w:rPr>
        <w:t xml:space="preserve"> № 248-ФЗ и </w:t>
      </w:r>
      <w:hyperlink w:anchor="P151">
        <w:r w:rsidR="000864D3" w:rsidRPr="00E57968">
          <w:rPr>
            <w:rFonts w:ascii="Times New Roman" w:hAnsi="Times New Roman"/>
            <w:sz w:val="28"/>
            <w:szCs w:val="28"/>
          </w:rPr>
          <w:t>разделом 4</w:t>
        </w:r>
      </w:hyperlink>
      <w:r w:rsidR="000864D3" w:rsidRPr="00E57968">
        <w:rPr>
          <w:rFonts w:ascii="Times New Roman" w:hAnsi="Times New Roman"/>
          <w:sz w:val="28"/>
          <w:szCs w:val="28"/>
        </w:rPr>
        <w:t xml:space="preserve"> настоящего Положения.</w:t>
      </w:r>
    </w:p>
    <w:p w:rsidR="000864D3" w:rsidRPr="00E57968" w:rsidRDefault="008A6727" w:rsidP="000864D3">
      <w:pPr>
        <w:pStyle w:val="ConsPlusNormal"/>
        <w:ind w:firstLine="709"/>
        <w:jc w:val="both"/>
        <w:rPr>
          <w:rFonts w:ascii="Times New Roman" w:hAnsi="Times New Roman"/>
          <w:sz w:val="28"/>
          <w:szCs w:val="28"/>
        </w:rPr>
      </w:pPr>
      <w:r w:rsidRPr="00E57968">
        <w:rPr>
          <w:rFonts w:ascii="Times New Roman" w:hAnsi="Times New Roman"/>
          <w:sz w:val="28"/>
          <w:szCs w:val="28"/>
        </w:rPr>
        <w:lastRenderedPageBreak/>
        <w:t>4.10</w:t>
      </w:r>
      <w:r w:rsidR="000864D3" w:rsidRPr="00E57968">
        <w:rPr>
          <w:rFonts w:ascii="Times New Roman" w:hAnsi="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Контрольный орган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864D3" w:rsidRPr="00E57968" w:rsidRDefault="008A6727" w:rsidP="000864D3">
      <w:pPr>
        <w:pStyle w:val="ConsPlusNormal"/>
        <w:ind w:firstLine="709"/>
        <w:jc w:val="both"/>
        <w:rPr>
          <w:rFonts w:ascii="Times New Roman" w:hAnsi="Times New Roman"/>
          <w:sz w:val="28"/>
          <w:szCs w:val="28"/>
        </w:rPr>
      </w:pPr>
      <w:r w:rsidRPr="00E57968">
        <w:rPr>
          <w:rFonts w:ascii="Times New Roman" w:hAnsi="Times New Roman"/>
          <w:sz w:val="28"/>
          <w:szCs w:val="28"/>
        </w:rPr>
        <w:t>4.11</w:t>
      </w:r>
      <w:r w:rsidR="000864D3" w:rsidRPr="00E57968">
        <w:rPr>
          <w:rFonts w:ascii="Times New Roman" w:hAnsi="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816289">
        <w:rPr>
          <w:rFonts w:ascii="Times New Roman" w:hAnsi="Times New Roman"/>
          <w:sz w:val="28"/>
          <w:szCs w:val="28"/>
        </w:rPr>
        <w:t>Контрольный орган</w:t>
      </w:r>
      <w:r w:rsidR="000864D3" w:rsidRPr="00E57968">
        <w:rPr>
          <w:rFonts w:ascii="Times New Roman" w:hAnsi="Times New Roman"/>
          <w:sz w:val="28"/>
          <w:szCs w:val="28"/>
        </w:rPr>
        <w:t xml:space="preserve"> в пределах полномочий, предусмотренных законодательством Российской Федерации, обязан:</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864D3" w:rsidRPr="00E57968" w:rsidRDefault="000864D3" w:rsidP="000864D3">
      <w:pPr>
        <w:pStyle w:val="ConsPlusNormal"/>
        <w:ind w:firstLine="709"/>
        <w:jc w:val="both"/>
        <w:rPr>
          <w:rFonts w:ascii="Times New Roman" w:hAnsi="Times New Roman"/>
          <w:sz w:val="28"/>
          <w:szCs w:val="28"/>
        </w:rPr>
      </w:pPr>
      <w:proofErr w:type="gramStart"/>
      <w:r w:rsidRPr="00E57968">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57968">
        <w:rPr>
          <w:rFonts w:ascii="Times New Roman" w:hAnsi="Times New Roman"/>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864D3" w:rsidRPr="00E57968" w:rsidRDefault="000864D3" w:rsidP="000864D3">
      <w:pPr>
        <w:pStyle w:val="ConsPlusNormal"/>
        <w:ind w:firstLine="709"/>
        <w:jc w:val="both"/>
        <w:rPr>
          <w:rFonts w:ascii="Times New Roman" w:hAnsi="Times New Roman"/>
          <w:sz w:val="28"/>
          <w:szCs w:val="28"/>
        </w:rPr>
      </w:pPr>
      <w:proofErr w:type="gramStart"/>
      <w:r w:rsidRPr="00E57968">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864D3" w:rsidRPr="00E57968" w:rsidRDefault="000864D3" w:rsidP="000864D3">
      <w:pPr>
        <w:pStyle w:val="ConsPlusNormal"/>
        <w:ind w:firstLine="709"/>
        <w:jc w:val="both"/>
        <w:rPr>
          <w:rFonts w:ascii="Times New Roman" w:hAnsi="Times New Roman"/>
          <w:sz w:val="28"/>
          <w:szCs w:val="28"/>
        </w:rPr>
      </w:pPr>
      <w:r w:rsidRPr="00E57968">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A6727" w:rsidRPr="00E57968" w:rsidRDefault="008A6727" w:rsidP="008A6727">
      <w:pPr>
        <w:pStyle w:val="ConsPlusNormal"/>
        <w:ind w:firstLine="709"/>
        <w:jc w:val="both"/>
        <w:rPr>
          <w:rFonts w:ascii="Times New Roman" w:hAnsi="Times New Roman"/>
          <w:sz w:val="28"/>
          <w:szCs w:val="28"/>
        </w:rPr>
      </w:pPr>
      <w:r w:rsidRPr="00E57968">
        <w:rPr>
          <w:rFonts w:ascii="Times New Roman" w:hAnsi="Times New Roman"/>
          <w:sz w:val="28"/>
          <w:szCs w:val="28"/>
        </w:rPr>
        <w:t>4.12</w:t>
      </w:r>
      <w:r w:rsidR="000864D3" w:rsidRPr="00E57968">
        <w:rPr>
          <w:rFonts w:ascii="Times New Roman" w:hAnsi="Times New Roman"/>
          <w:sz w:val="28"/>
          <w:szCs w:val="28"/>
        </w:rPr>
        <w:t xml:space="preserve">. </w:t>
      </w:r>
      <w:r w:rsidRPr="00E57968">
        <w:rPr>
          <w:rFonts w:ascii="Times New Roman" w:hAnsi="Times New Roman"/>
          <w:sz w:val="28"/>
          <w:szCs w:val="28"/>
        </w:rPr>
        <w:t xml:space="preserve">Контрольный орган при осуществлении контроля </w:t>
      </w:r>
      <w:r w:rsidRPr="00E57968">
        <w:rPr>
          <w:rFonts w:ascii="Times New Roman" w:hAnsi="Times New Roman"/>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Северо-Енисейского </w:t>
      </w:r>
      <w:r w:rsidR="00816289">
        <w:rPr>
          <w:rFonts w:ascii="Times New Roman" w:hAnsi="Times New Roman"/>
          <w:bCs/>
          <w:sz w:val="28"/>
          <w:szCs w:val="28"/>
        </w:rPr>
        <w:t>муниципального округа</w:t>
      </w:r>
      <w:r w:rsidRPr="00E57968">
        <w:rPr>
          <w:rFonts w:ascii="Times New Roman" w:hAnsi="Times New Roman"/>
          <w:sz w:val="28"/>
          <w:szCs w:val="28"/>
        </w:rPr>
        <w:t xml:space="preserve"> взаимодействует в установленном порядке с </w:t>
      </w:r>
      <w:r w:rsidRPr="00E57968">
        <w:rPr>
          <w:rFonts w:ascii="Times New Roman" w:hAnsi="Times New Roman"/>
          <w:sz w:val="28"/>
          <w:szCs w:val="28"/>
        </w:rPr>
        <w:lastRenderedPageBreak/>
        <w:t>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8A6727" w:rsidRPr="00E57968" w:rsidRDefault="008A6727" w:rsidP="008A6727">
      <w:pPr>
        <w:pStyle w:val="s1"/>
        <w:ind w:firstLine="709"/>
        <w:rPr>
          <w:rFonts w:ascii="Times New Roman" w:hAnsi="Times New Roman" w:cs="Times New Roman"/>
          <w:sz w:val="28"/>
          <w:szCs w:val="28"/>
        </w:rPr>
      </w:pPr>
      <w:proofErr w:type="gramStart"/>
      <w:r w:rsidRPr="00E57968">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контроля в сфере контроля </w:t>
      </w:r>
      <w:r w:rsidRPr="00E57968">
        <w:rPr>
          <w:rFonts w:ascii="Times New Roman" w:hAnsi="Times New Roman" w:cs="Times New Roman"/>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Северо-Енисейского </w:t>
      </w:r>
      <w:r w:rsidR="00816289">
        <w:rPr>
          <w:rFonts w:ascii="Times New Roman" w:hAnsi="Times New Roman" w:cs="Times New Roman"/>
          <w:bCs/>
          <w:sz w:val="28"/>
          <w:szCs w:val="28"/>
        </w:rPr>
        <w:t>муниципального округа</w:t>
      </w:r>
      <w:r w:rsidRPr="00E57968">
        <w:rPr>
          <w:rFonts w:ascii="Times New Roman" w:hAnsi="Times New Roman" w:cs="Times New Roman"/>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E57968">
        <w:rPr>
          <w:rFonts w:ascii="Times New Roman" w:hAnsi="Times New Roman" w:cs="Times New Roman"/>
          <w:sz w:val="28"/>
          <w:szCs w:val="28"/>
        </w:rPr>
        <w:t xml:space="preserve"> Контрольный орган направляет копию указанного акта в орган власти, уполномоченный на привлечение к соответствующей ответственности.</w:t>
      </w:r>
    </w:p>
    <w:p w:rsidR="000864D3" w:rsidRPr="000864D3" w:rsidRDefault="000864D3" w:rsidP="008A6727">
      <w:pPr>
        <w:pStyle w:val="ConsPlusNormal"/>
        <w:ind w:firstLine="709"/>
        <w:jc w:val="both"/>
        <w:rPr>
          <w:rFonts w:ascii="Times New Roman" w:hAnsi="Times New Roman"/>
          <w:sz w:val="28"/>
          <w:szCs w:val="28"/>
        </w:rPr>
      </w:pPr>
    </w:p>
    <w:p w:rsidR="000864D3" w:rsidRPr="000864D3" w:rsidRDefault="008A6727" w:rsidP="000864D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w:t>
      </w:r>
      <w:r w:rsidR="000864D3" w:rsidRPr="000864D3">
        <w:rPr>
          <w:rFonts w:ascii="Times New Roman" w:hAnsi="Times New Roman" w:cs="Times New Roman"/>
          <w:sz w:val="28"/>
          <w:szCs w:val="28"/>
        </w:rPr>
        <w:t>. Обжалование решений Контрольного органа</w:t>
      </w:r>
    </w:p>
    <w:p w:rsidR="000864D3" w:rsidRPr="000864D3" w:rsidRDefault="000864D3" w:rsidP="000864D3">
      <w:pPr>
        <w:pStyle w:val="ConsPlusTitle"/>
        <w:jc w:val="center"/>
        <w:outlineLvl w:val="1"/>
        <w:rPr>
          <w:rFonts w:ascii="Times New Roman" w:hAnsi="Times New Roman" w:cs="Times New Roman"/>
          <w:sz w:val="28"/>
          <w:szCs w:val="28"/>
        </w:rPr>
      </w:pPr>
    </w:p>
    <w:p w:rsidR="000864D3" w:rsidRPr="000864D3" w:rsidRDefault="00B61465" w:rsidP="000864D3">
      <w:pPr>
        <w:pStyle w:val="ConsPlusNormal"/>
        <w:ind w:firstLine="709"/>
        <w:jc w:val="both"/>
        <w:rPr>
          <w:rFonts w:ascii="Times New Roman" w:hAnsi="Times New Roman"/>
          <w:sz w:val="28"/>
          <w:szCs w:val="28"/>
        </w:rPr>
      </w:pPr>
      <w:r>
        <w:rPr>
          <w:rFonts w:ascii="Times New Roman" w:hAnsi="Times New Roman"/>
          <w:sz w:val="28"/>
          <w:szCs w:val="28"/>
        </w:rPr>
        <w:t>5</w:t>
      </w:r>
      <w:r w:rsidR="000864D3" w:rsidRPr="000864D3">
        <w:rPr>
          <w:rFonts w:ascii="Times New Roman" w:hAnsi="Times New Roman"/>
          <w:sz w:val="28"/>
          <w:szCs w:val="28"/>
        </w:rPr>
        <w:t xml:space="preserve">.1. Решения Контрольного органа, действия (бездействие) </w:t>
      </w:r>
      <w:r w:rsidR="00BB67AA">
        <w:rPr>
          <w:rFonts w:ascii="Times New Roman" w:hAnsi="Times New Roman"/>
          <w:sz w:val="28"/>
          <w:szCs w:val="28"/>
        </w:rPr>
        <w:t>Инспектора, уполномоченного</w:t>
      </w:r>
      <w:r w:rsidR="000864D3" w:rsidRPr="000864D3">
        <w:rPr>
          <w:rFonts w:ascii="Times New Roman" w:hAnsi="Times New Roman"/>
          <w:sz w:val="28"/>
          <w:szCs w:val="28"/>
        </w:rPr>
        <w:t xml:space="preserve"> осуществлять муниципальный контроль, могут быть обжалованы в порядке, установленном главой 9 Федерального закона № 248-ФЗ.</w:t>
      </w:r>
    </w:p>
    <w:p w:rsidR="000864D3" w:rsidRPr="000864D3" w:rsidRDefault="00B61465" w:rsidP="000864D3">
      <w:pPr>
        <w:pStyle w:val="ConsPlusNormal"/>
        <w:ind w:firstLine="709"/>
        <w:jc w:val="both"/>
        <w:rPr>
          <w:rFonts w:ascii="Times New Roman" w:hAnsi="Times New Roman"/>
          <w:sz w:val="28"/>
          <w:szCs w:val="28"/>
        </w:rPr>
      </w:pPr>
      <w:r>
        <w:rPr>
          <w:rFonts w:ascii="Times New Roman" w:hAnsi="Times New Roman"/>
          <w:sz w:val="28"/>
          <w:szCs w:val="28"/>
        </w:rPr>
        <w:t>5</w:t>
      </w:r>
      <w:r w:rsidR="000864D3" w:rsidRPr="000864D3">
        <w:rPr>
          <w:rFonts w:ascii="Times New Roman" w:hAnsi="Times New Roman"/>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1) решений о проведении контрольных мероприятий и обязательных профилактических визитов;</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w:t>
      </w:r>
    </w:p>
    <w:p w:rsidR="000864D3" w:rsidRPr="000864D3" w:rsidRDefault="000864D3" w:rsidP="000864D3">
      <w:pPr>
        <w:autoSpaceDE w:val="0"/>
        <w:autoSpaceDN w:val="0"/>
        <w:adjustRightInd w:val="0"/>
        <w:ind w:firstLine="708"/>
        <w:jc w:val="both"/>
        <w:rPr>
          <w:rFonts w:eastAsiaTheme="minorHAnsi"/>
          <w:sz w:val="28"/>
          <w:szCs w:val="28"/>
          <w:lang w:eastAsia="en-US"/>
        </w:rPr>
      </w:pPr>
      <w:r w:rsidRPr="000864D3">
        <w:rPr>
          <w:rFonts w:eastAsiaTheme="minorHAnsi"/>
          <w:sz w:val="28"/>
          <w:szCs w:val="28"/>
          <w:lang w:eastAsia="en-US"/>
        </w:rPr>
        <w:t>4) решений об отнесении объектов контроля к соответствующей категории риска;</w:t>
      </w:r>
    </w:p>
    <w:p w:rsidR="000864D3" w:rsidRPr="000864D3" w:rsidRDefault="000864D3" w:rsidP="000864D3">
      <w:pPr>
        <w:autoSpaceDE w:val="0"/>
        <w:autoSpaceDN w:val="0"/>
        <w:adjustRightInd w:val="0"/>
        <w:ind w:firstLine="708"/>
        <w:jc w:val="both"/>
        <w:rPr>
          <w:rFonts w:eastAsiaTheme="minorHAnsi"/>
          <w:sz w:val="28"/>
          <w:szCs w:val="28"/>
          <w:lang w:eastAsia="en-US"/>
        </w:rPr>
      </w:pPr>
      <w:r w:rsidRPr="000864D3">
        <w:rPr>
          <w:sz w:val="28"/>
          <w:szCs w:val="28"/>
        </w:rPr>
        <w:t xml:space="preserve">5) </w:t>
      </w:r>
      <w:r w:rsidRPr="000864D3">
        <w:rPr>
          <w:rFonts w:eastAsiaTheme="minorHAnsi"/>
          <w:sz w:val="28"/>
          <w:szCs w:val="28"/>
          <w:lang w:eastAsia="en-US"/>
        </w:rPr>
        <w:t>решений об отказе в проведении обязательных профилактических визитов по заявлениям контролируемых лиц;</w:t>
      </w:r>
    </w:p>
    <w:p w:rsidR="000864D3" w:rsidRPr="000864D3" w:rsidRDefault="000864D3" w:rsidP="000864D3">
      <w:pPr>
        <w:autoSpaceDE w:val="0"/>
        <w:autoSpaceDN w:val="0"/>
        <w:adjustRightInd w:val="0"/>
        <w:ind w:firstLine="708"/>
        <w:jc w:val="both"/>
        <w:rPr>
          <w:rFonts w:eastAsiaTheme="minorHAnsi"/>
          <w:sz w:val="28"/>
          <w:szCs w:val="28"/>
          <w:lang w:eastAsia="en-US"/>
        </w:rPr>
      </w:pPr>
      <w:r w:rsidRPr="000864D3">
        <w:rPr>
          <w:sz w:val="28"/>
          <w:szCs w:val="28"/>
        </w:rPr>
        <w:t xml:space="preserve">6) </w:t>
      </w:r>
      <w:r w:rsidRPr="000864D3">
        <w:rPr>
          <w:rFonts w:eastAsiaTheme="minorHAnsi"/>
          <w:sz w:val="28"/>
          <w:szCs w:val="28"/>
          <w:lang w:eastAsia="en-US"/>
        </w:rPr>
        <w:t xml:space="preserve">иных решений, принимаемых Контрольным органом по итогам профилактических и (или) контрольных мероприятий, предусмотренных </w:t>
      </w:r>
      <w:r w:rsidRPr="000864D3">
        <w:rPr>
          <w:sz w:val="28"/>
          <w:szCs w:val="28"/>
        </w:rPr>
        <w:t>Федеральным законом № 248 ФЗ</w:t>
      </w:r>
      <w:r w:rsidRPr="000864D3">
        <w:rPr>
          <w:rFonts w:eastAsiaTheme="minorHAnsi"/>
          <w:sz w:val="28"/>
          <w:szCs w:val="28"/>
          <w:lang w:eastAsia="en-US"/>
        </w:rPr>
        <w:t>, в отношении контролируемых лиц или объектов контроля.</w:t>
      </w:r>
    </w:p>
    <w:p w:rsidR="000864D3" w:rsidRPr="000864D3" w:rsidRDefault="00B61465" w:rsidP="000864D3">
      <w:pPr>
        <w:pStyle w:val="ConsPlusNormal"/>
        <w:ind w:firstLine="709"/>
        <w:jc w:val="both"/>
        <w:rPr>
          <w:rFonts w:ascii="Times New Roman" w:hAnsi="Times New Roman"/>
          <w:sz w:val="28"/>
          <w:szCs w:val="28"/>
        </w:rPr>
      </w:pPr>
      <w:r>
        <w:rPr>
          <w:rFonts w:ascii="Times New Roman" w:hAnsi="Times New Roman"/>
          <w:sz w:val="28"/>
          <w:szCs w:val="28"/>
        </w:rPr>
        <w:t>5</w:t>
      </w:r>
      <w:r w:rsidR="000864D3" w:rsidRPr="000864D3">
        <w:rPr>
          <w:rFonts w:ascii="Times New Roman" w:hAnsi="Times New Roman"/>
          <w:sz w:val="28"/>
          <w:szCs w:val="28"/>
        </w:rPr>
        <w:t xml:space="preserve">.3. Жалоба подается контролируемым лицом в Контрольный орган в электронном виде с использованием единого портала государственных и муниципальных услуг </w:t>
      </w:r>
      <w:r w:rsidR="000864D3" w:rsidRPr="000864D3">
        <w:rPr>
          <w:rFonts w:ascii="Times New Roman" w:hAnsi="Times New Roman"/>
          <w:sz w:val="28"/>
          <w:szCs w:val="28"/>
          <w:shd w:val="clear" w:color="auto" w:fill="FFFFFF"/>
        </w:rPr>
        <w:t>и (или) регионального портала государственных и муниципальных услуг</w:t>
      </w:r>
      <w:r w:rsidR="000864D3" w:rsidRPr="000864D3">
        <w:rPr>
          <w:rFonts w:ascii="Times New Roman" w:hAnsi="Times New Roman"/>
          <w:sz w:val="28"/>
          <w:szCs w:val="28"/>
        </w:rPr>
        <w:t>.</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sidRPr="000864D3">
        <w:rPr>
          <w:rFonts w:ascii="Times New Roman" w:hAnsi="Times New Roman"/>
          <w:sz w:val="28"/>
          <w:szCs w:val="28"/>
        </w:rPr>
        <w:lastRenderedPageBreak/>
        <w:t>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Северо-Енисейского муниципального округа</w:t>
      </w:r>
      <w:r w:rsidRPr="000864D3">
        <w:rPr>
          <w:rFonts w:ascii="Times New Roman" w:hAnsi="Times New Roman"/>
          <w:i/>
          <w:iCs/>
          <w:sz w:val="28"/>
          <w:szCs w:val="28"/>
        </w:rPr>
        <w:t xml:space="preserve"> </w:t>
      </w:r>
      <w:r w:rsidRPr="000864D3">
        <w:rPr>
          <w:rFonts w:ascii="Times New Roman" w:hAnsi="Times New Roman"/>
          <w:sz w:val="28"/>
          <w:szCs w:val="28"/>
        </w:rPr>
        <w:t>с предварительным информированием Главы Северо-Енисейского муниципального округа</w:t>
      </w:r>
      <w:r w:rsidRPr="000864D3">
        <w:rPr>
          <w:rFonts w:ascii="Times New Roman" w:hAnsi="Times New Roman"/>
          <w:i/>
          <w:iCs/>
          <w:sz w:val="28"/>
          <w:szCs w:val="28"/>
        </w:rPr>
        <w:t xml:space="preserve"> </w:t>
      </w:r>
      <w:r w:rsidRPr="000864D3">
        <w:rPr>
          <w:rFonts w:ascii="Times New Roman" w:hAnsi="Times New Roman"/>
          <w:sz w:val="28"/>
          <w:szCs w:val="28"/>
        </w:rPr>
        <w:t>о наличии в</w:t>
      </w:r>
      <w:r w:rsidRPr="000864D3">
        <w:rPr>
          <w:rFonts w:ascii="Times New Roman" w:hAnsi="Times New Roman"/>
          <w:i/>
          <w:iCs/>
          <w:sz w:val="28"/>
          <w:szCs w:val="28"/>
        </w:rPr>
        <w:t xml:space="preserve"> </w:t>
      </w:r>
      <w:r w:rsidRPr="000864D3">
        <w:rPr>
          <w:rFonts w:ascii="Times New Roman" w:hAnsi="Times New Roman"/>
          <w:sz w:val="28"/>
          <w:szCs w:val="28"/>
        </w:rPr>
        <w:t>жалобе (документах) сведений, составляющих государственную или иную охраняемую законом тайну.</w:t>
      </w:r>
    </w:p>
    <w:p w:rsidR="000864D3" w:rsidRPr="000864D3" w:rsidRDefault="00B61465" w:rsidP="000864D3">
      <w:pPr>
        <w:pStyle w:val="ConsPlusNormal"/>
        <w:ind w:firstLine="709"/>
        <w:jc w:val="both"/>
        <w:rPr>
          <w:rFonts w:ascii="Times New Roman" w:hAnsi="Times New Roman"/>
          <w:sz w:val="28"/>
          <w:szCs w:val="28"/>
        </w:rPr>
      </w:pPr>
      <w:r>
        <w:rPr>
          <w:rFonts w:ascii="Times New Roman" w:hAnsi="Times New Roman"/>
          <w:sz w:val="28"/>
          <w:szCs w:val="28"/>
        </w:rPr>
        <w:t>5</w:t>
      </w:r>
      <w:r w:rsidR="000864D3" w:rsidRPr="000864D3">
        <w:rPr>
          <w:rFonts w:ascii="Times New Roman" w:hAnsi="Times New Roman"/>
          <w:sz w:val="28"/>
          <w:szCs w:val="28"/>
        </w:rPr>
        <w:t xml:space="preserve">.4. Жалоба на решение Контрольного органа, действия (бездействие) </w:t>
      </w:r>
      <w:r w:rsidR="00BB67AA">
        <w:rPr>
          <w:rFonts w:ascii="Times New Roman" w:hAnsi="Times New Roman"/>
          <w:sz w:val="28"/>
          <w:szCs w:val="28"/>
        </w:rPr>
        <w:t>Инспектора</w:t>
      </w:r>
      <w:r w:rsidR="000864D3" w:rsidRPr="000864D3">
        <w:rPr>
          <w:rFonts w:ascii="Times New Roman" w:hAnsi="Times New Roman"/>
          <w:sz w:val="28"/>
          <w:szCs w:val="28"/>
        </w:rPr>
        <w:t xml:space="preserve"> рассматривается Главой Северо-Енисейского муниципального округа.</w:t>
      </w:r>
    </w:p>
    <w:p w:rsidR="000864D3" w:rsidRPr="000864D3" w:rsidRDefault="00B61465" w:rsidP="000864D3">
      <w:pPr>
        <w:pStyle w:val="ConsPlusNormal"/>
        <w:ind w:firstLine="709"/>
        <w:jc w:val="both"/>
        <w:rPr>
          <w:rFonts w:ascii="Times New Roman" w:hAnsi="Times New Roman"/>
          <w:sz w:val="28"/>
          <w:szCs w:val="28"/>
        </w:rPr>
      </w:pPr>
      <w:r>
        <w:rPr>
          <w:rFonts w:ascii="Times New Roman" w:hAnsi="Times New Roman"/>
          <w:sz w:val="28"/>
          <w:szCs w:val="28"/>
        </w:rPr>
        <w:t>5</w:t>
      </w:r>
      <w:r w:rsidR="000864D3" w:rsidRPr="000864D3">
        <w:rPr>
          <w:rFonts w:ascii="Times New Roman" w:hAnsi="Times New Roman"/>
          <w:sz w:val="28"/>
          <w:szCs w:val="28"/>
        </w:rPr>
        <w:t xml:space="preserve">.5. Жалоба на решение Контрольного органа, действия (бездействие) </w:t>
      </w:r>
      <w:r w:rsidR="00BB67AA">
        <w:rPr>
          <w:rFonts w:ascii="Times New Roman" w:hAnsi="Times New Roman"/>
          <w:sz w:val="28"/>
          <w:szCs w:val="28"/>
        </w:rPr>
        <w:t>Инспектора</w:t>
      </w:r>
      <w:r w:rsidR="000864D3" w:rsidRPr="000864D3">
        <w:rPr>
          <w:rFonts w:ascii="Times New Roman" w:hAnsi="Times New Roman"/>
          <w:sz w:val="28"/>
          <w:szCs w:val="28"/>
        </w:rPr>
        <w:t xml:space="preserve"> может быть подана в течение 30 календарных дней со дня, когда контролируемое лицо узнало или должно было узнать о нарушении своих прав.</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 (должностным лицом, уполномоченным на рассмотрение жалобы).</w:t>
      </w:r>
    </w:p>
    <w:p w:rsidR="000864D3" w:rsidRPr="000864D3" w:rsidRDefault="000864D3" w:rsidP="000864D3">
      <w:pPr>
        <w:pStyle w:val="ConsPlusNormal"/>
        <w:ind w:firstLine="709"/>
        <w:jc w:val="both"/>
        <w:rPr>
          <w:rFonts w:ascii="Times New Roman" w:hAnsi="Times New Roman"/>
          <w:sz w:val="28"/>
          <w:szCs w:val="28"/>
        </w:rPr>
      </w:pPr>
      <w:r w:rsidRPr="000864D3">
        <w:rPr>
          <w:rFonts w:ascii="Times New Roman" w:hAnsi="Times New Roman"/>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864D3" w:rsidRPr="000864D3" w:rsidRDefault="00B61465" w:rsidP="000864D3">
      <w:pPr>
        <w:pStyle w:val="ConsPlusNormal"/>
        <w:ind w:firstLine="709"/>
        <w:jc w:val="both"/>
        <w:rPr>
          <w:rFonts w:ascii="Times New Roman" w:hAnsi="Times New Roman"/>
          <w:sz w:val="28"/>
          <w:szCs w:val="28"/>
        </w:rPr>
      </w:pPr>
      <w:r>
        <w:rPr>
          <w:rFonts w:ascii="Times New Roman" w:hAnsi="Times New Roman"/>
          <w:sz w:val="28"/>
          <w:szCs w:val="28"/>
        </w:rPr>
        <w:t>5</w:t>
      </w:r>
      <w:r w:rsidR="000864D3" w:rsidRPr="000864D3">
        <w:rPr>
          <w:rFonts w:ascii="Times New Roman" w:hAnsi="Times New Roman"/>
          <w:sz w:val="28"/>
          <w:szCs w:val="28"/>
        </w:rPr>
        <w:t xml:space="preserve">.6. Жалоба на решение Контрольного органа, действия (бездействие) </w:t>
      </w:r>
      <w:r w:rsidR="00BB67AA">
        <w:rPr>
          <w:rFonts w:ascii="Times New Roman" w:hAnsi="Times New Roman"/>
          <w:sz w:val="28"/>
          <w:szCs w:val="28"/>
        </w:rPr>
        <w:t>Инспектора</w:t>
      </w:r>
      <w:r w:rsidR="000864D3" w:rsidRPr="000864D3">
        <w:rPr>
          <w:rFonts w:ascii="Times New Roman" w:hAnsi="Times New Roman"/>
          <w:sz w:val="28"/>
          <w:szCs w:val="28"/>
        </w:rPr>
        <w:t>подлежит рассмотрению в течение 15 рабочих дней со дня ее регистрации.</w:t>
      </w:r>
    </w:p>
    <w:p w:rsidR="000864D3" w:rsidRPr="000864D3" w:rsidRDefault="000864D3" w:rsidP="000864D3">
      <w:pPr>
        <w:pStyle w:val="ConsPlusNormal"/>
        <w:ind w:firstLine="709"/>
        <w:jc w:val="both"/>
        <w:rPr>
          <w:rFonts w:ascii="Times New Roman" w:hAnsi="Times New Roman"/>
          <w:sz w:val="28"/>
          <w:szCs w:val="28"/>
        </w:rPr>
      </w:pPr>
    </w:p>
    <w:p w:rsidR="009350F8" w:rsidRDefault="009350F8" w:rsidP="009350F8">
      <w:pPr>
        <w:pStyle w:val="1"/>
        <w:ind w:firstLine="709"/>
        <w:jc w:val="center"/>
        <w:rPr>
          <w:rFonts w:ascii="Times New Roman" w:hAnsi="Times New Roman" w:cs="Times New Roman"/>
          <w:b/>
          <w:bCs/>
          <w:sz w:val="28"/>
          <w:szCs w:val="28"/>
        </w:rPr>
      </w:pPr>
      <w:r w:rsidRPr="00E57968">
        <w:rPr>
          <w:rFonts w:ascii="Times New Roman" w:hAnsi="Times New Roman" w:cs="Times New Roman"/>
          <w:b/>
          <w:bCs/>
          <w:sz w:val="28"/>
          <w:szCs w:val="28"/>
        </w:rPr>
        <w:t>6. Ключевые показатели муниципального контроля и их целевые значения</w:t>
      </w:r>
    </w:p>
    <w:p w:rsidR="001C297B" w:rsidRPr="00E57968" w:rsidRDefault="001C297B" w:rsidP="009350F8">
      <w:pPr>
        <w:pStyle w:val="1"/>
        <w:ind w:firstLine="709"/>
        <w:jc w:val="center"/>
        <w:rPr>
          <w:rFonts w:ascii="Times New Roman" w:hAnsi="Times New Roman" w:cs="Times New Roman"/>
          <w:b/>
          <w:bCs/>
          <w:sz w:val="28"/>
          <w:szCs w:val="28"/>
        </w:rPr>
      </w:pPr>
    </w:p>
    <w:p w:rsidR="009350F8" w:rsidRPr="00E57968" w:rsidRDefault="009350F8" w:rsidP="009350F8">
      <w:pPr>
        <w:pStyle w:val="1"/>
        <w:tabs>
          <w:tab w:val="left" w:pos="851"/>
        </w:tabs>
        <w:ind w:firstLine="709"/>
        <w:jc w:val="both"/>
        <w:rPr>
          <w:rFonts w:ascii="Times New Roman" w:hAnsi="Times New Roman" w:cs="Times New Roman"/>
          <w:sz w:val="28"/>
          <w:szCs w:val="28"/>
        </w:rPr>
      </w:pPr>
      <w:r w:rsidRPr="00E57968">
        <w:rPr>
          <w:rFonts w:ascii="Times New Roman" w:hAnsi="Times New Roman" w:cs="Times New Roman"/>
          <w:sz w:val="28"/>
          <w:szCs w:val="28"/>
        </w:rPr>
        <w:t>6.1.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9350F8" w:rsidRPr="00E57968" w:rsidRDefault="009350F8" w:rsidP="009350F8">
      <w:pPr>
        <w:pStyle w:val="1"/>
        <w:tabs>
          <w:tab w:val="left" w:pos="851"/>
        </w:tabs>
        <w:ind w:firstLine="709"/>
        <w:jc w:val="both"/>
        <w:rPr>
          <w:rFonts w:ascii="Times New Roman" w:hAnsi="Times New Roman" w:cs="Times New Roman"/>
          <w:sz w:val="28"/>
          <w:szCs w:val="28"/>
        </w:rPr>
      </w:pPr>
      <w:r w:rsidRPr="00E57968">
        <w:rPr>
          <w:rFonts w:ascii="Times New Roman" w:hAnsi="Times New Roman" w:cs="Times New Roman"/>
          <w:sz w:val="28"/>
          <w:szCs w:val="28"/>
        </w:rPr>
        <w:t>Инспектор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r w:rsidRPr="00E57968">
        <w:rPr>
          <w:rFonts w:ascii="Times New Roman" w:eastAsia="Calibri" w:hAnsi="Times New Roman" w:cs="Times New Roman"/>
          <w:sz w:val="28"/>
          <w:szCs w:val="28"/>
        </w:rPr>
        <w:t xml:space="preserve"> а также подготовку предложений по результатам обобщения правоприменительной практики</w:t>
      </w:r>
      <w:r w:rsidRPr="00E57968">
        <w:rPr>
          <w:rFonts w:ascii="Times New Roman" w:hAnsi="Times New Roman" w:cs="Times New Roman"/>
          <w:sz w:val="28"/>
          <w:szCs w:val="28"/>
        </w:rPr>
        <w:t xml:space="preserve">. </w:t>
      </w:r>
    </w:p>
    <w:p w:rsidR="009350F8" w:rsidRPr="00E57968" w:rsidRDefault="009350F8" w:rsidP="009350F8">
      <w:pPr>
        <w:tabs>
          <w:tab w:val="left" w:pos="851"/>
        </w:tabs>
        <w:ind w:firstLine="709"/>
        <w:jc w:val="both"/>
        <w:rPr>
          <w:sz w:val="28"/>
          <w:szCs w:val="28"/>
        </w:rPr>
      </w:pPr>
      <w:r w:rsidRPr="00E57968">
        <w:rPr>
          <w:sz w:val="28"/>
          <w:szCs w:val="28"/>
        </w:rPr>
        <w:t>6.2. Ключевые показатели вида контроля и их целевые значения, индикативные показатели для муниципального контроля установлены приложением 3 к настоящему Положению.</w:t>
      </w:r>
    </w:p>
    <w:p w:rsidR="000864D3" w:rsidRPr="009350F8" w:rsidRDefault="000864D3" w:rsidP="009350F8">
      <w:pPr>
        <w:pStyle w:val="ConsPlusNormal"/>
        <w:ind w:left="4536" w:right="-426" w:firstLine="142"/>
        <w:jc w:val="right"/>
        <w:rPr>
          <w:rFonts w:ascii="Times New Roman" w:hAnsi="Times New Roman"/>
          <w:sz w:val="28"/>
          <w:szCs w:val="28"/>
        </w:rPr>
      </w:pPr>
      <w:r w:rsidRPr="000864D3">
        <w:rPr>
          <w:rFonts w:ascii="Times New Roman" w:hAnsi="Times New Roman"/>
          <w:sz w:val="28"/>
          <w:szCs w:val="28"/>
        </w:rPr>
        <w:br w:type="page"/>
      </w:r>
      <w:r w:rsidRPr="009350F8">
        <w:rPr>
          <w:rFonts w:ascii="Times New Roman" w:hAnsi="Times New Roman"/>
          <w:sz w:val="28"/>
          <w:szCs w:val="28"/>
        </w:rPr>
        <w:lastRenderedPageBreak/>
        <w:t>Приложение 1</w:t>
      </w:r>
    </w:p>
    <w:p w:rsidR="000864D3" w:rsidRPr="009350F8" w:rsidRDefault="000864D3" w:rsidP="009350F8">
      <w:pPr>
        <w:ind w:left="4536" w:right="-426" w:firstLine="142"/>
        <w:jc w:val="right"/>
        <w:rPr>
          <w:sz w:val="28"/>
          <w:szCs w:val="28"/>
        </w:rPr>
      </w:pPr>
      <w:r w:rsidRPr="009350F8">
        <w:rPr>
          <w:sz w:val="28"/>
          <w:szCs w:val="28"/>
        </w:rPr>
        <w:t xml:space="preserve">к Положению о </w:t>
      </w:r>
      <w:proofErr w:type="gramStart"/>
      <w:r w:rsidRPr="009350F8">
        <w:rPr>
          <w:sz w:val="28"/>
          <w:szCs w:val="28"/>
        </w:rPr>
        <w:t>муниципальном</w:t>
      </w:r>
      <w:proofErr w:type="gramEnd"/>
    </w:p>
    <w:p w:rsidR="009350F8" w:rsidRDefault="000864D3" w:rsidP="009350F8">
      <w:pPr>
        <w:pStyle w:val="ConsPlusNormal"/>
        <w:ind w:left="4536" w:right="-426" w:firstLine="142"/>
        <w:jc w:val="right"/>
        <w:rPr>
          <w:rFonts w:ascii="Times New Roman" w:hAnsi="Times New Roman"/>
          <w:sz w:val="28"/>
          <w:szCs w:val="28"/>
        </w:rPr>
      </w:pPr>
      <w:r w:rsidRPr="009350F8">
        <w:rPr>
          <w:rFonts w:ascii="Times New Roman" w:hAnsi="Times New Roman"/>
          <w:sz w:val="28"/>
          <w:szCs w:val="28"/>
        </w:rPr>
        <w:t xml:space="preserve">контроле </w:t>
      </w:r>
      <w:proofErr w:type="gramStart"/>
      <w:r w:rsidR="009350F8" w:rsidRPr="009350F8">
        <w:rPr>
          <w:rFonts w:ascii="Times New Roman" w:hAnsi="Times New Roman"/>
          <w:sz w:val="28"/>
          <w:szCs w:val="28"/>
        </w:rPr>
        <w:t>на</w:t>
      </w:r>
      <w:proofErr w:type="gramEnd"/>
      <w:r w:rsidR="009350F8" w:rsidRPr="009350F8">
        <w:rPr>
          <w:rFonts w:ascii="Times New Roman" w:hAnsi="Times New Roman"/>
          <w:sz w:val="28"/>
          <w:szCs w:val="28"/>
        </w:rPr>
        <w:t xml:space="preserve"> автомобильном</w:t>
      </w:r>
    </w:p>
    <w:p w:rsidR="009350F8" w:rsidRDefault="009350F8" w:rsidP="009350F8">
      <w:pPr>
        <w:pStyle w:val="ConsPlusNormal"/>
        <w:ind w:left="4536" w:right="-426" w:firstLine="142"/>
        <w:jc w:val="right"/>
        <w:rPr>
          <w:rFonts w:ascii="Times New Roman" w:hAnsi="Times New Roman"/>
          <w:sz w:val="28"/>
          <w:szCs w:val="28"/>
        </w:rPr>
      </w:pPr>
      <w:proofErr w:type="gramStart"/>
      <w:r w:rsidRPr="009350F8">
        <w:rPr>
          <w:rFonts w:ascii="Times New Roman" w:hAnsi="Times New Roman"/>
          <w:sz w:val="28"/>
          <w:szCs w:val="28"/>
        </w:rPr>
        <w:t>транспорте</w:t>
      </w:r>
      <w:proofErr w:type="gramEnd"/>
      <w:r w:rsidRPr="009350F8">
        <w:rPr>
          <w:rFonts w:ascii="Times New Roman" w:hAnsi="Times New Roman"/>
          <w:sz w:val="28"/>
          <w:szCs w:val="28"/>
        </w:rPr>
        <w:t>, городском</w:t>
      </w:r>
      <w:r>
        <w:rPr>
          <w:rFonts w:ascii="Times New Roman" w:hAnsi="Times New Roman"/>
          <w:sz w:val="28"/>
          <w:szCs w:val="28"/>
        </w:rPr>
        <w:t xml:space="preserve"> </w:t>
      </w:r>
      <w:r w:rsidRPr="009350F8">
        <w:rPr>
          <w:rFonts w:ascii="Times New Roman" w:hAnsi="Times New Roman"/>
          <w:sz w:val="28"/>
          <w:szCs w:val="28"/>
        </w:rPr>
        <w:t>наземном</w:t>
      </w:r>
    </w:p>
    <w:p w:rsidR="009350F8" w:rsidRPr="009350F8" w:rsidRDefault="009350F8" w:rsidP="009350F8">
      <w:pPr>
        <w:pStyle w:val="ConsPlusNormal"/>
        <w:ind w:left="4536" w:right="-426" w:firstLine="142"/>
        <w:jc w:val="right"/>
        <w:rPr>
          <w:rFonts w:ascii="Times New Roman" w:hAnsi="Times New Roman"/>
          <w:sz w:val="28"/>
          <w:szCs w:val="28"/>
        </w:rPr>
      </w:pPr>
      <w:r w:rsidRPr="009350F8">
        <w:rPr>
          <w:rFonts w:ascii="Times New Roman" w:hAnsi="Times New Roman"/>
          <w:sz w:val="28"/>
          <w:szCs w:val="28"/>
        </w:rPr>
        <w:t xml:space="preserve">электрическом транспорте и </w:t>
      </w:r>
      <w:proofErr w:type="gramStart"/>
      <w:r w:rsidRPr="009350F8">
        <w:rPr>
          <w:rFonts w:ascii="Times New Roman" w:hAnsi="Times New Roman"/>
          <w:sz w:val="28"/>
          <w:szCs w:val="28"/>
        </w:rPr>
        <w:t>в</w:t>
      </w:r>
      <w:proofErr w:type="gramEnd"/>
    </w:p>
    <w:p w:rsidR="000864D3" w:rsidRPr="009350F8" w:rsidRDefault="009350F8" w:rsidP="009350F8">
      <w:pPr>
        <w:ind w:left="4536" w:right="-426" w:firstLine="142"/>
        <w:jc w:val="right"/>
        <w:rPr>
          <w:sz w:val="28"/>
          <w:szCs w:val="28"/>
          <w:vertAlign w:val="superscript"/>
        </w:rPr>
      </w:pPr>
      <w:r w:rsidRPr="009350F8">
        <w:rPr>
          <w:sz w:val="28"/>
          <w:szCs w:val="28"/>
        </w:rPr>
        <w:t xml:space="preserve">дорожном </w:t>
      </w:r>
      <w:proofErr w:type="gramStart"/>
      <w:r w:rsidRPr="009350F8">
        <w:rPr>
          <w:sz w:val="28"/>
          <w:szCs w:val="28"/>
        </w:rPr>
        <w:t>хозяйстве</w:t>
      </w:r>
      <w:proofErr w:type="gramEnd"/>
      <w:r w:rsidRPr="009350F8">
        <w:rPr>
          <w:sz w:val="28"/>
          <w:szCs w:val="28"/>
        </w:rPr>
        <w:t xml:space="preserve"> в границах</w:t>
      </w:r>
      <w:r w:rsidR="000864D3" w:rsidRPr="009350F8">
        <w:rPr>
          <w:sz w:val="28"/>
          <w:szCs w:val="28"/>
        </w:rPr>
        <w:t xml:space="preserve"> населенных пунктов Северо-Енисейского муниципального округа</w:t>
      </w:r>
    </w:p>
    <w:p w:rsidR="000864D3" w:rsidRPr="000864D3" w:rsidRDefault="000864D3" w:rsidP="000864D3">
      <w:pPr>
        <w:pStyle w:val="ConsPlusNormal"/>
        <w:ind w:right="-284"/>
        <w:jc w:val="both"/>
        <w:rPr>
          <w:rFonts w:ascii="Times New Roman" w:hAnsi="Times New Roman"/>
          <w:sz w:val="28"/>
          <w:szCs w:val="28"/>
        </w:rPr>
      </w:pPr>
    </w:p>
    <w:p w:rsidR="000864D3" w:rsidRPr="000864D3" w:rsidRDefault="000864D3" w:rsidP="000864D3">
      <w:pPr>
        <w:pStyle w:val="ConsPlusNormal"/>
        <w:ind w:right="-284"/>
        <w:jc w:val="both"/>
        <w:rPr>
          <w:rFonts w:ascii="Times New Roman" w:hAnsi="Times New Roman"/>
          <w:sz w:val="28"/>
          <w:szCs w:val="28"/>
        </w:rPr>
      </w:pPr>
    </w:p>
    <w:p w:rsidR="000864D3" w:rsidRPr="000864D3" w:rsidRDefault="000864D3" w:rsidP="000864D3">
      <w:pPr>
        <w:pStyle w:val="ConsPlusNormal"/>
        <w:ind w:right="-284"/>
        <w:jc w:val="both"/>
        <w:rPr>
          <w:rFonts w:ascii="Times New Roman" w:hAnsi="Times New Roman"/>
          <w:sz w:val="28"/>
          <w:szCs w:val="28"/>
        </w:rPr>
      </w:pPr>
    </w:p>
    <w:p w:rsidR="009350F8" w:rsidRPr="00E57968" w:rsidRDefault="009350F8" w:rsidP="009350F8">
      <w:pPr>
        <w:jc w:val="center"/>
        <w:rPr>
          <w:b/>
          <w:bCs/>
          <w:sz w:val="28"/>
          <w:szCs w:val="28"/>
        </w:rPr>
      </w:pPr>
      <w:bookmarkStart w:id="9" w:name="P202"/>
      <w:bookmarkEnd w:id="9"/>
      <w:r w:rsidRPr="00E57968">
        <w:rPr>
          <w:b/>
          <w:bCs/>
          <w:sz w:val="28"/>
          <w:szCs w:val="28"/>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муниципального округа</w:t>
      </w:r>
    </w:p>
    <w:p w:rsidR="009350F8" w:rsidRPr="00E57968" w:rsidRDefault="009350F8" w:rsidP="009350F8">
      <w:pPr>
        <w:pStyle w:val="ConsPlusNormal"/>
        <w:jc w:val="center"/>
        <w:rPr>
          <w:rFonts w:ascii="Times New Roman" w:hAnsi="Times New Roman"/>
          <w:sz w:val="28"/>
          <w:szCs w:val="28"/>
          <w:shd w:val="clear" w:color="auto" w:fill="F1C100"/>
        </w:rPr>
      </w:pPr>
    </w:p>
    <w:tbl>
      <w:tblPr>
        <w:tblW w:w="9909" w:type="dxa"/>
        <w:tblInd w:w="130" w:type="dxa"/>
        <w:tblCellMar>
          <w:left w:w="0" w:type="dxa"/>
          <w:right w:w="0" w:type="dxa"/>
        </w:tblCellMar>
        <w:tblLook w:val="00A0"/>
      </w:tblPr>
      <w:tblGrid>
        <w:gridCol w:w="664"/>
        <w:gridCol w:w="7261"/>
        <w:gridCol w:w="1984"/>
      </w:tblGrid>
      <w:tr w:rsidR="009350F8" w:rsidRPr="00E57968" w:rsidTr="00065DC5">
        <w:tc>
          <w:tcPr>
            <w:tcW w:w="66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9350F8" w:rsidRPr="00E57968" w:rsidRDefault="009350F8" w:rsidP="00065DC5">
            <w:pPr>
              <w:jc w:val="center"/>
              <w:rPr>
                <w:b/>
                <w:sz w:val="28"/>
                <w:szCs w:val="28"/>
              </w:rPr>
            </w:pPr>
            <w:r w:rsidRPr="00E57968">
              <w:rPr>
                <w:b/>
                <w:sz w:val="28"/>
                <w:szCs w:val="28"/>
              </w:rPr>
              <w:t>п/п</w:t>
            </w:r>
          </w:p>
        </w:tc>
        <w:tc>
          <w:tcPr>
            <w:tcW w:w="7261"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9350F8" w:rsidRPr="00E57968" w:rsidRDefault="009350F8" w:rsidP="00065DC5">
            <w:pPr>
              <w:jc w:val="center"/>
              <w:rPr>
                <w:b/>
                <w:sz w:val="28"/>
                <w:szCs w:val="28"/>
              </w:rPr>
            </w:pPr>
            <w:r w:rsidRPr="00E57968">
              <w:rPr>
                <w:b/>
                <w:sz w:val="28"/>
                <w:szCs w:val="28"/>
              </w:rPr>
              <w:t>Объекты муниципального контроля</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9350F8" w:rsidRPr="00E57968" w:rsidRDefault="009350F8" w:rsidP="00065DC5">
            <w:pPr>
              <w:jc w:val="center"/>
              <w:rPr>
                <w:b/>
                <w:sz w:val="28"/>
                <w:szCs w:val="28"/>
              </w:rPr>
            </w:pPr>
            <w:r w:rsidRPr="00E57968">
              <w:rPr>
                <w:b/>
                <w:sz w:val="28"/>
                <w:szCs w:val="28"/>
              </w:rPr>
              <w:t>Категория риска</w:t>
            </w:r>
          </w:p>
        </w:tc>
      </w:tr>
      <w:tr w:rsidR="009350F8" w:rsidRPr="00E57968" w:rsidTr="00065DC5">
        <w:tc>
          <w:tcPr>
            <w:tcW w:w="66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9350F8" w:rsidRPr="00E57968" w:rsidRDefault="009350F8" w:rsidP="00065DC5">
            <w:pPr>
              <w:jc w:val="center"/>
              <w:rPr>
                <w:sz w:val="28"/>
                <w:szCs w:val="28"/>
              </w:rPr>
            </w:pPr>
            <w:r w:rsidRPr="00E57968">
              <w:rPr>
                <w:sz w:val="28"/>
                <w:szCs w:val="28"/>
              </w:rPr>
              <w:t>1</w:t>
            </w:r>
          </w:p>
        </w:tc>
        <w:tc>
          <w:tcPr>
            <w:tcW w:w="726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350F8" w:rsidRPr="00E57968" w:rsidRDefault="009350F8" w:rsidP="00065DC5">
            <w:pPr>
              <w:jc w:val="both"/>
              <w:rPr>
                <w:sz w:val="28"/>
                <w:szCs w:val="28"/>
              </w:rPr>
            </w:pPr>
            <w:r w:rsidRPr="00E57968">
              <w:rPr>
                <w:sz w:val="28"/>
                <w:szCs w:val="28"/>
              </w:rPr>
              <w:t>Юридические лица и индивидуальные предприниматели, осуществляющие деятельность по перевозке пассажиров и тяжеловесных и (или) крупногабаритных грузов автомобильным транспортом (за исключением межмуниципальных, межрегиональных и международных автомобильных перевозок)</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rsidR="009350F8" w:rsidRPr="00E57968" w:rsidRDefault="009350F8" w:rsidP="00065DC5">
            <w:pPr>
              <w:jc w:val="center"/>
              <w:rPr>
                <w:sz w:val="28"/>
                <w:szCs w:val="28"/>
              </w:rPr>
            </w:pPr>
            <w:r w:rsidRPr="00E57968">
              <w:rPr>
                <w:sz w:val="28"/>
                <w:szCs w:val="28"/>
              </w:rPr>
              <w:t>Средний риск</w:t>
            </w:r>
          </w:p>
        </w:tc>
      </w:tr>
      <w:tr w:rsidR="009350F8" w:rsidRPr="00E57968" w:rsidTr="00065DC5">
        <w:tc>
          <w:tcPr>
            <w:tcW w:w="6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9350F8" w:rsidRPr="00E57968" w:rsidRDefault="009350F8" w:rsidP="00065DC5">
            <w:pPr>
              <w:jc w:val="center"/>
              <w:rPr>
                <w:sz w:val="28"/>
                <w:szCs w:val="28"/>
              </w:rPr>
            </w:pPr>
            <w:r w:rsidRPr="00E57968">
              <w:rPr>
                <w:sz w:val="28"/>
                <w:szCs w:val="28"/>
              </w:rPr>
              <w:t>2</w:t>
            </w:r>
          </w:p>
        </w:tc>
        <w:tc>
          <w:tcPr>
            <w:tcW w:w="72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50F8" w:rsidRPr="00E57968" w:rsidRDefault="009350F8" w:rsidP="00065DC5">
            <w:pPr>
              <w:jc w:val="both"/>
              <w:rPr>
                <w:sz w:val="28"/>
                <w:szCs w:val="28"/>
              </w:rPr>
            </w:pPr>
            <w:r w:rsidRPr="00E57968">
              <w:rPr>
                <w:sz w:val="28"/>
                <w:szCs w:val="28"/>
              </w:rPr>
              <w:t>Юридические лица и индивидуальные предприниматели, осуществляющие деятельность по капитальному ремонту, ремонту и содержанию автомобильных дорог общего пользования местного значения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9350F8" w:rsidRPr="00E57968" w:rsidRDefault="009350F8" w:rsidP="00065DC5">
            <w:pPr>
              <w:jc w:val="center"/>
              <w:rPr>
                <w:sz w:val="28"/>
                <w:szCs w:val="28"/>
              </w:rPr>
            </w:pPr>
            <w:r w:rsidRPr="00E57968">
              <w:rPr>
                <w:sz w:val="28"/>
                <w:szCs w:val="28"/>
              </w:rPr>
              <w:t>Умеренный риск</w:t>
            </w:r>
          </w:p>
        </w:tc>
      </w:tr>
      <w:tr w:rsidR="009350F8" w:rsidRPr="00E57968" w:rsidTr="00065DC5">
        <w:tc>
          <w:tcPr>
            <w:tcW w:w="6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9350F8" w:rsidRPr="00E57968" w:rsidRDefault="009350F8" w:rsidP="00065DC5">
            <w:pPr>
              <w:jc w:val="center"/>
              <w:rPr>
                <w:sz w:val="28"/>
                <w:szCs w:val="28"/>
              </w:rPr>
            </w:pPr>
            <w:r w:rsidRPr="00E57968">
              <w:rPr>
                <w:sz w:val="28"/>
                <w:szCs w:val="28"/>
              </w:rPr>
              <w:t>3</w:t>
            </w:r>
          </w:p>
        </w:tc>
        <w:tc>
          <w:tcPr>
            <w:tcW w:w="72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50F8" w:rsidRPr="00E57968" w:rsidRDefault="009350F8" w:rsidP="00065DC5">
            <w:pPr>
              <w:jc w:val="both"/>
              <w:rPr>
                <w:sz w:val="28"/>
                <w:szCs w:val="28"/>
              </w:rPr>
            </w:pPr>
            <w:r w:rsidRPr="00E57968">
              <w:rPr>
                <w:sz w:val="28"/>
                <w:szCs w:val="28"/>
              </w:rPr>
              <w:t>Юридические лица, индивидуальные предприниматели и физические лица, не указанные в пунктах 1 и 2 настоящих Критериев</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9350F8" w:rsidRPr="00E57968" w:rsidRDefault="009350F8" w:rsidP="00065DC5">
            <w:pPr>
              <w:jc w:val="center"/>
              <w:rPr>
                <w:sz w:val="28"/>
                <w:szCs w:val="28"/>
              </w:rPr>
            </w:pPr>
            <w:r w:rsidRPr="00E57968">
              <w:rPr>
                <w:sz w:val="28"/>
                <w:szCs w:val="28"/>
              </w:rPr>
              <w:t>Низкий риск</w:t>
            </w:r>
          </w:p>
        </w:tc>
      </w:tr>
    </w:tbl>
    <w:p w:rsidR="009350F8" w:rsidRPr="00A50121" w:rsidRDefault="009350F8" w:rsidP="009350F8">
      <w:pPr>
        <w:pStyle w:val="ConsPlusNormal"/>
        <w:jc w:val="both"/>
        <w:rPr>
          <w:sz w:val="24"/>
          <w:szCs w:val="24"/>
        </w:rPr>
        <w:sectPr w:rsidR="009350F8" w:rsidRPr="00A50121" w:rsidSect="000D3BF5">
          <w:pgSz w:w="11906" w:h="16838"/>
          <w:pgMar w:top="709" w:right="850" w:bottom="709" w:left="1418" w:header="720" w:footer="720" w:gutter="0"/>
          <w:cols w:space="720"/>
          <w:titlePg/>
          <w:docGrid w:linePitch="381"/>
        </w:sectPr>
      </w:pPr>
    </w:p>
    <w:p w:rsidR="003F3911" w:rsidRDefault="000864D3" w:rsidP="003F3911">
      <w:pPr>
        <w:ind w:left="4536" w:right="-426" w:firstLine="142"/>
        <w:jc w:val="right"/>
        <w:rPr>
          <w:sz w:val="28"/>
          <w:szCs w:val="28"/>
        </w:rPr>
      </w:pPr>
      <w:r w:rsidRPr="00D725D7">
        <w:rPr>
          <w:sz w:val="28"/>
          <w:szCs w:val="28"/>
        </w:rPr>
        <w:lastRenderedPageBreak/>
        <w:t>Приложение 2</w:t>
      </w:r>
    </w:p>
    <w:p w:rsidR="003F3911" w:rsidRPr="009350F8" w:rsidRDefault="00D725D7" w:rsidP="003F3911">
      <w:pPr>
        <w:ind w:left="4536" w:right="-426" w:firstLine="142"/>
        <w:jc w:val="right"/>
        <w:rPr>
          <w:sz w:val="28"/>
          <w:szCs w:val="28"/>
        </w:rPr>
      </w:pPr>
      <w:r>
        <w:rPr>
          <w:sz w:val="28"/>
          <w:szCs w:val="28"/>
        </w:rPr>
        <w:t xml:space="preserve"> </w:t>
      </w:r>
      <w:r w:rsidR="003F3911" w:rsidRPr="009350F8">
        <w:rPr>
          <w:sz w:val="28"/>
          <w:szCs w:val="28"/>
        </w:rPr>
        <w:t xml:space="preserve">к Положению о </w:t>
      </w:r>
      <w:proofErr w:type="gramStart"/>
      <w:r w:rsidR="003F3911" w:rsidRPr="009350F8">
        <w:rPr>
          <w:sz w:val="28"/>
          <w:szCs w:val="28"/>
        </w:rPr>
        <w:t>муниципальном</w:t>
      </w:r>
      <w:proofErr w:type="gramEnd"/>
    </w:p>
    <w:p w:rsidR="003F3911" w:rsidRDefault="003F3911" w:rsidP="003F3911">
      <w:pPr>
        <w:pStyle w:val="ConsPlusNormal"/>
        <w:ind w:left="4536" w:right="-426" w:firstLine="142"/>
        <w:jc w:val="right"/>
        <w:rPr>
          <w:rFonts w:ascii="Times New Roman" w:hAnsi="Times New Roman"/>
          <w:sz w:val="28"/>
          <w:szCs w:val="28"/>
        </w:rPr>
      </w:pPr>
      <w:r w:rsidRPr="009350F8">
        <w:rPr>
          <w:rFonts w:ascii="Times New Roman" w:hAnsi="Times New Roman"/>
          <w:sz w:val="28"/>
          <w:szCs w:val="28"/>
        </w:rPr>
        <w:t xml:space="preserve">контроле </w:t>
      </w:r>
      <w:proofErr w:type="gramStart"/>
      <w:r w:rsidRPr="009350F8">
        <w:rPr>
          <w:rFonts w:ascii="Times New Roman" w:hAnsi="Times New Roman"/>
          <w:sz w:val="28"/>
          <w:szCs w:val="28"/>
        </w:rPr>
        <w:t>на</w:t>
      </w:r>
      <w:proofErr w:type="gramEnd"/>
      <w:r w:rsidRPr="009350F8">
        <w:rPr>
          <w:rFonts w:ascii="Times New Roman" w:hAnsi="Times New Roman"/>
          <w:sz w:val="28"/>
          <w:szCs w:val="28"/>
        </w:rPr>
        <w:t xml:space="preserve"> автомобильном</w:t>
      </w:r>
    </w:p>
    <w:p w:rsidR="003F3911" w:rsidRDefault="003F3911" w:rsidP="003F3911">
      <w:pPr>
        <w:pStyle w:val="ConsPlusNormal"/>
        <w:ind w:left="4536" w:right="-426" w:firstLine="142"/>
        <w:jc w:val="right"/>
        <w:rPr>
          <w:rFonts w:ascii="Times New Roman" w:hAnsi="Times New Roman"/>
          <w:sz w:val="28"/>
          <w:szCs w:val="28"/>
        </w:rPr>
      </w:pPr>
      <w:proofErr w:type="gramStart"/>
      <w:r w:rsidRPr="009350F8">
        <w:rPr>
          <w:rFonts w:ascii="Times New Roman" w:hAnsi="Times New Roman"/>
          <w:sz w:val="28"/>
          <w:szCs w:val="28"/>
        </w:rPr>
        <w:t>транспорте</w:t>
      </w:r>
      <w:proofErr w:type="gramEnd"/>
      <w:r w:rsidRPr="009350F8">
        <w:rPr>
          <w:rFonts w:ascii="Times New Roman" w:hAnsi="Times New Roman"/>
          <w:sz w:val="28"/>
          <w:szCs w:val="28"/>
        </w:rPr>
        <w:t>, городском</w:t>
      </w:r>
      <w:r>
        <w:rPr>
          <w:rFonts w:ascii="Times New Roman" w:hAnsi="Times New Roman"/>
          <w:sz w:val="28"/>
          <w:szCs w:val="28"/>
        </w:rPr>
        <w:t xml:space="preserve"> </w:t>
      </w:r>
      <w:r w:rsidRPr="009350F8">
        <w:rPr>
          <w:rFonts w:ascii="Times New Roman" w:hAnsi="Times New Roman"/>
          <w:sz w:val="28"/>
          <w:szCs w:val="28"/>
        </w:rPr>
        <w:t>наземном</w:t>
      </w:r>
    </w:p>
    <w:p w:rsidR="003F3911" w:rsidRPr="009350F8" w:rsidRDefault="003F3911" w:rsidP="003F3911">
      <w:pPr>
        <w:pStyle w:val="ConsPlusNormal"/>
        <w:ind w:left="4536" w:right="-426" w:firstLine="142"/>
        <w:jc w:val="right"/>
        <w:rPr>
          <w:rFonts w:ascii="Times New Roman" w:hAnsi="Times New Roman"/>
          <w:sz w:val="28"/>
          <w:szCs w:val="28"/>
        </w:rPr>
      </w:pPr>
      <w:r w:rsidRPr="009350F8">
        <w:rPr>
          <w:rFonts w:ascii="Times New Roman" w:hAnsi="Times New Roman"/>
          <w:sz w:val="28"/>
          <w:szCs w:val="28"/>
        </w:rPr>
        <w:t xml:space="preserve">электрическом транспорте и </w:t>
      </w:r>
      <w:proofErr w:type="gramStart"/>
      <w:r w:rsidRPr="009350F8">
        <w:rPr>
          <w:rFonts w:ascii="Times New Roman" w:hAnsi="Times New Roman"/>
          <w:sz w:val="28"/>
          <w:szCs w:val="28"/>
        </w:rPr>
        <w:t>в</w:t>
      </w:r>
      <w:proofErr w:type="gramEnd"/>
    </w:p>
    <w:p w:rsidR="003F3911" w:rsidRDefault="003F3911" w:rsidP="003F3911">
      <w:pPr>
        <w:pStyle w:val="ConsPlusNormal"/>
        <w:ind w:right="-142" w:firstLine="5387"/>
        <w:jc w:val="right"/>
        <w:rPr>
          <w:rFonts w:ascii="Times New Roman" w:hAnsi="Times New Roman"/>
          <w:sz w:val="28"/>
          <w:szCs w:val="28"/>
        </w:rPr>
      </w:pPr>
      <w:r w:rsidRPr="009350F8">
        <w:rPr>
          <w:rFonts w:ascii="Times New Roman" w:hAnsi="Times New Roman"/>
          <w:sz w:val="28"/>
          <w:szCs w:val="28"/>
        </w:rPr>
        <w:t xml:space="preserve">дорожном </w:t>
      </w:r>
      <w:proofErr w:type="gramStart"/>
      <w:r w:rsidRPr="009350F8">
        <w:rPr>
          <w:rFonts w:ascii="Times New Roman" w:hAnsi="Times New Roman"/>
          <w:sz w:val="28"/>
          <w:szCs w:val="28"/>
        </w:rPr>
        <w:t>хозяйстве</w:t>
      </w:r>
      <w:proofErr w:type="gramEnd"/>
      <w:r w:rsidRPr="009350F8">
        <w:rPr>
          <w:rFonts w:ascii="Times New Roman" w:hAnsi="Times New Roman"/>
          <w:sz w:val="28"/>
          <w:szCs w:val="28"/>
        </w:rPr>
        <w:t xml:space="preserve"> в границах населенных пунктов</w:t>
      </w:r>
    </w:p>
    <w:p w:rsidR="000864D3" w:rsidRPr="00D725D7" w:rsidRDefault="003F3911" w:rsidP="003F3911">
      <w:pPr>
        <w:pStyle w:val="ConsPlusNormal"/>
        <w:ind w:right="-142" w:firstLine="5387"/>
        <w:jc w:val="right"/>
        <w:rPr>
          <w:rFonts w:ascii="Times New Roman" w:hAnsi="Times New Roman"/>
          <w:sz w:val="28"/>
          <w:szCs w:val="28"/>
        </w:rPr>
      </w:pPr>
      <w:r w:rsidRPr="009350F8">
        <w:rPr>
          <w:rFonts w:ascii="Times New Roman" w:hAnsi="Times New Roman"/>
          <w:sz w:val="28"/>
          <w:szCs w:val="28"/>
        </w:rPr>
        <w:t xml:space="preserve"> Северо-Енисейского муниципального округа</w:t>
      </w:r>
    </w:p>
    <w:p w:rsidR="000864D3" w:rsidRPr="000864D3" w:rsidRDefault="000864D3" w:rsidP="000864D3">
      <w:pPr>
        <w:pStyle w:val="ConsPlusNormal"/>
        <w:jc w:val="both"/>
        <w:rPr>
          <w:rFonts w:ascii="Times New Roman" w:hAnsi="Times New Roman"/>
          <w:sz w:val="28"/>
          <w:szCs w:val="28"/>
        </w:rPr>
      </w:pPr>
    </w:p>
    <w:p w:rsidR="003F3911" w:rsidRPr="0016258D" w:rsidRDefault="003F3911" w:rsidP="003F3911">
      <w:pPr>
        <w:jc w:val="center"/>
        <w:rPr>
          <w:b/>
          <w:bCs/>
          <w:sz w:val="28"/>
          <w:szCs w:val="28"/>
        </w:rPr>
      </w:pPr>
      <w:bookmarkStart w:id="10" w:name="P234"/>
      <w:bookmarkEnd w:id="10"/>
      <w:r w:rsidRPr="0016258D">
        <w:rPr>
          <w:b/>
          <w:bCs/>
          <w:sz w:val="28"/>
          <w:szCs w:val="28"/>
        </w:rPr>
        <w:t xml:space="preserve">Перечень индикаторов риска </w:t>
      </w:r>
    </w:p>
    <w:p w:rsidR="003F3911" w:rsidRPr="0016258D" w:rsidRDefault="003F3911" w:rsidP="003F3911">
      <w:pPr>
        <w:jc w:val="center"/>
        <w:rPr>
          <w:b/>
          <w:bCs/>
          <w:sz w:val="28"/>
          <w:szCs w:val="28"/>
        </w:rPr>
      </w:pPr>
      <w:r w:rsidRPr="0016258D">
        <w:rPr>
          <w:b/>
          <w:bCs/>
          <w:sz w:val="28"/>
          <w:szCs w:val="28"/>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муниципального округа</w:t>
      </w:r>
    </w:p>
    <w:p w:rsidR="003F3911" w:rsidRPr="0016258D" w:rsidRDefault="003F3911" w:rsidP="003F3911">
      <w:pPr>
        <w:pStyle w:val="ConsPlusNormal"/>
        <w:jc w:val="center"/>
        <w:rPr>
          <w:rFonts w:ascii="Times New Roman" w:hAnsi="Times New Roman"/>
          <w:b/>
          <w:sz w:val="28"/>
          <w:szCs w:val="28"/>
          <w:shd w:val="clear" w:color="auto" w:fill="F1C100"/>
          <w:vertAlign w:val="superscript"/>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8"/>
        <w:gridCol w:w="2607"/>
        <w:gridCol w:w="2248"/>
      </w:tblGrid>
      <w:tr w:rsidR="003F3911" w:rsidRPr="0016258D" w:rsidTr="00065DC5">
        <w:tc>
          <w:tcPr>
            <w:tcW w:w="4988" w:type="dxa"/>
          </w:tcPr>
          <w:p w:rsidR="003F3911" w:rsidRPr="0016258D" w:rsidRDefault="003F3911" w:rsidP="00065DC5">
            <w:pPr>
              <w:pStyle w:val="ConsPlusNormal"/>
              <w:jc w:val="center"/>
              <w:rPr>
                <w:rFonts w:ascii="Times New Roman" w:hAnsi="Times New Roman"/>
                <w:sz w:val="28"/>
                <w:szCs w:val="28"/>
              </w:rPr>
            </w:pPr>
            <w:r w:rsidRPr="0016258D">
              <w:rPr>
                <w:rFonts w:ascii="Times New Roman" w:hAnsi="Times New Roman"/>
                <w:sz w:val="28"/>
                <w:szCs w:val="28"/>
              </w:rPr>
              <w:t>Наименование индикатора</w:t>
            </w:r>
          </w:p>
        </w:tc>
        <w:tc>
          <w:tcPr>
            <w:tcW w:w="2607" w:type="dxa"/>
          </w:tcPr>
          <w:p w:rsidR="003F3911" w:rsidRPr="0016258D" w:rsidRDefault="003F3911" w:rsidP="00065DC5">
            <w:pPr>
              <w:pStyle w:val="ConsPlusNormal"/>
              <w:jc w:val="center"/>
              <w:rPr>
                <w:rFonts w:ascii="Times New Roman" w:hAnsi="Times New Roman"/>
                <w:sz w:val="28"/>
                <w:szCs w:val="28"/>
              </w:rPr>
            </w:pPr>
            <w:r w:rsidRPr="0016258D">
              <w:rPr>
                <w:rFonts w:ascii="Times New Roman" w:hAnsi="Times New Roman"/>
                <w:sz w:val="28"/>
                <w:szCs w:val="28"/>
              </w:rPr>
              <w:t>Нормальное состояние для выбранного параметра (критерии оценки), единица измерения (при наличии)</w:t>
            </w:r>
          </w:p>
        </w:tc>
        <w:tc>
          <w:tcPr>
            <w:tcW w:w="2248" w:type="dxa"/>
          </w:tcPr>
          <w:p w:rsidR="003F3911" w:rsidRPr="0016258D" w:rsidRDefault="003F3911" w:rsidP="00065DC5">
            <w:pPr>
              <w:pStyle w:val="ConsPlusNormal"/>
              <w:jc w:val="center"/>
              <w:rPr>
                <w:rFonts w:ascii="Times New Roman" w:hAnsi="Times New Roman"/>
                <w:sz w:val="28"/>
                <w:szCs w:val="28"/>
              </w:rPr>
            </w:pPr>
            <w:r w:rsidRPr="0016258D">
              <w:rPr>
                <w:rFonts w:ascii="Times New Roman" w:hAnsi="Times New Roman"/>
                <w:sz w:val="28"/>
                <w:szCs w:val="28"/>
              </w:rPr>
              <w:t>Показатель индикатора риска</w:t>
            </w:r>
          </w:p>
        </w:tc>
      </w:tr>
      <w:tr w:rsidR="003F3911" w:rsidRPr="0016258D" w:rsidTr="00065DC5">
        <w:tc>
          <w:tcPr>
            <w:tcW w:w="9843" w:type="dxa"/>
            <w:gridSpan w:val="3"/>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В области автомобильных дорог и дорожной деятельности, установленных в отношении автомобильных дорог местного значения</w:t>
            </w:r>
          </w:p>
        </w:tc>
      </w:tr>
      <w:tr w:rsidR="003F3911" w:rsidRPr="0016258D" w:rsidTr="00065DC5">
        <w:tc>
          <w:tcPr>
            <w:tcW w:w="498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нарушение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2607"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нет</w:t>
            </w:r>
          </w:p>
        </w:tc>
        <w:tc>
          <w:tcPr>
            <w:tcW w:w="224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да</w:t>
            </w:r>
          </w:p>
        </w:tc>
      </w:tr>
      <w:tr w:rsidR="003F3911" w:rsidRPr="0016258D" w:rsidTr="00065DC5">
        <w:tc>
          <w:tcPr>
            <w:tcW w:w="498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нарушения по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tc>
        <w:tc>
          <w:tcPr>
            <w:tcW w:w="2607"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нет</w:t>
            </w:r>
          </w:p>
        </w:tc>
        <w:tc>
          <w:tcPr>
            <w:tcW w:w="224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да</w:t>
            </w:r>
          </w:p>
        </w:tc>
      </w:tr>
      <w:tr w:rsidR="003F3911" w:rsidRPr="0016258D" w:rsidTr="00065DC5">
        <w:tc>
          <w:tcPr>
            <w:tcW w:w="9843" w:type="dxa"/>
            <w:gridSpan w:val="3"/>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В области организации регулярных перевозок</w:t>
            </w:r>
          </w:p>
        </w:tc>
      </w:tr>
      <w:tr w:rsidR="003F3911" w:rsidRPr="0016258D" w:rsidTr="00065DC5">
        <w:tc>
          <w:tcPr>
            <w:tcW w:w="498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 xml:space="preserve">осуществление перевозки пассажиров самостоятельно, без привлечения </w:t>
            </w:r>
            <w:r w:rsidRPr="0016258D">
              <w:rPr>
                <w:rFonts w:ascii="Times New Roman" w:hAnsi="Times New Roman"/>
                <w:sz w:val="28"/>
                <w:szCs w:val="28"/>
              </w:rPr>
              <w:lastRenderedPageBreak/>
              <w:t>третьих лиц (юридических лиц или индивидуальных предпринимателей)</w:t>
            </w:r>
          </w:p>
        </w:tc>
        <w:tc>
          <w:tcPr>
            <w:tcW w:w="2607"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lastRenderedPageBreak/>
              <w:t>да</w:t>
            </w:r>
          </w:p>
        </w:tc>
        <w:tc>
          <w:tcPr>
            <w:tcW w:w="224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нет</w:t>
            </w:r>
          </w:p>
        </w:tc>
      </w:tr>
      <w:tr w:rsidR="003F3911" w:rsidRPr="0016258D" w:rsidTr="00065DC5">
        <w:tc>
          <w:tcPr>
            <w:tcW w:w="498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lastRenderedPageBreak/>
              <w:t xml:space="preserve">осуществление перевозки пассажиров и багажа в соответствии с расписанием движения </w:t>
            </w:r>
            <w:proofErr w:type="gramStart"/>
            <w:r w:rsidRPr="0016258D">
              <w:rPr>
                <w:rFonts w:ascii="Times New Roman" w:hAnsi="Times New Roman"/>
                <w:sz w:val="28"/>
                <w:szCs w:val="28"/>
              </w:rPr>
              <w:t>указанному</w:t>
            </w:r>
            <w:proofErr w:type="gramEnd"/>
            <w:r w:rsidRPr="0016258D">
              <w:rPr>
                <w:rFonts w:ascii="Times New Roman" w:hAnsi="Times New Roman"/>
                <w:sz w:val="28"/>
                <w:szCs w:val="28"/>
              </w:rPr>
              <w:t xml:space="preserve"> в приложениях:</w:t>
            </w:r>
          </w:p>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 к свидетельствам об осуществлении перевозок по маршруту регулярных перевозок, выданным по результатам открытого конкурса на право осуществления перевозок по муниципальным маршрутам регулярных перевозок по нерегулируемым тарифам на территории Северо-Енисейского муниципального округа;</w:t>
            </w:r>
          </w:p>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 к заключенным муниципальным контрактам на выполнение работ, связанных с осуществлением регулярных перевозок пассажиров и багажа автомобильным транспортом по регулируемым тарифам на территории Северо-Енисейского муниципального округа</w:t>
            </w:r>
          </w:p>
        </w:tc>
        <w:tc>
          <w:tcPr>
            <w:tcW w:w="2607"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не ниже 70%</w:t>
            </w:r>
          </w:p>
        </w:tc>
        <w:tc>
          <w:tcPr>
            <w:tcW w:w="224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ниже 70%</w:t>
            </w:r>
          </w:p>
        </w:tc>
      </w:tr>
      <w:tr w:rsidR="003F3911" w:rsidRPr="0016258D" w:rsidTr="00065DC5">
        <w:tc>
          <w:tcPr>
            <w:tcW w:w="498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обязательное соблюдение схем движения (улицы, автомобильные дороги, по которым предполагается движение между остановочными пунктами по муниципальным маршрутам), установленным в соответствии реестром муниципальных маршрутов регулярных перевозок, утвержденным распоряжением Администрации Северо-Енисейского муниципального округа</w:t>
            </w:r>
          </w:p>
        </w:tc>
        <w:tc>
          <w:tcPr>
            <w:tcW w:w="2607"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да</w:t>
            </w:r>
          </w:p>
        </w:tc>
        <w:tc>
          <w:tcPr>
            <w:tcW w:w="2248" w:type="dxa"/>
          </w:tcPr>
          <w:p w:rsidR="003F3911" w:rsidRPr="0016258D" w:rsidRDefault="003F3911" w:rsidP="00065DC5">
            <w:pPr>
              <w:pStyle w:val="ConsPlusNormal"/>
              <w:rPr>
                <w:rFonts w:ascii="Times New Roman" w:hAnsi="Times New Roman"/>
                <w:sz w:val="28"/>
                <w:szCs w:val="28"/>
              </w:rPr>
            </w:pPr>
            <w:r w:rsidRPr="0016258D">
              <w:rPr>
                <w:rFonts w:ascii="Times New Roman" w:hAnsi="Times New Roman"/>
                <w:sz w:val="28"/>
                <w:szCs w:val="28"/>
              </w:rPr>
              <w:t>нет</w:t>
            </w:r>
          </w:p>
        </w:tc>
      </w:tr>
    </w:tbl>
    <w:p w:rsidR="003F3911" w:rsidRPr="00A50121" w:rsidRDefault="003F3911" w:rsidP="003F3911">
      <w:pPr>
        <w:pStyle w:val="ConsTitle"/>
        <w:widowControl/>
        <w:ind w:firstLine="709"/>
        <w:jc w:val="both"/>
        <w:rPr>
          <w:b w:val="0"/>
          <w:bCs/>
          <w:sz w:val="24"/>
          <w:szCs w:val="24"/>
        </w:rPr>
      </w:pPr>
    </w:p>
    <w:p w:rsidR="003F3911" w:rsidRPr="00A50121" w:rsidRDefault="003F3911" w:rsidP="003F3911">
      <w:pPr>
        <w:pStyle w:val="ConsPlusNormal"/>
        <w:ind w:left="5103"/>
        <w:jc w:val="right"/>
        <w:rPr>
          <w:sz w:val="24"/>
          <w:szCs w:val="24"/>
        </w:rPr>
      </w:pPr>
    </w:p>
    <w:p w:rsidR="003F3911" w:rsidRPr="00A50121" w:rsidRDefault="003F3911" w:rsidP="003F3911">
      <w:pPr>
        <w:spacing w:after="200" w:line="276" w:lineRule="auto"/>
        <w:rPr>
          <w:rFonts w:ascii="Arial" w:hAnsi="Arial" w:cs="Arial"/>
          <w:shd w:val="clear" w:color="auto" w:fill="F1C100"/>
        </w:rPr>
        <w:sectPr w:rsidR="003F3911" w:rsidRPr="00A50121" w:rsidSect="000D3BF5">
          <w:pgSz w:w="11906" w:h="16838"/>
          <w:pgMar w:top="851" w:right="850" w:bottom="709" w:left="1418" w:header="720" w:footer="720" w:gutter="0"/>
          <w:cols w:space="720"/>
          <w:titlePg/>
          <w:docGrid w:linePitch="381"/>
        </w:sectPr>
      </w:pPr>
    </w:p>
    <w:p w:rsidR="003F3911" w:rsidRDefault="000864D3" w:rsidP="00D725D7">
      <w:pPr>
        <w:pStyle w:val="ConsPlusNormal"/>
        <w:ind w:firstLine="4395"/>
        <w:jc w:val="right"/>
        <w:rPr>
          <w:rFonts w:ascii="Times New Roman" w:hAnsi="Times New Roman"/>
          <w:sz w:val="28"/>
          <w:szCs w:val="28"/>
        </w:rPr>
      </w:pPr>
      <w:r w:rsidRPr="00D725D7">
        <w:rPr>
          <w:rFonts w:ascii="Times New Roman" w:hAnsi="Times New Roman"/>
          <w:sz w:val="28"/>
          <w:szCs w:val="28"/>
        </w:rPr>
        <w:lastRenderedPageBreak/>
        <w:t>Приложение 3</w:t>
      </w:r>
    </w:p>
    <w:p w:rsidR="003F3911" w:rsidRPr="009350F8" w:rsidRDefault="003F3911" w:rsidP="003F3911">
      <w:pPr>
        <w:ind w:left="4536" w:right="-426" w:firstLine="142"/>
        <w:jc w:val="right"/>
        <w:rPr>
          <w:sz w:val="28"/>
          <w:szCs w:val="28"/>
        </w:rPr>
      </w:pPr>
      <w:r w:rsidRPr="009350F8">
        <w:rPr>
          <w:sz w:val="28"/>
          <w:szCs w:val="28"/>
        </w:rPr>
        <w:t xml:space="preserve">к Положению о </w:t>
      </w:r>
      <w:proofErr w:type="gramStart"/>
      <w:r w:rsidRPr="009350F8">
        <w:rPr>
          <w:sz w:val="28"/>
          <w:szCs w:val="28"/>
        </w:rPr>
        <w:t>муниципальном</w:t>
      </w:r>
      <w:proofErr w:type="gramEnd"/>
    </w:p>
    <w:p w:rsidR="003F3911" w:rsidRDefault="003F3911" w:rsidP="003F3911">
      <w:pPr>
        <w:pStyle w:val="ConsPlusNormal"/>
        <w:ind w:left="4536" w:right="-426" w:firstLine="142"/>
        <w:jc w:val="right"/>
        <w:rPr>
          <w:rFonts w:ascii="Times New Roman" w:hAnsi="Times New Roman"/>
          <w:sz w:val="28"/>
          <w:szCs w:val="28"/>
        </w:rPr>
      </w:pPr>
      <w:r w:rsidRPr="009350F8">
        <w:rPr>
          <w:rFonts w:ascii="Times New Roman" w:hAnsi="Times New Roman"/>
          <w:sz w:val="28"/>
          <w:szCs w:val="28"/>
        </w:rPr>
        <w:t xml:space="preserve">контроле </w:t>
      </w:r>
      <w:proofErr w:type="gramStart"/>
      <w:r w:rsidRPr="009350F8">
        <w:rPr>
          <w:rFonts w:ascii="Times New Roman" w:hAnsi="Times New Roman"/>
          <w:sz w:val="28"/>
          <w:szCs w:val="28"/>
        </w:rPr>
        <w:t>на</w:t>
      </w:r>
      <w:proofErr w:type="gramEnd"/>
      <w:r w:rsidRPr="009350F8">
        <w:rPr>
          <w:rFonts w:ascii="Times New Roman" w:hAnsi="Times New Roman"/>
          <w:sz w:val="28"/>
          <w:szCs w:val="28"/>
        </w:rPr>
        <w:t xml:space="preserve"> автомобильном</w:t>
      </w:r>
    </w:p>
    <w:p w:rsidR="003F3911" w:rsidRDefault="003F3911" w:rsidP="003F3911">
      <w:pPr>
        <w:pStyle w:val="ConsPlusNormal"/>
        <w:ind w:left="4536" w:right="-426" w:firstLine="142"/>
        <w:jc w:val="right"/>
        <w:rPr>
          <w:rFonts w:ascii="Times New Roman" w:hAnsi="Times New Roman"/>
          <w:sz w:val="28"/>
          <w:szCs w:val="28"/>
        </w:rPr>
      </w:pPr>
      <w:proofErr w:type="gramStart"/>
      <w:r w:rsidRPr="009350F8">
        <w:rPr>
          <w:rFonts w:ascii="Times New Roman" w:hAnsi="Times New Roman"/>
          <w:sz w:val="28"/>
          <w:szCs w:val="28"/>
        </w:rPr>
        <w:t>транспорте</w:t>
      </w:r>
      <w:proofErr w:type="gramEnd"/>
      <w:r w:rsidRPr="009350F8">
        <w:rPr>
          <w:rFonts w:ascii="Times New Roman" w:hAnsi="Times New Roman"/>
          <w:sz w:val="28"/>
          <w:szCs w:val="28"/>
        </w:rPr>
        <w:t>, городском</w:t>
      </w:r>
      <w:r>
        <w:rPr>
          <w:rFonts w:ascii="Times New Roman" w:hAnsi="Times New Roman"/>
          <w:sz w:val="28"/>
          <w:szCs w:val="28"/>
        </w:rPr>
        <w:t xml:space="preserve"> </w:t>
      </w:r>
      <w:r w:rsidRPr="009350F8">
        <w:rPr>
          <w:rFonts w:ascii="Times New Roman" w:hAnsi="Times New Roman"/>
          <w:sz w:val="28"/>
          <w:szCs w:val="28"/>
        </w:rPr>
        <w:t>наземном</w:t>
      </w:r>
    </w:p>
    <w:p w:rsidR="003F3911" w:rsidRPr="009350F8" w:rsidRDefault="003F3911" w:rsidP="003F3911">
      <w:pPr>
        <w:pStyle w:val="ConsPlusNormal"/>
        <w:ind w:left="4536" w:right="-426" w:firstLine="142"/>
        <w:jc w:val="right"/>
        <w:rPr>
          <w:rFonts w:ascii="Times New Roman" w:hAnsi="Times New Roman"/>
          <w:sz w:val="28"/>
          <w:szCs w:val="28"/>
        </w:rPr>
      </w:pPr>
      <w:r w:rsidRPr="009350F8">
        <w:rPr>
          <w:rFonts w:ascii="Times New Roman" w:hAnsi="Times New Roman"/>
          <w:sz w:val="28"/>
          <w:szCs w:val="28"/>
        </w:rPr>
        <w:t xml:space="preserve">электрическом транспорте и </w:t>
      </w:r>
      <w:proofErr w:type="gramStart"/>
      <w:r w:rsidRPr="009350F8">
        <w:rPr>
          <w:rFonts w:ascii="Times New Roman" w:hAnsi="Times New Roman"/>
          <w:sz w:val="28"/>
          <w:szCs w:val="28"/>
        </w:rPr>
        <w:t>в</w:t>
      </w:r>
      <w:proofErr w:type="gramEnd"/>
    </w:p>
    <w:p w:rsidR="003F3911" w:rsidRDefault="003F3911" w:rsidP="003F3911">
      <w:pPr>
        <w:pStyle w:val="ConsPlusNormal"/>
        <w:ind w:right="-142" w:firstLine="5387"/>
        <w:jc w:val="right"/>
        <w:rPr>
          <w:rFonts w:ascii="Times New Roman" w:hAnsi="Times New Roman"/>
          <w:sz w:val="28"/>
          <w:szCs w:val="28"/>
        </w:rPr>
      </w:pPr>
      <w:r w:rsidRPr="009350F8">
        <w:rPr>
          <w:rFonts w:ascii="Times New Roman" w:hAnsi="Times New Roman"/>
          <w:sz w:val="28"/>
          <w:szCs w:val="28"/>
        </w:rPr>
        <w:t xml:space="preserve">дорожном </w:t>
      </w:r>
      <w:proofErr w:type="gramStart"/>
      <w:r w:rsidRPr="009350F8">
        <w:rPr>
          <w:rFonts w:ascii="Times New Roman" w:hAnsi="Times New Roman"/>
          <w:sz w:val="28"/>
          <w:szCs w:val="28"/>
        </w:rPr>
        <w:t>хозяйстве</w:t>
      </w:r>
      <w:proofErr w:type="gramEnd"/>
      <w:r w:rsidRPr="009350F8">
        <w:rPr>
          <w:rFonts w:ascii="Times New Roman" w:hAnsi="Times New Roman"/>
          <w:sz w:val="28"/>
          <w:szCs w:val="28"/>
        </w:rPr>
        <w:t xml:space="preserve"> в границах населенных пунктов</w:t>
      </w:r>
    </w:p>
    <w:p w:rsidR="003F3911" w:rsidRPr="00D725D7" w:rsidRDefault="003F3911" w:rsidP="003F3911">
      <w:pPr>
        <w:pStyle w:val="ConsPlusNormal"/>
        <w:ind w:right="-142" w:firstLine="5387"/>
        <w:jc w:val="right"/>
        <w:rPr>
          <w:rFonts w:ascii="Times New Roman" w:hAnsi="Times New Roman"/>
          <w:sz w:val="28"/>
          <w:szCs w:val="28"/>
        </w:rPr>
      </w:pPr>
      <w:r w:rsidRPr="009350F8">
        <w:rPr>
          <w:rFonts w:ascii="Times New Roman" w:hAnsi="Times New Roman"/>
          <w:sz w:val="28"/>
          <w:szCs w:val="28"/>
        </w:rPr>
        <w:t xml:space="preserve"> Северо-Енисейского муниципального округа</w:t>
      </w:r>
    </w:p>
    <w:p w:rsidR="000864D3" w:rsidRPr="00D725D7" w:rsidRDefault="000864D3" w:rsidP="00D725D7">
      <w:pPr>
        <w:pStyle w:val="ConsPlusNormal"/>
        <w:ind w:firstLine="4395"/>
        <w:jc w:val="right"/>
        <w:rPr>
          <w:rFonts w:ascii="Times New Roman" w:hAnsi="Times New Roman"/>
          <w:sz w:val="28"/>
          <w:szCs w:val="28"/>
          <w:vertAlign w:val="superscript"/>
        </w:rPr>
      </w:pPr>
    </w:p>
    <w:p w:rsidR="000864D3" w:rsidRPr="00F55FB5" w:rsidRDefault="000864D3" w:rsidP="000864D3">
      <w:pPr>
        <w:ind w:left="4962"/>
        <w:jc w:val="right"/>
        <w:rPr>
          <w:rFonts w:ascii="Arial" w:hAnsi="Arial" w:cs="Arial"/>
          <w:vertAlign w:val="superscript"/>
        </w:rPr>
      </w:pPr>
    </w:p>
    <w:p w:rsidR="003F3911" w:rsidRPr="0016258D" w:rsidRDefault="003F3911" w:rsidP="003F3911">
      <w:pPr>
        <w:jc w:val="center"/>
        <w:rPr>
          <w:b/>
          <w:bCs/>
          <w:sz w:val="28"/>
          <w:szCs w:val="28"/>
        </w:rPr>
      </w:pPr>
      <w:r w:rsidRPr="0016258D">
        <w:rPr>
          <w:b/>
          <w:bCs/>
          <w:sz w:val="28"/>
          <w:szCs w:val="28"/>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Северо-Енисейского муниципального округа</w:t>
      </w:r>
    </w:p>
    <w:p w:rsidR="003F3911" w:rsidRPr="0016258D" w:rsidRDefault="003F3911" w:rsidP="003F3911">
      <w:pPr>
        <w:pStyle w:val="ConsPlusNormal"/>
        <w:ind w:firstLine="540"/>
        <w:jc w:val="both"/>
        <w:rPr>
          <w:rFonts w:ascii="Times New Roman" w:hAnsi="Times New Roman"/>
          <w:sz w:val="28"/>
          <w:szCs w:val="28"/>
        </w:rPr>
      </w:pP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1.Ключевые показатели и их целевые значения:</w:t>
      </w: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Доля устраненных нарушений из числа выявленных нарушений обязательных требований - 70%.</w:t>
      </w: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Доля выполнения плана проведения плановых контрольных мероприятий на очередной календарный год - 100%.</w:t>
      </w: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Доля отмененных результатов контрольных мероприятий - 0%.</w:t>
      </w: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Доля вынесенных судебных решений о назначении административного наказания по материалам контрольного органа - 95%.</w:t>
      </w: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3F3911" w:rsidRPr="0016258D" w:rsidRDefault="003F3911" w:rsidP="003F3911">
      <w:pPr>
        <w:ind w:firstLine="709"/>
        <w:jc w:val="both"/>
        <w:rPr>
          <w:sz w:val="28"/>
          <w:szCs w:val="28"/>
        </w:rPr>
      </w:pPr>
      <w:r w:rsidRPr="0016258D">
        <w:rPr>
          <w:sz w:val="28"/>
          <w:szCs w:val="28"/>
        </w:rPr>
        <w:t>2. Индикативные показатели:</w:t>
      </w:r>
    </w:p>
    <w:p w:rsidR="003F3911" w:rsidRPr="0016258D" w:rsidRDefault="003F3911" w:rsidP="003F3911">
      <w:pPr>
        <w:pStyle w:val="ConsPlusNormal"/>
        <w:ind w:firstLine="709"/>
        <w:jc w:val="both"/>
        <w:rPr>
          <w:rFonts w:ascii="Times New Roman" w:hAnsi="Times New Roman"/>
          <w:sz w:val="28"/>
          <w:szCs w:val="28"/>
        </w:rPr>
      </w:pPr>
      <w:r w:rsidRPr="0016258D">
        <w:rPr>
          <w:rFonts w:ascii="Times New Roman" w:hAnsi="Times New Roman"/>
          <w:sz w:val="28"/>
          <w:szCs w:val="28"/>
        </w:rPr>
        <w:t xml:space="preserve">При осуществлении муниципального контроля </w:t>
      </w:r>
      <w:r w:rsidRPr="0016258D">
        <w:rPr>
          <w:rFonts w:ascii="Times New Roman" w:hAnsi="Times New Roman"/>
          <w:bCs/>
          <w:sz w:val="28"/>
          <w:szCs w:val="28"/>
        </w:rPr>
        <w:t>на автомобильном транспорте, городском наземном электрическом транспорте и в дорожном хозяйстве в границах населенных пунктов Северо-Енисейского муниципального округа</w:t>
      </w:r>
      <w:r w:rsidRPr="0016258D">
        <w:rPr>
          <w:rFonts w:ascii="Times New Roman" w:hAnsi="Times New Roman"/>
          <w:sz w:val="28"/>
          <w:szCs w:val="28"/>
        </w:rPr>
        <w:t xml:space="preserve"> устанавливаются следующие индикативные показатели:</w:t>
      </w:r>
    </w:p>
    <w:p w:rsidR="003F3911" w:rsidRPr="0016258D" w:rsidRDefault="003F3911" w:rsidP="003F3911">
      <w:pPr>
        <w:ind w:firstLine="709"/>
        <w:jc w:val="both"/>
        <w:rPr>
          <w:sz w:val="28"/>
          <w:szCs w:val="28"/>
        </w:rPr>
      </w:pPr>
      <w:r w:rsidRPr="0016258D">
        <w:rPr>
          <w:sz w:val="28"/>
          <w:szCs w:val="28"/>
        </w:rPr>
        <w:t>количество проведенных плановых контрольных мероприятий;</w:t>
      </w:r>
    </w:p>
    <w:p w:rsidR="003F3911" w:rsidRPr="0016258D" w:rsidRDefault="003F3911" w:rsidP="003F3911">
      <w:pPr>
        <w:ind w:firstLine="709"/>
        <w:jc w:val="both"/>
        <w:rPr>
          <w:sz w:val="28"/>
          <w:szCs w:val="28"/>
        </w:rPr>
      </w:pPr>
      <w:r w:rsidRPr="0016258D">
        <w:rPr>
          <w:sz w:val="28"/>
          <w:szCs w:val="28"/>
        </w:rPr>
        <w:t>количество проведенных внеплановых контрольных мероприятий;</w:t>
      </w:r>
    </w:p>
    <w:p w:rsidR="003F3911" w:rsidRPr="0016258D" w:rsidRDefault="003F3911" w:rsidP="003F3911">
      <w:pPr>
        <w:ind w:firstLine="709"/>
        <w:jc w:val="both"/>
        <w:rPr>
          <w:sz w:val="28"/>
          <w:szCs w:val="28"/>
        </w:rPr>
      </w:pPr>
      <w:r w:rsidRPr="0016258D">
        <w:rPr>
          <w:sz w:val="28"/>
          <w:szCs w:val="28"/>
        </w:rPr>
        <w:lastRenderedPageBreak/>
        <w:t>количество поступивших возражений в отношении акта контрольного мероприятия;</w:t>
      </w:r>
    </w:p>
    <w:p w:rsidR="003F3911" w:rsidRPr="0016258D" w:rsidRDefault="003F3911" w:rsidP="003F3911">
      <w:pPr>
        <w:ind w:firstLine="709"/>
        <w:jc w:val="both"/>
        <w:rPr>
          <w:sz w:val="28"/>
          <w:szCs w:val="28"/>
        </w:rPr>
      </w:pPr>
      <w:r w:rsidRPr="0016258D">
        <w:rPr>
          <w:sz w:val="28"/>
          <w:szCs w:val="28"/>
        </w:rPr>
        <w:t>количество выданных предписаний об устранении нарушений обязательных требований;</w:t>
      </w:r>
    </w:p>
    <w:p w:rsidR="00CC6BE2" w:rsidRPr="00FF65ED" w:rsidRDefault="003F3911" w:rsidP="00AF14E9">
      <w:pPr>
        <w:pStyle w:val="ConsPlusNormal"/>
        <w:ind w:firstLine="709"/>
      </w:pPr>
      <w:r w:rsidRPr="0016258D">
        <w:rPr>
          <w:rFonts w:ascii="Times New Roman" w:hAnsi="Times New Roman"/>
          <w:sz w:val="28"/>
          <w:szCs w:val="28"/>
        </w:rPr>
        <w:t>количество устраненных нарушений обязательных требований.</w:t>
      </w:r>
    </w:p>
    <w:sectPr w:rsidR="00CC6BE2" w:rsidRPr="00FF65ED" w:rsidSect="008D1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506BB"/>
    <w:multiLevelType w:val="hybridMultilevel"/>
    <w:tmpl w:val="985EC23A"/>
    <w:lvl w:ilvl="0" w:tplc="1B308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ADC2353"/>
    <w:multiLevelType w:val="hybridMultilevel"/>
    <w:tmpl w:val="8AF2E058"/>
    <w:lvl w:ilvl="0" w:tplc="B8B20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6D23"/>
    <w:rsid w:val="00006F79"/>
    <w:rsid w:val="000071DD"/>
    <w:rsid w:val="00054932"/>
    <w:rsid w:val="0005687A"/>
    <w:rsid w:val="00082F47"/>
    <w:rsid w:val="000864D3"/>
    <w:rsid w:val="00090541"/>
    <w:rsid w:val="00096303"/>
    <w:rsid w:val="000B3D37"/>
    <w:rsid w:val="000B632A"/>
    <w:rsid w:val="000C007C"/>
    <w:rsid w:val="000E7FFA"/>
    <w:rsid w:val="001131D8"/>
    <w:rsid w:val="001312E8"/>
    <w:rsid w:val="0016258D"/>
    <w:rsid w:val="00175B06"/>
    <w:rsid w:val="001A33A2"/>
    <w:rsid w:val="001B41E6"/>
    <w:rsid w:val="001C2892"/>
    <w:rsid w:val="001C297B"/>
    <w:rsid w:val="001C674F"/>
    <w:rsid w:val="001D3B19"/>
    <w:rsid w:val="001E7345"/>
    <w:rsid w:val="001E7964"/>
    <w:rsid w:val="001F2261"/>
    <w:rsid w:val="00206D23"/>
    <w:rsid w:val="0020764B"/>
    <w:rsid w:val="002131EC"/>
    <w:rsid w:val="00246B0B"/>
    <w:rsid w:val="0026235D"/>
    <w:rsid w:val="00262CBE"/>
    <w:rsid w:val="00271D27"/>
    <w:rsid w:val="00276BC1"/>
    <w:rsid w:val="00281AB4"/>
    <w:rsid w:val="00285918"/>
    <w:rsid w:val="002964A8"/>
    <w:rsid w:val="002A6BD3"/>
    <w:rsid w:val="002B3666"/>
    <w:rsid w:val="002C3BD1"/>
    <w:rsid w:val="002E2E40"/>
    <w:rsid w:val="002E4B4C"/>
    <w:rsid w:val="002E77E7"/>
    <w:rsid w:val="003036B3"/>
    <w:rsid w:val="00321F0D"/>
    <w:rsid w:val="00341ABA"/>
    <w:rsid w:val="00351D4E"/>
    <w:rsid w:val="00354C2C"/>
    <w:rsid w:val="00376334"/>
    <w:rsid w:val="003B6E77"/>
    <w:rsid w:val="003C4458"/>
    <w:rsid w:val="003D2DEF"/>
    <w:rsid w:val="003D637D"/>
    <w:rsid w:val="003F3911"/>
    <w:rsid w:val="00411E06"/>
    <w:rsid w:val="0041626C"/>
    <w:rsid w:val="004267A0"/>
    <w:rsid w:val="00456A81"/>
    <w:rsid w:val="00464AD4"/>
    <w:rsid w:val="00470DC6"/>
    <w:rsid w:val="00474E60"/>
    <w:rsid w:val="004B034E"/>
    <w:rsid w:val="004C1AD1"/>
    <w:rsid w:val="004C1F26"/>
    <w:rsid w:val="004C2BF1"/>
    <w:rsid w:val="004D712E"/>
    <w:rsid w:val="004E38BD"/>
    <w:rsid w:val="00504BAF"/>
    <w:rsid w:val="00514464"/>
    <w:rsid w:val="005634CA"/>
    <w:rsid w:val="005745DF"/>
    <w:rsid w:val="00592224"/>
    <w:rsid w:val="005A73FD"/>
    <w:rsid w:val="0060256A"/>
    <w:rsid w:val="006312C3"/>
    <w:rsid w:val="006441B0"/>
    <w:rsid w:val="00697D8E"/>
    <w:rsid w:val="006B4C4D"/>
    <w:rsid w:val="006C1EF5"/>
    <w:rsid w:val="006D0A11"/>
    <w:rsid w:val="0070493F"/>
    <w:rsid w:val="00724E46"/>
    <w:rsid w:val="00742A28"/>
    <w:rsid w:val="00750CFD"/>
    <w:rsid w:val="007752B7"/>
    <w:rsid w:val="00791218"/>
    <w:rsid w:val="007A4582"/>
    <w:rsid w:val="007B67E8"/>
    <w:rsid w:val="007C3CB2"/>
    <w:rsid w:val="007C43F4"/>
    <w:rsid w:val="007C4F27"/>
    <w:rsid w:val="007E004B"/>
    <w:rsid w:val="008154A1"/>
    <w:rsid w:val="00816289"/>
    <w:rsid w:val="008203CE"/>
    <w:rsid w:val="008242CC"/>
    <w:rsid w:val="008273B7"/>
    <w:rsid w:val="008644DD"/>
    <w:rsid w:val="00872CC4"/>
    <w:rsid w:val="008875A1"/>
    <w:rsid w:val="008A6727"/>
    <w:rsid w:val="008B5913"/>
    <w:rsid w:val="008D034A"/>
    <w:rsid w:val="008D10F1"/>
    <w:rsid w:val="008D3989"/>
    <w:rsid w:val="008E61B2"/>
    <w:rsid w:val="008F7064"/>
    <w:rsid w:val="00901903"/>
    <w:rsid w:val="00917A27"/>
    <w:rsid w:val="0092372A"/>
    <w:rsid w:val="009350F8"/>
    <w:rsid w:val="0096632C"/>
    <w:rsid w:val="009953C8"/>
    <w:rsid w:val="009C1F00"/>
    <w:rsid w:val="009C21E8"/>
    <w:rsid w:val="009D22D2"/>
    <w:rsid w:val="00A06672"/>
    <w:rsid w:val="00A12F4A"/>
    <w:rsid w:val="00A41C78"/>
    <w:rsid w:val="00A52831"/>
    <w:rsid w:val="00A60891"/>
    <w:rsid w:val="00A63ACC"/>
    <w:rsid w:val="00A7016D"/>
    <w:rsid w:val="00A8775E"/>
    <w:rsid w:val="00A94384"/>
    <w:rsid w:val="00A96BD7"/>
    <w:rsid w:val="00AB4ED6"/>
    <w:rsid w:val="00AB56FD"/>
    <w:rsid w:val="00AF14E9"/>
    <w:rsid w:val="00B10298"/>
    <w:rsid w:val="00B17FD1"/>
    <w:rsid w:val="00B4045D"/>
    <w:rsid w:val="00B5082E"/>
    <w:rsid w:val="00B61465"/>
    <w:rsid w:val="00BB32E1"/>
    <w:rsid w:val="00BB67AA"/>
    <w:rsid w:val="00BB742E"/>
    <w:rsid w:val="00BE3F0B"/>
    <w:rsid w:val="00BF25AC"/>
    <w:rsid w:val="00C02EAD"/>
    <w:rsid w:val="00C05060"/>
    <w:rsid w:val="00C32F64"/>
    <w:rsid w:val="00C66E83"/>
    <w:rsid w:val="00C82CB6"/>
    <w:rsid w:val="00CB450C"/>
    <w:rsid w:val="00CB6CAB"/>
    <w:rsid w:val="00CC6BE2"/>
    <w:rsid w:val="00CD2683"/>
    <w:rsid w:val="00CD5279"/>
    <w:rsid w:val="00CD700B"/>
    <w:rsid w:val="00D27E6C"/>
    <w:rsid w:val="00D620BA"/>
    <w:rsid w:val="00D725D7"/>
    <w:rsid w:val="00D8074F"/>
    <w:rsid w:val="00DA3C77"/>
    <w:rsid w:val="00E01829"/>
    <w:rsid w:val="00E30EA6"/>
    <w:rsid w:val="00E57631"/>
    <w:rsid w:val="00E57968"/>
    <w:rsid w:val="00E6355F"/>
    <w:rsid w:val="00E63CDB"/>
    <w:rsid w:val="00E915E6"/>
    <w:rsid w:val="00E9684A"/>
    <w:rsid w:val="00EE6661"/>
    <w:rsid w:val="00EE7614"/>
    <w:rsid w:val="00F000B9"/>
    <w:rsid w:val="00F016D1"/>
    <w:rsid w:val="00F167A3"/>
    <w:rsid w:val="00F24AA2"/>
    <w:rsid w:val="00F36907"/>
    <w:rsid w:val="00F42877"/>
    <w:rsid w:val="00F458CB"/>
    <w:rsid w:val="00F54136"/>
    <w:rsid w:val="00F94A4C"/>
    <w:rsid w:val="00FB313E"/>
    <w:rsid w:val="00FF6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D2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D23"/>
    <w:rPr>
      <w:rFonts w:ascii="Tahoma" w:hAnsi="Tahoma" w:cs="Tahoma"/>
      <w:sz w:val="16"/>
      <w:szCs w:val="16"/>
    </w:rPr>
  </w:style>
  <w:style w:type="character" w:customStyle="1" w:styleId="a4">
    <w:name w:val="Текст выноски Знак"/>
    <w:basedOn w:val="a0"/>
    <w:link w:val="a3"/>
    <w:uiPriority w:val="99"/>
    <w:semiHidden/>
    <w:rsid w:val="00206D23"/>
    <w:rPr>
      <w:rFonts w:ascii="Tahoma" w:eastAsia="Times New Roman" w:hAnsi="Tahoma" w:cs="Tahoma"/>
      <w:sz w:val="16"/>
      <w:szCs w:val="16"/>
      <w:lang w:eastAsia="ru-RU"/>
    </w:rPr>
  </w:style>
  <w:style w:type="paragraph" w:styleId="a5">
    <w:name w:val="Normal (Web)"/>
    <w:basedOn w:val="a"/>
    <w:uiPriority w:val="99"/>
    <w:unhideWhenUsed/>
    <w:rsid w:val="00FF65ED"/>
    <w:pPr>
      <w:spacing w:before="100" w:beforeAutospacing="1" w:after="100" w:afterAutospacing="1"/>
    </w:pPr>
  </w:style>
  <w:style w:type="paragraph" w:styleId="a6">
    <w:name w:val="List Paragraph"/>
    <w:basedOn w:val="a"/>
    <w:uiPriority w:val="34"/>
    <w:qFormat/>
    <w:rsid w:val="00FF65ED"/>
    <w:pPr>
      <w:spacing w:after="200" w:line="276" w:lineRule="auto"/>
      <w:ind w:left="720"/>
      <w:contextualSpacing/>
    </w:pPr>
    <w:rPr>
      <w:rFonts w:ascii="Calibri" w:eastAsia="Calibri" w:hAnsi="Calibri"/>
      <w:sz w:val="22"/>
      <w:szCs w:val="22"/>
      <w:lang w:eastAsia="en-US"/>
    </w:rPr>
  </w:style>
  <w:style w:type="character" w:styleId="a7">
    <w:name w:val="Hyperlink"/>
    <w:unhideWhenUsed/>
    <w:rsid w:val="00FF65ED"/>
    <w:rPr>
      <w:color w:val="0000FF"/>
      <w:u w:val="single"/>
    </w:rPr>
  </w:style>
  <w:style w:type="paragraph" w:styleId="a8">
    <w:name w:val="header"/>
    <w:basedOn w:val="a"/>
    <w:link w:val="a9"/>
    <w:uiPriority w:val="99"/>
    <w:unhideWhenUsed/>
    <w:rsid w:val="00FF65ED"/>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FF65ED"/>
    <w:rPr>
      <w:rFonts w:ascii="Calibri" w:eastAsia="Calibri" w:hAnsi="Calibri" w:cs="Times New Roman"/>
    </w:rPr>
  </w:style>
  <w:style w:type="paragraph" w:styleId="aa">
    <w:name w:val="footer"/>
    <w:basedOn w:val="a"/>
    <w:link w:val="ab"/>
    <w:uiPriority w:val="99"/>
    <w:unhideWhenUsed/>
    <w:rsid w:val="00FF65ED"/>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FF65ED"/>
    <w:rPr>
      <w:rFonts w:ascii="Calibri" w:eastAsia="Calibri" w:hAnsi="Calibri" w:cs="Times New Roman"/>
    </w:rPr>
  </w:style>
  <w:style w:type="paragraph" w:styleId="HTML">
    <w:name w:val="HTML Preformatted"/>
    <w:basedOn w:val="a"/>
    <w:link w:val="HTML0"/>
    <w:uiPriority w:val="99"/>
    <w:semiHidden/>
    <w:unhideWhenUsed/>
    <w:rsid w:val="00FF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F65ED"/>
    <w:rPr>
      <w:rFonts w:ascii="Courier New" w:eastAsia="Times New Roman" w:hAnsi="Courier New" w:cs="Courier New"/>
      <w:sz w:val="20"/>
      <w:szCs w:val="20"/>
      <w:lang w:eastAsia="ru-RU"/>
    </w:rPr>
  </w:style>
  <w:style w:type="paragraph" w:customStyle="1" w:styleId="ConsPlusNonformat">
    <w:name w:val="ConsPlusNonformat"/>
    <w:rsid w:val="00474E60"/>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1"/>
    <w:rsid w:val="000864D3"/>
    <w:pPr>
      <w:widowControl w:val="0"/>
      <w:autoSpaceDE w:val="0"/>
      <w:autoSpaceDN w:val="0"/>
    </w:pPr>
    <w:rPr>
      <w:rFonts w:eastAsia="Times New Roman"/>
      <w:sz w:val="22"/>
    </w:rPr>
  </w:style>
  <w:style w:type="paragraph" w:customStyle="1" w:styleId="ConsPlusTitle">
    <w:name w:val="ConsPlusTitle"/>
    <w:rsid w:val="000864D3"/>
    <w:pPr>
      <w:widowControl w:val="0"/>
      <w:autoSpaceDE w:val="0"/>
      <w:autoSpaceDN w:val="0"/>
    </w:pPr>
    <w:rPr>
      <w:rFonts w:eastAsia="Times New Roman" w:cs="Calibri"/>
      <w:b/>
      <w:sz w:val="22"/>
    </w:rPr>
  </w:style>
  <w:style w:type="paragraph" w:customStyle="1" w:styleId="s1">
    <w:name w:val="s_1"/>
    <w:basedOn w:val="a"/>
    <w:rsid w:val="000864D3"/>
    <w:pPr>
      <w:ind w:firstLine="720"/>
      <w:jc w:val="both"/>
    </w:pPr>
    <w:rPr>
      <w:rFonts w:ascii="Arial" w:hAnsi="Arial" w:cs="Arial"/>
      <w:sz w:val="26"/>
      <w:szCs w:val="26"/>
    </w:rPr>
  </w:style>
  <w:style w:type="character" w:customStyle="1" w:styleId="ConsPlusNormal1">
    <w:name w:val="ConsPlusNormal1"/>
    <w:link w:val="ConsPlusNormal"/>
    <w:locked/>
    <w:rsid w:val="000864D3"/>
    <w:rPr>
      <w:rFonts w:eastAsia="Times New Roman"/>
      <w:sz w:val="22"/>
    </w:rPr>
  </w:style>
  <w:style w:type="paragraph" w:customStyle="1" w:styleId="1">
    <w:name w:val="Без интервала1"/>
    <w:rsid w:val="009350F8"/>
    <w:pPr>
      <w:suppressAutoHyphens/>
    </w:pPr>
    <w:rPr>
      <w:rFonts w:eastAsia="Times New Roman" w:cs="Calibri"/>
      <w:sz w:val="22"/>
      <w:szCs w:val="22"/>
      <w:lang w:eastAsia="zh-CN"/>
    </w:rPr>
  </w:style>
  <w:style w:type="paragraph" w:customStyle="1" w:styleId="ConsTitle">
    <w:name w:val="ConsTitle"/>
    <w:rsid w:val="003F3911"/>
    <w:pPr>
      <w:widowControl w:val="0"/>
      <w:suppressAutoHyphens/>
      <w:snapToGrid w:val="0"/>
    </w:pPr>
    <w:rPr>
      <w:rFonts w:ascii="Arial" w:eastAsia="Times New Roman" w:hAnsi="Arial" w:cs="Arial"/>
      <w:b/>
      <w:sz w:val="16"/>
      <w:lang w:eastAsia="zh-CN"/>
    </w:rPr>
  </w:style>
  <w:style w:type="paragraph" w:styleId="2">
    <w:name w:val="Body Text 2"/>
    <w:basedOn w:val="a"/>
    <w:link w:val="20"/>
    <w:rsid w:val="0096632C"/>
    <w:pPr>
      <w:keepNext/>
      <w:spacing w:line="360" w:lineRule="auto"/>
      <w:outlineLvl w:val="0"/>
    </w:pPr>
    <w:rPr>
      <w:rFonts w:ascii="Bookman Old Style" w:hAnsi="Bookman Old Style"/>
      <w:sz w:val="28"/>
      <w:szCs w:val="20"/>
    </w:rPr>
  </w:style>
  <w:style w:type="character" w:customStyle="1" w:styleId="20">
    <w:name w:val="Основной текст 2 Знак"/>
    <w:basedOn w:val="a0"/>
    <w:link w:val="2"/>
    <w:rsid w:val="0096632C"/>
    <w:rPr>
      <w:rFonts w:ascii="Bookman Old Style" w:eastAsia="Times New Roman" w:hAnsi="Bookman Old Style"/>
      <w:sz w:val="28"/>
    </w:rPr>
  </w:style>
  <w:style w:type="paragraph" w:customStyle="1" w:styleId="pc">
    <w:name w:val="pc"/>
    <w:basedOn w:val="a"/>
    <w:rsid w:val="0096632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44634425BB50B1F5D8EFA2A421E2575297959B4C9EB2B57EB6030FD196ABAB8EF93AA2F670753150DBFB3C92A2lEF"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yperlink" Target="consultantplus://offline/ref=0244634425BB50B1F5D8EFA2A421E2575297959B4C9EB2B57EB6030FD196ABAB8EF93AA2F670753150DBFB3C92A2lEF" TargetMode="External"/><Relationship Id="rId3" Type="http://schemas.openxmlformats.org/officeDocument/2006/relationships/styles" Target="styles.xml"/><Relationship Id="rId7" Type="http://schemas.openxmlformats.org/officeDocument/2006/relationships/hyperlink" Target="consultantplus://offline/ref=0244634425BB50B1F5D8EFA2A421E2575297959B4C9EB2B57EB6030FD196ABAB8EF93AA2F670753150DBFB3C92A2lEF" TargetMode="External"/><Relationship Id="rId12" Type="http://schemas.openxmlformats.org/officeDocument/2006/relationships/hyperlink" Target="consultantplus://offline/ref=0244634425BB50B1F5D8EFA2A421E2575297959B4C9EB2B57EB6030FD196ABAB8EF93AA2F670753150DBFB3C92A2lEF" TargetMode="External"/><Relationship Id="rId17" Type="http://schemas.openxmlformats.org/officeDocument/2006/relationships/hyperlink" Target="consultantplus://offline/ref=0244634425BB50B1F5D8EFA2A421E2575297959B4C9EB2B57EB6030FD196ABAB9CF962AEF6776F3259CEAD6DD479E5E77E1442695F93A2C1ADl4F" TargetMode="External"/><Relationship Id="rId2" Type="http://schemas.openxmlformats.org/officeDocument/2006/relationships/numbering" Target="numbering.xml"/><Relationship Id="rId16" Type="http://schemas.openxmlformats.org/officeDocument/2006/relationships/hyperlink" Target="consultantplus://offline/ref=0244634425BB50B1F5D8EFA2A421E2575297959B4C9EB2B57EB6030FD196ABAB9CF962AEF6776F3252CEAD6DD479E5E77E1442695F93A2C1ADl4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244634425BB50B1F5D8EFA2A421E2575297959B4C9EB2B57EB6030FD196ABAB8EF93AA2F670753150DBFB3C92A2lEF" TargetMode="External"/><Relationship Id="rId5" Type="http://schemas.openxmlformats.org/officeDocument/2006/relationships/webSettings" Target="webSettings.xml"/><Relationship Id="rId15" Type="http://schemas.openxmlformats.org/officeDocument/2006/relationships/hyperlink" Target="consultantplus://offline/ref=0244634425BB50B1F5D8EFA2A421E2575297959B4C9EB2B57EB6030FD196ABAB8EF93AA2F670753150DBFB3C92A2lEF" TargetMode="External"/><Relationship Id="rId10" Type="http://schemas.openxmlformats.org/officeDocument/2006/relationships/hyperlink" Target="https://login.consultant.ru/link/?req=doc&amp;base=LAW&amp;n=495001&amp;dst=10135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5001&amp;dst=101356" TargetMode="External"/><Relationship Id="rId14" Type="http://schemas.openxmlformats.org/officeDocument/2006/relationships/hyperlink" Target="consultantplus://offline/ref=0244634425BB50B1F5D8EFA2A421E2575297959B4C9EB2B57EB6030FD196ABAB9CF962AEF677623959CEAD6DD479E5E77E1442695F93A2C1ADl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2C2C3-00D0-4D41-BEB6-09AE3826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9055</Words>
  <Characters>51617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60551</CharactersWithSpaces>
  <SharedDoc>false</SharedDoc>
  <HLinks>
    <vt:vector size="186" baseType="variant">
      <vt:variant>
        <vt:i4>6750312</vt:i4>
      </vt:variant>
      <vt:variant>
        <vt:i4>90</vt:i4>
      </vt:variant>
      <vt:variant>
        <vt:i4>0</vt:i4>
      </vt:variant>
      <vt:variant>
        <vt:i4>5</vt:i4>
      </vt:variant>
      <vt:variant>
        <vt:lpwstr>https://login.consultant.ru/link/?req=doc&amp;base=LAW&amp;n=493235&amp;date=17.12.2024</vt:lpwstr>
      </vt:variant>
      <vt:variant>
        <vt:lpwstr/>
      </vt:variant>
      <vt:variant>
        <vt:i4>6750312</vt:i4>
      </vt:variant>
      <vt:variant>
        <vt:i4>87</vt:i4>
      </vt:variant>
      <vt:variant>
        <vt:i4>0</vt:i4>
      </vt:variant>
      <vt:variant>
        <vt:i4>5</vt:i4>
      </vt:variant>
      <vt:variant>
        <vt:lpwstr>https://login.consultant.ru/link/?req=doc&amp;base=LAW&amp;n=493235&amp;date=17.12.2024</vt:lpwstr>
      </vt:variant>
      <vt:variant>
        <vt:lpwstr/>
      </vt:variant>
      <vt:variant>
        <vt:i4>5505111</vt:i4>
      </vt:variant>
      <vt:variant>
        <vt:i4>84</vt:i4>
      </vt:variant>
      <vt:variant>
        <vt:i4>0</vt:i4>
      </vt:variant>
      <vt:variant>
        <vt:i4>5</vt:i4>
      </vt:variant>
      <vt:variant>
        <vt:lpwstr>https://login.consultant.ru/link/?req=doc&amp;base=LAW&amp;n=370300&amp;dst=20&amp;field=134&amp;date=17.12.2024</vt:lpwstr>
      </vt:variant>
      <vt:variant>
        <vt:lpwstr/>
      </vt:variant>
      <vt:variant>
        <vt:i4>5636187</vt:i4>
      </vt:variant>
      <vt:variant>
        <vt:i4>81</vt:i4>
      </vt:variant>
      <vt:variant>
        <vt:i4>0</vt:i4>
      </vt:variant>
      <vt:variant>
        <vt:i4>5</vt:i4>
      </vt:variant>
      <vt:variant>
        <vt:lpwstr>https://login.consultant.ru/link/?req=doc&amp;base=LAW&amp;n=2875&amp;date=17.12.2024</vt:lpwstr>
      </vt:variant>
      <vt:variant>
        <vt:lpwstr/>
      </vt:variant>
      <vt:variant>
        <vt:i4>6881379</vt:i4>
      </vt:variant>
      <vt:variant>
        <vt:i4>78</vt:i4>
      </vt:variant>
      <vt:variant>
        <vt:i4>0</vt:i4>
      </vt:variant>
      <vt:variant>
        <vt:i4>5</vt:i4>
      </vt:variant>
      <vt:variant>
        <vt:lpwstr>https://login.consultant.ru/link/?req=doc&amp;base=LAW&amp;n=469774&amp;date=17.12.2024</vt:lpwstr>
      </vt:variant>
      <vt:variant>
        <vt:lpwstr/>
      </vt:variant>
      <vt:variant>
        <vt:i4>6357097</vt:i4>
      </vt:variant>
      <vt:variant>
        <vt:i4>75</vt:i4>
      </vt:variant>
      <vt:variant>
        <vt:i4>0</vt:i4>
      </vt:variant>
      <vt:variant>
        <vt:i4>5</vt:i4>
      </vt:variant>
      <vt:variant>
        <vt:lpwstr>https://login.consultant.ru/link/?req=doc&amp;base=LAW&amp;n=492046&amp;date=17.12.2024</vt:lpwstr>
      </vt:variant>
      <vt:variant>
        <vt:lpwstr/>
      </vt:variant>
      <vt:variant>
        <vt:i4>6291557</vt:i4>
      </vt:variant>
      <vt:variant>
        <vt:i4>72</vt:i4>
      </vt:variant>
      <vt:variant>
        <vt:i4>0</vt:i4>
      </vt:variant>
      <vt:variant>
        <vt:i4>5</vt:i4>
      </vt:variant>
      <vt:variant>
        <vt:lpwstr>https://login.consultant.ru/link/?req=doc&amp;base=LAW&amp;n=482853&amp;date=17.12.2024</vt:lpwstr>
      </vt:variant>
      <vt:variant>
        <vt:lpwstr/>
      </vt:variant>
      <vt:variant>
        <vt:i4>6750312</vt:i4>
      </vt:variant>
      <vt:variant>
        <vt:i4>69</vt:i4>
      </vt:variant>
      <vt:variant>
        <vt:i4>0</vt:i4>
      </vt:variant>
      <vt:variant>
        <vt:i4>5</vt:i4>
      </vt:variant>
      <vt:variant>
        <vt:lpwstr>https://login.consultant.ru/link/?req=doc&amp;base=LAW&amp;n=493235&amp;date=17.12.2024</vt:lpwstr>
      </vt:variant>
      <vt:variant>
        <vt:lpwstr/>
      </vt:variant>
      <vt:variant>
        <vt:i4>6422628</vt:i4>
      </vt:variant>
      <vt:variant>
        <vt:i4>66</vt:i4>
      </vt:variant>
      <vt:variant>
        <vt:i4>0</vt:i4>
      </vt:variant>
      <vt:variant>
        <vt:i4>5</vt:i4>
      </vt:variant>
      <vt:variant>
        <vt:lpwstr>https://login.consultant.ru/link/?req=doc&amp;base=LAW&amp;n=451740&amp;date=17.12.2024</vt:lpwstr>
      </vt:variant>
      <vt:variant>
        <vt:lpwstr/>
      </vt:variant>
      <vt:variant>
        <vt:i4>6684771</vt:i4>
      </vt:variant>
      <vt:variant>
        <vt:i4>63</vt:i4>
      </vt:variant>
      <vt:variant>
        <vt:i4>0</vt:i4>
      </vt:variant>
      <vt:variant>
        <vt:i4>5</vt:i4>
      </vt:variant>
      <vt:variant>
        <vt:lpwstr>https://login.consultant.ru/link/?req=doc&amp;base=LAW&amp;n=442435&amp;date=17.12.2024</vt:lpwstr>
      </vt:variant>
      <vt:variant>
        <vt:lpwstr/>
      </vt:variant>
      <vt:variant>
        <vt:i4>6422638</vt:i4>
      </vt:variant>
      <vt:variant>
        <vt:i4>60</vt:i4>
      </vt:variant>
      <vt:variant>
        <vt:i4>0</vt:i4>
      </vt:variant>
      <vt:variant>
        <vt:i4>5</vt:i4>
      </vt:variant>
      <vt:variant>
        <vt:lpwstr>https://login.consultant.ru/link/?req=doc&amp;base=LAW&amp;n=482878&amp;date=17.12.2024</vt:lpwstr>
      </vt:variant>
      <vt:variant>
        <vt:lpwstr/>
      </vt:variant>
      <vt:variant>
        <vt:i4>6029342</vt:i4>
      </vt:variant>
      <vt:variant>
        <vt:i4>57</vt:i4>
      </vt:variant>
      <vt:variant>
        <vt:i4>0</vt:i4>
      </vt:variant>
      <vt:variant>
        <vt:i4>5</vt:i4>
      </vt:variant>
      <vt:variant>
        <vt:lpwstr>https://login.consultant.ru/link/?req=doc&amp;base=RLAW123&amp;n=335336&amp;dst=100105&amp;field=134&amp;date=17.12.2024</vt:lpwstr>
      </vt:variant>
      <vt:variant>
        <vt:lpwstr/>
      </vt:variant>
      <vt:variant>
        <vt:i4>5898268</vt:i4>
      </vt:variant>
      <vt:variant>
        <vt:i4>54</vt:i4>
      </vt:variant>
      <vt:variant>
        <vt:i4>0</vt:i4>
      </vt:variant>
      <vt:variant>
        <vt:i4>5</vt:i4>
      </vt:variant>
      <vt:variant>
        <vt:lpwstr>https://login.consultant.ru/link/?req=doc&amp;base=RLAW123&amp;n=324072&amp;dst=100047&amp;field=134&amp;date=17.12.2024</vt:lpwstr>
      </vt:variant>
      <vt:variant>
        <vt:lpwstr/>
      </vt:variant>
      <vt:variant>
        <vt:i4>3407984</vt:i4>
      </vt:variant>
      <vt:variant>
        <vt:i4>51</vt:i4>
      </vt:variant>
      <vt:variant>
        <vt:i4>0</vt:i4>
      </vt:variant>
      <vt:variant>
        <vt:i4>5</vt:i4>
      </vt:variant>
      <vt:variant>
        <vt:lpwstr/>
      </vt:variant>
      <vt:variant>
        <vt:lpwstr>p43</vt:lpwstr>
      </vt:variant>
      <vt:variant>
        <vt:i4>3407984</vt:i4>
      </vt:variant>
      <vt:variant>
        <vt:i4>48</vt:i4>
      </vt:variant>
      <vt:variant>
        <vt:i4>0</vt:i4>
      </vt:variant>
      <vt:variant>
        <vt:i4>5</vt:i4>
      </vt:variant>
      <vt:variant>
        <vt:lpwstr/>
      </vt:variant>
      <vt:variant>
        <vt:lpwstr>p42</vt:lpwstr>
      </vt:variant>
      <vt:variant>
        <vt:i4>3407984</vt:i4>
      </vt:variant>
      <vt:variant>
        <vt:i4>45</vt:i4>
      </vt:variant>
      <vt:variant>
        <vt:i4>0</vt:i4>
      </vt:variant>
      <vt:variant>
        <vt:i4>5</vt:i4>
      </vt:variant>
      <vt:variant>
        <vt:lpwstr/>
      </vt:variant>
      <vt:variant>
        <vt:lpwstr>p41</vt:lpwstr>
      </vt:variant>
      <vt:variant>
        <vt:i4>6422628</vt:i4>
      </vt:variant>
      <vt:variant>
        <vt:i4>42</vt:i4>
      </vt:variant>
      <vt:variant>
        <vt:i4>0</vt:i4>
      </vt:variant>
      <vt:variant>
        <vt:i4>5</vt:i4>
      </vt:variant>
      <vt:variant>
        <vt:lpwstr>https://login.consultant.ru/link/?req=doc&amp;base=LAW&amp;n=451740&amp;date=17.12.2024</vt:lpwstr>
      </vt:variant>
      <vt:variant>
        <vt:lpwstr/>
      </vt:variant>
      <vt:variant>
        <vt:i4>6750312</vt:i4>
      </vt:variant>
      <vt:variant>
        <vt:i4>39</vt:i4>
      </vt:variant>
      <vt:variant>
        <vt:i4>0</vt:i4>
      </vt:variant>
      <vt:variant>
        <vt:i4>5</vt:i4>
      </vt:variant>
      <vt:variant>
        <vt:lpwstr>https://login.consultant.ru/link/?req=doc&amp;base=LAW&amp;n=493235&amp;date=17.12.2024</vt:lpwstr>
      </vt:variant>
      <vt:variant>
        <vt:lpwstr/>
      </vt:variant>
      <vt:variant>
        <vt:i4>6684771</vt:i4>
      </vt:variant>
      <vt:variant>
        <vt:i4>36</vt:i4>
      </vt:variant>
      <vt:variant>
        <vt:i4>0</vt:i4>
      </vt:variant>
      <vt:variant>
        <vt:i4>5</vt:i4>
      </vt:variant>
      <vt:variant>
        <vt:lpwstr>https://login.consultant.ru/link/?req=doc&amp;base=LAW&amp;n=442435&amp;date=17.12.2024</vt:lpwstr>
      </vt:variant>
      <vt:variant>
        <vt:lpwstr/>
      </vt:variant>
      <vt:variant>
        <vt:i4>6422638</vt:i4>
      </vt:variant>
      <vt:variant>
        <vt:i4>33</vt:i4>
      </vt:variant>
      <vt:variant>
        <vt:i4>0</vt:i4>
      </vt:variant>
      <vt:variant>
        <vt:i4>5</vt:i4>
      </vt:variant>
      <vt:variant>
        <vt:lpwstr>https://login.consultant.ru/link/?req=doc&amp;base=LAW&amp;n=482878&amp;date=17.12.2024</vt:lpwstr>
      </vt:variant>
      <vt:variant>
        <vt:lpwstr/>
      </vt:variant>
      <vt:variant>
        <vt:i4>6553700</vt:i4>
      </vt:variant>
      <vt:variant>
        <vt:i4>30</vt:i4>
      </vt:variant>
      <vt:variant>
        <vt:i4>0</vt:i4>
      </vt:variant>
      <vt:variant>
        <vt:i4>5</vt:i4>
      </vt:variant>
      <vt:variant>
        <vt:lpwstr>https://login.consultant.ru/link/?req=doc&amp;base=LAW&amp;n=471024&amp;date=16.12.2024</vt:lpwstr>
      </vt:variant>
      <vt:variant>
        <vt:lpwstr/>
      </vt:variant>
      <vt:variant>
        <vt:i4>5636185</vt:i4>
      </vt:variant>
      <vt:variant>
        <vt:i4>27</vt:i4>
      </vt:variant>
      <vt:variant>
        <vt:i4>0</vt:i4>
      </vt:variant>
      <vt:variant>
        <vt:i4>5</vt:i4>
      </vt:variant>
      <vt:variant>
        <vt:lpwstr>https://login.consultant.ru/link/?req=doc&amp;base=LAW&amp;n=2875&amp;date=15.12.2024</vt:lpwstr>
      </vt:variant>
      <vt:variant>
        <vt:lpwstr/>
      </vt:variant>
      <vt:variant>
        <vt:i4>3276912</vt:i4>
      </vt:variant>
      <vt:variant>
        <vt:i4>24</vt:i4>
      </vt:variant>
      <vt:variant>
        <vt:i4>0</vt:i4>
      </vt:variant>
      <vt:variant>
        <vt:i4>5</vt:i4>
      </vt:variant>
      <vt:variant>
        <vt:lpwstr/>
      </vt:variant>
      <vt:variant>
        <vt:lpwstr>p2</vt:lpwstr>
      </vt:variant>
      <vt:variant>
        <vt:i4>3211376</vt:i4>
      </vt:variant>
      <vt:variant>
        <vt:i4>21</vt:i4>
      </vt:variant>
      <vt:variant>
        <vt:i4>0</vt:i4>
      </vt:variant>
      <vt:variant>
        <vt:i4>5</vt:i4>
      </vt:variant>
      <vt:variant>
        <vt:lpwstr/>
      </vt:variant>
      <vt:variant>
        <vt:lpwstr>p10</vt:lpwstr>
      </vt:variant>
      <vt:variant>
        <vt:i4>6094879</vt:i4>
      </vt:variant>
      <vt:variant>
        <vt:i4>18</vt:i4>
      </vt:variant>
      <vt:variant>
        <vt:i4>0</vt:i4>
      </vt:variant>
      <vt:variant>
        <vt:i4>5</vt:i4>
      </vt:variant>
      <vt:variant>
        <vt:lpwstr>https://login.consultant.ru/link/?req=doc&amp;base=RLAW123&amp;n=335336&amp;dst=100214&amp;field=134&amp;date=14.12.2024</vt:lpwstr>
      </vt:variant>
      <vt:variant>
        <vt:lpwstr/>
      </vt:variant>
      <vt:variant>
        <vt:i4>6750312</vt:i4>
      </vt:variant>
      <vt:variant>
        <vt:i4>15</vt:i4>
      </vt:variant>
      <vt:variant>
        <vt:i4>0</vt:i4>
      </vt:variant>
      <vt:variant>
        <vt:i4>5</vt:i4>
      </vt:variant>
      <vt:variant>
        <vt:lpwstr>https://login.consultant.ru/link/?req=doc&amp;base=LAW&amp;n=493235&amp;date=17.12.2024</vt:lpwstr>
      </vt:variant>
      <vt:variant>
        <vt:lpwstr/>
      </vt:variant>
      <vt:variant>
        <vt:i4>6422628</vt:i4>
      </vt:variant>
      <vt:variant>
        <vt:i4>12</vt:i4>
      </vt:variant>
      <vt:variant>
        <vt:i4>0</vt:i4>
      </vt:variant>
      <vt:variant>
        <vt:i4>5</vt:i4>
      </vt:variant>
      <vt:variant>
        <vt:lpwstr>https://login.consultant.ru/link/?req=doc&amp;base=LAW&amp;n=451740&amp;date=17.12.2024</vt:lpwstr>
      </vt:variant>
      <vt:variant>
        <vt:lpwstr/>
      </vt:variant>
      <vt:variant>
        <vt:i4>6684771</vt:i4>
      </vt:variant>
      <vt:variant>
        <vt:i4>9</vt:i4>
      </vt:variant>
      <vt:variant>
        <vt:i4>0</vt:i4>
      </vt:variant>
      <vt:variant>
        <vt:i4>5</vt:i4>
      </vt:variant>
      <vt:variant>
        <vt:lpwstr>https://login.consultant.ru/link/?req=doc&amp;base=LAW&amp;n=442435&amp;date=17.12.2024</vt:lpwstr>
      </vt:variant>
      <vt:variant>
        <vt:lpwstr/>
      </vt:variant>
      <vt:variant>
        <vt:i4>6422638</vt:i4>
      </vt:variant>
      <vt:variant>
        <vt:i4>6</vt:i4>
      </vt:variant>
      <vt:variant>
        <vt:i4>0</vt:i4>
      </vt:variant>
      <vt:variant>
        <vt:i4>5</vt:i4>
      </vt:variant>
      <vt:variant>
        <vt:lpwstr>https://login.consultant.ru/link/?req=doc&amp;base=LAW&amp;n=482878&amp;date=17.12.2024</vt:lpwstr>
      </vt:variant>
      <vt:variant>
        <vt:lpwstr/>
      </vt:variant>
      <vt:variant>
        <vt:i4>6488162</vt:i4>
      </vt:variant>
      <vt:variant>
        <vt:i4>3</vt:i4>
      </vt:variant>
      <vt:variant>
        <vt:i4>0</vt:i4>
      </vt:variant>
      <vt:variant>
        <vt:i4>5</vt:i4>
      </vt:variant>
      <vt:variant>
        <vt:lpwstr>https://login.consultant.ru/link/?req=doc&amp;base=LAW&amp;n=454103&amp;date=14.12.2024</vt:lpwstr>
      </vt:variant>
      <vt:variant>
        <vt:lpwstr/>
      </vt:variant>
      <vt:variant>
        <vt:i4>1048598</vt:i4>
      </vt:variant>
      <vt:variant>
        <vt:i4>0</vt:i4>
      </vt:variant>
      <vt:variant>
        <vt:i4>0</vt:i4>
      </vt:variant>
      <vt:variant>
        <vt:i4>5</vt:i4>
      </vt:variant>
      <vt:variant>
        <vt:lpwstr>https://login.consultant.ru/link/?req=doc&amp;base=LAW&amp;n=471024&amp;dst=311&amp;field=134&amp;date=14.12.2024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Данченко</dc:creator>
  <cp:lastModifiedBy>AKA</cp:lastModifiedBy>
  <cp:revision>4</cp:revision>
  <cp:lastPrinted>2025-05-14T04:54:00Z</cp:lastPrinted>
  <dcterms:created xsi:type="dcterms:W3CDTF">2025-05-20T04:37:00Z</dcterms:created>
  <dcterms:modified xsi:type="dcterms:W3CDTF">2025-05-21T09:35:00Z</dcterms:modified>
</cp:coreProperties>
</file>