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D2" w:rsidRDefault="00DC59F6" w:rsidP="004C5A2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данным территориального отдела Управления Федеральной службы по надзору в сфере защиты прав потребителей и благополучия человека по Красноярскому краю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6A3BD2">
        <w:rPr>
          <w:rFonts w:ascii="Times New Roman" w:hAnsi="Times New Roman" w:cs="Times New Roman"/>
          <w:sz w:val="28"/>
          <w:szCs w:val="28"/>
        </w:rPr>
        <w:t xml:space="preserve">а 2022 год на административной территории Северо-Енисейского района было исследовано 1403 пробы питьевой воды по санитарно-химическим и микробиологическим показателям, из которых 55 проб не отвечали требованиям гигиенических нормативов, что составляет 3,9% от общего числа исследованных проб. </w:t>
      </w:r>
      <w:proofErr w:type="gramEnd"/>
    </w:p>
    <w:p w:rsidR="006A3BD2" w:rsidRDefault="006A3BD2" w:rsidP="004C5A2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санитарно-химическим показателям перед поступлением в распределительную сеть исследовано 59 проб питьевой воды, из которых не соответствовали требованиям гигиенических нормативов 13 проб, что составляет 22,0% от общего числа исследованных проб.</w:t>
      </w:r>
    </w:p>
    <w:p w:rsidR="006A3BD2" w:rsidRDefault="006A3BD2" w:rsidP="004C5A2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санитарно-химическим показателям в распределительной сети было исследовано 154 пробы, из которых не отвечали требованиям гигиенических нормативов 22 пробы, что составляет 14,2% от общего числа исследованных проб по санитарно-химическим показателям.</w:t>
      </w:r>
    </w:p>
    <w:p w:rsidR="006A3BD2" w:rsidRDefault="006A3BD2" w:rsidP="004C5A2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Нестандартные пробы за период 2022 год были зарегистрированы при осуществлении социально-гигиенического мониторинга. Всего в рамках социально-гигиенического мониторинга было исследовано 48 проб, из которых не соответствовали требованиям гигиенических нормативов 14 проб (29,1%), а именно:</w:t>
      </w:r>
    </w:p>
    <w:p w:rsidR="006A3BD2" w:rsidRDefault="006A3BD2" w:rsidP="004C5A2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результатам лабораторных испытаний качество питьевой воды из водоразборного крана внутреннего водопровода здания, подключенного к системе централизованного водоснабжения (питьевому водопроводу) МБОУ комбинированного типа Северо-Енисейский детский сад №4 «Жарки»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Северо-Енисейский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Северо-Енисейский, ул. </w:t>
      </w:r>
      <w:r w:rsidR="002F72F1">
        <w:rPr>
          <w:rFonts w:ascii="Times New Roman" w:hAnsi="Times New Roman" w:cs="Times New Roman"/>
          <w:sz w:val="28"/>
          <w:szCs w:val="28"/>
        </w:rPr>
        <w:t>Донского, 41А, по показателю «железо» не соответствует требованиям гигиенических нормативов, а именно: концентрация «железа» составляет 2,26 ± 0,09мг/дм³; 0,66±0,17мг/дм³; 0,53±0,13мг/дм³;</w:t>
      </w:r>
      <w:proofErr w:type="gramEnd"/>
      <w:r w:rsidR="002F72F1">
        <w:rPr>
          <w:rFonts w:ascii="Times New Roman" w:hAnsi="Times New Roman" w:cs="Times New Roman"/>
          <w:sz w:val="28"/>
          <w:szCs w:val="28"/>
        </w:rPr>
        <w:t xml:space="preserve"> </w:t>
      </w:r>
      <w:r w:rsidR="000C7073">
        <w:rPr>
          <w:rFonts w:ascii="Times New Roman" w:hAnsi="Times New Roman" w:cs="Times New Roman"/>
          <w:sz w:val="28"/>
          <w:szCs w:val="28"/>
        </w:rPr>
        <w:t>0,50±0,13мг/дм³, при величине допустимых уровней не более 0,3 мг/дм³ (протоколы лабораторных испытаний № 124-3178 от 27.06.2022, №124-5583 от 13.10.2022, №124-6214 от 22.11.2022, №124-7018 от 26.12.2022);</w:t>
      </w:r>
    </w:p>
    <w:p w:rsidR="000C7073" w:rsidRDefault="000C7073" w:rsidP="004C5A2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результатам лабораторных испытаний качество питьевой воды из водоразборного крана внутреннего водопровода здания, подключенного к системе централизованного водоснабжения (питьевому водопроводу) КГБУЗ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Северо-Енисейская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РБ»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Северо-Енисейский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 район, ул. Гоголя, 7, по показателю «железо» не соответствует требованиям гигиенических нормативов, а именно: концентрация «железа» составляет 1,2±0,3мг/дм³, 0,55±0,14 мг/дм³, 0,56±0,14мг/дм³, 1,05±0,26мг/дм³</w:t>
      </w:r>
      <w:r w:rsidR="00603D04">
        <w:rPr>
          <w:rFonts w:ascii="Times New Roman" w:hAnsi="Times New Roman" w:cs="Times New Roman"/>
          <w:sz w:val="28"/>
          <w:szCs w:val="28"/>
        </w:rPr>
        <w:t xml:space="preserve">, </w:t>
      </w:r>
      <w:r w:rsidR="00603D04">
        <w:rPr>
          <w:rFonts w:ascii="Times New Roman" w:hAnsi="Times New Roman" w:cs="Times New Roman"/>
          <w:sz w:val="28"/>
          <w:szCs w:val="28"/>
        </w:rPr>
        <w:lastRenderedPageBreak/>
        <w:t>0,48±0,12мг/дм³, при величине допустимых уровней не более 0,3 мг/дм³ (протоколы лабораторных испытаний №124-2406 от 30.05.2022, №124-3180 от 27.06.2022, №124-3633</w:t>
      </w:r>
      <w:proofErr w:type="gramEnd"/>
      <w:r w:rsidR="00603D04">
        <w:rPr>
          <w:rFonts w:ascii="Times New Roman" w:hAnsi="Times New Roman" w:cs="Times New Roman"/>
          <w:sz w:val="28"/>
          <w:szCs w:val="28"/>
        </w:rPr>
        <w:t xml:space="preserve"> от 18.07.2022, №124-5585 от 17.10.2022, № 124-6216 от 21.11.2022, №124-7020 от 26.12.2022);</w:t>
      </w:r>
    </w:p>
    <w:p w:rsidR="00603D04" w:rsidRDefault="00603D04" w:rsidP="004C5A2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результатам лабораторных испытаний качество питьевой воды из водоразборного крана внутреннего водопровода здания, подключенного к системе централизованного водоснабжения (питьевому водопроводу) в насосной станции (перед поступлением в распределительную сеть) МУП «УККР»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Северо-Енисейский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Северо-Енисейский, ул. Карла Маркса, 49б по показателю «железо» не соответствует требованиям гигиенических нормативов, а именно: концентрация «железа» (3 класс опасности) составила 1,82±0,46мг/дм³, 0,62±0,16мг/дм³, 0,43±0,11мг/дм³, 0,42±0,11мг/дм³, при величине допустимых уровней (ПДК) не более 0,3мг/дм³ (протоколы лабораторных испытаний №124-3177 от 27.06.2022, №124-5582 от 17.10.2022, №124-6213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22.11.2022, №124-7017 от 26.12.2022).</w:t>
      </w:r>
    </w:p>
    <w:p w:rsidR="002F72F1" w:rsidRDefault="002F72F1" w:rsidP="004C5A2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A24" w:rsidRPr="004C5A24" w:rsidRDefault="004C5A24" w:rsidP="004C5A24">
      <w:pPr>
        <w:tabs>
          <w:tab w:val="left" w:pos="567"/>
          <w:tab w:val="left" w:pos="73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5A24" w:rsidRPr="004C5A24" w:rsidSect="00603D0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73" w:rsidRDefault="000C7073" w:rsidP="004C5A24">
      <w:pPr>
        <w:spacing w:after="0" w:line="240" w:lineRule="auto"/>
      </w:pPr>
      <w:r>
        <w:separator/>
      </w:r>
    </w:p>
  </w:endnote>
  <w:endnote w:type="continuationSeparator" w:id="0">
    <w:p w:rsidR="000C7073" w:rsidRDefault="000C7073" w:rsidP="004C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73" w:rsidRPr="00603D04" w:rsidRDefault="000C7073" w:rsidP="00603D04">
    <w:pPr>
      <w:pStyle w:val="a5"/>
    </w:pPr>
  </w:p>
  <w:p w:rsidR="00603D04" w:rsidRPr="00603D04" w:rsidRDefault="00603D04">
    <w:pP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73" w:rsidRDefault="000C7073" w:rsidP="004C5A24">
      <w:pPr>
        <w:spacing w:after="0" w:line="240" w:lineRule="auto"/>
      </w:pPr>
      <w:r>
        <w:separator/>
      </w:r>
    </w:p>
  </w:footnote>
  <w:footnote w:type="continuationSeparator" w:id="0">
    <w:p w:rsidR="000C7073" w:rsidRDefault="000C7073" w:rsidP="004C5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A24"/>
    <w:rsid w:val="000C7073"/>
    <w:rsid w:val="001F64F3"/>
    <w:rsid w:val="002F72F1"/>
    <w:rsid w:val="004C5A24"/>
    <w:rsid w:val="00603D04"/>
    <w:rsid w:val="00616B7C"/>
    <w:rsid w:val="006A3BD2"/>
    <w:rsid w:val="00805232"/>
    <w:rsid w:val="00940641"/>
    <w:rsid w:val="00B63717"/>
    <w:rsid w:val="00DC59F6"/>
    <w:rsid w:val="00E9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A24"/>
  </w:style>
  <w:style w:type="paragraph" w:styleId="a5">
    <w:name w:val="footer"/>
    <w:basedOn w:val="a"/>
    <w:link w:val="a6"/>
    <w:uiPriority w:val="99"/>
    <w:unhideWhenUsed/>
    <w:rsid w:val="004C5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Голубева Анна Михайловна</cp:lastModifiedBy>
  <cp:revision>7</cp:revision>
  <cp:lastPrinted>2023-02-07T07:00:00Z</cp:lastPrinted>
  <dcterms:created xsi:type="dcterms:W3CDTF">2023-02-06T02:40:00Z</dcterms:created>
  <dcterms:modified xsi:type="dcterms:W3CDTF">2023-02-08T07:11:00Z</dcterms:modified>
</cp:coreProperties>
</file>