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39" w:rsidRPr="005361AB" w:rsidRDefault="00DD745C" w:rsidP="00505D3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1B2B51">
        <w:rPr>
          <w:rFonts w:ascii="Times New Roman" w:hAnsi="Times New Roman" w:cs="Times New Roman"/>
          <w:sz w:val="27"/>
          <w:szCs w:val="27"/>
        </w:rPr>
        <w:t xml:space="preserve">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07BAD" w:rsidRPr="005361AB">
        <w:rPr>
          <w:rFonts w:ascii="Times New Roman" w:hAnsi="Times New Roman" w:cs="Times New Roman"/>
          <w:sz w:val="27"/>
          <w:szCs w:val="27"/>
        </w:rPr>
        <w:t>П</w:t>
      </w:r>
      <w:r w:rsidR="007D5173" w:rsidRPr="005361AB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="00505D39" w:rsidRPr="005361AB">
        <w:rPr>
          <w:rFonts w:ascii="Times New Roman" w:hAnsi="Times New Roman" w:cs="Times New Roman"/>
          <w:sz w:val="27"/>
          <w:szCs w:val="27"/>
        </w:rPr>
        <w:t>2.1</w:t>
      </w:r>
    </w:p>
    <w:p w:rsidR="00BE68BB" w:rsidRPr="005361AB" w:rsidRDefault="00505D39" w:rsidP="00505D3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07BAD" w:rsidRPr="005361AB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</w:t>
      </w:r>
      <w:r w:rsidR="00E07BAD" w:rsidRPr="005361AB">
        <w:rPr>
          <w:rFonts w:ascii="Times New Roman" w:hAnsi="Times New Roman" w:cs="Times New Roman"/>
          <w:sz w:val="27"/>
          <w:szCs w:val="27"/>
        </w:rPr>
        <w:t xml:space="preserve">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7D5173" w:rsidRPr="005361AB">
        <w:rPr>
          <w:rFonts w:ascii="Times New Roman" w:hAnsi="Times New Roman" w:cs="Times New Roman"/>
          <w:sz w:val="27"/>
          <w:szCs w:val="27"/>
        </w:rPr>
        <w:t xml:space="preserve">к </w:t>
      </w:r>
      <w:r w:rsidRPr="005361AB">
        <w:rPr>
          <w:rFonts w:ascii="Times New Roman" w:hAnsi="Times New Roman" w:cs="Times New Roman"/>
          <w:sz w:val="27"/>
          <w:szCs w:val="27"/>
        </w:rPr>
        <w:t>Порядку подхода по формированию</w:t>
      </w:r>
    </w:p>
    <w:p w:rsidR="00505D39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</w:t>
      </w:r>
      <w:r w:rsidRPr="005361AB">
        <w:rPr>
          <w:rFonts w:ascii="Times New Roman" w:hAnsi="Times New Roman" w:cs="Times New Roman"/>
          <w:sz w:val="27"/>
          <w:szCs w:val="27"/>
        </w:rPr>
        <w:t xml:space="preserve"> единой структуры кода целевых статей </w:t>
      </w:r>
    </w:p>
    <w:p w:rsidR="00505D39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</w:t>
      </w:r>
      <w:r w:rsidRPr="005361AB">
        <w:rPr>
          <w:rFonts w:ascii="Times New Roman" w:hAnsi="Times New Roman" w:cs="Times New Roman"/>
          <w:sz w:val="27"/>
          <w:szCs w:val="27"/>
        </w:rPr>
        <w:t xml:space="preserve">расходов бюджета Северо-Енисейского         </w:t>
      </w:r>
    </w:p>
    <w:p w:rsidR="00505D39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</w:t>
      </w:r>
      <w:r w:rsidRPr="005361AB">
        <w:rPr>
          <w:rFonts w:ascii="Times New Roman" w:hAnsi="Times New Roman" w:cs="Times New Roman"/>
          <w:sz w:val="27"/>
          <w:szCs w:val="27"/>
        </w:rPr>
        <w:t>района</w:t>
      </w:r>
    </w:p>
    <w:p w:rsidR="007D5173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7D5173" w:rsidRPr="004F005C" w:rsidRDefault="004F005C" w:rsidP="007D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05C">
        <w:rPr>
          <w:rFonts w:ascii="Times New Roman" w:hAnsi="Times New Roman" w:cs="Times New Roman"/>
          <w:sz w:val="28"/>
          <w:szCs w:val="28"/>
        </w:rPr>
        <w:t>Перечень муниципальных программ (непрограммных направлений деятельности муниципальных органов), типов структурного элемента (элемента непрограммного направления деятельности) бюджета Северо-Енисейского района</w:t>
      </w:r>
    </w:p>
    <w:p w:rsidR="004F005C" w:rsidRPr="005361AB" w:rsidRDefault="004F005C" w:rsidP="007D51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80"/>
        <w:gridCol w:w="7474"/>
      </w:tblGrid>
      <w:tr w:rsidR="007E1C13" w:rsidRPr="00727FF1" w:rsidTr="00727FF1">
        <w:trPr>
          <w:trHeight w:val="69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ЦСР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программы, подпрограммы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образования»</w:t>
            </w:r>
          </w:p>
        </w:tc>
      </w:tr>
      <w:tr w:rsidR="007E1C13" w:rsidRPr="00727FF1" w:rsidTr="007E1C13">
        <w:trPr>
          <w:trHeight w:val="37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«Обеспечение жизнедеятельности образовательных учреждений»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2.«Одаренные дети»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«Сохранение и укрепление здоровья детей»</w:t>
            </w:r>
          </w:p>
        </w:tc>
      </w:tr>
      <w:tr w:rsidR="007E1C13" w:rsidRPr="00727FF1" w:rsidTr="007E1C13">
        <w:trPr>
          <w:trHeight w:val="31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«Развитие дошкольного, общего и дополнительного образования»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«Обеспечение реализации муниципальной программы»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E1C13" w:rsidRPr="00727FF1" w:rsidTr="007E1C13">
        <w:trPr>
          <w:trHeight w:val="54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9"/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0410000000</w:t>
            </w:r>
            <w:bookmarkEnd w:id="0"/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«Чистая вода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«Энергосбережение и повышение энергетической эффективности в Северо-Енисейском районе»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«Доступность коммунально-бытовых услуг, предоставляемых на территории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«Участие в организации деятельности по обращению с твердыми коммунальными отходами на территории Северо-Енисейского района»</w:t>
            </w:r>
          </w:p>
        </w:tc>
      </w:tr>
      <w:tr w:rsidR="007E1C13" w:rsidRPr="00727FF1" w:rsidTr="007E1C13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«Обеспечение предупреждения возникновения и развития чрезвычайных ситуаций природного и техногенного характера»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«Обеспечение первичных мер пожарной безопасности в населенных пунктах района»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«Профилактика правонарушений в районе»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«Сохранение культурного наследия»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«Поддержка искусства и народного творчества»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«Обеспечение реализации муниципальной программы»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«Обеспечение содержания (эксплуатации) имущества муниципальных учреждений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«Развитие массовой физической культуры и спорта»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«Развитие молодежной политики в районе»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«Обеспечение реализации муниципальной программы»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6. «Развитие адаптивной физической культуры в Северо-Енисейском районе»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транспортной системы Северо-Енисейского района»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«Дороги Северо-Енисейского района»</w:t>
            </w:r>
          </w:p>
        </w:tc>
      </w:tr>
      <w:tr w:rsidR="007E1C13" w:rsidRPr="00727FF1" w:rsidTr="007E1C13">
        <w:trPr>
          <w:trHeight w:val="23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«Развитие транспортного комплекса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«Повышение безопасности дорожного движения в Северо-Енисейском районе»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местного самоуправления»</w:t>
            </w:r>
          </w:p>
        </w:tc>
      </w:tr>
      <w:tr w:rsidR="007E1C13" w:rsidRPr="00727FF1" w:rsidTr="007E1C13">
        <w:trPr>
          <w:trHeight w:val="25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«Создание условий для обеспечения населения района услугами торговли»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Обеспечение реализации общественных и гражданских инициатив, поддержка социально-ориентированных некоммерческих организаций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«Развитие и поддержка субъектов малого и среднего предпринимательства на территории Северо-Енисейского района»</w:t>
            </w:r>
          </w:p>
        </w:tc>
      </w:tr>
      <w:tr w:rsidR="007E1C13" w:rsidRPr="00727FF1" w:rsidTr="007E1C13">
        <w:trPr>
          <w:trHeight w:val="35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«Развитие сельского хозяйства на территории Северо-Енисейского района»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«Поддержка местных инициатив»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«Создание условий для обеспечения доступным и комфортным жильем граждан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«Стимулирование жилищного строительства на территории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«Улучшение жилищных условий отдельных категорий граждан, проживающих на территории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«Развитие среднеэтажного и малоэтажного жилищного строительства в Северо-Енисейском районе»</w:t>
            </w:r>
          </w:p>
        </w:tc>
      </w:tr>
      <w:tr w:rsidR="007E1C13" w:rsidRPr="00727FF1" w:rsidTr="005A7C2E">
        <w:trPr>
          <w:trHeight w:val="60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«Текущий и капитальный ремонт муниципальных жилых помещений и общего имущества в многоквартирных домах, расположенных на территории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6. «Реализация мероприятий в области градостроительной деятельности на территории Северо-Енисейского района»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7. «Обеспечение условий реализации муниципальной программы»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</w:t>
            </w: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финансами»</w:t>
            </w:r>
          </w:p>
        </w:tc>
      </w:tr>
      <w:tr w:rsidR="007E1C13" w:rsidRPr="00727FF1" w:rsidTr="007E1C13">
        <w:trPr>
          <w:trHeight w:val="1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«Организация бюджетного процесса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«Межбюджетные трансферты из бюджета Северо-Енисейского района»</w:t>
            </w:r>
          </w:p>
        </w:tc>
      </w:tr>
      <w:tr w:rsidR="007E1C13" w:rsidRPr="00727FF1" w:rsidTr="007E1C13">
        <w:trPr>
          <w:trHeight w:val="31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общества»</w:t>
            </w:r>
          </w:p>
        </w:tc>
      </w:tr>
      <w:tr w:rsidR="007E1C13" w:rsidRPr="00727FF1" w:rsidTr="007E1C13">
        <w:trPr>
          <w:trHeight w:val="76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социально-значимым вопросам»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 имуществом»</w:t>
            </w:r>
          </w:p>
        </w:tc>
      </w:tr>
      <w:tr w:rsidR="007E1C13" w:rsidRPr="00727FF1" w:rsidTr="005A7C2E">
        <w:trPr>
          <w:trHeight w:val="37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«Повышение эффективности управления муниципальным имуществом, содержание и техническое обслуживание муниципального имущества»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«Реализация мероприятий в области земельных отношений и природопользования»</w:t>
            </w:r>
          </w:p>
        </w:tc>
      </w:tr>
      <w:tr w:rsidR="007E1C13" w:rsidRPr="00727FF1" w:rsidTr="005A7C2E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«Строительство, реконструкция, капитальный ремонт, техническое оснащение, обслуживание муниципальных объектов и приобретение муниципального имущества»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«Снос ветхих и аварийных объектов на территории Северо-Енисейского района»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«Благоустройство территории»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«Благоустройство территории района»</w:t>
            </w:r>
          </w:p>
        </w:tc>
      </w:tr>
      <w:tr w:rsidR="007E1C13" w:rsidRPr="00727FF1" w:rsidTr="007E1C13">
        <w:trPr>
          <w:trHeight w:val="53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2. «Субсидия на возмещение фактически понесенных затрат по наружному освещению территории населенных пунктов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3. «Субсидия на возмещение фактически понесенных затрат по доставке трупов с мест обнаружения в морг гп Северо-Енисейский»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4. «Услуги по обращению с животными без владельцев на территории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комфортной городской (сельской) среды Северо-Енисейского района на 2018-2024 годы»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«Формирование комфортной городской (сельской) среды Северо-Енисейского района»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1.«Профилактика безнадзорности и правонарушений несовершеннолетних на территории Северо-Енисейского района»</w:t>
            </w:r>
          </w:p>
        </w:tc>
      </w:tr>
      <w:tr w:rsidR="007E1C13" w:rsidRPr="00727FF1" w:rsidTr="00E22652">
        <w:trPr>
          <w:trHeight w:val="5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района»</w:t>
            </w:r>
          </w:p>
        </w:tc>
      </w:tr>
      <w:tr w:rsidR="007E1C13" w:rsidRPr="00727FF1" w:rsidTr="007E1C13">
        <w:trPr>
          <w:trHeight w:val="28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«Реализация дополнительных мер социальной поддержки граждан»</w:t>
            </w:r>
          </w:p>
        </w:tc>
      </w:tr>
      <w:tr w:rsidR="007E1C13" w:rsidRPr="00727FF1" w:rsidTr="00E22652">
        <w:trPr>
          <w:trHeight w:val="53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«Выплата пенсии за выслугу лет лицам, </w:t>
            </w: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района»</w:t>
            </w:r>
          </w:p>
        </w:tc>
      </w:tr>
      <w:tr w:rsidR="007E1C13" w:rsidRPr="00727FF1" w:rsidTr="002909F2">
        <w:trPr>
          <w:trHeight w:val="98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году»</w:t>
            </w:r>
          </w:p>
        </w:tc>
      </w:tr>
      <w:tr w:rsidR="007E1C13" w:rsidRPr="00727FF1" w:rsidTr="007E1C13">
        <w:trPr>
          <w:trHeight w:val="46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«Обеспечение первоклассников общеобразовательных организаций Северо-Енисейского района подарками Главы Северо-Енисейского района ко Дню знаний»</w:t>
            </w:r>
          </w:p>
        </w:tc>
      </w:tr>
      <w:tr w:rsidR="007E1C13" w:rsidRPr="00727FF1" w:rsidTr="007E1C13">
        <w:trPr>
          <w:trHeight w:val="69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«Дополнительные меры социальной поддержки граждан,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      </w:r>
          </w:p>
        </w:tc>
      </w:tr>
      <w:tr w:rsidR="007E1C13" w:rsidRPr="00727FF1" w:rsidTr="007E1C13">
        <w:trPr>
          <w:trHeight w:val="23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«Привлечение специалистов в Северо-Енисейский район»</w:t>
            </w:r>
          </w:p>
        </w:tc>
      </w:tr>
      <w:tr w:rsidR="007E1C13" w:rsidRPr="00727FF1" w:rsidTr="007E1C13">
        <w:trPr>
          <w:trHeight w:val="41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«Создание условий для привлечения специалистов в учреждения социальной сферы и муниципальные предприятия Северо-Енисейского района»</w:t>
            </w:r>
          </w:p>
        </w:tc>
      </w:tr>
      <w:tr w:rsidR="007E1C13" w:rsidRPr="00727FF1" w:rsidTr="007E1C13">
        <w:trPr>
          <w:trHeight w:val="84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«Создание условий для привлечения молодых специалистов в организации, учредителем или участником которых являются органы местного самоуправления Северо-Енисейского района, органы администрации Северо-Енисейского района с правами юридического лица, КГБУЗ «</w:t>
            </w:r>
            <w:proofErr w:type="gramStart"/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Северо-Енисейская</w:t>
            </w:r>
            <w:proofErr w:type="gramEnd"/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</w:tr>
      <w:tr w:rsidR="007E1C13" w:rsidRPr="00727FF1" w:rsidTr="007E1C13">
        <w:trPr>
          <w:trHeight w:val="27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председателя Северо-Енисейского районного Совета депутатов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депутатов Северо-Енисейского районного Совета депутатов</w:t>
            </w:r>
          </w:p>
        </w:tc>
      </w:tr>
      <w:tr w:rsidR="007E1C13" w:rsidRPr="00727FF1" w:rsidTr="007E1C13">
        <w:trPr>
          <w:trHeight w:val="31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контрольно-счетного органа муниципального образования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руководителя контрольно-счетной комиссии Северо-Енисейского района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контрольно-счетной комиссии Северо-Енисейского района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(исполнительно-распорядительного органа муниципального образования)</w:t>
            </w:r>
          </w:p>
        </w:tc>
      </w:tr>
      <w:tr w:rsidR="007E1C13" w:rsidRPr="00727FF1" w:rsidTr="007E1C13">
        <w:trPr>
          <w:trHeight w:val="3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Финансового управления администрации Северо-Енисейского района</w:t>
            </w:r>
          </w:p>
        </w:tc>
      </w:tr>
      <w:tr w:rsidR="007E1C13" w:rsidRPr="00727FF1" w:rsidTr="007E1C1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</w:tr>
      <w:tr w:rsidR="007E1C13" w:rsidRPr="00727FF1" w:rsidTr="007E1C13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Субвенции, субсидии и иные МБТ в рамках непрограммных расходов отдельных органов исполнительной власти</w:t>
            </w:r>
          </w:p>
        </w:tc>
      </w:tr>
    </w:tbl>
    <w:p w:rsidR="000C1436" w:rsidRPr="00750E52" w:rsidRDefault="000C1436" w:rsidP="0026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C1436" w:rsidRPr="00750E52" w:rsidSect="00727F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173"/>
    <w:rsid w:val="00011AF8"/>
    <w:rsid w:val="00016C92"/>
    <w:rsid w:val="00036821"/>
    <w:rsid w:val="00040952"/>
    <w:rsid w:val="00073557"/>
    <w:rsid w:val="00082E76"/>
    <w:rsid w:val="00083A31"/>
    <w:rsid w:val="0009766F"/>
    <w:rsid w:val="000B44FC"/>
    <w:rsid w:val="000B5E81"/>
    <w:rsid w:val="000C1436"/>
    <w:rsid w:val="000D4C4F"/>
    <w:rsid w:val="000D6F99"/>
    <w:rsid w:val="00124C30"/>
    <w:rsid w:val="0017193F"/>
    <w:rsid w:val="00177BC2"/>
    <w:rsid w:val="00194F5C"/>
    <w:rsid w:val="001953D4"/>
    <w:rsid w:val="001B2B51"/>
    <w:rsid w:val="001C4962"/>
    <w:rsid w:val="001D5B64"/>
    <w:rsid w:val="001F6711"/>
    <w:rsid w:val="002001F6"/>
    <w:rsid w:val="00206460"/>
    <w:rsid w:val="002221D0"/>
    <w:rsid w:val="002373A2"/>
    <w:rsid w:val="00246DB0"/>
    <w:rsid w:val="00266978"/>
    <w:rsid w:val="0027065A"/>
    <w:rsid w:val="00271AEE"/>
    <w:rsid w:val="00276D04"/>
    <w:rsid w:val="002909F2"/>
    <w:rsid w:val="002C4D54"/>
    <w:rsid w:val="002E43E2"/>
    <w:rsid w:val="003337CE"/>
    <w:rsid w:val="00342D55"/>
    <w:rsid w:val="00364E76"/>
    <w:rsid w:val="00380EBA"/>
    <w:rsid w:val="0038718B"/>
    <w:rsid w:val="00396E9C"/>
    <w:rsid w:val="003A3621"/>
    <w:rsid w:val="003A7C50"/>
    <w:rsid w:val="003C2239"/>
    <w:rsid w:val="003E2EBF"/>
    <w:rsid w:val="003F7BCC"/>
    <w:rsid w:val="004066AF"/>
    <w:rsid w:val="00415142"/>
    <w:rsid w:val="00434C6D"/>
    <w:rsid w:val="004377C5"/>
    <w:rsid w:val="00450C8F"/>
    <w:rsid w:val="004F005C"/>
    <w:rsid w:val="00505D39"/>
    <w:rsid w:val="00515D3E"/>
    <w:rsid w:val="005269ED"/>
    <w:rsid w:val="00533469"/>
    <w:rsid w:val="00535817"/>
    <w:rsid w:val="005361AB"/>
    <w:rsid w:val="00536BDA"/>
    <w:rsid w:val="00540D37"/>
    <w:rsid w:val="00567A36"/>
    <w:rsid w:val="005A50B8"/>
    <w:rsid w:val="005A7C2E"/>
    <w:rsid w:val="005C5848"/>
    <w:rsid w:val="005E5301"/>
    <w:rsid w:val="006272E6"/>
    <w:rsid w:val="00643A2D"/>
    <w:rsid w:val="00676B10"/>
    <w:rsid w:val="006E1B54"/>
    <w:rsid w:val="006F3F3E"/>
    <w:rsid w:val="00706A47"/>
    <w:rsid w:val="00727FF1"/>
    <w:rsid w:val="00750E52"/>
    <w:rsid w:val="007822DE"/>
    <w:rsid w:val="00794F56"/>
    <w:rsid w:val="007C6F5D"/>
    <w:rsid w:val="007D5173"/>
    <w:rsid w:val="007E124E"/>
    <w:rsid w:val="007E1C13"/>
    <w:rsid w:val="00806630"/>
    <w:rsid w:val="00825333"/>
    <w:rsid w:val="00844A6F"/>
    <w:rsid w:val="008579D7"/>
    <w:rsid w:val="00860666"/>
    <w:rsid w:val="00897FEF"/>
    <w:rsid w:val="008A0509"/>
    <w:rsid w:val="008D4E3F"/>
    <w:rsid w:val="008E3804"/>
    <w:rsid w:val="008F0B94"/>
    <w:rsid w:val="00902A5F"/>
    <w:rsid w:val="00910268"/>
    <w:rsid w:val="00936C30"/>
    <w:rsid w:val="00970C53"/>
    <w:rsid w:val="00970F96"/>
    <w:rsid w:val="00975AB7"/>
    <w:rsid w:val="00983B52"/>
    <w:rsid w:val="009D59EE"/>
    <w:rsid w:val="009F37E5"/>
    <w:rsid w:val="009F51A3"/>
    <w:rsid w:val="00A128EC"/>
    <w:rsid w:val="00A25716"/>
    <w:rsid w:val="00A30515"/>
    <w:rsid w:val="00A5203E"/>
    <w:rsid w:val="00A6698D"/>
    <w:rsid w:val="00AA5586"/>
    <w:rsid w:val="00AB3760"/>
    <w:rsid w:val="00AB634C"/>
    <w:rsid w:val="00AB7008"/>
    <w:rsid w:val="00AC0FCA"/>
    <w:rsid w:val="00AE73A3"/>
    <w:rsid w:val="00AE77D3"/>
    <w:rsid w:val="00AF2206"/>
    <w:rsid w:val="00AF29BE"/>
    <w:rsid w:val="00B06818"/>
    <w:rsid w:val="00B07733"/>
    <w:rsid w:val="00B31F00"/>
    <w:rsid w:val="00B64ADC"/>
    <w:rsid w:val="00B70303"/>
    <w:rsid w:val="00B92CBD"/>
    <w:rsid w:val="00BE68BB"/>
    <w:rsid w:val="00C14E3D"/>
    <w:rsid w:val="00C34E01"/>
    <w:rsid w:val="00C43DAC"/>
    <w:rsid w:val="00C5612C"/>
    <w:rsid w:val="00C7678F"/>
    <w:rsid w:val="00CD79C1"/>
    <w:rsid w:val="00CE7388"/>
    <w:rsid w:val="00D12A6C"/>
    <w:rsid w:val="00D26915"/>
    <w:rsid w:val="00D43282"/>
    <w:rsid w:val="00D67007"/>
    <w:rsid w:val="00D81457"/>
    <w:rsid w:val="00D87621"/>
    <w:rsid w:val="00DA2628"/>
    <w:rsid w:val="00DD01E2"/>
    <w:rsid w:val="00DD0904"/>
    <w:rsid w:val="00DD70BD"/>
    <w:rsid w:val="00DD745C"/>
    <w:rsid w:val="00DD7A99"/>
    <w:rsid w:val="00DE4DAD"/>
    <w:rsid w:val="00DF33F7"/>
    <w:rsid w:val="00E07BAD"/>
    <w:rsid w:val="00E22652"/>
    <w:rsid w:val="00E43D9B"/>
    <w:rsid w:val="00E8111A"/>
    <w:rsid w:val="00E83EF6"/>
    <w:rsid w:val="00EA4336"/>
    <w:rsid w:val="00EB262B"/>
    <w:rsid w:val="00EB4912"/>
    <w:rsid w:val="00EB7EA1"/>
    <w:rsid w:val="00ED231E"/>
    <w:rsid w:val="00EE53A9"/>
    <w:rsid w:val="00EF4F42"/>
    <w:rsid w:val="00EF5448"/>
    <w:rsid w:val="00F15360"/>
    <w:rsid w:val="00F2552D"/>
    <w:rsid w:val="00F66E8B"/>
    <w:rsid w:val="00F77C94"/>
    <w:rsid w:val="00F92935"/>
    <w:rsid w:val="00FA5102"/>
    <w:rsid w:val="00FD326B"/>
    <w:rsid w:val="00FD44BA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F2688-15EA-4813-A449-F8A591EB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User5</cp:lastModifiedBy>
  <cp:revision>153</cp:revision>
  <cp:lastPrinted>2023-11-21T02:59:00Z</cp:lastPrinted>
  <dcterms:created xsi:type="dcterms:W3CDTF">2014-12-15T05:54:00Z</dcterms:created>
  <dcterms:modified xsi:type="dcterms:W3CDTF">2023-11-21T03:14:00Z</dcterms:modified>
</cp:coreProperties>
</file>