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9E" w:rsidRPr="00E0339E" w:rsidRDefault="00E0339E" w:rsidP="00E0339E">
      <w:pPr>
        <w:jc w:val="center"/>
        <w:rPr>
          <w:rFonts w:ascii="Times New Roman" w:hAnsi="Times New Roman" w:cs="Times New Roman"/>
          <w:sz w:val="32"/>
        </w:rPr>
      </w:pPr>
      <w:r w:rsidRPr="00E0339E">
        <w:rPr>
          <w:rFonts w:ascii="Times New Roman" w:hAnsi="Times New Roman" w:cs="Times New Roman"/>
          <w:noProof/>
          <w:sz w:val="32"/>
          <w:lang w:bidi="ar-SA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9E" w:rsidRPr="00E0339E" w:rsidRDefault="00E0339E" w:rsidP="00E0339E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5388"/>
      </w:tblGrid>
      <w:tr w:rsidR="00E0339E" w:rsidRPr="00E0339E" w:rsidTr="00F16BCE">
        <w:trPr>
          <w:trHeight w:val="113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39E" w:rsidRPr="00E0339E" w:rsidRDefault="00E0339E" w:rsidP="00E0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39E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СЕВЕРО-ЕНИСЕЙСКОГО РАЙОНА</w:t>
            </w:r>
          </w:p>
          <w:p w:rsidR="00E0339E" w:rsidRPr="00E0339E" w:rsidRDefault="00E0339E" w:rsidP="00E0339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0339E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E0339E" w:rsidRPr="00E0339E" w:rsidTr="00F16BCE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39E" w:rsidRPr="00E0339E" w:rsidRDefault="00384A4E" w:rsidP="00B20F0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B20F09">
              <w:rPr>
                <w:rFonts w:ascii="Times New Roman" w:hAnsi="Times New Roman" w:cs="Times New Roman"/>
                <w:sz w:val="28"/>
                <w:u w:val="single"/>
              </w:rPr>
              <w:t xml:space="preserve">  24  </w:t>
            </w:r>
            <w:r w:rsidR="00E0339E" w:rsidRPr="00E0339E">
              <w:rPr>
                <w:rFonts w:ascii="Times New Roman" w:hAnsi="Times New Roman" w:cs="Times New Roman"/>
                <w:sz w:val="28"/>
              </w:rPr>
              <w:t>»</w:t>
            </w:r>
            <w:r w:rsidR="00B20F0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20F09">
              <w:rPr>
                <w:rFonts w:ascii="Times New Roman" w:hAnsi="Times New Roman" w:cs="Times New Roman"/>
                <w:sz w:val="28"/>
                <w:u w:val="single"/>
              </w:rPr>
              <w:t xml:space="preserve">  марта  </w:t>
            </w:r>
            <w:r>
              <w:rPr>
                <w:rFonts w:ascii="Times New Roman" w:hAnsi="Times New Roman" w:cs="Times New Roman"/>
                <w:sz w:val="28"/>
              </w:rPr>
              <w:t xml:space="preserve"> 2</w:t>
            </w:r>
            <w:r w:rsidR="00E0339E" w:rsidRPr="00E0339E">
              <w:rPr>
                <w:rFonts w:ascii="Times New Roman" w:hAnsi="Times New Roman" w:cs="Times New Roman"/>
                <w:sz w:val="28"/>
              </w:rPr>
              <w:t>0</w:t>
            </w:r>
            <w:r w:rsidR="0078516E">
              <w:rPr>
                <w:rFonts w:ascii="Times New Roman" w:hAnsi="Times New Roman" w:cs="Times New Roman"/>
                <w:sz w:val="28"/>
              </w:rPr>
              <w:t>25</w:t>
            </w:r>
            <w:r w:rsidR="00E0339E" w:rsidRPr="00E0339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39E" w:rsidRPr="00E0339E" w:rsidRDefault="00F16BCE" w:rsidP="00B20F09">
            <w:pPr>
              <w:ind w:firstLine="414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B20F0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20F09">
              <w:rPr>
                <w:rFonts w:ascii="Times New Roman" w:hAnsi="Times New Roman" w:cs="Times New Roman"/>
                <w:sz w:val="28"/>
                <w:u w:val="single"/>
              </w:rPr>
              <w:t>105-п</w:t>
            </w:r>
          </w:p>
        </w:tc>
      </w:tr>
      <w:tr w:rsidR="00E0339E" w:rsidRPr="00E0339E" w:rsidTr="00F16BCE">
        <w:trPr>
          <w:trHeight w:val="253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39E" w:rsidRPr="00E0339E" w:rsidRDefault="00E0339E" w:rsidP="00E0339E">
            <w:pPr>
              <w:jc w:val="center"/>
              <w:rPr>
                <w:rFonts w:ascii="Times New Roman" w:hAnsi="Times New Roman" w:cs="Times New Roman"/>
              </w:rPr>
            </w:pPr>
            <w:r w:rsidRPr="00E0339E">
              <w:rPr>
                <w:rFonts w:ascii="Times New Roman" w:hAnsi="Times New Roman" w:cs="Times New Roman"/>
              </w:rPr>
              <w:t>гп Северо-Енисейский</w:t>
            </w:r>
          </w:p>
          <w:p w:rsidR="00E0339E" w:rsidRPr="00E0339E" w:rsidRDefault="00E0339E" w:rsidP="00E033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191905" w:rsidRPr="00E0339E" w:rsidTr="00F16BCE">
        <w:trPr>
          <w:trHeight w:val="253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905" w:rsidRPr="00E0339E" w:rsidRDefault="00191905" w:rsidP="00E0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339E" w:rsidRPr="00E0339E" w:rsidRDefault="0078516E" w:rsidP="00E0339E">
      <w:pPr>
        <w:ind w:right="-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E0339E" w:rsidRPr="00E0339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E0339E">
        <w:rPr>
          <w:rFonts w:ascii="Times New Roman" w:hAnsi="Times New Roman" w:cs="Times New Roman"/>
          <w:b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E0339E" w:rsidRPr="00E0339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0339E" w:rsidRPr="00E0339E" w:rsidRDefault="00E0339E" w:rsidP="00E0339E">
      <w:pPr>
        <w:pStyle w:val="a8"/>
        <w:suppressAutoHyphens/>
        <w:spacing w:after="0"/>
        <w:jc w:val="both"/>
        <w:rPr>
          <w:b/>
          <w:sz w:val="27"/>
          <w:szCs w:val="27"/>
        </w:rPr>
      </w:pPr>
    </w:p>
    <w:p w:rsidR="001C0EF8" w:rsidRDefault="0078516E" w:rsidP="001C0EF8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1C0EF8">
        <w:rPr>
          <w:rFonts w:ascii="Times New Roman" w:hAnsi="Times New Roman" w:cs="Times New Roman"/>
          <w:sz w:val="28"/>
          <w:szCs w:val="28"/>
        </w:rPr>
        <w:t>в соответствие оптимизированному процессу интерактивных форм услуги в федеральной информационной системе «</w:t>
      </w:r>
      <w:proofErr w:type="gramStart"/>
      <w:r w:rsidR="001C0EF8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="001C0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0EF8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(функций)» и реализации функциональности приема и обработки заявлений в Федеральной государственной информационной системе «Единая система предоставления государственных и муниципальных услуг (сервисов)» на базе Е</w:t>
      </w:r>
      <w:r w:rsidR="0017092E">
        <w:rPr>
          <w:rFonts w:ascii="Times New Roman" w:hAnsi="Times New Roman" w:cs="Times New Roman"/>
          <w:sz w:val="28"/>
          <w:szCs w:val="28"/>
        </w:rPr>
        <w:t xml:space="preserve">диной цифровой платформы Российской Федерации </w:t>
      </w:r>
      <w:r w:rsidR="001C0E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0EF8">
        <w:rPr>
          <w:rFonts w:ascii="Times New Roman" w:hAnsi="Times New Roman" w:cs="Times New Roman"/>
          <w:sz w:val="28"/>
          <w:szCs w:val="28"/>
        </w:rPr>
        <w:t>ГосТех</w:t>
      </w:r>
      <w:proofErr w:type="spellEnd"/>
      <w:r w:rsidR="001C0EF8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 w:rsidR="00E0339E" w:rsidRPr="00E0339E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Федеральным </w:t>
      </w:r>
      <w:hyperlink r:id="rId10" w:history="1">
        <w:r w:rsidR="00E0339E" w:rsidRPr="00E033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0339E" w:rsidRPr="00E0339E">
        <w:rPr>
          <w:rFonts w:ascii="Times New Roman" w:hAnsi="Times New Roman" w:cs="Times New Roman"/>
          <w:sz w:val="28"/>
          <w:szCs w:val="28"/>
        </w:rPr>
        <w:t xml:space="preserve"> от 06.10.2003 № 131-</w:t>
      </w:r>
      <w:r w:rsidR="00E0339E" w:rsidRPr="00A6298E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</w:t>
      </w:r>
      <w:proofErr w:type="gramEnd"/>
      <w:r w:rsidR="00E0339E" w:rsidRPr="00A62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39E" w:rsidRPr="00A6298E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A6298E" w:rsidRPr="00A6298E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04.07.1991 № 1541-1 «О приватизации жилищного фонда в Российской Федерации», </w:t>
      </w:r>
      <w:r w:rsidR="001C0EF8">
        <w:rPr>
          <w:rFonts w:ascii="Times New Roman" w:hAnsi="Times New Roman" w:cs="Times New Roman"/>
          <w:sz w:val="28"/>
          <w:szCs w:val="28"/>
        </w:rPr>
        <w:t>Указом Президента</w:t>
      </w:r>
      <w:r w:rsidR="001C0EF8" w:rsidRPr="001C0EF8">
        <w:t xml:space="preserve"> </w:t>
      </w:r>
      <w:r w:rsidR="001C0EF8">
        <w:rPr>
          <w:rFonts w:ascii="Times New Roman" w:hAnsi="Times New Roman" w:cs="Times New Roman"/>
          <w:sz w:val="28"/>
          <w:szCs w:val="28"/>
        </w:rPr>
        <w:t>Российской Федерации от 31.03.2023 № 231 «</w:t>
      </w:r>
      <w:r w:rsidR="001C0EF8" w:rsidRPr="001C0EF8">
        <w:rPr>
          <w:rFonts w:ascii="Times New Roman" w:hAnsi="Times New Roman" w:cs="Times New Roman"/>
          <w:sz w:val="28"/>
          <w:szCs w:val="28"/>
        </w:rPr>
        <w:t xml:space="preserve">О создании, развитии и эксплуатации государственных информационных систем с использованием единой цифровой платформы Российской Федерации </w:t>
      </w:r>
      <w:r w:rsidR="001C0E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0EF8">
        <w:rPr>
          <w:rFonts w:ascii="Times New Roman" w:hAnsi="Times New Roman" w:cs="Times New Roman"/>
          <w:sz w:val="28"/>
          <w:szCs w:val="28"/>
        </w:rPr>
        <w:t>ГосТех</w:t>
      </w:r>
      <w:proofErr w:type="spellEnd"/>
      <w:r w:rsidR="001C0EF8">
        <w:rPr>
          <w:rFonts w:ascii="Times New Roman" w:hAnsi="Times New Roman" w:cs="Times New Roman"/>
          <w:sz w:val="28"/>
          <w:szCs w:val="28"/>
        </w:rPr>
        <w:t xml:space="preserve">», </w:t>
      </w:r>
      <w:r w:rsidR="00E0339E" w:rsidRPr="00A6298E">
        <w:rPr>
          <w:rFonts w:ascii="Times New Roman" w:hAnsi="Times New Roman" w:cs="Times New Roman"/>
          <w:sz w:val="28"/>
          <w:szCs w:val="28"/>
        </w:rPr>
        <w:t>распоряжением Правительства Красноярского края от 15.03.2023 № 167-р</w:t>
      </w:r>
      <w:r w:rsidR="00E0339E" w:rsidRPr="00A629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339E" w:rsidRPr="00A6298E">
        <w:rPr>
          <w:rFonts w:ascii="Times New Roman" w:hAnsi="Times New Roman" w:cs="Times New Roman"/>
          <w:sz w:val="28"/>
          <w:szCs w:val="28"/>
        </w:rPr>
        <w:t xml:space="preserve"> статьей 34 Устава муниицпального образования Северо-Енисейский</w:t>
      </w:r>
      <w:r w:rsidR="00E0339E" w:rsidRPr="00E0339E">
        <w:rPr>
          <w:rFonts w:ascii="Times New Roman" w:hAnsi="Times New Roman" w:cs="Times New Roman"/>
          <w:sz w:val="28"/>
          <w:szCs w:val="28"/>
        </w:rPr>
        <w:t xml:space="preserve"> муниципальный район Красноярского края</w:t>
      </w:r>
      <w:r w:rsidR="00F16BCE">
        <w:rPr>
          <w:rFonts w:ascii="Times New Roman" w:hAnsi="Times New Roman" w:cs="Times New Roman"/>
          <w:sz w:val="28"/>
          <w:szCs w:val="28"/>
        </w:rPr>
        <w:t>,</w:t>
      </w:r>
      <w:r w:rsidR="001C0EF8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:rsidR="001C0EF8" w:rsidRDefault="001C0EF8" w:rsidP="001C0EF8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C0EF8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17092E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1C0EF8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 </w:t>
      </w:r>
      <w:r w:rsidR="009143C0">
        <w:rPr>
          <w:rFonts w:ascii="Times New Roman" w:hAnsi="Times New Roman" w:cs="Times New Roman"/>
          <w:sz w:val="28"/>
          <w:szCs w:val="28"/>
        </w:rPr>
        <w:t xml:space="preserve">от 01.08.2023 № 333-п </w:t>
      </w:r>
      <w:r w:rsidRPr="001C0EF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Pr="001C0EF8">
        <w:rPr>
          <w:rFonts w:ascii="Times New Roman" w:hAnsi="Times New Roman" w:cs="Times New Roman"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фонда)»</w:t>
      </w:r>
      <w:r w:rsidR="00FD73BD">
        <w:rPr>
          <w:rFonts w:ascii="Times New Roman" w:hAnsi="Times New Roman" w:cs="Times New Roman"/>
          <w:bCs/>
          <w:sz w:val="28"/>
          <w:szCs w:val="28"/>
        </w:rPr>
        <w:t xml:space="preserve"> (далее - Регламент)</w:t>
      </w:r>
      <w:r w:rsidR="009143C0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F06A7C" w:rsidRDefault="009143C0" w:rsidP="00F06A7C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FD73BD">
        <w:rPr>
          <w:rFonts w:ascii="Times New Roman" w:hAnsi="Times New Roman" w:cs="Times New Roman"/>
          <w:bCs/>
          <w:sz w:val="28"/>
          <w:szCs w:val="28"/>
        </w:rPr>
        <w:t xml:space="preserve">в подпункте 4 пункта 1.4 Регламента </w:t>
      </w:r>
      <w:r w:rsidR="00FD73BD" w:rsidRPr="00FD73BD">
        <w:rPr>
          <w:rFonts w:ascii="Times New Roman" w:hAnsi="Times New Roman" w:cs="Times New Roman"/>
          <w:bCs/>
          <w:sz w:val="28"/>
          <w:szCs w:val="28"/>
        </w:rPr>
        <w:t>слова «</w:t>
      </w:r>
      <w:hyperlink r:id="rId11" w:history="1">
        <w:r w:rsidR="00FD73BD" w:rsidRPr="00FD73BD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FD73BD" w:rsidRPr="00FD73BD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FD73BD" w:rsidRPr="00FD73BD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admse</w:t>
        </w:r>
        <w:proofErr w:type="spellEnd"/>
        <w:r w:rsidR="00FD73BD" w:rsidRPr="00FD73BD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FD73BD" w:rsidRPr="00FD73BD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FD73BD" w:rsidRPr="00FD73BD">
        <w:rPr>
          <w:rFonts w:ascii="Times New Roman" w:hAnsi="Times New Roman" w:cs="Times New Roman"/>
          <w:bCs/>
          <w:sz w:val="28"/>
          <w:szCs w:val="28"/>
        </w:rPr>
        <w:t>» исключить</w:t>
      </w:r>
      <w:r w:rsidR="00FD73BD">
        <w:rPr>
          <w:rFonts w:ascii="Times New Roman" w:hAnsi="Times New Roman" w:cs="Times New Roman"/>
          <w:bCs/>
          <w:sz w:val="28"/>
          <w:szCs w:val="28"/>
        </w:rPr>
        <w:t>;</w:t>
      </w:r>
    </w:p>
    <w:p w:rsidR="00FD73BD" w:rsidRDefault="00FD73BD" w:rsidP="00F06A7C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03129F">
        <w:rPr>
          <w:rFonts w:ascii="Times New Roman" w:hAnsi="Times New Roman" w:cs="Times New Roman"/>
          <w:bCs/>
          <w:sz w:val="28"/>
          <w:szCs w:val="28"/>
        </w:rPr>
        <w:t xml:space="preserve">пункт 1.12 </w:t>
      </w:r>
      <w:r w:rsidR="00F06A7C">
        <w:rPr>
          <w:rFonts w:ascii="Times New Roman" w:hAnsi="Times New Roman" w:cs="Times New Roman"/>
          <w:bCs/>
          <w:sz w:val="28"/>
          <w:szCs w:val="28"/>
        </w:rPr>
        <w:t xml:space="preserve">Регламента после слов «электронной почты» </w:t>
      </w:r>
      <w:r w:rsidR="0003129F">
        <w:rPr>
          <w:rFonts w:ascii="Times New Roman" w:hAnsi="Times New Roman" w:cs="Times New Roman"/>
          <w:bCs/>
          <w:sz w:val="28"/>
          <w:szCs w:val="28"/>
        </w:rPr>
        <w:t>дополнить словами</w:t>
      </w:r>
      <w:r w:rsidR="00F06A7C">
        <w:rPr>
          <w:rFonts w:ascii="Times New Roman" w:hAnsi="Times New Roman" w:cs="Times New Roman"/>
          <w:bCs/>
          <w:sz w:val="28"/>
          <w:szCs w:val="28"/>
        </w:rPr>
        <w:t xml:space="preserve"> «, </w:t>
      </w:r>
      <w:r w:rsidR="00F06A7C">
        <w:rPr>
          <w:rFonts w:ascii="Times New Roman" w:hAnsi="Times New Roman" w:cs="Times New Roman"/>
          <w:color w:val="auto"/>
          <w:sz w:val="28"/>
          <w:szCs w:val="28"/>
          <w:lang w:bidi="ar-SA"/>
        </w:rPr>
        <w:t>или по адресу (уникальному идентификатору) личного кабинета гражданин</w:t>
      </w:r>
      <w:r w:rsidR="0017092E">
        <w:rPr>
          <w:rFonts w:ascii="Times New Roman" w:hAnsi="Times New Roman" w:cs="Times New Roman"/>
          <w:color w:val="auto"/>
          <w:sz w:val="28"/>
          <w:szCs w:val="28"/>
          <w:lang w:bidi="ar-SA"/>
        </w:rPr>
        <w:t>а на ЕПГУ при его использовании</w:t>
      </w:r>
      <w:r w:rsidR="00F06A7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06A7C" w:rsidRDefault="00F06A7C" w:rsidP="00F06A7C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пункте 2.5.2 Регламента слов</w:t>
      </w:r>
      <w:r w:rsidR="0017092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«г</w:t>
      </w:r>
      <w:r w:rsidR="0017092E">
        <w:rPr>
          <w:rFonts w:ascii="Times New Roman" w:hAnsi="Times New Roman" w:cs="Times New Roman"/>
          <w:bCs/>
          <w:sz w:val="28"/>
          <w:szCs w:val="28"/>
        </w:rPr>
        <w:t>осударственной» заменить словом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«муниципальной»;</w:t>
      </w:r>
    </w:p>
    <w:p w:rsidR="00F06A7C" w:rsidRDefault="00F06A7C" w:rsidP="00F06A7C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в пункте 2.6 Регламента слова «в двух месячный срок» заменить словами «в течение 27 календарных дней»;</w:t>
      </w:r>
    </w:p>
    <w:p w:rsidR="0038151D" w:rsidRDefault="0038151D" w:rsidP="00F06A7C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5) в пункте 6.2 Регламента слова «30 календарных дней» заменить словами «27</w:t>
      </w:r>
      <w:r w:rsidRPr="00381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календарных дней».</w:t>
      </w:r>
    </w:p>
    <w:p w:rsidR="00E0339E" w:rsidRPr="00E0339E" w:rsidRDefault="0038151D" w:rsidP="00E0339E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339E" w:rsidRPr="00E0339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 в газете «Северо-Енисейский вестник»</w:t>
      </w:r>
      <w:r w:rsidR="00E0339E" w:rsidRPr="00E033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подлежит </w:t>
      </w:r>
      <w:r w:rsidR="00E0339E" w:rsidRPr="00E0339E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муниципального образования Северо-Енисейский муниципальный район Красноярского края в телекоммуникационной – </w:t>
      </w:r>
      <w:r w:rsidR="009143C0">
        <w:rPr>
          <w:rFonts w:ascii="Times New Roman" w:hAnsi="Times New Roman" w:cs="Times New Roman"/>
          <w:sz w:val="28"/>
          <w:szCs w:val="28"/>
        </w:rPr>
        <w:t>информационной сети «Интернет</w:t>
      </w:r>
      <w:r w:rsidR="00E0339E" w:rsidRPr="00E0339E">
        <w:rPr>
          <w:rFonts w:ascii="Times New Roman" w:hAnsi="Times New Roman" w:cs="Times New Roman"/>
          <w:sz w:val="28"/>
          <w:szCs w:val="28"/>
        </w:rPr>
        <w:t>.</w:t>
      </w:r>
    </w:p>
    <w:p w:rsidR="00E0339E" w:rsidRPr="00E0339E" w:rsidRDefault="00E0339E" w:rsidP="00E0339E">
      <w:pPr>
        <w:shd w:val="clear" w:color="auto" w:fill="FFFFFF"/>
        <w:spacing w:line="322" w:lineRule="exact"/>
        <w:ind w:left="14" w:firstLine="553"/>
        <w:jc w:val="both"/>
        <w:rPr>
          <w:rFonts w:ascii="Times New Roman" w:hAnsi="Times New Roman" w:cs="Times New Roman"/>
        </w:rPr>
      </w:pPr>
    </w:p>
    <w:p w:rsidR="00E0339E" w:rsidRPr="00E0339E" w:rsidRDefault="00E0339E" w:rsidP="00E033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39E" w:rsidRPr="00E0339E" w:rsidRDefault="00E0339E" w:rsidP="00E0339E">
      <w:pPr>
        <w:jc w:val="both"/>
        <w:rPr>
          <w:rFonts w:ascii="Times New Roman" w:hAnsi="Times New Roman" w:cs="Times New Roman"/>
          <w:sz w:val="28"/>
          <w:szCs w:val="28"/>
        </w:rPr>
      </w:pPr>
      <w:r w:rsidRPr="00E0339E">
        <w:rPr>
          <w:rFonts w:ascii="Times New Roman" w:hAnsi="Times New Roman" w:cs="Times New Roman"/>
          <w:sz w:val="28"/>
          <w:szCs w:val="28"/>
        </w:rPr>
        <w:t>Глава Се</w:t>
      </w:r>
      <w:r w:rsidR="00A6298E">
        <w:rPr>
          <w:rFonts w:ascii="Times New Roman" w:hAnsi="Times New Roman" w:cs="Times New Roman"/>
          <w:sz w:val="28"/>
          <w:szCs w:val="28"/>
        </w:rPr>
        <w:t>веро-Енисейского района</w:t>
      </w:r>
      <w:r w:rsidR="00A6298E">
        <w:rPr>
          <w:rFonts w:ascii="Times New Roman" w:hAnsi="Times New Roman" w:cs="Times New Roman"/>
          <w:sz w:val="28"/>
          <w:szCs w:val="28"/>
        </w:rPr>
        <w:tab/>
      </w:r>
      <w:r w:rsidR="00A6298E">
        <w:rPr>
          <w:rFonts w:ascii="Times New Roman" w:hAnsi="Times New Roman" w:cs="Times New Roman"/>
          <w:sz w:val="28"/>
          <w:szCs w:val="28"/>
        </w:rPr>
        <w:tab/>
      </w:r>
      <w:r w:rsidR="00A6298E">
        <w:rPr>
          <w:rFonts w:ascii="Times New Roman" w:hAnsi="Times New Roman" w:cs="Times New Roman"/>
          <w:sz w:val="28"/>
          <w:szCs w:val="28"/>
        </w:rPr>
        <w:tab/>
      </w:r>
      <w:r w:rsidR="00A6298E">
        <w:rPr>
          <w:rFonts w:ascii="Times New Roman" w:hAnsi="Times New Roman" w:cs="Times New Roman"/>
          <w:sz w:val="28"/>
          <w:szCs w:val="28"/>
        </w:rPr>
        <w:tab/>
      </w:r>
      <w:r w:rsidR="00A6298E">
        <w:rPr>
          <w:rFonts w:ascii="Times New Roman" w:hAnsi="Times New Roman" w:cs="Times New Roman"/>
          <w:sz w:val="28"/>
          <w:szCs w:val="28"/>
        </w:rPr>
        <w:tab/>
      </w:r>
      <w:r w:rsidR="00A6298E">
        <w:rPr>
          <w:rFonts w:ascii="Times New Roman" w:hAnsi="Times New Roman" w:cs="Times New Roman"/>
          <w:sz w:val="28"/>
          <w:szCs w:val="28"/>
        </w:rPr>
        <w:tab/>
      </w:r>
      <w:r w:rsidR="00A6298E">
        <w:rPr>
          <w:rFonts w:ascii="Times New Roman" w:hAnsi="Times New Roman" w:cs="Times New Roman"/>
          <w:sz w:val="28"/>
          <w:szCs w:val="28"/>
        </w:rPr>
        <w:tab/>
      </w:r>
      <w:r w:rsidRPr="00E0339E">
        <w:rPr>
          <w:rFonts w:ascii="Times New Roman" w:hAnsi="Times New Roman" w:cs="Times New Roman"/>
          <w:sz w:val="28"/>
          <w:szCs w:val="28"/>
        </w:rPr>
        <w:t>А.Н. Рябцев</w:t>
      </w:r>
    </w:p>
    <w:sectPr w:rsidR="00E0339E" w:rsidRPr="00E0339E" w:rsidSect="000B15DB">
      <w:headerReference w:type="default" r:id="rId12"/>
      <w:pgSz w:w="11900" w:h="16840"/>
      <w:pgMar w:top="867" w:right="542" w:bottom="867" w:left="1085" w:header="0" w:footer="4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10" w:rsidRDefault="00981710" w:rsidP="000B15DB">
      <w:r>
        <w:separator/>
      </w:r>
    </w:p>
  </w:endnote>
  <w:endnote w:type="continuationSeparator" w:id="0">
    <w:p w:rsidR="00981710" w:rsidRDefault="00981710" w:rsidP="000B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10" w:rsidRDefault="00981710"/>
  </w:footnote>
  <w:footnote w:type="continuationSeparator" w:id="0">
    <w:p w:rsidR="00981710" w:rsidRDefault="009817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16E" w:rsidRDefault="0098171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25pt;margin-top:30.45pt;width:4.8pt;height:7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8516E" w:rsidRDefault="0078516E">
                <w:pPr>
                  <w:pStyle w:val="22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0DF"/>
    <w:multiLevelType w:val="hybridMultilevel"/>
    <w:tmpl w:val="6B96D678"/>
    <w:lvl w:ilvl="0" w:tplc="79D43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2D6FD0"/>
    <w:multiLevelType w:val="multilevel"/>
    <w:tmpl w:val="9014C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35928"/>
    <w:multiLevelType w:val="multilevel"/>
    <w:tmpl w:val="2E409148"/>
    <w:lvl w:ilvl="0">
      <w:start w:val="6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36892"/>
    <w:multiLevelType w:val="multilevel"/>
    <w:tmpl w:val="F59E3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139DC"/>
    <w:multiLevelType w:val="multilevel"/>
    <w:tmpl w:val="E85A84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12164C"/>
    <w:multiLevelType w:val="multilevel"/>
    <w:tmpl w:val="0A2C7A9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C7ECA"/>
    <w:multiLevelType w:val="multilevel"/>
    <w:tmpl w:val="C498AC50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3353D0"/>
    <w:multiLevelType w:val="multilevel"/>
    <w:tmpl w:val="2CA4F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27865"/>
    <w:multiLevelType w:val="multilevel"/>
    <w:tmpl w:val="2826AE4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D405CB"/>
    <w:multiLevelType w:val="multilevel"/>
    <w:tmpl w:val="F12CB85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BF5A13"/>
    <w:multiLevelType w:val="multilevel"/>
    <w:tmpl w:val="97D44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421929"/>
    <w:multiLevelType w:val="multilevel"/>
    <w:tmpl w:val="C290C2A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8876A8"/>
    <w:multiLevelType w:val="hybridMultilevel"/>
    <w:tmpl w:val="43D47B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4625C"/>
    <w:multiLevelType w:val="multilevel"/>
    <w:tmpl w:val="72CC60E6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4094E"/>
    <w:multiLevelType w:val="multilevel"/>
    <w:tmpl w:val="4B02DF2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2221E4"/>
    <w:multiLevelType w:val="multilevel"/>
    <w:tmpl w:val="A1F48384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3FD47C2"/>
    <w:multiLevelType w:val="multilevel"/>
    <w:tmpl w:val="502AEA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F34482"/>
    <w:multiLevelType w:val="multilevel"/>
    <w:tmpl w:val="F6C450DE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A364F3"/>
    <w:multiLevelType w:val="multilevel"/>
    <w:tmpl w:val="C10A18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472F3"/>
    <w:multiLevelType w:val="multilevel"/>
    <w:tmpl w:val="339076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BD32FB"/>
    <w:multiLevelType w:val="multilevel"/>
    <w:tmpl w:val="0C0CA4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9F399E"/>
    <w:multiLevelType w:val="multilevel"/>
    <w:tmpl w:val="562C339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427B31"/>
    <w:multiLevelType w:val="multilevel"/>
    <w:tmpl w:val="A6CEDE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A23778"/>
    <w:multiLevelType w:val="multilevel"/>
    <w:tmpl w:val="7E9240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3"/>
  </w:num>
  <w:num w:numId="9">
    <w:abstractNumId w:val="21"/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  <w:num w:numId="14">
    <w:abstractNumId w:val="23"/>
  </w:num>
  <w:num w:numId="15">
    <w:abstractNumId w:val="22"/>
  </w:num>
  <w:num w:numId="16">
    <w:abstractNumId w:val="17"/>
  </w:num>
  <w:num w:numId="17">
    <w:abstractNumId w:val="19"/>
  </w:num>
  <w:num w:numId="18">
    <w:abstractNumId w:val="4"/>
  </w:num>
  <w:num w:numId="19">
    <w:abstractNumId w:val="11"/>
  </w:num>
  <w:num w:numId="20">
    <w:abstractNumId w:val="3"/>
  </w:num>
  <w:num w:numId="21">
    <w:abstractNumId w:val="15"/>
  </w:num>
  <w:num w:numId="22">
    <w:abstractNumId w:val="8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B15DB"/>
    <w:rsid w:val="00014CBE"/>
    <w:rsid w:val="0003129F"/>
    <w:rsid w:val="00073633"/>
    <w:rsid w:val="00084147"/>
    <w:rsid w:val="00086766"/>
    <w:rsid w:val="000B15DB"/>
    <w:rsid w:val="000B779F"/>
    <w:rsid w:val="000F02C2"/>
    <w:rsid w:val="001372E7"/>
    <w:rsid w:val="001612AE"/>
    <w:rsid w:val="0017092E"/>
    <w:rsid w:val="00191905"/>
    <w:rsid w:val="001C0EF8"/>
    <w:rsid w:val="002032D6"/>
    <w:rsid w:val="00211C36"/>
    <w:rsid w:val="002510A8"/>
    <w:rsid w:val="0025654D"/>
    <w:rsid w:val="00277AEC"/>
    <w:rsid w:val="002C6B39"/>
    <w:rsid w:val="002D3CF2"/>
    <w:rsid w:val="00303B4F"/>
    <w:rsid w:val="003112A4"/>
    <w:rsid w:val="0038151D"/>
    <w:rsid w:val="00384A4E"/>
    <w:rsid w:val="00392081"/>
    <w:rsid w:val="003E523E"/>
    <w:rsid w:val="0048726A"/>
    <w:rsid w:val="005201F7"/>
    <w:rsid w:val="00540DDE"/>
    <w:rsid w:val="0056331F"/>
    <w:rsid w:val="00593E0C"/>
    <w:rsid w:val="005E1980"/>
    <w:rsid w:val="00630AC8"/>
    <w:rsid w:val="006C6D2C"/>
    <w:rsid w:val="0078516E"/>
    <w:rsid w:val="00791C74"/>
    <w:rsid w:val="00793138"/>
    <w:rsid w:val="007A10C9"/>
    <w:rsid w:val="007B2975"/>
    <w:rsid w:val="00805185"/>
    <w:rsid w:val="0085754F"/>
    <w:rsid w:val="008A6BD7"/>
    <w:rsid w:val="008A77D3"/>
    <w:rsid w:val="008C249B"/>
    <w:rsid w:val="0090758B"/>
    <w:rsid w:val="009143C0"/>
    <w:rsid w:val="00956990"/>
    <w:rsid w:val="00981710"/>
    <w:rsid w:val="00996ACD"/>
    <w:rsid w:val="00A05050"/>
    <w:rsid w:val="00A41037"/>
    <w:rsid w:val="00A6298E"/>
    <w:rsid w:val="00AD76CC"/>
    <w:rsid w:val="00B2007A"/>
    <w:rsid w:val="00B20F09"/>
    <w:rsid w:val="00B43EB6"/>
    <w:rsid w:val="00B81A6C"/>
    <w:rsid w:val="00C81D21"/>
    <w:rsid w:val="00CA3A84"/>
    <w:rsid w:val="00CB3C83"/>
    <w:rsid w:val="00CD45D1"/>
    <w:rsid w:val="00CE1F97"/>
    <w:rsid w:val="00CE3138"/>
    <w:rsid w:val="00D4788D"/>
    <w:rsid w:val="00E0339E"/>
    <w:rsid w:val="00E27293"/>
    <w:rsid w:val="00E45695"/>
    <w:rsid w:val="00E73D57"/>
    <w:rsid w:val="00EA2DB5"/>
    <w:rsid w:val="00EC1800"/>
    <w:rsid w:val="00EC6BE1"/>
    <w:rsid w:val="00F05086"/>
    <w:rsid w:val="00F06A7C"/>
    <w:rsid w:val="00F16BCE"/>
    <w:rsid w:val="00F274DF"/>
    <w:rsid w:val="00FC2979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5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B15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B1B"/>
      <w:sz w:val="19"/>
      <w:szCs w:val="19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0B15DB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3"/>
      <w:szCs w:val="13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0B15DB"/>
    <w:rPr>
      <w:rFonts w:ascii="Arial" w:eastAsia="Arial" w:hAnsi="Arial" w:cs="Arial"/>
      <w:b w:val="0"/>
      <w:bCs w:val="0"/>
      <w:i w:val="0"/>
      <w:iCs w:val="0"/>
      <w:smallCaps w:val="0"/>
      <w:strike w:val="0"/>
      <w:color w:val="1A1B1B"/>
      <w:sz w:val="13"/>
      <w:szCs w:val="13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B1B"/>
      <w:sz w:val="15"/>
      <w:szCs w:val="1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B1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0B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rsid w:val="000B15DB"/>
    <w:pPr>
      <w:jc w:val="center"/>
    </w:pPr>
    <w:rPr>
      <w:rFonts w:ascii="Times New Roman" w:eastAsia="Times New Roman" w:hAnsi="Times New Roman" w:cs="Times New Roman"/>
      <w:i/>
      <w:iCs/>
      <w:color w:val="1A1B1B"/>
      <w:sz w:val="19"/>
      <w:szCs w:val="19"/>
    </w:rPr>
  </w:style>
  <w:style w:type="paragraph" w:customStyle="1" w:styleId="1">
    <w:name w:val="Основной текст1"/>
    <w:basedOn w:val="a"/>
    <w:link w:val="a3"/>
    <w:rsid w:val="000B15D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0B15DB"/>
    <w:rPr>
      <w:rFonts w:ascii="Arial" w:eastAsia="Arial" w:hAnsi="Arial" w:cs="Arial"/>
      <w:color w:val="EBEBEB"/>
      <w:sz w:val="13"/>
      <w:szCs w:val="13"/>
    </w:rPr>
  </w:style>
  <w:style w:type="paragraph" w:customStyle="1" w:styleId="20">
    <w:name w:val="Основной текст (2)"/>
    <w:basedOn w:val="a"/>
    <w:link w:val="2"/>
    <w:rsid w:val="000B15DB"/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0B15DB"/>
    <w:pPr>
      <w:spacing w:after="400" w:line="293" w:lineRule="auto"/>
      <w:ind w:firstLine="3940"/>
    </w:pPr>
    <w:rPr>
      <w:rFonts w:ascii="Arial" w:eastAsia="Arial" w:hAnsi="Arial" w:cs="Arial"/>
      <w:color w:val="1A1B1B"/>
      <w:sz w:val="13"/>
      <w:szCs w:val="13"/>
    </w:rPr>
  </w:style>
  <w:style w:type="paragraph" w:customStyle="1" w:styleId="50">
    <w:name w:val="Основной текст (5)"/>
    <w:basedOn w:val="a"/>
    <w:link w:val="5"/>
    <w:rsid w:val="000B15DB"/>
    <w:pPr>
      <w:spacing w:line="276" w:lineRule="auto"/>
      <w:ind w:left="3180"/>
    </w:pPr>
    <w:rPr>
      <w:rFonts w:ascii="Times New Roman" w:eastAsia="Times New Roman" w:hAnsi="Times New Roman" w:cs="Times New Roman"/>
      <w:color w:val="1A1B1B"/>
      <w:sz w:val="15"/>
      <w:szCs w:val="15"/>
    </w:rPr>
  </w:style>
  <w:style w:type="paragraph" w:customStyle="1" w:styleId="11">
    <w:name w:val="Заголовок №1"/>
    <w:basedOn w:val="a"/>
    <w:link w:val="10"/>
    <w:rsid w:val="000B15DB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B15DB"/>
    <w:pPr>
      <w:spacing w:after="460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0B15D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0B15D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E0339E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9">
    <w:name w:val="Основной текст Знак"/>
    <w:basedOn w:val="a0"/>
    <w:link w:val="a8"/>
    <w:rsid w:val="00E0339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E033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339E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CE31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E3138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CE31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E3138"/>
    <w:rPr>
      <w:color w:val="000000"/>
    </w:rPr>
  </w:style>
  <w:style w:type="character" w:styleId="af0">
    <w:name w:val="Hyperlink"/>
    <w:basedOn w:val="a0"/>
    <w:uiPriority w:val="99"/>
    <w:unhideWhenUsed/>
    <w:rsid w:val="00EC6BE1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C0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se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7E9B6085F28D8ECEA17527DB3AB29ED8F86BE576B831C18189F3717Fi67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D23DF-A95D-42D1-ADC4-881E6B4F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Кудрявцева Валентина Юрьевна</cp:lastModifiedBy>
  <cp:revision>22</cp:revision>
  <cp:lastPrinted>2025-03-11T03:22:00Z</cp:lastPrinted>
  <dcterms:created xsi:type="dcterms:W3CDTF">2023-04-26T08:29:00Z</dcterms:created>
  <dcterms:modified xsi:type="dcterms:W3CDTF">2025-03-24T09:00:00Z</dcterms:modified>
</cp:coreProperties>
</file>