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3F58" w:rsidRPr="00676AF4" w:rsidRDefault="002B3F58" w:rsidP="002B3F58">
      <w:pPr>
        <w:jc w:val="center"/>
        <w:rPr>
          <w:sz w:val="32"/>
        </w:rPr>
      </w:pPr>
      <w:r w:rsidRPr="00676AF4">
        <w:rPr>
          <w:noProof/>
          <w:sz w:val="32"/>
        </w:rPr>
        <w:drawing>
          <wp:inline distT="0" distB="0" distL="0" distR="0">
            <wp:extent cx="504825" cy="62166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04825" cy="621665"/>
                    </a:xfrm>
                    <a:prstGeom prst="rect">
                      <a:avLst/>
                    </a:prstGeom>
                    <a:noFill/>
                    <a:ln w="9525">
                      <a:noFill/>
                      <a:miter lim="800000"/>
                      <a:headEnd/>
                      <a:tailEnd/>
                    </a:ln>
                  </pic:spPr>
                </pic:pic>
              </a:graphicData>
            </a:graphic>
          </wp:inline>
        </w:drawing>
      </w:r>
    </w:p>
    <w:p w:rsidR="002B3F58" w:rsidRPr="00676AF4" w:rsidRDefault="002B3F58" w:rsidP="002B3F58">
      <w:pPr>
        <w:jc w:val="center"/>
        <w:rPr>
          <w:sz w:val="28"/>
          <w:szCs w:val="28"/>
        </w:rPr>
      </w:pPr>
      <w:r w:rsidRPr="00676AF4">
        <w:rPr>
          <w:sz w:val="28"/>
          <w:szCs w:val="28"/>
        </w:rPr>
        <w:t>АДМИНИСТРАЦИЯ СЕВЕРО-ЕНИСЕЙСКОГО РАЙОНА</w:t>
      </w:r>
    </w:p>
    <w:p w:rsidR="002B3F58" w:rsidRPr="00676AF4" w:rsidRDefault="002B3F58" w:rsidP="002B3F58">
      <w:pPr>
        <w:jc w:val="center"/>
        <w:rPr>
          <w:b/>
          <w:sz w:val="40"/>
          <w:szCs w:val="40"/>
        </w:rPr>
      </w:pPr>
      <w:r w:rsidRPr="00676AF4">
        <w:rPr>
          <w:b/>
          <w:sz w:val="40"/>
          <w:szCs w:val="40"/>
        </w:rPr>
        <w:t>ПОСТАНОВЛЕНИЕ</w:t>
      </w:r>
    </w:p>
    <w:p w:rsidR="002B3F58" w:rsidRPr="0034429C" w:rsidRDefault="002B3F58" w:rsidP="002B3F58">
      <w:pPr>
        <w:jc w:val="center"/>
        <w:rPr>
          <w:sz w:val="28"/>
          <w:szCs w:val="28"/>
        </w:rPr>
      </w:pPr>
    </w:p>
    <w:p w:rsidR="002B3F58" w:rsidRPr="0034429C" w:rsidRDefault="002B3F58" w:rsidP="002B3F58">
      <w:pPr>
        <w:jc w:val="both"/>
        <w:rPr>
          <w:sz w:val="28"/>
        </w:rPr>
      </w:pPr>
      <w:r w:rsidRPr="000509FA">
        <w:rPr>
          <w:sz w:val="28"/>
        </w:rPr>
        <w:t>«</w:t>
      </w:r>
      <w:r w:rsidR="00BF66EA">
        <w:rPr>
          <w:sz w:val="28"/>
          <w:u w:val="single"/>
        </w:rPr>
        <w:t>15</w:t>
      </w:r>
      <w:r w:rsidRPr="000509FA">
        <w:rPr>
          <w:sz w:val="28"/>
        </w:rPr>
        <w:t>»</w:t>
      </w:r>
      <w:r w:rsidR="00BF66EA">
        <w:rPr>
          <w:sz w:val="28"/>
        </w:rPr>
        <w:t xml:space="preserve"> </w:t>
      </w:r>
      <w:r w:rsidR="00BF66EA">
        <w:rPr>
          <w:sz w:val="28"/>
          <w:u w:val="single"/>
        </w:rPr>
        <w:t>октября</w:t>
      </w:r>
      <w:r>
        <w:rPr>
          <w:sz w:val="28"/>
        </w:rPr>
        <w:t xml:space="preserve"> </w:t>
      </w:r>
      <w:r w:rsidRPr="000509FA">
        <w:rPr>
          <w:sz w:val="28"/>
        </w:rPr>
        <w:t>202</w:t>
      </w:r>
      <w:r>
        <w:rPr>
          <w:sz w:val="28"/>
        </w:rPr>
        <w:t>4</w:t>
      </w:r>
      <w:r w:rsidRPr="000509FA">
        <w:rPr>
          <w:sz w:val="28"/>
        </w:rPr>
        <w:tab/>
      </w:r>
      <w:r w:rsidRPr="000509FA">
        <w:rPr>
          <w:sz w:val="28"/>
        </w:rPr>
        <w:tab/>
      </w:r>
      <w:r w:rsidRPr="000509FA">
        <w:rPr>
          <w:sz w:val="28"/>
        </w:rPr>
        <w:tab/>
      </w:r>
      <w:r w:rsidRPr="000509FA">
        <w:rPr>
          <w:sz w:val="28"/>
        </w:rPr>
        <w:tab/>
      </w:r>
      <w:r w:rsidRPr="000509FA">
        <w:rPr>
          <w:sz w:val="28"/>
        </w:rPr>
        <w:tab/>
      </w:r>
      <w:r w:rsidRPr="000509FA">
        <w:rPr>
          <w:sz w:val="28"/>
        </w:rPr>
        <w:tab/>
      </w:r>
      <w:r w:rsidRPr="000509FA">
        <w:rPr>
          <w:sz w:val="28"/>
        </w:rPr>
        <w:tab/>
      </w:r>
      <w:r>
        <w:rPr>
          <w:sz w:val="28"/>
        </w:rPr>
        <w:tab/>
      </w:r>
      <w:r>
        <w:rPr>
          <w:sz w:val="28"/>
        </w:rPr>
        <w:tab/>
      </w:r>
      <w:r>
        <w:rPr>
          <w:sz w:val="28"/>
        </w:rPr>
        <w:tab/>
      </w:r>
      <w:r w:rsidRPr="002B3F58">
        <w:rPr>
          <w:sz w:val="28"/>
        </w:rPr>
        <w:t>№</w:t>
      </w:r>
      <w:r w:rsidR="00BF66EA">
        <w:rPr>
          <w:sz w:val="28"/>
        </w:rPr>
        <w:t xml:space="preserve"> </w:t>
      </w:r>
      <w:r w:rsidR="00BF66EA">
        <w:rPr>
          <w:sz w:val="28"/>
          <w:u w:val="single"/>
        </w:rPr>
        <w:t>439-п</w:t>
      </w:r>
      <w:r w:rsidRPr="002B3F58">
        <w:rPr>
          <w:sz w:val="28"/>
        </w:rPr>
        <w:t xml:space="preserve"> </w:t>
      </w:r>
      <w:r>
        <w:rPr>
          <w:sz w:val="28"/>
        </w:rPr>
        <w:t xml:space="preserve">   </w:t>
      </w:r>
    </w:p>
    <w:p w:rsidR="002B3F58" w:rsidRPr="0034429C" w:rsidRDefault="002B3F58" w:rsidP="002B3F58">
      <w:pPr>
        <w:jc w:val="both"/>
        <w:rPr>
          <w:sz w:val="20"/>
          <w:szCs w:val="20"/>
        </w:rPr>
      </w:pPr>
    </w:p>
    <w:p w:rsidR="002B3F58" w:rsidRPr="00676AF4" w:rsidRDefault="002B3F58" w:rsidP="002B3F58">
      <w:pPr>
        <w:jc w:val="center"/>
      </w:pPr>
      <w:proofErr w:type="spellStart"/>
      <w:r w:rsidRPr="00676AF4">
        <w:t>гп</w:t>
      </w:r>
      <w:proofErr w:type="spellEnd"/>
      <w:r w:rsidRPr="00676AF4">
        <w:t xml:space="preserve"> Северо-Енисейский</w:t>
      </w:r>
    </w:p>
    <w:p w:rsidR="002B3F58" w:rsidRPr="0034429C" w:rsidRDefault="002B3F58" w:rsidP="002B3F58">
      <w:pPr>
        <w:jc w:val="both"/>
        <w:rPr>
          <w:sz w:val="20"/>
          <w:szCs w:val="20"/>
        </w:rPr>
      </w:pPr>
    </w:p>
    <w:p w:rsidR="002B3F58" w:rsidRDefault="002B3F58" w:rsidP="002B3F58">
      <w:pPr>
        <w:jc w:val="both"/>
        <w:rPr>
          <w:sz w:val="28"/>
          <w:szCs w:val="28"/>
        </w:rPr>
      </w:pPr>
      <w:r w:rsidRPr="00DA0A84">
        <w:rPr>
          <w:color w:val="000000" w:themeColor="text1"/>
          <w:sz w:val="28"/>
          <w:szCs w:val="28"/>
        </w:rPr>
        <w:t>О</w:t>
      </w:r>
      <w:r>
        <w:rPr>
          <w:color w:val="000000" w:themeColor="text1"/>
          <w:sz w:val="28"/>
          <w:szCs w:val="28"/>
        </w:rPr>
        <w:t xml:space="preserve">б утверждении документации по планировке территории </w:t>
      </w:r>
      <w:r w:rsidR="006C5199" w:rsidRPr="005423D6">
        <w:rPr>
          <w:sz w:val="28"/>
          <w:szCs w:val="28"/>
        </w:rPr>
        <w:t xml:space="preserve">для строительства линейного объекта с наименованием: </w:t>
      </w:r>
      <w:proofErr w:type="spellStart"/>
      <w:r w:rsidR="006C5199" w:rsidRPr="005423D6">
        <w:rPr>
          <w:sz w:val="28"/>
          <w:szCs w:val="28"/>
        </w:rPr>
        <w:t>Двухцепная</w:t>
      </w:r>
      <w:proofErr w:type="spellEnd"/>
      <w:r w:rsidR="006C5199" w:rsidRPr="005423D6">
        <w:rPr>
          <w:sz w:val="28"/>
          <w:szCs w:val="28"/>
        </w:rPr>
        <w:t xml:space="preserve"> </w:t>
      </w:r>
      <w:proofErr w:type="gramStart"/>
      <w:r w:rsidR="006C5199" w:rsidRPr="005423D6">
        <w:rPr>
          <w:sz w:val="28"/>
          <w:szCs w:val="28"/>
        </w:rPr>
        <w:t>ВЛ</w:t>
      </w:r>
      <w:proofErr w:type="gramEnd"/>
      <w:r w:rsidR="006C5199" w:rsidRPr="005423D6">
        <w:rPr>
          <w:sz w:val="28"/>
          <w:szCs w:val="28"/>
        </w:rPr>
        <w:t xml:space="preserve"> 110 </w:t>
      </w:r>
      <w:proofErr w:type="spellStart"/>
      <w:r w:rsidR="006C5199" w:rsidRPr="005423D6">
        <w:rPr>
          <w:sz w:val="28"/>
          <w:szCs w:val="28"/>
        </w:rPr>
        <w:t>кВ</w:t>
      </w:r>
      <w:proofErr w:type="spellEnd"/>
      <w:r w:rsidR="006C5199" w:rsidRPr="005423D6">
        <w:rPr>
          <w:sz w:val="28"/>
          <w:szCs w:val="28"/>
        </w:rPr>
        <w:t xml:space="preserve"> до ПС 110/35/6 кВ Эльдорадо</w:t>
      </w:r>
      <w:r w:rsidR="006C5199">
        <w:rPr>
          <w:sz w:val="28"/>
          <w:szCs w:val="28"/>
        </w:rPr>
        <w:t xml:space="preserve"> </w:t>
      </w:r>
    </w:p>
    <w:p w:rsidR="006C5199" w:rsidRPr="006C5199" w:rsidRDefault="006C5199" w:rsidP="002B3F58">
      <w:pPr>
        <w:jc w:val="both"/>
        <w:rPr>
          <w:sz w:val="28"/>
          <w:szCs w:val="28"/>
        </w:rPr>
      </w:pPr>
    </w:p>
    <w:p w:rsidR="002B3F58" w:rsidRPr="002B3F58" w:rsidRDefault="002B3F58" w:rsidP="00E70FED">
      <w:pPr>
        <w:ind w:firstLine="708"/>
        <w:jc w:val="both"/>
        <w:rPr>
          <w:sz w:val="28"/>
          <w:szCs w:val="28"/>
        </w:rPr>
      </w:pPr>
      <w:r>
        <w:rPr>
          <w:color w:val="000000" w:themeColor="text1"/>
          <w:sz w:val="28"/>
          <w:szCs w:val="28"/>
        </w:rPr>
        <w:t xml:space="preserve">Рассмотрев документацию </w:t>
      </w:r>
      <w:r w:rsidRPr="001F6A6A">
        <w:rPr>
          <w:color w:val="000000" w:themeColor="text1"/>
          <w:sz w:val="28"/>
          <w:szCs w:val="28"/>
        </w:rPr>
        <w:t xml:space="preserve">по планировке территории </w:t>
      </w:r>
      <w:r w:rsidR="00E70FED" w:rsidRPr="005423D6">
        <w:rPr>
          <w:sz w:val="28"/>
          <w:szCs w:val="28"/>
        </w:rPr>
        <w:t xml:space="preserve">для строительства линейного объекта с наименованием: </w:t>
      </w:r>
      <w:proofErr w:type="spellStart"/>
      <w:r w:rsidR="00E70FED" w:rsidRPr="005423D6">
        <w:rPr>
          <w:sz w:val="28"/>
          <w:szCs w:val="28"/>
        </w:rPr>
        <w:t>Двухцепная</w:t>
      </w:r>
      <w:proofErr w:type="spellEnd"/>
      <w:r w:rsidR="00E70FED" w:rsidRPr="005423D6">
        <w:rPr>
          <w:sz w:val="28"/>
          <w:szCs w:val="28"/>
        </w:rPr>
        <w:t xml:space="preserve"> </w:t>
      </w:r>
      <w:proofErr w:type="gramStart"/>
      <w:r w:rsidR="00E70FED" w:rsidRPr="005423D6">
        <w:rPr>
          <w:sz w:val="28"/>
          <w:szCs w:val="28"/>
        </w:rPr>
        <w:t>ВЛ</w:t>
      </w:r>
      <w:proofErr w:type="gramEnd"/>
      <w:r w:rsidR="00E70FED" w:rsidRPr="005423D6">
        <w:rPr>
          <w:sz w:val="28"/>
          <w:szCs w:val="28"/>
        </w:rPr>
        <w:t xml:space="preserve"> 110 </w:t>
      </w:r>
      <w:proofErr w:type="spellStart"/>
      <w:r w:rsidR="00E70FED" w:rsidRPr="005423D6">
        <w:rPr>
          <w:sz w:val="28"/>
          <w:szCs w:val="28"/>
        </w:rPr>
        <w:t>кВ</w:t>
      </w:r>
      <w:proofErr w:type="spellEnd"/>
      <w:r w:rsidR="00E70FED" w:rsidRPr="005423D6">
        <w:rPr>
          <w:sz w:val="28"/>
          <w:szCs w:val="28"/>
        </w:rPr>
        <w:t xml:space="preserve"> до ПС 110/35/6 кВ Эльдорадо</w:t>
      </w:r>
      <w:r>
        <w:rPr>
          <w:color w:val="000000" w:themeColor="text1"/>
          <w:sz w:val="28"/>
          <w:szCs w:val="28"/>
        </w:rPr>
        <w:t xml:space="preserve">, </w:t>
      </w:r>
      <w:r w:rsidRPr="00DA0A84">
        <w:rPr>
          <w:color w:val="000000" w:themeColor="text1"/>
          <w:sz w:val="28"/>
          <w:szCs w:val="28"/>
        </w:rPr>
        <w:t>подготовленн</w:t>
      </w:r>
      <w:r>
        <w:rPr>
          <w:color w:val="000000" w:themeColor="text1"/>
          <w:sz w:val="28"/>
          <w:szCs w:val="28"/>
        </w:rPr>
        <w:t>ую</w:t>
      </w:r>
      <w:r w:rsidRPr="00DA0A84">
        <w:rPr>
          <w:color w:val="000000" w:themeColor="text1"/>
          <w:sz w:val="28"/>
          <w:szCs w:val="28"/>
        </w:rPr>
        <w:t xml:space="preserve"> обществом с ограниченной ответственностью </w:t>
      </w:r>
      <w:r>
        <w:rPr>
          <w:color w:val="000000" w:themeColor="text1"/>
          <w:sz w:val="28"/>
          <w:szCs w:val="28"/>
        </w:rPr>
        <w:t>«ИТЦ «</w:t>
      </w:r>
      <w:proofErr w:type="spellStart"/>
      <w:r>
        <w:rPr>
          <w:color w:val="000000" w:themeColor="text1"/>
          <w:sz w:val="28"/>
          <w:szCs w:val="28"/>
        </w:rPr>
        <w:t>ЗемЛесПроект</w:t>
      </w:r>
      <w:proofErr w:type="spellEnd"/>
      <w:r>
        <w:rPr>
          <w:color w:val="000000" w:themeColor="text1"/>
          <w:sz w:val="28"/>
          <w:szCs w:val="28"/>
        </w:rPr>
        <w:t>»</w:t>
      </w:r>
      <w:r w:rsidRPr="00DA0A84">
        <w:rPr>
          <w:color w:val="000000" w:themeColor="text1"/>
          <w:sz w:val="28"/>
          <w:szCs w:val="28"/>
        </w:rPr>
        <w:t xml:space="preserve"> по заказу общества с ограниченной ответственностью </w:t>
      </w:r>
      <w:r>
        <w:rPr>
          <w:color w:val="000000" w:themeColor="text1"/>
          <w:sz w:val="28"/>
          <w:szCs w:val="28"/>
        </w:rPr>
        <w:t>«Соврудник»</w:t>
      </w:r>
      <w:r w:rsidRPr="00DA0A84">
        <w:rPr>
          <w:color w:val="000000" w:themeColor="text1"/>
          <w:sz w:val="28"/>
          <w:szCs w:val="28"/>
        </w:rPr>
        <w:t xml:space="preserve">, </w:t>
      </w:r>
      <w:r w:rsidR="00EE5A3D">
        <w:rPr>
          <w:color w:val="000000" w:themeColor="text1"/>
          <w:sz w:val="28"/>
          <w:szCs w:val="28"/>
        </w:rPr>
        <w:t xml:space="preserve"> </w:t>
      </w:r>
      <w:r w:rsidR="00975CFC">
        <w:rPr>
          <w:color w:val="000000" w:themeColor="text1"/>
          <w:sz w:val="28"/>
          <w:szCs w:val="28"/>
        </w:rPr>
        <w:t xml:space="preserve">учитывая </w:t>
      </w:r>
      <w:r w:rsidRPr="00DA0A84">
        <w:rPr>
          <w:color w:val="000000" w:themeColor="text1"/>
          <w:sz w:val="28"/>
          <w:szCs w:val="28"/>
        </w:rPr>
        <w:t>наличие согласования такой документации по планир</w:t>
      </w:r>
      <w:r w:rsidR="00883F56">
        <w:rPr>
          <w:color w:val="000000" w:themeColor="text1"/>
          <w:sz w:val="28"/>
          <w:szCs w:val="28"/>
        </w:rPr>
        <w:t xml:space="preserve">овке территории с Министерством природных ресурсов и лесного комплекса </w:t>
      </w:r>
      <w:r w:rsidRPr="00DA0A84">
        <w:rPr>
          <w:color w:val="000000" w:themeColor="text1"/>
          <w:sz w:val="28"/>
          <w:szCs w:val="28"/>
        </w:rPr>
        <w:t xml:space="preserve">Красноярского края от </w:t>
      </w:r>
      <w:r w:rsidR="00737C6F">
        <w:rPr>
          <w:color w:val="000000" w:themeColor="text1"/>
          <w:sz w:val="28"/>
          <w:szCs w:val="28"/>
        </w:rPr>
        <w:t>30.07.2024</w:t>
      </w:r>
      <w:r w:rsidR="00883F56">
        <w:rPr>
          <w:color w:val="000000" w:themeColor="text1"/>
          <w:sz w:val="28"/>
          <w:szCs w:val="28"/>
        </w:rPr>
        <w:t xml:space="preserve"> № </w:t>
      </w:r>
      <w:r w:rsidRPr="00E03A01">
        <w:rPr>
          <w:color w:val="000000" w:themeColor="text1"/>
          <w:sz w:val="28"/>
          <w:szCs w:val="28"/>
        </w:rPr>
        <w:t>86-01</w:t>
      </w:r>
      <w:r w:rsidR="00737C6F">
        <w:rPr>
          <w:color w:val="000000" w:themeColor="text1"/>
          <w:sz w:val="28"/>
          <w:szCs w:val="28"/>
        </w:rPr>
        <w:t>3399</w:t>
      </w:r>
      <w:r w:rsidRPr="00E03A01">
        <w:rPr>
          <w:color w:val="000000" w:themeColor="text1"/>
          <w:sz w:val="28"/>
          <w:szCs w:val="28"/>
        </w:rPr>
        <w:t>,</w:t>
      </w:r>
      <w:r w:rsidRPr="00DA0A84">
        <w:rPr>
          <w:color w:val="000000" w:themeColor="text1"/>
          <w:sz w:val="28"/>
          <w:szCs w:val="28"/>
        </w:rPr>
        <w:t xml:space="preserve"> руководствуясь статьями 45, 46 Градостроительного кодекса Российской Федерации, статьей 34 Устава Северо-Енисейского района, ПОСТАНОВЛЯЮ:</w:t>
      </w:r>
    </w:p>
    <w:p w:rsidR="002B3F58" w:rsidRPr="0098312F" w:rsidRDefault="002B3F58" w:rsidP="00E70FED">
      <w:pPr>
        <w:ind w:firstLine="708"/>
        <w:jc w:val="both"/>
        <w:rPr>
          <w:sz w:val="28"/>
          <w:szCs w:val="28"/>
        </w:rPr>
      </w:pPr>
      <w:r w:rsidRPr="00DA0A84">
        <w:rPr>
          <w:color w:val="000000" w:themeColor="text1"/>
          <w:sz w:val="28"/>
          <w:szCs w:val="28"/>
        </w:rPr>
        <w:t>1.</w:t>
      </w:r>
      <w:r>
        <w:rPr>
          <w:color w:val="000000" w:themeColor="text1"/>
          <w:sz w:val="28"/>
          <w:szCs w:val="28"/>
        </w:rPr>
        <w:t xml:space="preserve"> Утвердить документацию по планировке территории в составе проекта планировки территории и проекта межевания территории </w:t>
      </w:r>
      <w:r w:rsidR="00E70FED" w:rsidRPr="005423D6">
        <w:rPr>
          <w:sz w:val="28"/>
          <w:szCs w:val="28"/>
        </w:rPr>
        <w:t xml:space="preserve">для строительства линейного объекта с наименованием: </w:t>
      </w:r>
      <w:proofErr w:type="spellStart"/>
      <w:r w:rsidR="00E70FED" w:rsidRPr="005423D6">
        <w:rPr>
          <w:sz w:val="28"/>
          <w:szCs w:val="28"/>
        </w:rPr>
        <w:t>Двухцепная</w:t>
      </w:r>
      <w:proofErr w:type="spellEnd"/>
      <w:r w:rsidR="00E70FED" w:rsidRPr="005423D6">
        <w:rPr>
          <w:sz w:val="28"/>
          <w:szCs w:val="28"/>
        </w:rPr>
        <w:t xml:space="preserve"> </w:t>
      </w:r>
      <w:proofErr w:type="gramStart"/>
      <w:r w:rsidR="00E70FED" w:rsidRPr="005423D6">
        <w:rPr>
          <w:sz w:val="28"/>
          <w:szCs w:val="28"/>
        </w:rPr>
        <w:t>ВЛ</w:t>
      </w:r>
      <w:proofErr w:type="gramEnd"/>
      <w:r w:rsidR="00E70FED" w:rsidRPr="005423D6">
        <w:rPr>
          <w:sz w:val="28"/>
          <w:szCs w:val="28"/>
        </w:rPr>
        <w:t xml:space="preserve"> 110 </w:t>
      </w:r>
      <w:proofErr w:type="spellStart"/>
      <w:r w:rsidR="00E70FED" w:rsidRPr="005423D6">
        <w:rPr>
          <w:sz w:val="28"/>
          <w:szCs w:val="28"/>
        </w:rPr>
        <w:t>кВ</w:t>
      </w:r>
      <w:proofErr w:type="spellEnd"/>
      <w:r w:rsidR="00E70FED" w:rsidRPr="005423D6">
        <w:rPr>
          <w:sz w:val="28"/>
          <w:szCs w:val="28"/>
        </w:rPr>
        <w:t xml:space="preserve"> до ПС 110/35/6 кВ Эльдорадо</w:t>
      </w:r>
      <w:r>
        <w:rPr>
          <w:color w:val="000000" w:themeColor="text1"/>
          <w:sz w:val="28"/>
          <w:szCs w:val="28"/>
        </w:rPr>
        <w:t>, согласно приложению к настоящему постановлению.</w:t>
      </w:r>
    </w:p>
    <w:p w:rsidR="002B3F58" w:rsidRPr="00CE4399" w:rsidRDefault="002B3F58" w:rsidP="002B3F58">
      <w:pPr>
        <w:tabs>
          <w:tab w:val="left" w:pos="993"/>
        </w:tabs>
        <w:ind w:firstLine="709"/>
        <w:jc w:val="both"/>
        <w:rPr>
          <w:color w:val="000000" w:themeColor="text1"/>
          <w:sz w:val="28"/>
          <w:szCs w:val="28"/>
        </w:rPr>
      </w:pPr>
      <w:r w:rsidRPr="00DA0A84">
        <w:rPr>
          <w:color w:val="000000" w:themeColor="text1"/>
          <w:sz w:val="28"/>
          <w:szCs w:val="28"/>
        </w:rPr>
        <w:t>2. Отделу архитектуры и градостроительства администрации Северо-Енисейского района обеспечить размещение документации по планировке территории, утвержденной настоящим постановлением, на официальном сайте Северо-Енисейского района в информационно-телекоммуникационной сети «Интернет»</w:t>
      </w:r>
      <w:r>
        <w:rPr>
          <w:color w:val="000000" w:themeColor="text1"/>
          <w:sz w:val="28"/>
          <w:szCs w:val="28"/>
        </w:rPr>
        <w:t>.</w:t>
      </w:r>
    </w:p>
    <w:p w:rsidR="002B3F58" w:rsidRDefault="002B3F58" w:rsidP="004E513B">
      <w:pPr>
        <w:tabs>
          <w:tab w:val="left" w:pos="851"/>
          <w:tab w:val="left" w:pos="1134"/>
        </w:tabs>
        <w:ind w:firstLine="709"/>
        <w:jc w:val="both"/>
        <w:rPr>
          <w:color w:val="000000" w:themeColor="text1"/>
          <w:sz w:val="28"/>
          <w:szCs w:val="28"/>
        </w:rPr>
      </w:pPr>
      <w:r w:rsidRPr="00DA0A84">
        <w:rPr>
          <w:color w:val="000000" w:themeColor="text1"/>
          <w:sz w:val="28"/>
          <w:szCs w:val="28"/>
        </w:rPr>
        <w:t xml:space="preserve">3. </w:t>
      </w:r>
      <w:r>
        <w:rPr>
          <w:color w:val="000000" w:themeColor="text1"/>
          <w:sz w:val="28"/>
          <w:szCs w:val="28"/>
        </w:rPr>
        <w:t>Настоящее п</w:t>
      </w:r>
      <w:r w:rsidRPr="00DA0A84">
        <w:rPr>
          <w:color w:val="000000" w:themeColor="text1"/>
          <w:sz w:val="28"/>
          <w:szCs w:val="28"/>
        </w:rPr>
        <w:t>остановление</w:t>
      </w:r>
      <w:r>
        <w:rPr>
          <w:color w:val="000000" w:themeColor="text1"/>
          <w:sz w:val="28"/>
          <w:szCs w:val="28"/>
        </w:rPr>
        <w:t xml:space="preserve"> подлежит </w:t>
      </w:r>
      <w:r w:rsidRPr="00C46ECE">
        <w:rPr>
          <w:color w:val="000000" w:themeColor="text1"/>
          <w:sz w:val="28"/>
          <w:szCs w:val="28"/>
        </w:rPr>
        <w:t>размещению на официальном сайте Северо-Енисейского района в информационно-телекоммуникационной сети «Интернет»</w:t>
      </w:r>
      <w:r w:rsidR="00C20063">
        <w:rPr>
          <w:color w:val="000000" w:themeColor="text1"/>
          <w:sz w:val="28"/>
          <w:szCs w:val="28"/>
        </w:rPr>
        <w:t xml:space="preserve"> </w:t>
      </w:r>
      <w:r w:rsidRPr="00C46ECE">
        <w:rPr>
          <w:color w:val="000000" w:themeColor="text1"/>
          <w:sz w:val="28"/>
          <w:szCs w:val="28"/>
        </w:rPr>
        <w:t xml:space="preserve">и </w:t>
      </w:r>
      <w:r w:rsidRPr="00DA0A84">
        <w:rPr>
          <w:color w:val="000000" w:themeColor="text1"/>
          <w:sz w:val="28"/>
          <w:szCs w:val="28"/>
        </w:rPr>
        <w:t>вступает в силу со дня его опубликования в газете «Северо-Енисейской вестник».</w:t>
      </w:r>
    </w:p>
    <w:p w:rsidR="004E513B" w:rsidRDefault="004E513B" w:rsidP="004E513B">
      <w:pPr>
        <w:tabs>
          <w:tab w:val="left" w:pos="851"/>
          <w:tab w:val="left" w:pos="1134"/>
        </w:tabs>
        <w:ind w:firstLine="709"/>
        <w:jc w:val="both"/>
        <w:rPr>
          <w:color w:val="000000" w:themeColor="text1"/>
          <w:sz w:val="28"/>
          <w:szCs w:val="28"/>
        </w:rPr>
      </w:pPr>
    </w:p>
    <w:p w:rsidR="004E513B" w:rsidRDefault="004E513B" w:rsidP="004E513B">
      <w:pPr>
        <w:tabs>
          <w:tab w:val="left" w:pos="851"/>
          <w:tab w:val="left" w:pos="1134"/>
        </w:tabs>
        <w:ind w:firstLine="709"/>
        <w:jc w:val="both"/>
        <w:rPr>
          <w:color w:val="000000" w:themeColor="text1"/>
          <w:sz w:val="28"/>
          <w:szCs w:val="28"/>
        </w:rPr>
      </w:pPr>
    </w:p>
    <w:p w:rsidR="004E513B" w:rsidRPr="007C1339" w:rsidRDefault="004E513B" w:rsidP="004E513B">
      <w:pPr>
        <w:jc w:val="both"/>
        <w:rPr>
          <w:sz w:val="28"/>
          <w:szCs w:val="28"/>
        </w:rPr>
      </w:pPr>
      <w:r w:rsidRPr="007C1339">
        <w:rPr>
          <w:sz w:val="28"/>
          <w:szCs w:val="28"/>
        </w:rPr>
        <w:t xml:space="preserve">Временно </w:t>
      </w:r>
      <w:proofErr w:type="gramStart"/>
      <w:r w:rsidRPr="007C1339">
        <w:rPr>
          <w:sz w:val="28"/>
          <w:szCs w:val="28"/>
        </w:rPr>
        <w:t>исполняющий</w:t>
      </w:r>
      <w:proofErr w:type="gramEnd"/>
      <w:r w:rsidRPr="007C1339">
        <w:rPr>
          <w:sz w:val="28"/>
          <w:szCs w:val="28"/>
        </w:rPr>
        <w:t xml:space="preserve"> полномочия</w:t>
      </w:r>
    </w:p>
    <w:p w:rsidR="004E513B" w:rsidRPr="007C1339" w:rsidRDefault="004E513B" w:rsidP="004E513B">
      <w:pPr>
        <w:jc w:val="both"/>
        <w:rPr>
          <w:sz w:val="28"/>
          <w:szCs w:val="28"/>
        </w:rPr>
      </w:pPr>
      <w:r w:rsidRPr="007C1339">
        <w:rPr>
          <w:sz w:val="28"/>
          <w:szCs w:val="28"/>
        </w:rPr>
        <w:t>Главы Северо-Енисейского района,</w:t>
      </w:r>
    </w:p>
    <w:p w:rsidR="002B3F58" w:rsidRDefault="004E513B" w:rsidP="004E513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right" w:pos="10206"/>
        </w:tabs>
        <w:rPr>
          <w:sz w:val="28"/>
          <w:szCs w:val="28"/>
        </w:rPr>
      </w:pPr>
      <w:r w:rsidRPr="007C1339">
        <w:rPr>
          <w:sz w:val="28"/>
          <w:szCs w:val="28"/>
        </w:rPr>
        <w:t>первый заместитель главы района</w:t>
      </w:r>
      <w:r w:rsidR="002B3F58">
        <w:rPr>
          <w:sz w:val="28"/>
          <w:szCs w:val="28"/>
        </w:rPr>
        <w:tab/>
      </w:r>
      <w:r>
        <w:rPr>
          <w:sz w:val="28"/>
          <w:szCs w:val="28"/>
        </w:rPr>
        <w:tab/>
      </w:r>
      <w:r>
        <w:rPr>
          <w:sz w:val="28"/>
          <w:szCs w:val="28"/>
        </w:rPr>
        <w:tab/>
      </w:r>
      <w:r>
        <w:rPr>
          <w:sz w:val="28"/>
          <w:szCs w:val="28"/>
        </w:rPr>
        <w:tab/>
      </w:r>
      <w:r>
        <w:rPr>
          <w:sz w:val="28"/>
          <w:szCs w:val="28"/>
        </w:rPr>
        <w:tab/>
        <w:t xml:space="preserve">               А.Э</w:t>
      </w:r>
      <w:r w:rsidR="002B3F58" w:rsidRPr="00105DFC">
        <w:rPr>
          <w:sz w:val="28"/>
          <w:szCs w:val="28"/>
        </w:rPr>
        <w:t xml:space="preserve">. </w:t>
      </w:r>
      <w:r>
        <w:rPr>
          <w:sz w:val="28"/>
          <w:szCs w:val="28"/>
        </w:rPr>
        <w:t>Перепелица</w:t>
      </w:r>
    </w:p>
    <w:p w:rsidR="00156337" w:rsidRDefault="00156337" w:rsidP="00D93D3F">
      <w:pPr>
        <w:jc w:val="right"/>
        <w:rPr>
          <w:sz w:val="28"/>
          <w:szCs w:val="28"/>
        </w:rPr>
      </w:pPr>
    </w:p>
    <w:p w:rsidR="00156337" w:rsidRDefault="00156337" w:rsidP="00D93D3F">
      <w:pPr>
        <w:jc w:val="right"/>
        <w:rPr>
          <w:sz w:val="28"/>
          <w:szCs w:val="28"/>
        </w:rPr>
      </w:pPr>
    </w:p>
    <w:p w:rsidR="00156337" w:rsidRDefault="00156337" w:rsidP="004E513B">
      <w:pPr>
        <w:rPr>
          <w:sz w:val="28"/>
          <w:szCs w:val="28"/>
        </w:rPr>
      </w:pPr>
    </w:p>
    <w:p w:rsidR="00156337" w:rsidRDefault="00156337" w:rsidP="004E513B">
      <w:pPr>
        <w:rPr>
          <w:sz w:val="28"/>
          <w:szCs w:val="28"/>
        </w:rPr>
      </w:pPr>
    </w:p>
    <w:p w:rsidR="004E513B" w:rsidRDefault="004E513B" w:rsidP="004E513B">
      <w:pPr>
        <w:rPr>
          <w:sz w:val="28"/>
          <w:szCs w:val="28"/>
        </w:rPr>
      </w:pPr>
    </w:p>
    <w:p w:rsidR="00E70FED" w:rsidRDefault="00E70FED" w:rsidP="004E513B">
      <w:pPr>
        <w:rPr>
          <w:sz w:val="28"/>
          <w:szCs w:val="28"/>
        </w:rPr>
      </w:pPr>
    </w:p>
    <w:p w:rsidR="00E70FED" w:rsidRDefault="00E70FED" w:rsidP="004E513B">
      <w:pPr>
        <w:rPr>
          <w:sz w:val="28"/>
          <w:szCs w:val="28"/>
        </w:rPr>
      </w:pPr>
    </w:p>
    <w:p w:rsidR="008C28E8" w:rsidRPr="00142E89" w:rsidRDefault="008C28E8" w:rsidP="00D93D3F">
      <w:pPr>
        <w:jc w:val="right"/>
        <w:rPr>
          <w:sz w:val="28"/>
          <w:szCs w:val="28"/>
        </w:rPr>
      </w:pPr>
      <w:r w:rsidRPr="00142E89">
        <w:rPr>
          <w:sz w:val="28"/>
          <w:szCs w:val="28"/>
        </w:rPr>
        <w:t>Приложение</w:t>
      </w:r>
    </w:p>
    <w:p w:rsidR="008C28E8" w:rsidRPr="00142E89" w:rsidRDefault="008C28E8" w:rsidP="00D93D3F">
      <w:pPr>
        <w:jc w:val="right"/>
        <w:rPr>
          <w:sz w:val="28"/>
          <w:szCs w:val="28"/>
        </w:rPr>
      </w:pPr>
      <w:r w:rsidRPr="00142E89">
        <w:rPr>
          <w:sz w:val="28"/>
          <w:szCs w:val="28"/>
        </w:rPr>
        <w:t xml:space="preserve">к постановлению администрации </w:t>
      </w:r>
    </w:p>
    <w:p w:rsidR="008C28E8" w:rsidRPr="00142E89" w:rsidRDefault="008C28E8" w:rsidP="00D93D3F">
      <w:pPr>
        <w:jc w:val="right"/>
        <w:rPr>
          <w:sz w:val="28"/>
          <w:szCs w:val="28"/>
        </w:rPr>
      </w:pPr>
      <w:r w:rsidRPr="00142E89">
        <w:rPr>
          <w:sz w:val="28"/>
          <w:szCs w:val="28"/>
        </w:rPr>
        <w:t xml:space="preserve">Северо-Енисейского района </w:t>
      </w:r>
    </w:p>
    <w:p w:rsidR="008C28E8" w:rsidRPr="00142E89" w:rsidRDefault="008C28E8" w:rsidP="00D93D3F">
      <w:pPr>
        <w:jc w:val="right"/>
        <w:rPr>
          <w:sz w:val="28"/>
          <w:szCs w:val="28"/>
        </w:rPr>
      </w:pPr>
      <w:r w:rsidRPr="00142E89">
        <w:rPr>
          <w:sz w:val="28"/>
          <w:szCs w:val="28"/>
        </w:rPr>
        <w:t xml:space="preserve">от </w:t>
      </w:r>
      <w:r w:rsidR="00BF66EA">
        <w:rPr>
          <w:sz w:val="28"/>
          <w:szCs w:val="28"/>
          <w:u w:val="single"/>
        </w:rPr>
        <w:t xml:space="preserve">15.10.2024 </w:t>
      </w:r>
      <w:r w:rsidRPr="00142E89">
        <w:rPr>
          <w:sz w:val="28"/>
          <w:szCs w:val="28"/>
        </w:rPr>
        <w:t xml:space="preserve">№ </w:t>
      </w:r>
      <w:r w:rsidR="00BF66EA">
        <w:rPr>
          <w:sz w:val="28"/>
          <w:szCs w:val="28"/>
          <w:u w:val="single"/>
        </w:rPr>
        <w:t>439-п</w:t>
      </w:r>
      <w:bookmarkStart w:id="0" w:name="_GoBack"/>
      <w:bookmarkEnd w:id="0"/>
    </w:p>
    <w:p w:rsidR="008C28E8" w:rsidRDefault="008C28E8" w:rsidP="00D93D3F">
      <w:pPr>
        <w:tabs>
          <w:tab w:val="left" w:pos="4507"/>
        </w:tabs>
        <w:jc w:val="center"/>
        <w:rPr>
          <w:b/>
          <w:sz w:val="44"/>
          <w:szCs w:val="28"/>
        </w:rPr>
      </w:pPr>
    </w:p>
    <w:p w:rsidR="008C28E8" w:rsidRDefault="008C28E8" w:rsidP="008C28E8">
      <w:pPr>
        <w:tabs>
          <w:tab w:val="left" w:pos="4507"/>
        </w:tabs>
        <w:jc w:val="center"/>
        <w:rPr>
          <w:b/>
          <w:sz w:val="44"/>
          <w:szCs w:val="28"/>
        </w:rPr>
      </w:pPr>
    </w:p>
    <w:p w:rsidR="008C28E8" w:rsidRDefault="008C28E8" w:rsidP="008C28E8">
      <w:pPr>
        <w:tabs>
          <w:tab w:val="left" w:pos="4507"/>
        </w:tabs>
        <w:jc w:val="center"/>
        <w:rPr>
          <w:b/>
          <w:sz w:val="44"/>
          <w:szCs w:val="28"/>
        </w:rPr>
      </w:pPr>
    </w:p>
    <w:p w:rsidR="008C28E8" w:rsidRDefault="008C28E8" w:rsidP="008C28E8">
      <w:pPr>
        <w:tabs>
          <w:tab w:val="left" w:pos="4507"/>
        </w:tabs>
        <w:jc w:val="center"/>
        <w:rPr>
          <w:b/>
          <w:sz w:val="44"/>
          <w:szCs w:val="28"/>
        </w:rPr>
      </w:pPr>
    </w:p>
    <w:p w:rsidR="008C28E8" w:rsidRDefault="008C28E8" w:rsidP="008C28E8">
      <w:pPr>
        <w:tabs>
          <w:tab w:val="left" w:pos="4507"/>
        </w:tabs>
        <w:jc w:val="center"/>
        <w:rPr>
          <w:b/>
          <w:sz w:val="44"/>
          <w:szCs w:val="28"/>
        </w:rPr>
      </w:pPr>
    </w:p>
    <w:p w:rsidR="008C28E8" w:rsidRDefault="008C28E8" w:rsidP="008C28E8">
      <w:pPr>
        <w:tabs>
          <w:tab w:val="left" w:pos="4507"/>
        </w:tabs>
        <w:jc w:val="center"/>
        <w:rPr>
          <w:b/>
          <w:sz w:val="44"/>
          <w:szCs w:val="28"/>
        </w:rPr>
      </w:pPr>
    </w:p>
    <w:p w:rsidR="008C28E8" w:rsidRDefault="008C28E8" w:rsidP="008C28E8">
      <w:pPr>
        <w:tabs>
          <w:tab w:val="left" w:pos="4507"/>
        </w:tabs>
        <w:jc w:val="center"/>
        <w:rPr>
          <w:b/>
          <w:sz w:val="44"/>
          <w:szCs w:val="28"/>
        </w:rPr>
      </w:pPr>
    </w:p>
    <w:p w:rsidR="008C28E8" w:rsidRDefault="008C28E8" w:rsidP="008C28E8">
      <w:pPr>
        <w:tabs>
          <w:tab w:val="left" w:pos="4507"/>
        </w:tabs>
        <w:jc w:val="center"/>
        <w:rPr>
          <w:b/>
          <w:sz w:val="44"/>
          <w:szCs w:val="28"/>
        </w:rPr>
      </w:pPr>
    </w:p>
    <w:p w:rsidR="00E70FED" w:rsidRPr="00E70FED" w:rsidRDefault="00955C96" w:rsidP="00E70FED">
      <w:pPr>
        <w:jc w:val="center"/>
        <w:rPr>
          <w:b/>
          <w:sz w:val="44"/>
          <w:szCs w:val="44"/>
        </w:rPr>
      </w:pPr>
      <w:r w:rsidRPr="00E70FED">
        <w:rPr>
          <w:b/>
          <w:sz w:val="44"/>
          <w:szCs w:val="44"/>
        </w:rPr>
        <w:t xml:space="preserve">Документация по планировке территории </w:t>
      </w:r>
      <w:r w:rsidR="00E70FED" w:rsidRPr="00E70FED">
        <w:rPr>
          <w:b/>
          <w:sz w:val="44"/>
          <w:szCs w:val="44"/>
        </w:rPr>
        <w:t xml:space="preserve">для строительства линейного объекта с наименованием: </w:t>
      </w:r>
      <w:proofErr w:type="spellStart"/>
      <w:r w:rsidR="00E70FED" w:rsidRPr="00E70FED">
        <w:rPr>
          <w:b/>
          <w:sz w:val="44"/>
          <w:szCs w:val="44"/>
        </w:rPr>
        <w:t>Двухцепная</w:t>
      </w:r>
      <w:proofErr w:type="spellEnd"/>
      <w:r w:rsidR="00E70FED" w:rsidRPr="00E70FED">
        <w:rPr>
          <w:b/>
          <w:sz w:val="44"/>
          <w:szCs w:val="44"/>
        </w:rPr>
        <w:t xml:space="preserve"> </w:t>
      </w:r>
      <w:proofErr w:type="gramStart"/>
      <w:r w:rsidR="00E70FED" w:rsidRPr="00E70FED">
        <w:rPr>
          <w:b/>
          <w:sz w:val="44"/>
          <w:szCs w:val="44"/>
        </w:rPr>
        <w:t>ВЛ</w:t>
      </w:r>
      <w:proofErr w:type="gramEnd"/>
      <w:r w:rsidR="00E70FED" w:rsidRPr="00E70FED">
        <w:rPr>
          <w:b/>
          <w:sz w:val="44"/>
          <w:szCs w:val="44"/>
        </w:rPr>
        <w:t xml:space="preserve"> 110 </w:t>
      </w:r>
      <w:proofErr w:type="spellStart"/>
      <w:r w:rsidR="00E70FED" w:rsidRPr="00E70FED">
        <w:rPr>
          <w:b/>
          <w:sz w:val="44"/>
          <w:szCs w:val="44"/>
        </w:rPr>
        <w:t>кВ</w:t>
      </w:r>
      <w:proofErr w:type="spellEnd"/>
      <w:r w:rsidR="00E70FED" w:rsidRPr="00E70FED">
        <w:rPr>
          <w:b/>
          <w:sz w:val="44"/>
          <w:szCs w:val="44"/>
        </w:rPr>
        <w:t xml:space="preserve"> до ПС 110/35/6 кВ Эльдорадо</w:t>
      </w:r>
    </w:p>
    <w:p w:rsidR="00955C96" w:rsidRDefault="00955C96" w:rsidP="006A1549">
      <w:pPr>
        <w:tabs>
          <w:tab w:val="left" w:pos="4507"/>
        </w:tabs>
        <w:jc w:val="center"/>
        <w:rPr>
          <w:b/>
          <w:sz w:val="44"/>
          <w:szCs w:val="28"/>
        </w:rPr>
      </w:pPr>
      <w:r>
        <w:rPr>
          <w:b/>
          <w:sz w:val="44"/>
          <w:szCs w:val="28"/>
        </w:rPr>
        <w:br w:type="page"/>
      </w:r>
    </w:p>
    <w:p w:rsidR="00A146BE" w:rsidRPr="00612996" w:rsidRDefault="00A146BE" w:rsidP="00A146BE">
      <w:pPr>
        <w:autoSpaceDE w:val="0"/>
        <w:autoSpaceDN w:val="0"/>
        <w:adjustRightInd w:val="0"/>
      </w:pPr>
      <w:r w:rsidRPr="00612996">
        <w:lastRenderedPageBreak/>
        <w:t>ООО «ИТЦ «</w:t>
      </w:r>
      <w:proofErr w:type="spellStart"/>
      <w:r w:rsidRPr="00612996">
        <w:t>ЗемЛесПроект</w:t>
      </w:r>
      <w:proofErr w:type="spellEnd"/>
      <w:r w:rsidRPr="00612996">
        <w:t>»</w:t>
      </w:r>
    </w:p>
    <w:p w:rsidR="00A146BE" w:rsidRPr="00612996" w:rsidRDefault="00A146BE" w:rsidP="00A146BE">
      <w:pPr>
        <w:autoSpaceDE w:val="0"/>
        <w:autoSpaceDN w:val="0"/>
        <w:adjustRightInd w:val="0"/>
      </w:pPr>
      <w:r w:rsidRPr="00612996">
        <w:t>ИНН 2466151545, КПП 246301001,</w:t>
      </w:r>
    </w:p>
    <w:p w:rsidR="00A146BE" w:rsidRPr="00612996" w:rsidRDefault="00A146BE" w:rsidP="00A146BE">
      <w:pPr>
        <w:tabs>
          <w:tab w:val="center" w:pos="5103"/>
        </w:tabs>
        <w:autoSpaceDE w:val="0"/>
        <w:autoSpaceDN w:val="0"/>
        <w:adjustRightInd w:val="0"/>
      </w:pPr>
      <w:r w:rsidRPr="00612996">
        <w:t>ОГРН 1072466008196,</w:t>
      </w:r>
      <w:r>
        <w:tab/>
      </w:r>
    </w:p>
    <w:p w:rsidR="00A146BE" w:rsidRPr="00612996" w:rsidRDefault="00A146BE" w:rsidP="00A146BE">
      <w:pPr>
        <w:autoSpaceDE w:val="0"/>
        <w:autoSpaceDN w:val="0"/>
        <w:adjustRightInd w:val="0"/>
      </w:pPr>
      <w:r w:rsidRPr="00612996">
        <w:t>660036, г. Красноярск, ул. Академгородок, д. 50, стр. 19,</w:t>
      </w:r>
    </w:p>
    <w:p w:rsidR="00A146BE" w:rsidRPr="00612996" w:rsidRDefault="00A146BE" w:rsidP="00A146BE">
      <w:pPr>
        <w:rPr>
          <w:lang w:val="en-US"/>
        </w:rPr>
      </w:pPr>
      <w:r w:rsidRPr="00612996">
        <w:t>Тел</w:t>
      </w:r>
      <w:r w:rsidRPr="00612996">
        <w:rPr>
          <w:lang w:val="en-US"/>
        </w:rPr>
        <w:t xml:space="preserve">: (391) 205-44-05, E-mail: </w:t>
      </w:r>
      <w:hyperlink r:id="rId7" w:history="1">
        <w:r w:rsidRPr="00712AA1">
          <w:rPr>
            <w:rStyle w:val="af0"/>
            <w:lang w:val="en-US"/>
          </w:rPr>
          <w:t>pto@zemles.com</w:t>
        </w:r>
      </w:hyperlink>
    </w:p>
    <w:p w:rsidR="00A146BE" w:rsidRPr="00612996" w:rsidRDefault="00A146BE" w:rsidP="00A146BE">
      <w:r w:rsidRPr="00612996">
        <w:t>Заказчик: ООО "Соврудник"</w:t>
      </w:r>
    </w:p>
    <w:p w:rsidR="00A146BE" w:rsidRDefault="00A146BE" w:rsidP="00A146BE">
      <w:pPr>
        <w:jc w:val="center"/>
        <w:rPr>
          <w:b/>
        </w:rPr>
      </w:pPr>
    </w:p>
    <w:p w:rsidR="00A146BE" w:rsidRPr="006C5199" w:rsidRDefault="00A146BE" w:rsidP="00A146BE">
      <w:pPr>
        <w:jc w:val="center"/>
        <w:rPr>
          <w:b/>
        </w:rPr>
      </w:pPr>
    </w:p>
    <w:p w:rsidR="00A146BE" w:rsidRPr="006C5199" w:rsidRDefault="00A146BE" w:rsidP="00A146BE">
      <w:pPr>
        <w:jc w:val="center"/>
        <w:rPr>
          <w:b/>
        </w:rPr>
      </w:pPr>
    </w:p>
    <w:p w:rsidR="00A146BE" w:rsidRPr="00DC1F51" w:rsidRDefault="00A146BE" w:rsidP="00A146BE">
      <w:pPr>
        <w:jc w:val="center"/>
        <w:rPr>
          <w:b/>
          <w:sz w:val="28"/>
          <w:szCs w:val="28"/>
        </w:rPr>
      </w:pPr>
      <w:r w:rsidRPr="00DC1F51">
        <w:rPr>
          <w:b/>
          <w:sz w:val="28"/>
          <w:szCs w:val="28"/>
        </w:rPr>
        <w:t xml:space="preserve">ДОКУМЕНТАЦИЯ ПО ПЛАНИРОВКЕ ТЕРРИТОРИИ </w:t>
      </w:r>
    </w:p>
    <w:p w:rsidR="00E70FED" w:rsidRPr="00E70FED" w:rsidRDefault="00E70FED" w:rsidP="00E70FED">
      <w:pPr>
        <w:jc w:val="center"/>
        <w:rPr>
          <w:b/>
          <w:sz w:val="28"/>
          <w:szCs w:val="28"/>
        </w:rPr>
      </w:pPr>
      <w:r w:rsidRPr="00E70FED">
        <w:rPr>
          <w:b/>
          <w:sz w:val="28"/>
          <w:szCs w:val="28"/>
        </w:rPr>
        <w:t xml:space="preserve">для строительства линейного объекта с наименованием: </w:t>
      </w:r>
      <w:proofErr w:type="spellStart"/>
      <w:r w:rsidRPr="00E70FED">
        <w:rPr>
          <w:b/>
          <w:sz w:val="28"/>
          <w:szCs w:val="28"/>
        </w:rPr>
        <w:t>Двухцепная</w:t>
      </w:r>
      <w:proofErr w:type="spellEnd"/>
      <w:r w:rsidRPr="00E70FED">
        <w:rPr>
          <w:b/>
          <w:sz w:val="28"/>
          <w:szCs w:val="28"/>
        </w:rPr>
        <w:t xml:space="preserve"> </w:t>
      </w:r>
      <w:proofErr w:type="gramStart"/>
      <w:r w:rsidRPr="00E70FED">
        <w:rPr>
          <w:b/>
          <w:sz w:val="28"/>
          <w:szCs w:val="28"/>
        </w:rPr>
        <w:t>ВЛ</w:t>
      </w:r>
      <w:proofErr w:type="gramEnd"/>
      <w:r w:rsidRPr="00E70FED">
        <w:rPr>
          <w:b/>
          <w:sz w:val="28"/>
          <w:szCs w:val="28"/>
        </w:rPr>
        <w:t xml:space="preserve"> 110 </w:t>
      </w:r>
      <w:proofErr w:type="spellStart"/>
      <w:r w:rsidRPr="00E70FED">
        <w:rPr>
          <w:b/>
          <w:sz w:val="28"/>
          <w:szCs w:val="28"/>
        </w:rPr>
        <w:t>кВ</w:t>
      </w:r>
      <w:proofErr w:type="spellEnd"/>
      <w:r w:rsidRPr="00E70FED">
        <w:rPr>
          <w:b/>
          <w:sz w:val="28"/>
          <w:szCs w:val="28"/>
        </w:rPr>
        <w:t xml:space="preserve"> до ПС 110/35/6 кВ Эльдорадо</w:t>
      </w:r>
    </w:p>
    <w:p w:rsidR="00A146BE" w:rsidRDefault="00A146BE" w:rsidP="00CC1939">
      <w:pPr>
        <w:widowControl w:val="0"/>
        <w:jc w:val="center"/>
        <w:rPr>
          <w:b/>
          <w:sz w:val="28"/>
          <w:szCs w:val="28"/>
        </w:rPr>
      </w:pPr>
    </w:p>
    <w:p w:rsidR="00A146BE" w:rsidRPr="006C5199" w:rsidRDefault="00A146BE" w:rsidP="00FE0143">
      <w:pPr>
        <w:widowControl w:val="0"/>
        <w:rPr>
          <w:b/>
          <w:sz w:val="28"/>
          <w:szCs w:val="28"/>
        </w:rPr>
      </w:pPr>
    </w:p>
    <w:p w:rsidR="00E21274" w:rsidRPr="00CC1939" w:rsidRDefault="00CC1939" w:rsidP="00CC1939">
      <w:pPr>
        <w:widowControl w:val="0"/>
        <w:jc w:val="center"/>
        <w:rPr>
          <w:b/>
          <w:sz w:val="28"/>
          <w:szCs w:val="28"/>
        </w:rPr>
      </w:pPr>
      <w:r w:rsidRPr="00CC1939">
        <w:rPr>
          <w:b/>
          <w:sz w:val="28"/>
          <w:szCs w:val="28"/>
        </w:rPr>
        <w:t>ПРОЕКТ ПЛАНИРОВКИ ТЕРРИТОРИИ</w:t>
      </w:r>
    </w:p>
    <w:p w:rsidR="00CC1939" w:rsidRDefault="00CC1939">
      <w:pPr>
        <w:widowControl w:val="0"/>
        <w:rPr>
          <w:sz w:val="28"/>
          <w:szCs w:val="28"/>
        </w:rPr>
      </w:pPr>
    </w:p>
    <w:p w:rsidR="00CC1939" w:rsidRPr="004379E6" w:rsidRDefault="00CC1939" w:rsidP="00CC1939">
      <w:pPr>
        <w:pStyle w:val="ae"/>
        <w:ind w:right="169"/>
        <w:rPr>
          <w:rFonts w:ascii="Times New Roman" w:hAnsi="Times New Roman"/>
        </w:rPr>
      </w:pPr>
      <w:r w:rsidRPr="004379E6">
        <w:rPr>
          <w:rFonts w:ascii="Times New Roman" w:hAnsi="Times New Roman"/>
        </w:rPr>
        <w:t>РАЗДЕЛ 1</w:t>
      </w:r>
    </w:p>
    <w:p w:rsidR="00CC1939" w:rsidRPr="004379E6" w:rsidRDefault="00CC1939" w:rsidP="00CC1939">
      <w:pPr>
        <w:pStyle w:val="ae"/>
        <w:ind w:right="169"/>
        <w:rPr>
          <w:rFonts w:ascii="Times New Roman" w:hAnsi="Times New Roman"/>
        </w:rPr>
      </w:pPr>
      <w:r w:rsidRPr="004379E6">
        <w:rPr>
          <w:rFonts w:ascii="Times New Roman" w:hAnsi="Times New Roman"/>
        </w:rPr>
        <w:t>Основная часть проекта планировки территории</w:t>
      </w:r>
    </w:p>
    <w:p w:rsidR="00CC1939" w:rsidRDefault="00CC1939" w:rsidP="00CC1939">
      <w:pPr>
        <w:pStyle w:val="ae"/>
        <w:ind w:left="0"/>
        <w:rPr>
          <w:rFonts w:ascii="Times New Roman" w:hAnsi="Times New Roman"/>
        </w:rPr>
      </w:pPr>
      <w:r w:rsidRPr="004379E6">
        <w:rPr>
          <w:rFonts w:ascii="Times New Roman" w:hAnsi="Times New Roman"/>
        </w:rPr>
        <w:t>Графическая часть</w:t>
      </w:r>
    </w:p>
    <w:p w:rsidR="003432AE" w:rsidRPr="006C5199" w:rsidRDefault="003432AE" w:rsidP="003432AE">
      <w:pPr>
        <w:jc w:val="center"/>
      </w:pPr>
    </w:p>
    <w:p w:rsidR="003432AE" w:rsidRDefault="003432AE" w:rsidP="003432AE">
      <w:pPr>
        <w:jc w:val="center"/>
      </w:pPr>
      <w:r w:rsidRPr="00612996">
        <w:t>Исполнительный директор Панасюк С.В.</w:t>
      </w:r>
    </w:p>
    <w:p w:rsidR="003432AE" w:rsidRPr="00612996" w:rsidRDefault="003432AE" w:rsidP="003432AE">
      <w:pPr>
        <w:jc w:val="center"/>
      </w:pPr>
    </w:p>
    <w:p w:rsidR="003432AE" w:rsidRDefault="003432AE" w:rsidP="003432AE">
      <w:pPr>
        <w:jc w:val="center"/>
      </w:pPr>
      <w:r>
        <w:t>г. Красноярск, 202</w:t>
      </w:r>
      <w:r w:rsidRPr="006C5199">
        <w:t>4</w:t>
      </w:r>
      <w:r w:rsidRPr="004E5646">
        <w:t xml:space="preserve"> г.</w:t>
      </w:r>
    </w:p>
    <w:p w:rsidR="00D40B83" w:rsidRDefault="00D40B83" w:rsidP="003432AE">
      <w:pPr>
        <w:jc w:val="center"/>
      </w:pPr>
    </w:p>
    <w:p w:rsidR="00D40B83" w:rsidRDefault="00D40B83" w:rsidP="00D40B83">
      <w:pPr>
        <w:jc w:val="center"/>
        <w:rPr>
          <w:b/>
        </w:rPr>
      </w:pPr>
      <w:r w:rsidRPr="009F7EAE">
        <w:rPr>
          <w:b/>
        </w:rPr>
        <w:t>СОСТАВ ПРОЕКТА:</w:t>
      </w:r>
    </w:p>
    <w:p w:rsidR="00431ADF" w:rsidRPr="009F7EAE" w:rsidRDefault="00431ADF" w:rsidP="00D40B83">
      <w:pPr>
        <w:jc w:val="center"/>
        <w:rPr>
          <w:b/>
        </w:rPr>
      </w:pPr>
    </w:p>
    <w:p w:rsidR="00D40B83" w:rsidRPr="006273D2" w:rsidRDefault="00D40B83" w:rsidP="00D40B83">
      <w:pPr>
        <w:ind w:left="709"/>
      </w:pPr>
      <w:r w:rsidRPr="006273D2">
        <w:rPr>
          <w:b/>
        </w:rPr>
        <w:t xml:space="preserve">Раздел 1. </w:t>
      </w:r>
      <w:r w:rsidR="006C5032">
        <w:t>Основная часть проекта планировки территории</w:t>
      </w:r>
      <w:r w:rsidRPr="006273D2">
        <w:t>. Графическая часть</w:t>
      </w:r>
      <w:r w:rsidR="006C5032">
        <w:t>.</w:t>
      </w:r>
    </w:p>
    <w:tbl>
      <w:tblPr>
        <w:tblStyle w:val="TableNormal"/>
        <w:tblW w:w="0" w:type="auto"/>
        <w:tblInd w:w="6" w:type="dxa"/>
        <w:tblLayout w:type="fixed"/>
        <w:tblLook w:val="01E0" w:firstRow="1" w:lastRow="1" w:firstColumn="1" w:lastColumn="1" w:noHBand="0" w:noVBand="0"/>
      </w:tblPr>
      <w:tblGrid>
        <w:gridCol w:w="914"/>
        <w:gridCol w:w="7024"/>
        <w:gridCol w:w="1419"/>
        <w:gridCol w:w="839"/>
      </w:tblGrid>
      <w:tr w:rsidR="00D40B83" w:rsidRPr="006273D2" w:rsidTr="00431ADF">
        <w:trPr>
          <w:trHeight w:hRule="exact" w:val="646"/>
        </w:trPr>
        <w:tc>
          <w:tcPr>
            <w:tcW w:w="91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75" w:lineRule="auto"/>
              <w:ind w:left="289" w:right="222" w:hanging="68"/>
              <w:rPr>
                <w:rFonts w:ascii="Times New Roman" w:eastAsia="Times New Roman" w:hAnsi="Times New Roman" w:cs="Times New Roman"/>
                <w:sz w:val="24"/>
              </w:rPr>
            </w:pPr>
            <w:r w:rsidRPr="006273D2">
              <w:rPr>
                <w:rFonts w:ascii="Times New Roman" w:eastAsia="Times New Roman" w:hAnsi="Times New Roman" w:cs="Times New Roman"/>
                <w:spacing w:val="-1"/>
                <w:sz w:val="24"/>
              </w:rPr>
              <w:t>№№</w:t>
            </w:r>
            <w:r w:rsidRPr="006273D2">
              <w:rPr>
                <w:rFonts w:ascii="Times New Roman" w:eastAsia="Times New Roman" w:hAnsi="Times New Roman" w:cs="Times New Roman"/>
                <w:spacing w:val="19"/>
                <w:sz w:val="24"/>
              </w:rPr>
              <w:t xml:space="preserve"> </w:t>
            </w:r>
            <w:r w:rsidRPr="006273D2">
              <w:rPr>
                <w:rFonts w:ascii="Times New Roman" w:eastAsia="Times New Roman" w:hAnsi="Times New Roman" w:cs="Times New Roman"/>
                <w:sz w:val="24"/>
              </w:rPr>
              <w:t>п/п</w:t>
            </w:r>
          </w:p>
        </w:tc>
        <w:tc>
          <w:tcPr>
            <w:tcW w:w="702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before="154"/>
              <w:ind w:left="2066"/>
              <w:rPr>
                <w:rFonts w:ascii="Times New Roman" w:eastAsia="Times New Roman" w:hAnsi="Times New Roman" w:cs="Times New Roman"/>
                <w:sz w:val="24"/>
              </w:rPr>
            </w:pPr>
            <w:proofErr w:type="spellStart"/>
            <w:r w:rsidRPr="006273D2">
              <w:rPr>
                <w:rFonts w:ascii="Times New Roman" w:hAnsi="Times New Roman" w:cs="Times New Roman"/>
                <w:spacing w:val="-1"/>
                <w:sz w:val="24"/>
              </w:rPr>
              <w:t>Наименование</w:t>
            </w:r>
            <w:proofErr w:type="spellEnd"/>
            <w:r w:rsidRPr="006273D2">
              <w:rPr>
                <w:rFonts w:ascii="Times New Roman" w:hAnsi="Times New Roman" w:cs="Times New Roman"/>
                <w:spacing w:val="-1"/>
                <w:sz w:val="24"/>
              </w:rPr>
              <w:t xml:space="preserve"> </w:t>
            </w:r>
            <w:proofErr w:type="spellStart"/>
            <w:r w:rsidRPr="006273D2">
              <w:rPr>
                <w:rFonts w:ascii="Times New Roman" w:hAnsi="Times New Roman" w:cs="Times New Roman"/>
                <w:spacing w:val="-1"/>
                <w:sz w:val="24"/>
              </w:rPr>
              <w:t>чертежа</w:t>
            </w:r>
            <w:proofErr w:type="spellEnd"/>
          </w:p>
        </w:tc>
        <w:tc>
          <w:tcPr>
            <w:tcW w:w="141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before="154"/>
              <w:ind w:left="87"/>
              <w:rPr>
                <w:rFonts w:ascii="Times New Roman" w:eastAsia="Times New Roman" w:hAnsi="Times New Roman" w:cs="Times New Roman"/>
                <w:sz w:val="24"/>
              </w:rPr>
            </w:pPr>
            <w:proofErr w:type="spellStart"/>
            <w:r w:rsidRPr="006273D2">
              <w:rPr>
                <w:rFonts w:ascii="Times New Roman" w:hAnsi="Times New Roman" w:cs="Times New Roman"/>
                <w:spacing w:val="-1"/>
                <w:sz w:val="24"/>
              </w:rPr>
              <w:t>Масштаб</w:t>
            </w:r>
            <w:proofErr w:type="spellEnd"/>
          </w:p>
        </w:tc>
        <w:tc>
          <w:tcPr>
            <w:tcW w:w="83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75" w:lineRule="auto"/>
              <w:ind w:left="130" w:right="126" w:firstLine="168"/>
              <w:rPr>
                <w:rFonts w:ascii="Times New Roman" w:eastAsia="Times New Roman" w:hAnsi="Times New Roman" w:cs="Times New Roman"/>
                <w:sz w:val="24"/>
              </w:rPr>
            </w:pPr>
            <w:r w:rsidRPr="006273D2">
              <w:rPr>
                <w:rFonts w:ascii="Times New Roman" w:eastAsia="Times New Roman" w:hAnsi="Times New Roman" w:cs="Times New Roman"/>
                <w:sz w:val="24"/>
              </w:rPr>
              <w:t xml:space="preserve">№ </w:t>
            </w:r>
            <w:proofErr w:type="spellStart"/>
            <w:r w:rsidRPr="006273D2">
              <w:rPr>
                <w:rFonts w:ascii="Times New Roman" w:eastAsia="Times New Roman" w:hAnsi="Times New Roman" w:cs="Times New Roman"/>
                <w:sz w:val="24"/>
              </w:rPr>
              <w:t>листа</w:t>
            </w:r>
            <w:proofErr w:type="spellEnd"/>
          </w:p>
        </w:tc>
      </w:tr>
      <w:tr w:rsidR="00D40B83" w:rsidRPr="006273D2" w:rsidTr="00431ADF">
        <w:trPr>
          <w:trHeight w:hRule="exact" w:val="436"/>
        </w:trPr>
        <w:tc>
          <w:tcPr>
            <w:tcW w:w="10196" w:type="dxa"/>
            <w:gridSpan w:val="4"/>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jc w:val="center"/>
            </w:pPr>
            <w:r w:rsidRPr="006273D2">
              <w:t>Основная часть проекта планировки территории</w:t>
            </w:r>
          </w:p>
        </w:tc>
      </w:tr>
      <w:tr w:rsidR="00D40B83" w:rsidRPr="006273D2" w:rsidTr="00F76EC5">
        <w:trPr>
          <w:trHeight w:hRule="exact" w:val="932"/>
        </w:trPr>
        <w:tc>
          <w:tcPr>
            <w:tcW w:w="914" w:type="dxa"/>
            <w:tcBorders>
              <w:top w:val="single" w:sz="5" w:space="0" w:color="000000"/>
              <w:left w:val="single" w:sz="5" w:space="0" w:color="000000"/>
              <w:bottom w:val="single" w:sz="5" w:space="0" w:color="000000"/>
              <w:right w:val="single" w:sz="5" w:space="0" w:color="000000"/>
            </w:tcBorders>
            <w:vAlign w:val="center"/>
          </w:tcPr>
          <w:p w:rsidR="00D40B83" w:rsidRPr="006273D2" w:rsidRDefault="00D40B83" w:rsidP="00431ADF">
            <w:pPr>
              <w:pStyle w:val="TableParagraph"/>
              <w:jc w:val="center"/>
              <w:rPr>
                <w:rFonts w:ascii="Times New Roman" w:eastAsia="Times New Roman" w:hAnsi="Times New Roman" w:cs="Times New Roman"/>
                <w:sz w:val="24"/>
              </w:rPr>
            </w:pPr>
            <w:r w:rsidRPr="006273D2">
              <w:rPr>
                <w:rFonts w:ascii="Times New Roman" w:eastAsia="Times New Roman" w:hAnsi="Times New Roman" w:cs="Times New Roman"/>
                <w:sz w:val="24"/>
              </w:rPr>
              <w:t>1</w:t>
            </w:r>
          </w:p>
        </w:tc>
        <w:tc>
          <w:tcPr>
            <w:tcW w:w="7024" w:type="dxa"/>
            <w:tcBorders>
              <w:top w:val="single" w:sz="5" w:space="0" w:color="000000"/>
              <w:left w:val="single" w:sz="5" w:space="0" w:color="000000"/>
              <w:bottom w:val="single" w:sz="5" w:space="0" w:color="000000"/>
              <w:right w:val="single" w:sz="5" w:space="0" w:color="000000"/>
            </w:tcBorders>
          </w:tcPr>
          <w:p w:rsidR="00D40B83" w:rsidRPr="006273D2" w:rsidRDefault="00D40B83" w:rsidP="0063555A">
            <w:pPr>
              <w:pStyle w:val="TableParagraph"/>
              <w:spacing w:before="1" w:line="276" w:lineRule="auto"/>
              <w:ind w:left="135" w:right="133"/>
              <w:rPr>
                <w:rFonts w:ascii="Times New Roman" w:eastAsia="Times New Roman" w:hAnsi="Times New Roman" w:cs="Times New Roman"/>
                <w:sz w:val="24"/>
                <w:lang w:val="ru-RU"/>
              </w:rPr>
            </w:pPr>
            <w:r w:rsidRPr="006273D2">
              <w:rPr>
                <w:rFonts w:ascii="Times New Roman" w:hAnsi="Times New Roman" w:cs="Times New Roman"/>
                <w:spacing w:val="-1"/>
                <w:sz w:val="24"/>
                <w:lang w:val="ru-RU"/>
              </w:rPr>
              <w:t>Чертеж</w:t>
            </w:r>
            <w:r w:rsidRPr="006273D2">
              <w:rPr>
                <w:rFonts w:ascii="Times New Roman" w:hAnsi="Times New Roman" w:cs="Times New Roman"/>
                <w:spacing w:val="-13"/>
                <w:sz w:val="24"/>
                <w:lang w:val="ru-RU"/>
              </w:rPr>
              <w:t xml:space="preserve"> </w:t>
            </w:r>
            <w:r w:rsidRPr="006273D2">
              <w:rPr>
                <w:rFonts w:ascii="Times New Roman" w:hAnsi="Times New Roman" w:cs="Times New Roman"/>
                <w:spacing w:val="-1"/>
                <w:sz w:val="24"/>
                <w:lang w:val="ru-RU"/>
              </w:rPr>
              <w:t>границ</w:t>
            </w:r>
            <w:r w:rsidRPr="006273D2">
              <w:rPr>
                <w:rFonts w:ascii="Times New Roman" w:hAnsi="Times New Roman" w:cs="Times New Roman"/>
                <w:spacing w:val="-12"/>
                <w:sz w:val="24"/>
                <w:lang w:val="ru-RU"/>
              </w:rPr>
              <w:t xml:space="preserve"> </w:t>
            </w:r>
            <w:r w:rsidRPr="006273D2">
              <w:rPr>
                <w:rFonts w:ascii="Times New Roman" w:hAnsi="Times New Roman" w:cs="Times New Roman"/>
                <w:spacing w:val="-1"/>
                <w:sz w:val="24"/>
                <w:lang w:val="ru-RU"/>
              </w:rPr>
              <w:t>зон</w:t>
            </w:r>
            <w:r w:rsidRPr="006273D2">
              <w:rPr>
                <w:rFonts w:ascii="Times New Roman" w:hAnsi="Times New Roman" w:cs="Times New Roman"/>
                <w:spacing w:val="-14"/>
                <w:sz w:val="24"/>
                <w:lang w:val="ru-RU"/>
              </w:rPr>
              <w:t xml:space="preserve"> </w:t>
            </w:r>
            <w:r w:rsidRPr="006273D2">
              <w:rPr>
                <w:rFonts w:ascii="Times New Roman" w:hAnsi="Times New Roman" w:cs="Times New Roman"/>
                <w:spacing w:val="-1"/>
                <w:sz w:val="24"/>
                <w:lang w:val="ru-RU"/>
              </w:rPr>
              <w:t>планируемого</w:t>
            </w:r>
            <w:r w:rsidRPr="006273D2">
              <w:rPr>
                <w:rFonts w:ascii="Times New Roman" w:hAnsi="Times New Roman" w:cs="Times New Roman"/>
                <w:spacing w:val="-12"/>
                <w:sz w:val="24"/>
                <w:lang w:val="ru-RU"/>
              </w:rPr>
              <w:t xml:space="preserve"> </w:t>
            </w:r>
            <w:r w:rsidRPr="006273D2">
              <w:rPr>
                <w:rFonts w:ascii="Times New Roman" w:hAnsi="Times New Roman" w:cs="Times New Roman"/>
                <w:spacing w:val="-1"/>
                <w:sz w:val="24"/>
                <w:lang w:val="ru-RU"/>
              </w:rPr>
              <w:t>размещения</w:t>
            </w:r>
            <w:r w:rsidRPr="006273D2">
              <w:rPr>
                <w:rFonts w:ascii="Times New Roman" w:hAnsi="Times New Roman" w:cs="Times New Roman"/>
                <w:spacing w:val="-12"/>
                <w:sz w:val="24"/>
                <w:lang w:val="ru-RU"/>
              </w:rPr>
              <w:t xml:space="preserve"> </w:t>
            </w:r>
            <w:r w:rsidRPr="006273D2">
              <w:rPr>
                <w:rFonts w:ascii="Times New Roman" w:hAnsi="Times New Roman" w:cs="Times New Roman"/>
                <w:spacing w:val="-1"/>
                <w:sz w:val="24"/>
                <w:lang w:val="ru-RU"/>
              </w:rPr>
              <w:t>линейных</w:t>
            </w:r>
            <w:r w:rsidRPr="006273D2">
              <w:rPr>
                <w:rFonts w:ascii="Times New Roman" w:hAnsi="Times New Roman" w:cs="Times New Roman"/>
                <w:spacing w:val="-13"/>
                <w:sz w:val="24"/>
                <w:lang w:val="ru-RU"/>
              </w:rPr>
              <w:t xml:space="preserve"> </w:t>
            </w:r>
            <w:r w:rsidRPr="006273D2">
              <w:rPr>
                <w:rFonts w:ascii="Times New Roman" w:hAnsi="Times New Roman" w:cs="Times New Roman"/>
                <w:sz w:val="24"/>
                <w:lang w:val="ru-RU"/>
              </w:rPr>
              <w:t>объ</w:t>
            </w:r>
            <w:r w:rsidRPr="006273D2">
              <w:rPr>
                <w:rFonts w:ascii="Times New Roman" w:hAnsi="Times New Roman" w:cs="Times New Roman"/>
                <w:spacing w:val="-1"/>
                <w:sz w:val="24"/>
                <w:lang w:val="ru-RU"/>
              </w:rPr>
              <w:t>ектов,</w:t>
            </w:r>
            <w:r w:rsidRPr="006273D2">
              <w:rPr>
                <w:rFonts w:ascii="Times New Roman" w:hAnsi="Times New Roman" w:cs="Times New Roman"/>
                <w:spacing w:val="16"/>
                <w:sz w:val="24"/>
                <w:lang w:val="ru-RU"/>
              </w:rPr>
              <w:t xml:space="preserve"> </w:t>
            </w:r>
            <w:r w:rsidRPr="006273D2">
              <w:rPr>
                <w:rFonts w:ascii="Times New Roman" w:hAnsi="Times New Roman" w:cs="Times New Roman"/>
                <w:spacing w:val="-1"/>
                <w:sz w:val="24"/>
                <w:lang w:val="ru-RU"/>
              </w:rPr>
              <w:t>подлежащих</w:t>
            </w:r>
            <w:r w:rsidRPr="006273D2">
              <w:rPr>
                <w:rFonts w:ascii="Times New Roman" w:hAnsi="Times New Roman" w:cs="Times New Roman"/>
                <w:spacing w:val="18"/>
                <w:sz w:val="24"/>
                <w:lang w:val="ru-RU"/>
              </w:rPr>
              <w:t xml:space="preserve"> </w:t>
            </w:r>
            <w:r w:rsidR="0063555A">
              <w:rPr>
                <w:rFonts w:ascii="Times New Roman" w:hAnsi="Times New Roman" w:cs="Times New Roman"/>
                <w:spacing w:val="-1"/>
                <w:sz w:val="24"/>
                <w:lang w:val="ru-RU"/>
              </w:rPr>
              <w:t>переносу (переустройству)</w:t>
            </w:r>
            <w:r w:rsidRPr="006273D2">
              <w:rPr>
                <w:rFonts w:ascii="Times New Roman" w:hAnsi="Times New Roman" w:cs="Times New Roman"/>
                <w:spacing w:val="17"/>
                <w:sz w:val="24"/>
                <w:lang w:val="ru-RU"/>
              </w:rPr>
              <w:t xml:space="preserve"> </w:t>
            </w:r>
            <w:r w:rsidR="0063555A">
              <w:rPr>
                <w:rFonts w:ascii="Times New Roman" w:hAnsi="Times New Roman" w:cs="Times New Roman"/>
                <w:sz w:val="24"/>
                <w:lang w:val="ru-RU"/>
              </w:rPr>
              <w:t>из зон планируемого размещения линейных объектов</w:t>
            </w:r>
          </w:p>
        </w:tc>
        <w:tc>
          <w:tcPr>
            <w:tcW w:w="1419" w:type="dxa"/>
            <w:tcBorders>
              <w:top w:val="single" w:sz="5" w:space="0" w:color="000000"/>
              <w:left w:val="single" w:sz="5" w:space="0" w:color="000000"/>
              <w:bottom w:val="single" w:sz="5" w:space="0" w:color="000000"/>
              <w:right w:val="single" w:sz="5" w:space="0" w:color="000000"/>
            </w:tcBorders>
            <w:vAlign w:val="center"/>
          </w:tcPr>
          <w:p w:rsidR="00D40B83" w:rsidRPr="006273D2" w:rsidRDefault="00D40B83" w:rsidP="00431ADF">
            <w:pPr>
              <w:pStyle w:val="TableParagraph"/>
              <w:jc w:val="center"/>
              <w:rPr>
                <w:rFonts w:ascii="Times New Roman" w:eastAsia="Times New Roman" w:hAnsi="Times New Roman" w:cs="Times New Roman"/>
                <w:sz w:val="24"/>
              </w:rPr>
            </w:pPr>
            <w:r w:rsidRPr="006273D2">
              <w:rPr>
                <w:rFonts w:ascii="Times New Roman" w:hAnsi="Times New Roman" w:cs="Times New Roman"/>
                <w:sz w:val="24"/>
              </w:rPr>
              <w:t>1:2000</w:t>
            </w:r>
          </w:p>
        </w:tc>
        <w:tc>
          <w:tcPr>
            <w:tcW w:w="83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tc>
      </w:tr>
    </w:tbl>
    <w:p w:rsidR="00D40B83" w:rsidRPr="006273D2" w:rsidRDefault="00D40B83" w:rsidP="003D66FE">
      <w:pPr>
        <w:spacing w:line="274" w:lineRule="exact"/>
        <w:ind w:left="709"/>
        <w:jc w:val="both"/>
      </w:pPr>
      <w:r w:rsidRPr="006273D2">
        <w:rPr>
          <w:b/>
          <w:spacing w:val="-1"/>
        </w:rPr>
        <w:t xml:space="preserve">Раздел </w:t>
      </w:r>
      <w:r w:rsidRPr="006273D2">
        <w:rPr>
          <w:b/>
        </w:rPr>
        <w:t>2.</w:t>
      </w:r>
      <w:r w:rsidRPr="006273D2">
        <w:rPr>
          <w:b/>
          <w:spacing w:val="2"/>
        </w:rPr>
        <w:t xml:space="preserve"> </w:t>
      </w:r>
      <w:r w:rsidR="003D66FE" w:rsidRPr="003D66FE">
        <w:rPr>
          <w:spacing w:val="2"/>
        </w:rPr>
        <w:t>Основная часть проекта планировки территории</w:t>
      </w:r>
      <w:r w:rsidR="003D66FE">
        <w:rPr>
          <w:spacing w:val="2"/>
        </w:rPr>
        <w:t xml:space="preserve">. </w:t>
      </w:r>
      <w:r w:rsidRPr="003D66FE">
        <w:rPr>
          <w:spacing w:val="-1"/>
        </w:rPr>
        <w:t>П</w:t>
      </w:r>
      <w:r w:rsidRPr="006273D2">
        <w:rPr>
          <w:spacing w:val="-1"/>
        </w:rPr>
        <w:t xml:space="preserve">оложение </w:t>
      </w:r>
      <w:r w:rsidRPr="006273D2">
        <w:t xml:space="preserve">о </w:t>
      </w:r>
      <w:r w:rsidRPr="006273D2">
        <w:rPr>
          <w:spacing w:val="-1"/>
        </w:rPr>
        <w:t>размещении</w:t>
      </w:r>
      <w:r w:rsidRPr="006273D2">
        <w:t xml:space="preserve"> </w:t>
      </w:r>
      <w:r w:rsidRPr="006273D2">
        <w:rPr>
          <w:spacing w:val="-1"/>
        </w:rPr>
        <w:t>линейных объектов</w:t>
      </w:r>
    </w:p>
    <w:p w:rsidR="00D40B83" w:rsidRPr="006273D2" w:rsidRDefault="00D40B83" w:rsidP="00D40B83">
      <w:pPr>
        <w:ind w:left="709"/>
      </w:pPr>
      <w:r w:rsidRPr="006273D2">
        <w:rPr>
          <w:b/>
          <w:spacing w:val="-1"/>
        </w:rPr>
        <w:t xml:space="preserve">Раздел </w:t>
      </w:r>
      <w:r w:rsidRPr="006273D2">
        <w:rPr>
          <w:b/>
        </w:rPr>
        <w:t>3.</w:t>
      </w:r>
      <w:r w:rsidRPr="006273D2">
        <w:rPr>
          <w:b/>
          <w:spacing w:val="2"/>
        </w:rPr>
        <w:t xml:space="preserve"> </w:t>
      </w:r>
      <w:r w:rsidRPr="006273D2">
        <w:rPr>
          <w:spacing w:val="-4"/>
        </w:rPr>
        <w:t>Материалы</w:t>
      </w:r>
      <w:r w:rsidRPr="006273D2">
        <w:rPr>
          <w:spacing w:val="-11"/>
        </w:rPr>
        <w:t xml:space="preserve"> </w:t>
      </w:r>
      <w:r w:rsidRPr="006273D2">
        <w:rPr>
          <w:spacing w:val="-2"/>
        </w:rPr>
        <w:t>по</w:t>
      </w:r>
      <w:r w:rsidRPr="006273D2">
        <w:rPr>
          <w:spacing w:val="-7"/>
        </w:rPr>
        <w:t xml:space="preserve"> </w:t>
      </w:r>
      <w:r w:rsidRPr="006273D2">
        <w:rPr>
          <w:spacing w:val="-5"/>
        </w:rPr>
        <w:t>обоснованию</w:t>
      </w:r>
      <w:r w:rsidRPr="006273D2">
        <w:rPr>
          <w:spacing w:val="-7"/>
        </w:rPr>
        <w:t xml:space="preserve"> </w:t>
      </w:r>
      <w:r w:rsidRPr="006273D2">
        <w:rPr>
          <w:spacing w:val="-4"/>
        </w:rPr>
        <w:t>проекта</w:t>
      </w:r>
      <w:r w:rsidRPr="006273D2">
        <w:rPr>
          <w:spacing w:val="-9"/>
        </w:rPr>
        <w:t xml:space="preserve"> </w:t>
      </w:r>
      <w:r w:rsidRPr="006273D2">
        <w:rPr>
          <w:spacing w:val="-4"/>
        </w:rPr>
        <w:t>планировки</w:t>
      </w:r>
      <w:r w:rsidRPr="006273D2">
        <w:rPr>
          <w:spacing w:val="-9"/>
        </w:rPr>
        <w:t xml:space="preserve"> </w:t>
      </w:r>
      <w:r w:rsidRPr="006273D2">
        <w:rPr>
          <w:spacing w:val="-4"/>
        </w:rPr>
        <w:t>территории.</w:t>
      </w:r>
      <w:r w:rsidRPr="006273D2">
        <w:rPr>
          <w:spacing w:val="-8"/>
        </w:rPr>
        <w:t xml:space="preserve"> </w:t>
      </w:r>
      <w:r w:rsidRPr="006273D2">
        <w:rPr>
          <w:spacing w:val="-5"/>
        </w:rPr>
        <w:t>Графическая</w:t>
      </w:r>
      <w:r w:rsidRPr="006273D2">
        <w:rPr>
          <w:spacing w:val="-8"/>
        </w:rPr>
        <w:t xml:space="preserve"> </w:t>
      </w:r>
      <w:r w:rsidRPr="006273D2">
        <w:rPr>
          <w:spacing w:val="-4"/>
        </w:rPr>
        <w:t>часть.</w:t>
      </w:r>
    </w:p>
    <w:tbl>
      <w:tblPr>
        <w:tblStyle w:val="TableNormal"/>
        <w:tblW w:w="0" w:type="auto"/>
        <w:tblInd w:w="6" w:type="dxa"/>
        <w:tblLayout w:type="fixed"/>
        <w:tblLook w:val="01E0" w:firstRow="1" w:lastRow="1" w:firstColumn="1" w:lastColumn="1" w:noHBand="0" w:noVBand="0"/>
      </w:tblPr>
      <w:tblGrid>
        <w:gridCol w:w="914"/>
        <w:gridCol w:w="7024"/>
        <w:gridCol w:w="1418"/>
        <w:gridCol w:w="839"/>
      </w:tblGrid>
      <w:tr w:rsidR="00D40B83" w:rsidRPr="006273D2" w:rsidTr="00431ADF">
        <w:trPr>
          <w:trHeight w:hRule="exact" w:val="646"/>
        </w:trPr>
        <w:tc>
          <w:tcPr>
            <w:tcW w:w="91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75" w:lineRule="auto"/>
              <w:ind w:left="289" w:right="222" w:hanging="68"/>
              <w:rPr>
                <w:rFonts w:ascii="Times New Roman" w:eastAsia="Times New Roman" w:hAnsi="Times New Roman" w:cs="Times New Roman"/>
                <w:sz w:val="24"/>
              </w:rPr>
            </w:pPr>
            <w:r w:rsidRPr="006273D2">
              <w:rPr>
                <w:rFonts w:ascii="Times New Roman" w:eastAsia="Times New Roman" w:hAnsi="Times New Roman" w:cs="Times New Roman"/>
                <w:spacing w:val="-1"/>
                <w:sz w:val="24"/>
              </w:rPr>
              <w:t>№№</w:t>
            </w:r>
            <w:r w:rsidRPr="006273D2">
              <w:rPr>
                <w:rFonts w:ascii="Times New Roman" w:eastAsia="Times New Roman" w:hAnsi="Times New Roman" w:cs="Times New Roman"/>
                <w:spacing w:val="19"/>
                <w:sz w:val="24"/>
              </w:rPr>
              <w:t xml:space="preserve"> </w:t>
            </w:r>
            <w:r w:rsidRPr="006273D2">
              <w:rPr>
                <w:rFonts w:ascii="Times New Roman" w:eastAsia="Times New Roman" w:hAnsi="Times New Roman" w:cs="Times New Roman"/>
                <w:sz w:val="24"/>
              </w:rPr>
              <w:t>п/п</w:t>
            </w:r>
          </w:p>
        </w:tc>
        <w:tc>
          <w:tcPr>
            <w:tcW w:w="702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before="151"/>
              <w:ind w:left="2137"/>
              <w:rPr>
                <w:rFonts w:ascii="Times New Roman" w:eastAsia="Times New Roman" w:hAnsi="Times New Roman" w:cs="Times New Roman"/>
                <w:sz w:val="24"/>
              </w:rPr>
            </w:pPr>
            <w:proofErr w:type="spellStart"/>
            <w:r w:rsidRPr="006273D2">
              <w:rPr>
                <w:rFonts w:ascii="Times New Roman" w:hAnsi="Times New Roman" w:cs="Times New Roman"/>
                <w:spacing w:val="-1"/>
                <w:sz w:val="24"/>
              </w:rPr>
              <w:t>Наименование</w:t>
            </w:r>
            <w:proofErr w:type="spellEnd"/>
            <w:r w:rsidRPr="006273D2">
              <w:rPr>
                <w:rFonts w:ascii="Times New Roman" w:hAnsi="Times New Roman" w:cs="Times New Roman"/>
                <w:spacing w:val="-1"/>
                <w:sz w:val="24"/>
              </w:rPr>
              <w:t xml:space="preserve"> </w:t>
            </w:r>
            <w:proofErr w:type="spellStart"/>
            <w:r w:rsidRPr="006273D2">
              <w:rPr>
                <w:rFonts w:ascii="Times New Roman" w:hAnsi="Times New Roman" w:cs="Times New Roman"/>
                <w:spacing w:val="-1"/>
                <w:sz w:val="24"/>
              </w:rPr>
              <w:t>чертежа</w:t>
            </w:r>
            <w:proofErr w:type="spellEnd"/>
          </w:p>
        </w:tc>
        <w:tc>
          <w:tcPr>
            <w:tcW w:w="1418"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75" w:lineRule="auto"/>
              <w:ind w:left="231" w:right="227" w:firstLine="4"/>
              <w:rPr>
                <w:rFonts w:ascii="Times New Roman" w:eastAsia="Times New Roman" w:hAnsi="Times New Roman" w:cs="Times New Roman"/>
                <w:sz w:val="24"/>
              </w:rPr>
            </w:pPr>
            <w:proofErr w:type="spellStart"/>
            <w:r w:rsidRPr="006273D2">
              <w:rPr>
                <w:rFonts w:ascii="Times New Roman" w:hAnsi="Times New Roman" w:cs="Times New Roman"/>
                <w:spacing w:val="-1"/>
                <w:sz w:val="24"/>
              </w:rPr>
              <w:t>Мас</w:t>
            </w:r>
            <w:r w:rsidRPr="006273D2">
              <w:rPr>
                <w:rFonts w:ascii="Times New Roman" w:hAnsi="Times New Roman" w:cs="Times New Roman"/>
                <w:sz w:val="24"/>
              </w:rPr>
              <w:t>штаб</w:t>
            </w:r>
            <w:proofErr w:type="spellEnd"/>
          </w:p>
        </w:tc>
        <w:tc>
          <w:tcPr>
            <w:tcW w:w="83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75" w:lineRule="auto"/>
              <w:ind w:left="130" w:right="126" w:firstLine="168"/>
              <w:rPr>
                <w:rFonts w:ascii="Times New Roman" w:eastAsia="Times New Roman" w:hAnsi="Times New Roman" w:cs="Times New Roman"/>
                <w:sz w:val="24"/>
              </w:rPr>
            </w:pPr>
            <w:r w:rsidRPr="006273D2">
              <w:rPr>
                <w:rFonts w:ascii="Times New Roman" w:eastAsia="Times New Roman" w:hAnsi="Times New Roman" w:cs="Times New Roman"/>
                <w:sz w:val="24"/>
              </w:rPr>
              <w:t xml:space="preserve">№ </w:t>
            </w:r>
            <w:proofErr w:type="spellStart"/>
            <w:r w:rsidRPr="006273D2">
              <w:rPr>
                <w:rFonts w:ascii="Times New Roman" w:eastAsia="Times New Roman" w:hAnsi="Times New Roman" w:cs="Times New Roman"/>
                <w:sz w:val="24"/>
              </w:rPr>
              <w:t>листа</w:t>
            </w:r>
            <w:proofErr w:type="spellEnd"/>
          </w:p>
        </w:tc>
      </w:tr>
      <w:tr w:rsidR="00D40B83" w:rsidRPr="006273D2" w:rsidTr="00431ADF">
        <w:trPr>
          <w:trHeight w:hRule="exact" w:val="430"/>
        </w:trPr>
        <w:tc>
          <w:tcPr>
            <w:tcW w:w="10195" w:type="dxa"/>
            <w:gridSpan w:val="4"/>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before="43"/>
              <w:ind w:left="1563"/>
              <w:rPr>
                <w:rFonts w:ascii="Times New Roman" w:eastAsia="Times New Roman" w:hAnsi="Times New Roman" w:cs="Times New Roman"/>
                <w:sz w:val="24"/>
                <w:lang w:val="ru-RU"/>
              </w:rPr>
            </w:pPr>
            <w:r w:rsidRPr="006273D2">
              <w:rPr>
                <w:rFonts w:ascii="Times New Roman" w:hAnsi="Times New Roman" w:cs="Times New Roman"/>
                <w:spacing w:val="-1"/>
                <w:sz w:val="24"/>
                <w:lang w:val="ru-RU"/>
              </w:rPr>
              <w:t>Материалы</w:t>
            </w:r>
            <w:r w:rsidRPr="006273D2">
              <w:rPr>
                <w:rFonts w:ascii="Times New Roman" w:hAnsi="Times New Roman" w:cs="Times New Roman"/>
                <w:sz w:val="24"/>
                <w:lang w:val="ru-RU"/>
              </w:rPr>
              <w:t xml:space="preserve"> по </w:t>
            </w:r>
            <w:r w:rsidRPr="006273D2">
              <w:rPr>
                <w:rFonts w:ascii="Times New Roman" w:hAnsi="Times New Roman" w:cs="Times New Roman"/>
                <w:spacing w:val="-1"/>
                <w:sz w:val="24"/>
                <w:lang w:val="ru-RU"/>
              </w:rPr>
              <w:t>обоснованию</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проекта</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планировки</w:t>
            </w:r>
            <w:r w:rsidRPr="006273D2">
              <w:rPr>
                <w:rFonts w:ascii="Times New Roman" w:hAnsi="Times New Roman" w:cs="Times New Roman"/>
                <w:spacing w:val="4"/>
                <w:sz w:val="24"/>
                <w:lang w:val="ru-RU"/>
              </w:rPr>
              <w:t xml:space="preserve"> </w:t>
            </w:r>
            <w:r w:rsidRPr="006273D2">
              <w:rPr>
                <w:rFonts w:ascii="Times New Roman" w:hAnsi="Times New Roman" w:cs="Times New Roman"/>
                <w:spacing w:val="-1"/>
                <w:sz w:val="24"/>
                <w:lang w:val="ru-RU"/>
              </w:rPr>
              <w:t>территории</w:t>
            </w:r>
          </w:p>
        </w:tc>
      </w:tr>
      <w:tr w:rsidR="00D40B83" w:rsidRPr="006273D2" w:rsidTr="00431ADF">
        <w:trPr>
          <w:trHeight w:hRule="exact" w:val="389"/>
        </w:trPr>
        <w:tc>
          <w:tcPr>
            <w:tcW w:w="914" w:type="dxa"/>
            <w:tcBorders>
              <w:top w:val="single" w:sz="5" w:space="0" w:color="000000"/>
              <w:left w:val="single" w:sz="5" w:space="0" w:color="000000"/>
              <w:bottom w:val="single" w:sz="5" w:space="0" w:color="000000"/>
              <w:right w:val="single" w:sz="5" w:space="0" w:color="000000"/>
            </w:tcBorders>
          </w:tcPr>
          <w:p w:rsidR="00D40B83" w:rsidRPr="00431ADF" w:rsidRDefault="00431ADF" w:rsidP="00431ADF">
            <w:pPr>
              <w:pStyle w:val="TableParagraph"/>
              <w:spacing w:before="24"/>
              <w:ind w:left="170"/>
              <w:jc w:val="center"/>
              <w:rPr>
                <w:rFonts w:ascii="Times New Roman" w:eastAsia="Times New Roman" w:hAnsi="Times New Roman" w:cs="Times New Roman"/>
                <w:sz w:val="24"/>
                <w:lang w:val="ru-RU"/>
              </w:rPr>
            </w:pPr>
            <w:r>
              <w:rPr>
                <w:rFonts w:ascii="Times New Roman" w:hAnsi="Times New Roman" w:cs="Times New Roman"/>
                <w:sz w:val="24"/>
                <w:lang w:val="ru-RU"/>
              </w:rPr>
              <w:t>1</w:t>
            </w:r>
          </w:p>
        </w:tc>
        <w:tc>
          <w:tcPr>
            <w:tcW w:w="702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before="24"/>
              <w:ind w:left="135"/>
              <w:rPr>
                <w:rFonts w:ascii="Times New Roman" w:eastAsia="Times New Roman" w:hAnsi="Times New Roman" w:cs="Times New Roman"/>
                <w:sz w:val="24"/>
                <w:lang w:val="ru-RU"/>
              </w:rPr>
            </w:pPr>
            <w:r w:rsidRPr="006273D2">
              <w:rPr>
                <w:rFonts w:ascii="Times New Roman" w:hAnsi="Times New Roman" w:cs="Times New Roman"/>
                <w:sz w:val="24"/>
                <w:lang w:val="ru-RU"/>
              </w:rPr>
              <w:t>Схема</w:t>
            </w:r>
            <w:r w:rsidRPr="006273D2">
              <w:rPr>
                <w:rFonts w:ascii="Times New Roman" w:hAnsi="Times New Roman" w:cs="Times New Roman"/>
                <w:spacing w:val="-1"/>
                <w:sz w:val="24"/>
                <w:lang w:val="ru-RU"/>
              </w:rPr>
              <w:t xml:space="preserve"> расположения</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элементов</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планировочной</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структуры</w:t>
            </w:r>
          </w:p>
        </w:tc>
        <w:tc>
          <w:tcPr>
            <w:tcW w:w="1418" w:type="dxa"/>
            <w:tcBorders>
              <w:top w:val="single" w:sz="5" w:space="0" w:color="000000"/>
              <w:left w:val="single" w:sz="5" w:space="0" w:color="000000"/>
              <w:bottom w:val="single" w:sz="5" w:space="0" w:color="000000"/>
              <w:right w:val="single" w:sz="5" w:space="0" w:color="000000"/>
            </w:tcBorders>
          </w:tcPr>
          <w:p w:rsidR="00D40B83" w:rsidRPr="006273D2" w:rsidRDefault="003D66FE" w:rsidP="00431ADF">
            <w:pPr>
              <w:pStyle w:val="TableParagraph"/>
              <w:spacing w:before="24"/>
              <w:ind w:left="97"/>
              <w:rPr>
                <w:rFonts w:ascii="Times New Roman" w:eastAsia="Times New Roman" w:hAnsi="Times New Roman" w:cs="Times New Roman"/>
                <w:sz w:val="24"/>
              </w:rPr>
            </w:pPr>
            <w:r>
              <w:rPr>
                <w:rFonts w:ascii="Times New Roman" w:hAnsi="Times New Roman" w:cs="Times New Roman"/>
                <w:sz w:val="24"/>
              </w:rPr>
              <w:t>1:</w:t>
            </w:r>
            <w:r>
              <w:rPr>
                <w:rFonts w:ascii="Times New Roman" w:hAnsi="Times New Roman" w:cs="Times New Roman"/>
                <w:sz w:val="24"/>
                <w:lang w:val="ru-RU"/>
              </w:rPr>
              <w:t>25</w:t>
            </w:r>
            <w:r w:rsidR="00D40B83" w:rsidRPr="006273D2">
              <w:rPr>
                <w:rFonts w:ascii="Times New Roman" w:hAnsi="Times New Roman" w:cs="Times New Roman"/>
                <w:sz w:val="24"/>
              </w:rPr>
              <w:t>000</w:t>
            </w:r>
          </w:p>
        </w:tc>
        <w:tc>
          <w:tcPr>
            <w:tcW w:w="83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tc>
      </w:tr>
      <w:tr w:rsidR="00D40B83" w:rsidRPr="006273D2" w:rsidTr="00431ADF">
        <w:trPr>
          <w:trHeight w:hRule="exact" w:val="643"/>
        </w:trPr>
        <w:tc>
          <w:tcPr>
            <w:tcW w:w="914" w:type="dxa"/>
            <w:tcBorders>
              <w:top w:val="single" w:sz="5" w:space="0" w:color="000000"/>
              <w:left w:val="single" w:sz="5" w:space="0" w:color="000000"/>
              <w:bottom w:val="single" w:sz="5" w:space="0" w:color="000000"/>
              <w:right w:val="single" w:sz="5" w:space="0" w:color="000000"/>
            </w:tcBorders>
          </w:tcPr>
          <w:p w:rsidR="00D40B83" w:rsidRPr="00431ADF" w:rsidRDefault="00431ADF" w:rsidP="00431ADF">
            <w:pPr>
              <w:pStyle w:val="TableParagraph"/>
              <w:spacing w:before="151"/>
              <w:ind w:left="170"/>
              <w:jc w:val="center"/>
              <w:rPr>
                <w:rFonts w:ascii="Times New Roman" w:eastAsia="Times New Roman" w:hAnsi="Times New Roman" w:cs="Times New Roman"/>
                <w:sz w:val="24"/>
                <w:lang w:val="ru-RU"/>
              </w:rPr>
            </w:pPr>
            <w:r>
              <w:rPr>
                <w:rFonts w:ascii="Times New Roman" w:hAnsi="Times New Roman" w:cs="Times New Roman"/>
                <w:sz w:val="24"/>
                <w:lang w:val="ru-RU"/>
              </w:rPr>
              <w:t>2</w:t>
            </w:r>
          </w:p>
        </w:tc>
        <w:tc>
          <w:tcPr>
            <w:tcW w:w="702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75" w:lineRule="auto"/>
              <w:ind w:left="135" w:right="134"/>
              <w:rPr>
                <w:rFonts w:ascii="Times New Roman" w:eastAsia="Times New Roman" w:hAnsi="Times New Roman" w:cs="Times New Roman"/>
                <w:sz w:val="24"/>
                <w:lang w:val="ru-RU"/>
              </w:rPr>
            </w:pPr>
            <w:r w:rsidRPr="006273D2">
              <w:rPr>
                <w:rFonts w:ascii="Times New Roman" w:hAnsi="Times New Roman" w:cs="Times New Roman"/>
                <w:sz w:val="24"/>
                <w:lang w:val="ru-RU"/>
              </w:rPr>
              <w:t>Схема</w:t>
            </w:r>
            <w:r w:rsidRPr="006273D2">
              <w:rPr>
                <w:rFonts w:ascii="Times New Roman" w:hAnsi="Times New Roman" w:cs="Times New Roman"/>
                <w:spacing w:val="37"/>
                <w:sz w:val="24"/>
                <w:lang w:val="ru-RU"/>
              </w:rPr>
              <w:t xml:space="preserve"> </w:t>
            </w:r>
            <w:r w:rsidRPr="006273D2">
              <w:rPr>
                <w:rFonts w:ascii="Times New Roman" w:hAnsi="Times New Roman" w:cs="Times New Roman"/>
                <w:spacing w:val="-1"/>
                <w:sz w:val="24"/>
                <w:lang w:val="ru-RU"/>
              </w:rPr>
              <w:t>использования</w:t>
            </w:r>
            <w:r w:rsidRPr="006273D2">
              <w:rPr>
                <w:rFonts w:ascii="Times New Roman" w:hAnsi="Times New Roman" w:cs="Times New Roman"/>
                <w:spacing w:val="38"/>
                <w:sz w:val="24"/>
                <w:lang w:val="ru-RU"/>
              </w:rPr>
              <w:t xml:space="preserve"> </w:t>
            </w:r>
            <w:r w:rsidRPr="006273D2">
              <w:rPr>
                <w:rFonts w:ascii="Times New Roman" w:hAnsi="Times New Roman" w:cs="Times New Roman"/>
                <w:sz w:val="24"/>
                <w:lang w:val="ru-RU"/>
              </w:rPr>
              <w:t>территории</w:t>
            </w:r>
            <w:r w:rsidRPr="006273D2">
              <w:rPr>
                <w:rFonts w:ascii="Times New Roman" w:hAnsi="Times New Roman" w:cs="Times New Roman"/>
                <w:spacing w:val="38"/>
                <w:sz w:val="24"/>
                <w:lang w:val="ru-RU"/>
              </w:rPr>
              <w:t xml:space="preserve"> </w:t>
            </w:r>
            <w:r w:rsidRPr="006273D2">
              <w:rPr>
                <w:rFonts w:ascii="Times New Roman" w:hAnsi="Times New Roman" w:cs="Times New Roman"/>
                <w:sz w:val="24"/>
                <w:lang w:val="ru-RU"/>
              </w:rPr>
              <w:t>в</w:t>
            </w:r>
            <w:r w:rsidRPr="006273D2">
              <w:rPr>
                <w:rFonts w:ascii="Times New Roman" w:hAnsi="Times New Roman" w:cs="Times New Roman"/>
                <w:spacing w:val="37"/>
                <w:sz w:val="24"/>
                <w:lang w:val="ru-RU"/>
              </w:rPr>
              <w:t xml:space="preserve"> </w:t>
            </w:r>
            <w:r w:rsidRPr="006273D2">
              <w:rPr>
                <w:rFonts w:ascii="Times New Roman" w:hAnsi="Times New Roman" w:cs="Times New Roman"/>
                <w:spacing w:val="-1"/>
                <w:sz w:val="24"/>
                <w:lang w:val="ru-RU"/>
              </w:rPr>
              <w:t>период</w:t>
            </w:r>
            <w:r w:rsidRPr="006273D2">
              <w:rPr>
                <w:rFonts w:ascii="Times New Roman" w:hAnsi="Times New Roman" w:cs="Times New Roman"/>
                <w:spacing w:val="38"/>
                <w:sz w:val="24"/>
                <w:lang w:val="ru-RU"/>
              </w:rPr>
              <w:t xml:space="preserve"> </w:t>
            </w:r>
            <w:r w:rsidRPr="006273D2">
              <w:rPr>
                <w:rFonts w:ascii="Times New Roman" w:hAnsi="Times New Roman" w:cs="Times New Roman"/>
                <w:spacing w:val="-1"/>
                <w:sz w:val="24"/>
                <w:lang w:val="ru-RU"/>
              </w:rPr>
              <w:t>подготовки</w:t>
            </w:r>
            <w:r w:rsidRPr="006273D2">
              <w:rPr>
                <w:rFonts w:ascii="Times New Roman" w:hAnsi="Times New Roman" w:cs="Times New Roman"/>
                <w:spacing w:val="39"/>
                <w:sz w:val="24"/>
                <w:lang w:val="ru-RU"/>
              </w:rPr>
              <w:t xml:space="preserve"> </w:t>
            </w:r>
            <w:r w:rsidRPr="006273D2">
              <w:rPr>
                <w:rFonts w:ascii="Times New Roman" w:hAnsi="Times New Roman" w:cs="Times New Roman"/>
                <w:sz w:val="24"/>
                <w:lang w:val="ru-RU"/>
              </w:rPr>
              <w:t>про</w:t>
            </w:r>
            <w:r w:rsidRPr="006273D2">
              <w:rPr>
                <w:rFonts w:ascii="Times New Roman" w:hAnsi="Times New Roman" w:cs="Times New Roman"/>
                <w:spacing w:val="-1"/>
                <w:sz w:val="24"/>
                <w:lang w:val="ru-RU"/>
              </w:rPr>
              <w:t>екта</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планировки</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территории</w:t>
            </w:r>
          </w:p>
        </w:tc>
        <w:tc>
          <w:tcPr>
            <w:tcW w:w="1418"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before="151"/>
              <w:ind w:left="157"/>
              <w:rPr>
                <w:rFonts w:ascii="Times New Roman" w:eastAsia="Times New Roman" w:hAnsi="Times New Roman" w:cs="Times New Roman"/>
                <w:sz w:val="24"/>
              </w:rPr>
            </w:pPr>
            <w:r w:rsidRPr="006273D2">
              <w:rPr>
                <w:rFonts w:ascii="Times New Roman" w:hAnsi="Times New Roman" w:cs="Times New Roman"/>
                <w:sz w:val="24"/>
              </w:rPr>
              <w:t>1:2000</w:t>
            </w:r>
          </w:p>
        </w:tc>
        <w:tc>
          <w:tcPr>
            <w:tcW w:w="83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tc>
      </w:tr>
      <w:tr w:rsidR="00D40B83" w:rsidRPr="006273D2" w:rsidTr="00431ADF">
        <w:trPr>
          <w:trHeight w:hRule="exact" w:val="643"/>
        </w:trPr>
        <w:tc>
          <w:tcPr>
            <w:tcW w:w="914" w:type="dxa"/>
            <w:tcBorders>
              <w:top w:val="single" w:sz="5" w:space="0" w:color="000000"/>
              <w:left w:val="single" w:sz="5" w:space="0" w:color="000000"/>
              <w:bottom w:val="single" w:sz="5" w:space="0" w:color="000000"/>
              <w:right w:val="single" w:sz="5" w:space="0" w:color="000000"/>
            </w:tcBorders>
          </w:tcPr>
          <w:p w:rsidR="00D40B83" w:rsidRPr="00431ADF" w:rsidRDefault="00431ADF" w:rsidP="00431ADF">
            <w:pPr>
              <w:pStyle w:val="TableParagraph"/>
              <w:spacing w:before="151"/>
              <w:ind w:left="170"/>
              <w:jc w:val="center"/>
              <w:rPr>
                <w:rFonts w:ascii="Times New Roman" w:eastAsia="Times New Roman" w:hAnsi="Times New Roman" w:cs="Times New Roman"/>
                <w:sz w:val="24"/>
                <w:lang w:val="ru-RU"/>
              </w:rPr>
            </w:pPr>
            <w:r>
              <w:rPr>
                <w:rFonts w:ascii="Times New Roman" w:hAnsi="Times New Roman" w:cs="Times New Roman"/>
                <w:sz w:val="24"/>
                <w:lang w:val="ru-RU"/>
              </w:rPr>
              <w:t>4</w:t>
            </w:r>
          </w:p>
        </w:tc>
        <w:tc>
          <w:tcPr>
            <w:tcW w:w="702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75" w:lineRule="auto"/>
              <w:ind w:left="135" w:right="136"/>
              <w:rPr>
                <w:rFonts w:ascii="Times New Roman" w:eastAsia="Times New Roman" w:hAnsi="Times New Roman" w:cs="Times New Roman"/>
                <w:sz w:val="24"/>
                <w:lang w:val="ru-RU"/>
              </w:rPr>
            </w:pPr>
            <w:r w:rsidRPr="006273D2">
              <w:rPr>
                <w:rFonts w:ascii="Times New Roman" w:hAnsi="Times New Roman" w:cs="Times New Roman"/>
                <w:sz w:val="24"/>
                <w:lang w:val="ru-RU"/>
              </w:rPr>
              <w:t>Схема</w:t>
            </w:r>
            <w:r w:rsidRPr="006273D2">
              <w:rPr>
                <w:rFonts w:ascii="Times New Roman" w:hAnsi="Times New Roman" w:cs="Times New Roman"/>
                <w:spacing w:val="-4"/>
                <w:sz w:val="24"/>
                <w:lang w:val="ru-RU"/>
              </w:rPr>
              <w:t xml:space="preserve"> </w:t>
            </w:r>
            <w:r w:rsidRPr="006273D2">
              <w:rPr>
                <w:rFonts w:ascii="Times New Roman" w:hAnsi="Times New Roman" w:cs="Times New Roman"/>
                <w:spacing w:val="-1"/>
                <w:sz w:val="24"/>
                <w:lang w:val="ru-RU"/>
              </w:rPr>
              <w:t>границ</w:t>
            </w:r>
            <w:r w:rsidRPr="006273D2">
              <w:rPr>
                <w:rFonts w:ascii="Times New Roman" w:hAnsi="Times New Roman" w:cs="Times New Roman"/>
                <w:spacing w:val="-2"/>
                <w:sz w:val="24"/>
                <w:lang w:val="ru-RU"/>
              </w:rPr>
              <w:t xml:space="preserve"> </w:t>
            </w:r>
            <w:r w:rsidRPr="006273D2">
              <w:rPr>
                <w:rFonts w:ascii="Times New Roman" w:hAnsi="Times New Roman" w:cs="Times New Roman"/>
                <w:spacing w:val="-1"/>
                <w:sz w:val="24"/>
                <w:lang w:val="ru-RU"/>
              </w:rPr>
              <w:t>зон</w:t>
            </w:r>
            <w:r w:rsidRPr="006273D2">
              <w:rPr>
                <w:rFonts w:ascii="Times New Roman" w:hAnsi="Times New Roman" w:cs="Times New Roman"/>
                <w:spacing w:val="-2"/>
                <w:sz w:val="24"/>
                <w:lang w:val="ru-RU"/>
              </w:rPr>
              <w:t xml:space="preserve"> </w:t>
            </w:r>
            <w:r w:rsidRPr="006273D2">
              <w:rPr>
                <w:rFonts w:ascii="Times New Roman" w:hAnsi="Times New Roman" w:cs="Times New Roman"/>
                <w:sz w:val="24"/>
                <w:lang w:val="ru-RU"/>
              </w:rPr>
              <w:t>с</w:t>
            </w:r>
            <w:r w:rsidRPr="006273D2">
              <w:rPr>
                <w:rFonts w:ascii="Times New Roman" w:hAnsi="Times New Roman" w:cs="Times New Roman"/>
                <w:spacing w:val="-4"/>
                <w:sz w:val="24"/>
                <w:lang w:val="ru-RU"/>
              </w:rPr>
              <w:t xml:space="preserve"> </w:t>
            </w:r>
            <w:r w:rsidRPr="006273D2">
              <w:rPr>
                <w:rFonts w:ascii="Times New Roman" w:hAnsi="Times New Roman" w:cs="Times New Roman"/>
                <w:spacing w:val="-1"/>
                <w:sz w:val="24"/>
                <w:lang w:val="ru-RU"/>
              </w:rPr>
              <w:t>особыми</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условиями</w:t>
            </w:r>
            <w:r w:rsidRPr="006273D2">
              <w:rPr>
                <w:rFonts w:ascii="Times New Roman" w:hAnsi="Times New Roman" w:cs="Times New Roman"/>
                <w:spacing w:val="-2"/>
                <w:sz w:val="24"/>
                <w:lang w:val="ru-RU"/>
              </w:rPr>
              <w:t xml:space="preserve"> </w:t>
            </w:r>
            <w:r w:rsidRPr="006273D2">
              <w:rPr>
                <w:rFonts w:ascii="Times New Roman" w:hAnsi="Times New Roman" w:cs="Times New Roman"/>
                <w:spacing w:val="-1"/>
                <w:sz w:val="24"/>
                <w:lang w:val="ru-RU"/>
              </w:rPr>
              <w:t>использования</w:t>
            </w:r>
            <w:r w:rsidRPr="006273D2">
              <w:rPr>
                <w:rFonts w:ascii="Times New Roman" w:hAnsi="Times New Roman" w:cs="Times New Roman"/>
                <w:spacing w:val="-3"/>
                <w:sz w:val="24"/>
                <w:lang w:val="ru-RU"/>
              </w:rPr>
              <w:t xml:space="preserve"> </w:t>
            </w:r>
            <w:r w:rsidRPr="006273D2">
              <w:rPr>
                <w:rFonts w:ascii="Times New Roman" w:hAnsi="Times New Roman" w:cs="Times New Roman"/>
                <w:sz w:val="24"/>
                <w:lang w:val="ru-RU"/>
              </w:rPr>
              <w:t>территорий</w:t>
            </w:r>
          </w:p>
        </w:tc>
        <w:tc>
          <w:tcPr>
            <w:tcW w:w="1418"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before="151"/>
              <w:ind w:left="157"/>
              <w:rPr>
                <w:rFonts w:ascii="Times New Roman" w:eastAsia="Times New Roman" w:hAnsi="Times New Roman" w:cs="Times New Roman"/>
                <w:sz w:val="24"/>
              </w:rPr>
            </w:pPr>
            <w:r w:rsidRPr="006273D2">
              <w:rPr>
                <w:rFonts w:ascii="Times New Roman" w:hAnsi="Times New Roman" w:cs="Times New Roman"/>
                <w:sz w:val="24"/>
              </w:rPr>
              <w:t>1:2000</w:t>
            </w:r>
          </w:p>
        </w:tc>
        <w:tc>
          <w:tcPr>
            <w:tcW w:w="83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tc>
      </w:tr>
      <w:tr w:rsidR="00D40B83" w:rsidRPr="006273D2" w:rsidTr="00431ADF">
        <w:trPr>
          <w:trHeight w:hRule="exact" w:val="1282"/>
        </w:trPr>
        <w:tc>
          <w:tcPr>
            <w:tcW w:w="914" w:type="dxa"/>
            <w:tcBorders>
              <w:top w:val="single" w:sz="5" w:space="0" w:color="000000"/>
              <w:left w:val="single" w:sz="5" w:space="0" w:color="000000"/>
              <w:bottom w:val="single" w:sz="5" w:space="0" w:color="000000"/>
              <w:right w:val="single" w:sz="5" w:space="0" w:color="000000"/>
            </w:tcBorders>
          </w:tcPr>
          <w:p w:rsidR="00D40B83" w:rsidRPr="00431ADF" w:rsidRDefault="00431ADF" w:rsidP="00431ADF">
            <w:pPr>
              <w:pStyle w:val="TableParagraph"/>
              <w:spacing w:before="195"/>
              <w:ind w:left="170"/>
              <w:jc w:val="center"/>
              <w:rPr>
                <w:rFonts w:ascii="Times New Roman" w:eastAsia="Times New Roman" w:hAnsi="Times New Roman" w:cs="Times New Roman"/>
                <w:sz w:val="24"/>
                <w:lang w:val="ru-RU"/>
              </w:rPr>
            </w:pPr>
            <w:r>
              <w:rPr>
                <w:rFonts w:ascii="Times New Roman" w:hAnsi="Times New Roman" w:cs="Times New Roman"/>
                <w:sz w:val="24"/>
                <w:lang w:val="ru-RU"/>
              </w:rPr>
              <w:t>5</w:t>
            </w:r>
          </w:p>
        </w:tc>
        <w:tc>
          <w:tcPr>
            <w:tcW w:w="702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75" w:lineRule="auto"/>
              <w:ind w:left="135" w:right="133"/>
              <w:jc w:val="both"/>
              <w:rPr>
                <w:rFonts w:ascii="Times New Roman" w:eastAsia="Times New Roman" w:hAnsi="Times New Roman" w:cs="Times New Roman"/>
                <w:sz w:val="24"/>
                <w:lang w:val="ru-RU"/>
              </w:rPr>
            </w:pPr>
            <w:proofErr w:type="gramStart"/>
            <w:r w:rsidRPr="006273D2">
              <w:rPr>
                <w:rFonts w:ascii="Times New Roman" w:hAnsi="Times New Roman" w:cs="Times New Roman"/>
                <w:sz w:val="24"/>
                <w:lang w:val="ru-RU"/>
              </w:rPr>
              <w:t>Схема</w:t>
            </w:r>
            <w:r w:rsidRPr="006273D2">
              <w:rPr>
                <w:rFonts w:ascii="Times New Roman" w:hAnsi="Times New Roman" w:cs="Times New Roman"/>
                <w:spacing w:val="25"/>
                <w:sz w:val="24"/>
                <w:lang w:val="ru-RU"/>
              </w:rPr>
              <w:t xml:space="preserve"> </w:t>
            </w:r>
            <w:r w:rsidRPr="006273D2">
              <w:rPr>
                <w:rFonts w:ascii="Times New Roman" w:hAnsi="Times New Roman" w:cs="Times New Roman"/>
                <w:spacing w:val="-1"/>
                <w:sz w:val="24"/>
                <w:lang w:val="ru-RU"/>
              </w:rPr>
              <w:t>границ</w:t>
            </w:r>
            <w:r w:rsidRPr="006273D2">
              <w:rPr>
                <w:rFonts w:ascii="Times New Roman" w:hAnsi="Times New Roman" w:cs="Times New Roman"/>
                <w:spacing w:val="27"/>
                <w:sz w:val="24"/>
                <w:lang w:val="ru-RU"/>
              </w:rPr>
              <w:t xml:space="preserve"> </w:t>
            </w:r>
            <w:r w:rsidRPr="006273D2">
              <w:rPr>
                <w:rFonts w:ascii="Times New Roman" w:hAnsi="Times New Roman" w:cs="Times New Roman"/>
                <w:spacing w:val="-1"/>
                <w:sz w:val="24"/>
                <w:lang w:val="ru-RU"/>
              </w:rPr>
              <w:t>территорий,</w:t>
            </w:r>
            <w:r w:rsidRPr="006273D2">
              <w:rPr>
                <w:rFonts w:ascii="Times New Roman" w:hAnsi="Times New Roman" w:cs="Times New Roman"/>
                <w:spacing w:val="26"/>
                <w:sz w:val="24"/>
                <w:lang w:val="ru-RU"/>
              </w:rPr>
              <w:t xml:space="preserve"> </w:t>
            </w:r>
            <w:r w:rsidRPr="006273D2">
              <w:rPr>
                <w:rFonts w:ascii="Times New Roman" w:hAnsi="Times New Roman" w:cs="Times New Roman"/>
                <w:spacing w:val="-1"/>
                <w:sz w:val="24"/>
                <w:lang w:val="ru-RU"/>
              </w:rPr>
              <w:t>подверженных</w:t>
            </w:r>
            <w:r w:rsidRPr="006273D2">
              <w:rPr>
                <w:rFonts w:ascii="Times New Roman" w:hAnsi="Times New Roman" w:cs="Times New Roman"/>
                <w:spacing w:val="33"/>
                <w:sz w:val="24"/>
                <w:lang w:val="ru-RU"/>
              </w:rPr>
              <w:t xml:space="preserve"> </w:t>
            </w:r>
            <w:r w:rsidRPr="006273D2">
              <w:rPr>
                <w:rFonts w:ascii="Times New Roman" w:hAnsi="Times New Roman" w:cs="Times New Roman"/>
                <w:spacing w:val="-1"/>
                <w:sz w:val="24"/>
                <w:lang w:val="ru-RU"/>
              </w:rPr>
              <w:t>риску</w:t>
            </w:r>
            <w:r w:rsidRPr="006273D2">
              <w:rPr>
                <w:rFonts w:ascii="Times New Roman" w:hAnsi="Times New Roman" w:cs="Times New Roman"/>
                <w:spacing w:val="21"/>
                <w:sz w:val="24"/>
                <w:lang w:val="ru-RU"/>
              </w:rPr>
              <w:t xml:space="preserve"> </w:t>
            </w:r>
            <w:r w:rsidRPr="006273D2">
              <w:rPr>
                <w:rFonts w:ascii="Times New Roman" w:hAnsi="Times New Roman" w:cs="Times New Roman"/>
                <w:spacing w:val="-1"/>
                <w:sz w:val="24"/>
                <w:lang w:val="ru-RU"/>
              </w:rPr>
              <w:t>возникнове</w:t>
            </w:r>
            <w:r w:rsidRPr="006273D2">
              <w:rPr>
                <w:rFonts w:ascii="Times New Roman" w:hAnsi="Times New Roman" w:cs="Times New Roman"/>
                <w:sz w:val="24"/>
                <w:lang w:val="ru-RU"/>
              </w:rPr>
              <w:t>ния</w:t>
            </w:r>
            <w:r w:rsidRPr="006273D2">
              <w:rPr>
                <w:rFonts w:ascii="Times New Roman" w:hAnsi="Times New Roman" w:cs="Times New Roman"/>
                <w:spacing w:val="35"/>
                <w:sz w:val="24"/>
                <w:lang w:val="ru-RU"/>
              </w:rPr>
              <w:t xml:space="preserve"> </w:t>
            </w:r>
            <w:r w:rsidRPr="006273D2">
              <w:rPr>
                <w:rFonts w:ascii="Times New Roman" w:hAnsi="Times New Roman" w:cs="Times New Roman"/>
                <w:spacing w:val="-1"/>
                <w:sz w:val="24"/>
                <w:lang w:val="ru-RU"/>
              </w:rPr>
              <w:t>чрезвычайных</w:t>
            </w:r>
            <w:r w:rsidRPr="006273D2">
              <w:rPr>
                <w:rFonts w:ascii="Times New Roman" w:hAnsi="Times New Roman" w:cs="Times New Roman"/>
                <w:spacing w:val="37"/>
                <w:sz w:val="24"/>
                <w:lang w:val="ru-RU"/>
              </w:rPr>
              <w:t xml:space="preserve"> </w:t>
            </w:r>
            <w:r w:rsidRPr="006273D2">
              <w:rPr>
                <w:rFonts w:ascii="Times New Roman" w:hAnsi="Times New Roman" w:cs="Times New Roman"/>
                <w:spacing w:val="-1"/>
                <w:sz w:val="24"/>
                <w:lang w:val="ru-RU"/>
              </w:rPr>
              <w:t>ситуаций</w:t>
            </w:r>
            <w:r w:rsidRPr="006273D2">
              <w:rPr>
                <w:rFonts w:ascii="Times New Roman" w:hAnsi="Times New Roman" w:cs="Times New Roman"/>
                <w:spacing w:val="36"/>
                <w:sz w:val="24"/>
                <w:lang w:val="ru-RU"/>
              </w:rPr>
              <w:t xml:space="preserve"> </w:t>
            </w:r>
            <w:r w:rsidRPr="006273D2">
              <w:rPr>
                <w:rFonts w:ascii="Times New Roman" w:hAnsi="Times New Roman" w:cs="Times New Roman"/>
                <w:spacing w:val="-1"/>
                <w:sz w:val="24"/>
                <w:lang w:val="ru-RU"/>
              </w:rPr>
              <w:t>природного</w:t>
            </w:r>
            <w:r w:rsidRPr="006273D2">
              <w:rPr>
                <w:rFonts w:ascii="Times New Roman" w:hAnsi="Times New Roman" w:cs="Times New Roman"/>
                <w:spacing w:val="33"/>
                <w:sz w:val="24"/>
                <w:lang w:val="ru-RU"/>
              </w:rPr>
              <w:t xml:space="preserve"> </w:t>
            </w:r>
            <w:r w:rsidRPr="006273D2">
              <w:rPr>
                <w:rFonts w:ascii="Times New Roman" w:hAnsi="Times New Roman" w:cs="Times New Roman"/>
                <w:sz w:val="24"/>
                <w:lang w:val="ru-RU"/>
              </w:rPr>
              <w:t>и</w:t>
            </w:r>
            <w:r w:rsidRPr="006273D2">
              <w:rPr>
                <w:rFonts w:ascii="Times New Roman" w:hAnsi="Times New Roman" w:cs="Times New Roman"/>
                <w:spacing w:val="36"/>
                <w:sz w:val="24"/>
                <w:lang w:val="ru-RU"/>
              </w:rPr>
              <w:t xml:space="preserve"> </w:t>
            </w:r>
            <w:r w:rsidRPr="006273D2">
              <w:rPr>
                <w:rFonts w:ascii="Times New Roman" w:hAnsi="Times New Roman" w:cs="Times New Roman"/>
                <w:spacing w:val="-1"/>
                <w:sz w:val="24"/>
                <w:lang w:val="ru-RU"/>
              </w:rPr>
              <w:t>техногенного</w:t>
            </w:r>
            <w:r w:rsidRPr="006273D2">
              <w:rPr>
                <w:rFonts w:ascii="Times New Roman" w:hAnsi="Times New Roman" w:cs="Times New Roman"/>
                <w:spacing w:val="33"/>
                <w:sz w:val="24"/>
                <w:lang w:val="ru-RU"/>
              </w:rPr>
              <w:t xml:space="preserve"> </w:t>
            </w:r>
            <w:r w:rsidRPr="006273D2">
              <w:rPr>
                <w:rFonts w:ascii="Times New Roman" w:hAnsi="Times New Roman" w:cs="Times New Roman"/>
                <w:sz w:val="24"/>
                <w:lang w:val="ru-RU"/>
              </w:rPr>
              <w:t>ха</w:t>
            </w:r>
            <w:r w:rsidRPr="006273D2">
              <w:rPr>
                <w:rFonts w:ascii="Times New Roman" w:hAnsi="Times New Roman" w:cs="Times New Roman"/>
                <w:spacing w:val="-1"/>
                <w:sz w:val="24"/>
                <w:lang w:val="ru-RU"/>
              </w:rPr>
              <w:t>рактера</w:t>
            </w:r>
            <w:r w:rsidRPr="006273D2">
              <w:rPr>
                <w:rFonts w:ascii="Times New Roman" w:hAnsi="Times New Roman" w:cs="Times New Roman"/>
                <w:spacing w:val="-9"/>
                <w:sz w:val="24"/>
                <w:lang w:val="ru-RU"/>
              </w:rPr>
              <w:t xml:space="preserve"> </w:t>
            </w:r>
            <w:r w:rsidRPr="006273D2">
              <w:rPr>
                <w:rFonts w:ascii="Times New Roman" w:hAnsi="Times New Roman" w:cs="Times New Roman"/>
                <w:spacing w:val="-1"/>
                <w:sz w:val="24"/>
                <w:lang w:val="ru-RU"/>
              </w:rPr>
              <w:t>(пожар,</w:t>
            </w:r>
            <w:r w:rsidRPr="006273D2">
              <w:rPr>
                <w:rFonts w:ascii="Times New Roman" w:hAnsi="Times New Roman" w:cs="Times New Roman"/>
                <w:spacing w:val="-8"/>
                <w:sz w:val="24"/>
                <w:lang w:val="ru-RU"/>
              </w:rPr>
              <w:t xml:space="preserve"> </w:t>
            </w:r>
            <w:r w:rsidRPr="006273D2">
              <w:rPr>
                <w:rFonts w:ascii="Times New Roman" w:hAnsi="Times New Roman" w:cs="Times New Roman"/>
                <w:spacing w:val="-1"/>
                <w:sz w:val="24"/>
                <w:lang w:val="ru-RU"/>
              </w:rPr>
              <w:t>взрыв,</w:t>
            </w:r>
            <w:r w:rsidRPr="006273D2">
              <w:rPr>
                <w:rFonts w:ascii="Times New Roman" w:hAnsi="Times New Roman" w:cs="Times New Roman"/>
                <w:spacing w:val="-8"/>
                <w:sz w:val="24"/>
                <w:lang w:val="ru-RU"/>
              </w:rPr>
              <w:t xml:space="preserve"> </w:t>
            </w:r>
            <w:r w:rsidRPr="006273D2">
              <w:rPr>
                <w:rFonts w:ascii="Times New Roman" w:hAnsi="Times New Roman" w:cs="Times New Roman"/>
                <w:spacing w:val="-1"/>
                <w:sz w:val="24"/>
                <w:lang w:val="ru-RU"/>
              </w:rPr>
              <w:t>химическое,</w:t>
            </w:r>
            <w:r w:rsidRPr="006273D2">
              <w:rPr>
                <w:rFonts w:ascii="Times New Roman" w:hAnsi="Times New Roman" w:cs="Times New Roman"/>
                <w:spacing w:val="-8"/>
                <w:sz w:val="24"/>
                <w:lang w:val="ru-RU"/>
              </w:rPr>
              <w:t xml:space="preserve"> </w:t>
            </w:r>
            <w:r w:rsidRPr="006273D2">
              <w:rPr>
                <w:rFonts w:ascii="Times New Roman" w:hAnsi="Times New Roman" w:cs="Times New Roman"/>
                <w:spacing w:val="-1"/>
                <w:sz w:val="24"/>
                <w:lang w:val="ru-RU"/>
              </w:rPr>
              <w:t>радиоактивное</w:t>
            </w:r>
            <w:r w:rsidRPr="006273D2">
              <w:rPr>
                <w:rFonts w:ascii="Times New Roman" w:hAnsi="Times New Roman" w:cs="Times New Roman"/>
                <w:spacing w:val="-9"/>
                <w:sz w:val="24"/>
                <w:lang w:val="ru-RU"/>
              </w:rPr>
              <w:t xml:space="preserve"> </w:t>
            </w:r>
            <w:r w:rsidRPr="006273D2">
              <w:rPr>
                <w:rFonts w:ascii="Times New Roman" w:hAnsi="Times New Roman" w:cs="Times New Roman"/>
                <w:spacing w:val="-1"/>
                <w:sz w:val="24"/>
                <w:lang w:val="ru-RU"/>
              </w:rPr>
              <w:t>заражение,</w:t>
            </w:r>
            <w:r w:rsidRPr="006273D2">
              <w:rPr>
                <w:rFonts w:ascii="Times New Roman" w:hAnsi="Times New Roman" w:cs="Times New Roman"/>
                <w:spacing w:val="77"/>
                <w:sz w:val="24"/>
                <w:lang w:val="ru-RU"/>
              </w:rPr>
              <w:t xml:space="preserve"> </w:t>
            </w:r>
            <w:r w:rsidRPr="006273D2">
              <w:rPr>
                <w:rFonts w:ascii="Times New Roman" w:hAnsi="Times New Roman" w:cs="Times New Roman"/>
                <w:spacing w:val="-1"/>
                <w:sz w:val="24"/>
                <w:lang w:val="ru-RU"/>
              </w:rPr>
              <w:t>затопление,</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подтопление,</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оползень,</w:t>
            </w:r>
            <w:r w:rsidRPr="006273D2">
              <w:rPr>
                <w:rFonts w:ascii="Times New Roman" w:hAnsi="Times New Roman" w:cs="Times New Roman"/>
                <w:sz w:val="24"/>
                <w:lang w:val="ru-RU"/>
              </w:rPr>
              <w:t xml:space="preserve"> </w:t>
            </w:r>
            <w:r w:rsidRPr="006273D2">
              <w:rPr>
                <w:rFonts w:ascii="Times New Roman" w:hAnsi="Times New Roman" w:cs="Times New Roman"/>
                <w:spacing w:val="-1"/>
                <w:sz w:val="24"/>
                <w:lang w:val="ru-RU"/>
              </w:rPr>
              <w:t>карсты,</w:t>
            </w:r>
            <w:r w:rsidRPr="006273D2">
              <w:rPr>
                <w:rFonts w:ascii="Times New Roman" w:hAnsi="Times New Roman" w:cs="Times New Roman"/>
                <w:sz w:val="24"/>
                <w:lang w:val="ru-RU"/>
              </w:rPr>
              <w:t xml:space="preserve"> эрозия и</w:t>
            </w:r>
            <w:r w:rsidRPr="006273D2">
              <w:rPr>
                <w:rFonts w:ascii="Times New Roman" w:hAnsi="Times New Roman" w:cs="Times New Roman"/>
                <w:spacing w:val="-2"/>
                <w:sz w:val="24"/>
                <w:lang w:val="ru-RU"/>
              </w:rPr>
              <w:t xml:space="preserve"> </w:t>
            </w:r>
            <w:r w:rsidRPr="006273D2">
              <w:rPr>
                <w:rFonts w:ascii="Times New Roman" w:hAnsi="Times New Roman" w:cs="Times New Roman"/>
                <w:sz w:val="24"/>
                <w:lang w:val="ru-RU"/>
              </w:rPr>
              <w:t>т.д.)</w:t>
            </w:r>
            <w:proofErr w:type="gramEnd"/>
          </w:p>
        </w:tc>
        <w:tc>
          <w:tcPr>
            <w:tcW w:w="1418"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before="195"/>
              <w:ind w:left="157"/>
              <w:rPr>
                <w:rFonts w:ascii="Times New Roman" w:eastAsia="Times New Roman" w:hAnsi="Times New Roman" w:cs="Times New Roman"/>
                <w:sz w:val="24"/>
              </w:rPr>
            </w:pPr>
            <w:r w:rsidRPr="006273D2">
              <w:rPr>
                <w:rFonts w:ascii="Times New Roman" w:hAnsi="Times New Roman" w:cs="Times New Roman"/>
                <w:sz w:val="24"/>
              </w:rPr>
              <w:t>1:2000</w:t>
            </w:r>
          </w:p>
        </w:tc>
        <w:tc>
          <w:tcPr>
            <w:tcW w:w="83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tc>
      </w:tr>
      <w:tr w:rsidR="00D40B83" w:rsidRPr="006273D2" w:rsidTr="00431ADF">
        <w:trPr>
          <w:trHeight w:hRule="exact" w:val="326"/>
        </w:trPr>
        <w:tc>
          <w:tcPr>
            <w:tcW w:w="914" w:type="dxa"/>
            <w:tcBorders>
              <w:top w:val="single" w:sz="5" w:space="0" w:color="000000"/>
              <w:left w:val="single" w:sz="5" w:space="0" w:color="000000"/>
              <w:bottom w:val="single" w:sz="5" w:space="0" w:color="000000"/>
              <w:right w:val="single" w:sz="5" w:space="0" w:color="000000"/>
            </w:tcBorders>
          </w:tcPr>
          <w:p w:rsidR="00D40B83" w:rsidRPr="00431ADF" w:rsidRDefault="00431ADF" w:rsidP="00431ADF">
            <w:pPr>
              <w:pStyle w:val="TableParagraph"/>
              <w:spacing w:line="269" w:lineRule="exact"/>
              <w:ind w:left="170"/>
              <w:jc w:val="center"/>
              <w:rPr>
                <w:rFonts w:ascii="Times New Roman" w:eastAsia="Times New Roman" w:hAnsi="Times New Roman" w:cs="Times New Roman"/>
                <w:sz w:val="24"/>
                <w:lang w:val="ru-RU"/>
              </w:rPr>
            </w:pPr>
            <w:r>
              <w:rPr>
                <w:rFonts w:ascii="Times New Roman" w:hAnsi="Times New Roman" w:cs="Times New Roman"/>
                <w:sz w:val="24"/>
                <w:lang w:val="ru-RU"/>
              </w:rPr>
              <w:t>6</w:t>
            </w:r>
          </w:p>
        </w:tc>
        <w:tc>
          <w:tcPr>
            <w:tcW w:w="7024"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69" w:lineRule="exact"/>
              <w:ind w:left="135"/>
              <w:rPr>
                <w:rFonts w:ascii="Times New Roman" w:eastAsia="Times New Roman" w:hAnsi="Times New Roman" w:cs="Times New Roman"/>
                <w:sz w:val="24"/>
                <w:lang w:val="ru-RU"/>
              </w:rPr>
            </w:pPr>
            <w:r w:rsidRPr="006273D2">
              <w:rPr>
                <w:rFonts w:ascii="Times New Roman" w:hAnsi="Times New Roman" w:cs="Times New Roman"/>
                <w:sz w:val="24"/>
                <w:lang w:val="ru-RU"/>
              </w:rPr>
              <w:t>Схема</w:t>
            </w:r>
            <w:r w:rsidRPr="006273D2">
              <w:rPr>
                <w:rFonts w:ascii="Times New Roman" w:hAnsi="Times New Roman" w:cs="Times New Roman"/>
                <w:spacing w:val="-1"/>
                <w:sz w:val="24"/>
                <w:lang w:val="ru-RU"/>
              </w:rPr>
              <w:t xml:space="preserve"> конструктивных </w:t>
            </w:r>
            <w:r w:rsidRPr="006273D2">
              <w:rPr>
                <w:rFonts w:ascii="Times New Roman" w:hAnsi="Times New Roman" w:cs="Times New Roman"/>
                <w:sz w:val="24"/>
                <w:lang w:val="ru-RU"/>
              </w:rPr>
              <w:t xml:space="preserve">и </w:t>
            </w:r>
            <w:r w:rsidRPr="006273D2">
              <w:rPr>
                <w:rFonts w:ascii="Times New Roman" w:hAnsi="Times New Roman" w:cs="Times New Roman"/>
                <w:spacing w:val="-1"/>
                <w:sz w:val="24"/>
                <w:lang w:val="ru-RU"/>
              </w:rPr>
              <w:t>планировочных</w:t>
            </w:r>
            <w:r w:rsidRPr="006273D2">
              <w:rPr>
                <w:rFonts w:ascii="Times New Roman" w:hAnsi="Times New Roman" w:cs="Times New Roman"/>
                <w:spacing w:val="1"/>
                <w:sz w:val="24"/>
                <w:lang w:val="ru-RU"/>
              </w:rPr>
              <w:t xml:space="preserve"> </w:t>
            </w:r>
            <w:r w:rsidRPr="006273D2">
              <w:rPr>
                <w:rFonts w:ascii="Times New Roman" w:hAnsi="Times New Roman" w:cs="Times New Roman"/>
                <w:spacing w:val="-1"/>
                <w:sz w:val="24"/>
                <w:lang w:val="ru-RU"/>
              </w:rPr>
              <w:t>решений</w:t>
            </w:r>
          </w:p>
        </w:tc>
        <w:tc>
          <w:tcPr>
            <w:tcW w:w="1418"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pPr>
              <w:pStyle w:val="TableParagraph"/>
              <w:spacing w:line="269" w:lineRule="exact"/>
              <w:ind w:left="157"/>
              <w:rPr>
                <w:rFonts w:ascii="Times New Roman" w:eastAsia="Times New Roman" w:hAnsi="Times New Roman" w:cs="Times New Roman"/>
                <w:sz w:val="24"/>
              </w:rPr>
            </w:pPr>
            <w:r w:rsidRPr="006273D2">
              <w:rPr>
                <w:rFonts w:ascii="Times New Roman" w:hAnsi="Times New Roman" w:cs="Times New Roman"/>
                <w:sz w:val="24"/>
              </w:rPr>
              <w:t>1:2000</w:t>
            </w:r>
          </w:p>
        </w:tc>
        <w:tc>
          <w:tcPr>
            <w:tcW w:w="839" w:type="dxa"/>
            <w:tcBorders>
              <w:top w:val="single" w:sz="5" w:space="0" w:color="000000"/>
              <w:left w:val="single" w:sz="5" w:space="0" w:color="000000"/>
              <w:bottom w:val="single" w:sz="5" w:space="0" w:color="000000"/>
              <w:right w:val="single" w:sz="5" w:space="0" w:color="000000"/>
            </w:tcBorders>
          </w:tcPr>
          <w:p w:rsidR="00D40B83" w:rsidRPr="006273D2" w:rsidRDefault="00D40B83" w:rsidP="00431ADF"/>
        </w:tc>
      </w:tr>
    </w:tbl>
    <w:p w:rsidR="00431ADF" w:rsidRDefault="00431ADF" w:rsidP="006A1549">
      <w:pPr>
        <w:pStyle w:val="41"/>
        <w:ind w:left="0" w:right="171"/>
        <w:rPr>
          <w:rFonts w:cs="Times New Roman"/>
          <w:b/>
          <w:spacing w:val="-1"/>
          <w:lang w:val="ru-RU"/>
        </w:rPr>
      </w:pPr>
    </w:p>
    <w:p w:rsidR="00D40B83" w:rsidRPr="00612996" w:rsidRDefault="00D40B83" w:rsidP="00D40B83">
      <w:pPr>
        <w:pStyle w:val="41"/>
        <w:ind w:left="0" w:right="171" w:firstLine="709"/>
        <w:rPr>
          <w:lang w:val="ru-RU"/>
        </w:rPr>
      </w:pPr>
      <w:r w:rsidRPr="006273D2">
        <w:rPr>
          <w:rFonts w:cs="Times New Roman"/>
          <w:b/>
          <w:spacing w:val="-1"/>
          <w:lang w:val="ru-RU"/>
        </w:rPr>
        <w:t>Раздел</w:t>
      </w:r>
      <w:r w:rsidRPr="006273D2">
        <w:rPr>
          <w:rFonts w:cs="Times New Roman"/>
          <w:b/>
          <w:spacing w:val="-6"/>
          <w:lang w:val="ru-RU"/>
        </w:rPr>
        <w:t xml:space="preserve"> </w:t>
      </w:r>
      <w:r w:rsidRPr="006273D2">
        <w:rPr>
          <w:rFonts w:cs="Times New Roman"/>
          <w:b/>
          <w:lang w:val="ru-RU"/>
        </w:rPr>
        <w:t>4.</w:t>
      </w:r>
      <w:r w:rsidRPr="006273D2">
        <w:rPr>
          <w:rFonts w:cs="Times New Roman"/>
          <w:b/>
          <w:spacing w:val="-8"/>
          <w:lang w:val="ru-RU"/>
        </w:rPr>
        <w:t xml:space="preserve"> </w:t>
      </w:r>
      <w:r w:rsidRPr="006273D2">
        <w:rPr>
          <w:rFonts w:cs="Times New Roman"/>
          <w:lang w:val="ru-RU"/>
        </w:rPr>
        <w:t>Материалы</w:t>
      </w:r>
      <w:r w:rsidRPr="006273D2">
        <w:rPr>
          <w:rFonts w:cs="Times New Roman"/>
          <w:spacing w:val="-8"/>
          <w:lang w:val="ru-RU"/>
        </w:rPr>
        <w:t xml:space="preserve"> </w:t>
      </w:r>
      <w:r w:rsidRPr="006273D2">
        <w:rPr>
          <w:rFonts w:cs="Times New Roman"/>
          <w:spacing w:val="1"/>
          <w:lang w:val="ru-RU"/>
        </w:rPr>
        <w:t>по</w:t>
      </w:r>
      <w:r w:rsidRPr="006273D2">
        <w:rPr>
          <w:rFonts w:cs="Times New Roman"/>
          <w:spacing w:val="-8"/>
          <w:lang w:val="ru-RU"/>
        </w:rPr>
        <w:t xml:space="preserve"> </w:t>
      </w:r>
      <w:r w:rsidRPr="006273D2">
        <w:rPr>
          <w:rFonts w:cs="Times New Roman"/>
          <w:spacing w:val="-1"/>
          <w:lang w:val="ru-RU"/>
        </w:rPr>
        <w:t>обоснованию</w:t>
      </w:r>
      <w:r w:rsidRPr="006273D2">
        <w:rPr>
          <w:rFonts w:cs="Times New Roman"/>
          <w:spacing w:val="-7"/>
          <w:lang w:val="ru-RU"/>
        </w:rPr>
        <w:t xml:space="preserve"> </w:t>
      </w:r>
      <w:r w:rsidRPr="006273D2">
        <w:rPr>
          <w:rFonts w:cs="Times New Roman"/>
          <w:spacing w:val="-1"/>
          <w:lang w:val="ru-RU"/>
        </w:rPr>
        <w:t>проекта</w:t>
      </w:r>
      <w:r w:rsidRPr="006273D2">
        <w:rPr>
          <w:rFonts w:cs="Times New Roman"/>
          <w:spacing w:val="-8"/>
          <w:lang w:val="ru-RU"/>
        </w:rPr>
        <w:t xml:space="preserve"> </w:t>
      </w:r>
      <w:r w:rsidRPr="006273D2">
        <w:rPr>
          <w:rFonts w:cs="Times New Roman"/>
          <w:spacing w:val="-1"/>
          <w:lang w:val="ru-RU"/>
        </w:rPr>
        <w:t>план</w:t>
      </w:r>
      <w:r w:rsidRPr="00612996">
        <w:rPr>
          <w:spacing w:val="-1"/>
          <w:lang w:val="ru-RU"/>
        </w:rPr>
        <w:t>ировки</w:t>
      </w:r>
      <w:r w:rsidRPr="00612996">
        <w:rPr>
          <w:spacing w:val="-6"/>
          <w:lang w:val="ru-RU"/>
        </w:rPr>
        <w:t xml:space="preserve"> </w:t>
      </w:r>
      <w:r w:rsidRPr="00612996">
        <w:rPr>
          <w:spacing w:val="-1"/>
          <w:lang w:val="ru-RU"/>
        </w:rPr>
        <w:t>территории.</w:t>
      </w:r>
      <w:r w:rsidRPr="00612996">
        <w:rPr>
          <w:spacing w:val="-7"/>
          <w:lang w:val="ru-RU"/>
        </w:rPr>
        <w:t xml:space="preserve"> </w:t>
      </w:r>
      <w:r w:rsidRPr="00612996">
        <w:rPr>
          <w:spacing w:val="-1"/>
          <w:lang w:val="ru-RU"/>
        </w:rPr>
        <w:t>Пояснительная</w:t>
      </w:r>
      <w:r w:rsidRPr="00612996">
        <w:rPr>
          <w:spacing w:val="-8"/>
          <w:lang w:val="ru-RU"/>
        </w:rPr>
        <w:t xml:space="preserve"> </w:t>
      </w:r>
      <w:r w:rsidRPr="00612996">
        <w:rPr>
          <w:spacing w:val="-1"/>
          <w:lang w:val="ru-RU"/>
        </w:rPr>
        <w:t>записка</w:t>
      </w:r>
    </w:p>
    <w:p w:rsidR="00D40B83" w:rsidRPr="00612996" w:rsidRDefault="00D40B83" w:rsidP="00D40B83">
      <w:pPr>
        <w:spacing w:line="274" w:lineRule="exact"/>
        <w:ind w:firstLine="709"/>
      </w:pPr>
      <w:r w:rsidRPr="00612996">
        <w:rPr>
          <w:b/>
          <w:spacing w:val="-1"/>
        </w:rPr>
        <w:t>Электронная</w:t>
      </w:r>
      <w:r w:rsidRPr="00612996">
        <w:rPr>
          <w:b/>
        </w:rPr>
        <w:t xml:space="preserve"> </w:t>
      </w:r>
      <w:r w:rsidRPr="00612996">
        <w:rPr>
          <w:b/>
          <w:spacing w:val="-1"/>
        </w:rPr>
        <w:t>версия:</w:t>
      </w:r>
    </w:p>
    <w:p w:rsidR="00D40B83" w:rsidRPr="00612996" w:rsidRDefault="00D40B83" w:rsidP="00D40B83">
      <w:pPr>
        <w:pStyle w:val="41"/>
        <w:spacing w:line="274" w:lineRule="exact"/>
        <w:ind w:left="0" w:firstLine="709"/>
        <w:rPr>
          <w:rFonts w:cs="Times New Roman"/>
          <w:lang w:val="ru-RU"/>
        </w:rPr>
      </w:pPr>
      <w:r w:rsidRPr="00612996">
        <w:rPr>
          <w:rFonts w:cs="Times New Roman"/>
          <w:b/>
          <w:bCs/>
          <w:spacing w:val="-1"/>
          <w:lang w:val="ru-RU"/>
        </w:rPr>
        <w:t>СД-диск</w:t>
      </w:r>
      <w:r w:rsidRPr="00612996">
        <w:rPr>
          <w:rFonts w:cs="Times New Roman"/>
          <w:b/>
          <w:bCs/>
          <w:spacing w:val="1"/>
          <w:lang w:val="ru-RU"/>
        </w:rPr>
        <w:t xml:space="preserve"> </w:t>
      </w:r>
      <w:r w:rsidRPr="00612996">
        <w:rPr>
          <w:lang w:val="ru-RU"/>
        </w:rPr>
        <w:t xml:space="preserve">– </w:t>
      </w:r>
      <w:r w:rsidRPr="00612996">
        <w:rPr>
          <w:spacing w:val="-1"/>
          <w:lang w:val="ru-RU"/>
        </w:rPr>
        <w:t>материалы</w:t>
      </w:r>
      <w:r w:rsidRPr="00612996">
        <w:rPr>
          <w:lang w:val="ru-RU"/>
        </w:rPr>
        <w:t xml:space="preserve"> </w:t>
      </w:r>
      <w:r w:rsidRPr="00612996">
        <w:rPr>
          <w:spacing w:val="-1"/>
          <w:lang w:val="ru-RU"/>
        </w:rPr>
        <w:t>формата</w:t>
      </w:r>
      <w:r w:rsidRPr="00612996">
        <w:rPr>
          <w:lang w:val="ru-RU"/>
        </w:rPr>
        <w:t xml:space="preserve"> </w:t>
      </w:r>
      <w:r w:rsidRPr="00612996">
        <w:rPr>
          <w:rFonts w:cs="Times New Roman"/>
        </w:rPr>
        <w:t>JPEG</w:t>
      </w:r>
      <w:r w:rsidRPr="00612996">
        <w:rPr>
          <w:rFonts w:cs="Times New Roman"/>
          <w:lang w:val="ru-RU"/>
        </w:rPr>
        <w:t xml:space="preserve">, </w:t>
      </w:r>
      <w:proofErr w:type="spellStart"/>
      <w:r w:rsidRPr="00612996">
        <w:rPr>
          <w:rFonts w:cs="Times New Roman"/>
          <w:spacing w:val="-1"/>
        </w:rPr>
        <w:t>MicrosoftWord</w:t>
      </w:r>
      <w:proofErr w:type="spellEnd"/>
      <w:r w:rsidRPr="00612996">
        <w:rPr>
          <w:rFonts w:cs="Times New Roman"/>
          <w:spacing w:val="-1"/>
          <w:lang w:val="ru-RU"/>
        </w:rPr>
        <w:t>,</w:t>
      </w:r>
      <w:r w:rsidRPr="00612996">
        <w:rPr>
          <w:rFonts w:cs="Times New Roman"/>
          <w:lang w:val="ru-RU"/>
        </w:rPr>
        <w:t xml:space="preserve"> </w:t>
      </w:r>
      <w:r w:rsidRPr="00612996">
        <w:rPr>
          <w:rFonts w:cs="Times New Roman"/>
          <w:spacing w:val="-1"/>
        </w:rPr>
        <w:t>DXF</w:t>
      </w:r>
    </w:p>
    <w:p w:rsidR="00D40B83" w:rsidRDefault="00D40B83" w:rsidP="003432AE">
      <w:pPr>
        <w:jc w:val="center"/>
      </w:pPr>
    </w:p>
    <w:p w:rsidR="003432AE" w:rsidRPr="003432AE" w:rsidRDefault="003432AE">
      <w:pPr>
        <w:widowControl w:val="0"/>
        <w:rPr>
          <w:sz w:val="28"/>
          <w:szCs w:val="28"/>
        </w:rPr>
        <w:sectPr w:rsidR="003432AE" w:rsidRPr="003432AE" w:rsidSect="00CC1939">
          <w:pgSz w:w="11906" w:h="16838"/>
          <w:pgMar w:top="851" w:right="566" w:bottom="709" w:left="1134" w:header="709" w:footer="709" w:gutter="0"/>
          <w:cols w:space="708"/>
          <w:docGrid w:linePitch="381"/>
        </w:sectPr>
      </w:pPr>
    </w:p>
    <w:p w:rsidR="00E21274" w:rsidRDefault="00E21274" w:rsidP="00CE1395">
      <w:pPr>
        <w:tabs>
          <w:tab w:val="left" w:pos="4507"/>
        </w:tabs>
        <w:jc w:val="center"/>
        <w:rPr>
          <w:sz w:val="28"/>
          <w:szCs w:val="28"/>
        </w:rPr>
        <w:sectPr w:rsidR="00E21274" w:rsidSect="00CC1939">
          <w:pgSz w:w="11906" w:h="16838"/>
          <w:pgMar w:top="851" w:right="566" w:bottom="709" w:left="1134" w:header="709" w:footer="709" w:gutter="0"/>
          <w:cols w:space="708"/>
          <w:docGrid w:linePitch="381"/>
        </w:sectPr>
      </w:pPr>
      <w:r>
        <w:rPr>
          <w:noProof/>
          <w:sz w:val="28"/>
          <w:szCs w:val="28"/>
        </w:rPr>
        <w:lastRenderedPageBreak/>
        <w:drawing>
          <wp:inline distT="0" distB="0" distL="0" distR="0">
            <wp:extent cx="6478270" cy="9170035"/>
            <wp:effectExtent l="0" t="0" r="0" b="0"/>
            <wp:docPr id="28" name="Рисунок 28" descr="N:\1. Объекты\Соврудник\60. ВЛ 110 до карьера Эльдорадо\12. ДПТ\ППТ\ППТ1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1. Объекты\Соврудник\60. ВЛ 110 до карьера Эльдорадо\12. ДПТ\ППТ\ППТ1_Страница_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p>
    <w:p w:rsidR="00E21274" w:rsidRDefault="00E21274" w:rsidP="00CE1395">
      <w:pPr>
        <w:tabs>
          <w:tab w:val="left" w:pos="4507"/>
        </w:tabs>
        <w:jc w:val="center"/>
        <w:rPr>
          <w:sz w:val="28"/>
          <w:szCs w:val="28"/>
        </w:rPr>
        <w:sectPr w:rsidR="00E21274" w:rsidSect="00CC1939">
          <w:pgSz w:w="16838" w:h="11906" w:orient="landscape"/>
          <w:pgMar w:top="1134" w:right="851" w:bottom="566" w:left="709" w:header="709" w:footer="709" w:gutter="0"/>
          <w:cols w:space="708"/>
          <w:docGrid w:linePitch="381"/>
        </w:sectPr>
      </w:pPr>
      <w:r>
        <w:rPr>
          <w:noProof/>
          <w:sz w:val="28"/>
          <w:szCs w:val="28"/>
        </w:rPr>
        <w:lastRenderedPageBreak/>
        <w:drawing>
          <wp:inline distT="0" distB="0" distL="0" distR="0">
            <wp:extent cx="9170035" cy="6478270"/>
            <wp:effectExtent l="0" t="0" r="0" b="0"/>
            <wp:docPr id="7" name="Рисунок 7" descr="N:\1. Объекты\Соврудник\60. ВЛ 110 до карьера Эльдорадо\12. ДПТ\ППТ\ППТ1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1. Объекты\Соврудник\60. ВЛ 110 до карьера Эльдорадо\12. ДПТ\ППТ\ППТ1_Страница_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8" name="Рисунок 8" descr="N:\1. Объекты\Соврудник\60. ВЛ 110 до карьера Эльдорадо\12. ДПТ\ППТ\ППТ1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1. Объекты\Соврудник\60. ВЛ 110 до карьера Эльдорадо\12. ДПТ\ППТ\ППТ1_Страница_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9" name="Рисунок 9" descr="N:\1. Объекты\Соврудник\60. ВЛ 110 до карьера Эльдорадо\12. ДПТ\ППТ\ППТ1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1. Объекты\Соврудник\60. ВЛ 110 до карьера Эльдорадо\12. ДПТ\ППТ\ППТ1_Страница_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10" name="Рисунок 10" descr="N:\1. Объекты\Соврудник\60. ВЛ 110 до карьера Эльдорадо\12. ДПТ\ППТ\ППТ1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1. Объекты\Соврудник\60. ВЛ 110 до карьера Эльдорадо\12. ДПТ\ППТ\ППТ1_Страница_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11" name="Рисунок 11" descr="N:\1. Объекты\Соврудник\60. ВЛ 110 до карьера Эльдорадо\12. ДПТ\ППТ\ППТ1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1. Объекты\Соврудник\60. ВЛ 110 до карьера Эльдорадо\12. ДПТ\ППТ\ППТ1_Страница_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12" name="Рисунок 12" descr="N:\1. Объекты\Соврудник\60. ВЛ 110 до карьера Эльдорадо\12. ДПТ\ППТ\ППТ1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1. Объекты\Соврудник\60. ВЛ 110 до карьера Эльдорадо\12. ДПТ\ППТ\ППТ1_Страница_0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13" name="Рисунок 13" descr="N:\1. Объекты\Соврудник\60. ВЛ 110 до карьера Эльдорадо\12. ДПТ\ППТ\ППТ1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1. Объекты\Соврудник\60. ВЛ 110 до карьера Эльдорадо\12. ДПТ\ППТ\ППТ1_Страница_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14" name="Рисунок 14" descr="N:\1. Объекты\Соврудник\60. ВЛ 110 до карьера Эльдорадо\12. ДПТ\ППТ\ППТ1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1. Объекты\Соврудник\60. ВЛ 110 до карьера Эльдорадо\12. ДПТ\ППТ\ППТ1_Страница_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15" name="Рисунок 15" descr="N:\1. Объекты\Соврудник\60. ВЛ 110 до карьера Эльдорадо\12. ДПТ\ППТ\ППТ1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1. Объекты\Соврудник\60. ВЛ 110 до карьера Эльдорадо\12. ДПТ\ППТ\ППТ1_Страница_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16" name="Рисунок 16" descr="N:\1. Объекты\Соврудник\60. ВЛ 110 до карьера Эльдорадо\12. ДПТ\ППТ\ППТ1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1. Объекты\Соврудник\60. ВЛ 110 до карьера Эльдорадо\12. ДПТ\ППТ\ППТ1_Страница_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17" name="Рисунок 17" descr="N:\1. Объекты\Соврудник\60. ВЛ 110 до карьера Эльдорадо\12. ДПТ\ППТ\ППТ1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1. Объекты\Соврудник\60. ВЛ 110 до карьера Эльдорадо\12. ДПТ\ППТ\ППТ1_Страница_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p>
    <w:p w:rsidR="00E21274" w:rsidRDefault="00E21274" w:rsidP="00CE1395">
      <w:pPr>
        <w:tabs>
          <w:tab w:val="left" w:pos="4507"/>
        </w:tabs>
        <w:jc w:val="center"/>
        <w:rPr>
          <w:sz w:val="28"/>
          <w:szCs w:val="28"/>
        </w:rPr>
      </w:pPr>
      <w:r>
        <w:rPr>
          <w:noProof/>
          <w:sz w:val="28"/>
          <w:szCs w:val="28"/>
        </w:rPr>
        <w:lastRenderedPageBreak/>
        <w:drawing>
          <wp:inline distT="0" distB="0" distL="0" distR="0">
            <wp:extent cx="6478270" cy="9170035"/>
            <wp:effectExtent l="0" t="0" r="0" b="0"/>
            <wp:docPr id="36" name="Рисунок 36" descr="N:\1. Объекты\Соврудник\60. ВЛ 110 до карьера Эльдорадо\12. ДПТ\ППТ\ППТ1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1. Объекты\Соврудник\60. ВЛ 110 до карьера Эльдорадо\12. ДПТ\ППТ\ППТ1_Страница_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37" name="Рисунок 37" descr="N:\1. Объекты\Соврудник\60. ВЛ 110 до карьера Эльдорадо\12. ДПТ\ППТ\ППТ1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1. Объекты\Соврудник\60. ВЛ 110 до карьера Эльдорадо\12. ДПТ\ППТ\ППТ1_Страница_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38" name="Рисунок 38" descr="N:\1. Объекты\Соврудник\60. ВЛ 110 до карьера Эльдорадо\12. ДПТ\ППТ\ППТ1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1. Объекты\Соврудник\60. ВЛ 110 до карьера Эльдорадо\12. ДПТ\ППТ\ППТ1_Страница_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39" name="Рисунок 39" descr="N:\1. Объекты\Соврудник\60. ВЛ 110 до карьера Эльдорадо\12. ДПТ\ППТ\ППТ1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1. Объекты\Соврудник\60. ВЛ 110 до карьера Эльдорадо\12. ДПТ\ППТ\ППТ1_Страница_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40" name="Рисунок 40" descr="N:\1. Объекты\Соврудник\60. ВЛ 110 до карьера Эльдорадо\12. ДПТ\ППТ\ППТ1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1. Объекты\Соврудник\60. ВЛ 110 до карьера Эльдорадо\12. ДПТ\ППТ\ППТ1_Страница_1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41" name="Рисунок 41" descr="N:\1. Объекты\Соврудник\60. ВЛ 110 до карьера Эльдорадо\12. ДПТ\ППТ\ППТ1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1. Объекты\Соврудник\60. ВЛ 110 до карьера Эльдорадо\12. ДПТ\ППТ\ППТ1_Страница_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42" name="Рисунок 42" descr="N:\1. Объекты\Соврудник\60. ВЛ 110 до карьера Эльдорадо\12. ДПТ\ППТ\ППТ1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1. Объекты\Соврудник\60. ВЛ 110 до карьера Эльдорадо\12. ДПТ\ППТ\ППТ1_Страница_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p>
    <w:p w:rsidR="00E21274" w:rsidRDefault="00E21274" w:rsidP="00CE1395">
      <w:pPr>
        <w:tabs>
          <w:tab w:val="left" w:pos="4507"/>
        </w:tabs>
        <w:jc w:val="center"/>
        <w:rPr>
          <w:sz w:val="28"/>
          <w:szCs w:val="28"/>
        </w:rPr>
        <w:sectPr w:rsidR="00E21274" w:rsidSect="00CC1939">
          <w:pgSz w:w="11906" w:h="16838"/>
          <w:pgMar w:top="851" w:right="566" w:bottom="709" w:left="1134" w:header="709" w:footer="709" w:gutter="0"/>
          <w:cols w:space="708"/>
          <w:docGrid w:linePitch="381"/>
        </w:sectPr>
      </w:pPr>
    </w:p>
    <w:p w:rsidR="00E21274" w:rsidRDefault="00E21274" w:rsidP="00CE1395">
      <w:pPr>
        <w:tabs>
          <w:tab w:val="left" w:pos="4507"/>
        </w:tabs>
        <w:jc w:val="center"/>
        <w:rPr>
          <w:sz w:val="28"/>
          <w:szCs w:val="28"/>
        </w:rPr>
        <w:sectPr w:rsidR="00E21274" w:rsidSect="00CC1939">
          <w:pgSz w:w="16838" w:h="11906" w:orient="landscape"/>
          <w:pgMar w:top="1134" w:right="851" w:bottom="566" w:left="709" w:header="709" w:footer="709" w:gutter="0"/>
          <w:cols w:space="708"/>
          <w:docGrid w:linePitch="381"/>
        </w:sectPr>
      </w:pPr>
      <w:r>
        <w:rPr>
          <w:noProof/>
          <w:sz w:val="28"/>
          <w:szCs w:val="28"/>
        </w:rPr>
        <w:lastRenderedPageBreak/>
        <w:drawing>
          <wp:inline distT="0" distB="0" distL="0" distR="0">
            <wp:extent cx="9170035" cy="6478270"/>
            <wp:effectExtent l="0" t="0" r="0" b="0"/>
            <wp:docPr id="25" name="Рисунок 25" descr="N:\1. Объекты\Соврудник\60. ВЛ 110 до карьера Эльдорадо\12. ДПТ\ППТ\ППТ1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1. Объекты\Соврудник\60. ВЛ 110 до карьера Эльдорадо\12. ДПТ\ППТ\ППТ1_Страница_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26" name="Рисунок 26" descr="N:\1. Объекты\Соврудник\60. ВЛ 110 до карьера Эльдорадо\12. ДПТ\ППТ\ППТ1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1. Объекты\Соврудник\60. ВЛ 110 до карьера Эльдорадо\12. ДПТ\ППТ\ППТ1_Страница_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p>
    <w:p w:rsidR="00CC1939" w:rsidRPr="00CC1939" w:rsidRDefault="00CC1939" w:rsidP="00CC1939">
      <w:pPr>
        <w:pStyle w:val="ae"/>
        <w:ind w:right="169"/>
        <w:rPr>
          <w:rFonts w:ascii="Times New Roman" w:hAnsi="Times New Roman"/>
        </w:rPr>
      </w:pPr>
      <w:r>
        <w:rPr>
          <w:rFonts w:ascii="Times New Roman" w:hAnsi="Times New Roman"/>
        </w:rPr>
        <w:lastRenderedPageBreak/>
        <w:t>Проект планировки территории</w:t>
      </w:r>
      <w:r w:rsidRPr="00CC1939">
        <w:rPr>
          <w:rFonts w:ascii="Times New Roman" w:hAnsi="Times New Roman"/>
        </w:rPr>
        <w:t xml:space="preserve"> </w:t>
      </w:r>
    </w:p>
    <w:p w:rsidR="00CC1939" w:rsidRPr="00703E4D" w:rsidRDefault="00CC1939" w:rsidP="00CC1939">
      <w:pPr>
        <w:pStyle w:val="ae"/>
        <w:ind w:right="169"/>
        <w:rPr>
          <w:rFonts w:ascii="Times New Roman" w:hAnsi="Times New Roman"/>
        </w:rPr>
      </w:pPr>
      <w:r w:rsidRPr="00703E4D">
        <w:rPr>
          <w:rFonts w:ascii="Times New Roman" w:hAnsi="Times New Roman"/>
        </w:rPr>
        <w:t>РАЗДЕЛ 2</w:t>
      </w:r>
    </w:p>
    <w:p w:rsidR="00CC1939" w:rsidRPr="00703E4D" w:rsidRDefault="00CC1939" w:rsidP="00CC1939">
      <w:pPr>
        <w:pStyle w:val="ae"/>
        <w:ind w:right="169"/>
        <w:rPr>
          <w:rFonts w:ascii="Times New Roman" w:hAnsi="Times New Roman"/>
        </w:rPr>
      </w:pPr>
      <w:r w:rsidRPr="00703E4D">
        <w:rPr>
          <w:rFonts w:ascii="Times New Roman" w:hAnsi="Times New Roman"/>
        </w:rPr>
        <w:t>Основная часть проекта планировки территории</w:t>
      </w:r>
    </w:p>
    <w:p w:rsidR="00CC1939" w:rsidRDefault="00CC1939" w:rsidP="00CC1939">
      <w:pPr>
        <w:pStyle w:val="ae"/>
        <w:ind w:left="0"/>
        <w:rPr>
          <w:rFonts w:ascii="Times New Roman" w:hAnsi="Times New Roman"/>
        </w:rPr>
      </w:pPr>
      <w:r w:rsidRPr="00703E4D">
        <w:rPr>
          <w:rFonts w:ascii="Times New Roman" w:hAnsi="Times New Roman"/>
        </w:rPr>
        <w:t>Положение о размещении линейных объектов</w:t>
      </w:r>
    </w:p>
    <w:p w:rsidR="00CE1395" w:rsidRDefault="00CE1395">
      <w:pPr>
        <w:widowControl w:val="0"/>
        <w:rPr>
          <w:sz w:val="28"/>
          <w:szCs w:val="28"/>
        </w:rPr>
      </w:pPr>
    </w:p>
    <w:p w:rsidR="00E21274" w:rsidRPr="00431ADF" w:rsidRDefault="00E21274" w:rsidP="00431ADF">
      <w:pPr>
        <w:keepNext/>
        <w:numPr>
          <w:ilvl w:val="0"/>
          <w:numId w:val="4"/>
        </w:numPr>
        <w:tabs>
          <w:tab w:val="left" w:pos="284"/>
        </w:tabs>
        <w:ind w:left="0" w:firstLine="0"/>
        <w:jc w:val="both"/>
        <w:outlineLvl w:val="0"/>
        <w:rPr>
          <w:bCs/>
          <w:sz w:val="28"/>
          <w:szCs w:val="28"/>
        </w:rPr>
      </w:pPr>
      <w:bookmarkStart w:id="1" w:name="_Toc171071345"/>
      <w:r w:rsidRPr="00431ADF">
        <w:rPr>
          <w:bCs/>
          <w:sz w:val="28"/>
          <w:szCs w:val="28"/>
        </w:rPr>
        <w:t>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w:t>
      </w:r>
      <w:bookmarkEnd w:id="1"/>
    </w:p>
    <w:p w:rsidR="00E21274" w:rsidRDefault="00E21274" w:rsidP="00E21274">
      <w:pPr>
        <w:spacing w:line="288" w:lineRule="auto"/>
        <w:ind w:firstLine="851"/>
      </w:pPr>
    </w:p>
    <w:p w:rsidR="00E21274" w:rsidRDefault="00E21274" w:rsidP="00E21274">
      <w:pPr>
        <w:spacing w:line="288" w:lineRule="auto"/>
        <w:ind w:firstLine="851"/>
        <w:rPr>
          <w:u w:val="single"/>
        </w:rPr>
      </w:pPr>
      <w:r w:rsidRPr="00FA0395">
        <w:t>Краткая характеристика</w:t>
      </w:r>
      <w:r>
        <w:t xml:space="preserve"> объекта: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3"/>
        <w:gridCol w:w="4813"/>
      </w:tblGrid>
      <w:tr w:rsidR="00E21274" w:rsidTr="00E21274">
        <w:trPr>
          <w:trHeight w:val="107"/>
        </w:trPr>
        <w:tc>
          <w:tcPr>
            <w:tcW w:w="4813" w:type="dxa"/>
          </w:tcPr>
          <w:p w:rsidR="00E21274" w:rsidRDefault="00E21274" w:rsidP="00E21274">
            <w:pPr>
              <w:pStyle w:val="Default"/>
              <w:rPr>
                <w:sz w:val="23"/>
                <w:szCs w:val="23"/>
              </w:rPr>
            </w:pPr>
            <w:r>
              <w:rPr>
                <w:b/>
                <w:bCs/>
                <w:sz w:val="23"/>
                <w:szCs w:val="23"/>
              </w:rPr>
              <w:t xml:space="preserve">Наименование характеристики </w:t>
            </w:r>
          </w:p>
        </w:tc>
        <w:tc>
          <w:tcPr>
            <w:tcW w:w="4813" w:type="dxa"/>
          </w:tcPr>
          <w:p w:rsidR="00E21274" w:rsidRDefault="00E21274" w:rsidP="00E21274">
            <w:pPr>
              <w:pStyle w:val="Default"/>
              <w:rPr>
                <w:sz w:val="23"/>
                <w:szCs w:val="23"/>
              </w:rPr>
            </w:pPr>
            <w:r>
              <w:rPr>
                <w:b/>
                <w:bCs/>
                <w:sz w:val="23"/>
                <w:szCs w:val="23"/>
              </w:rPr>
              <w:t xml:space="preserve">Характеристика объекта </w:t>
            </w:r>
          </w:p>
        </w:tc>
      </w:tr>
      <w:tr w:rsidR="00E21274" w:rsidTr="00E21274">
        <w:trPr>
          <w:trHeight w:val="109"/>
        </w:trPr>
        <w:tc>
          <w:tcPr>
            <w:tcW w:w="4813" w:type="dxa"/>
            <w:vAlign w:val="center"/>
          </w:tcPr>
          <w:p w:rsidR="00E21274" w:rsidRPr="00FA0395" w:rsidRDefault="00E21274" w:rsidP="00E21274">
            <w:pPr>
              <w:pStyle w:val="Default"/>
            </w:pPr>
            <w:r w:rsidRPr="00FA0395">
              <w:t xml:space="preserve">Протяженность по трассе </w:t>
            </w:r>
          </w:p>
        </w:tc>
        <w:tc>
          <w:tcPr>
            <w:tcW w:w="4813" w:type="dxa"/>
            <w:vAlign w:val="center"/>
          </w:tcPr>
          <w:p w:rsidR="00E21274" w:rsidRPr="00FA0395" w:rsidRDefault="00E21274" w:rsidP="00E21274">
            <w:pPr>
              <w:pStyle w:val="Default"/>
            </w:pPr>
            <w:r w:rsidRPr="00FA0395">
              <w:t>15,088 км</w:t>
            </w:r>
          </w:p>
        </w:tc>
      </w:tr>
      <w:tr w:rsidR="00E21274" w:rsidTr="00E21274">
        <w:trPr>
          <w:trHeight w:val="109"/>
        </w:trPr>
        <w:tc>
          <w:tcPr>
            <w:tcW w:w="4813" w:type="dxa"/>
            <w:vAlign w:val="center"/>
          </w:tcPr>
          <w:p w:rsidR="00E21274" w:rsidRPr="00FA0395" w:rsidRDefault="00E21274" w:rsidP="00E21274">
            <w:pPr>
              <w:pStyle w:val="Default"/>
            </w:pPr>
            <w:r w:rsidRPr="00FA0395">
              <w:t xml:space="preserve">Количество цепей </w:t>
            </w:r>
          </w:p>
        </w:tc>
        <w:tc>
          <w:tcPr>
            <w:tcW w:w="4813" w:type="dxa"/>
            <w:vAlign w:val="center"/>
          </w:tcPr>
          <w:p w:rsidR="00E21274" w:rsidRPr="00FA0395" w:rsidRDefault="00E21274" w:rsidP="00E21274">
            <w:pPr>
              <w:pStyle w:val="Default"/>
            </w:pPr>
            <w:r w:rsidRPr="00FA0395">
              <w:t>2</w:t>
            </w:r>
          </w:p>
        </w:tc>
      </w:tr>
      <w:tr w:rsidR="00E21274" w:rsidTr="00E21274">
        <w:trPr>
          <w:trHeight w:val="109"/>
        </w:trPr>
        <w:tc>
          <w:tcPr>
            <w:tcW w:w="4813" w:type="dxa"/>
            <w:vAlign w:val="center"/>
          </w:tcPr>
          <w:p w:rsidR="00E21274" w:rsidRPr="00FA0395" w:rsidRDefault="00E21274" w:rsidP="00E21274">
            <w:pPr>
              <w:pStyle w:val="Default"/>
            </w:pPr>
            <w:r w:rsidRPr="00FA0395">
              <w:t>Класс проектируемых ЛЭП</w:t>
            </w:r>
          </w:p>
        </w:tc>
        <w:tc>
          <w:tcPr>
            <w:tcW w:w="4813" w:type="dxa"/>
            <w:vAlign w:val="center"/>
          </w:tcPr>
          <w:p w:rsidR="00E21274" w:rsidRPr="00FA0395" w:rsidRDefault="00E21274" w:rsidP="00E21274">
            <w:pPr>
              <w:pStyle w:val="Default"/>
            </w:pPr>
            <w:r w:rsidRPr="00FA0395">
              <w:t>110 кВ</w:t>
            </w:r>
          </w:p>
        </w:tc>
      </w:tr>
      <w:tr w:rsidR="00E21274" w:rsidTr="00E21274">
        <w:trPr>
          <w:trHeight w:val="109"/>
        </w:trPr>
        <w:tc>
          <w:tcPr>
            <w:tcW w:w="4813" w:type="dxa"/>
            <w:vAlign w:val="center"/>
          </w:tcPr>
          <w:p w:rsidR="00E21274" w:rsidRPr="00FA0395" w:rsidRDefault="00E21274" w:rsidP="00E21274">
            <w:pPr>
              <w:pStyle w:val="Default"/>
            </w:pPr>
            <w:r w:rsidRPr="00FA0395">
              <w:t xml:space="preserve">Марка провода, конструкция фазы </w:t>
            </w:r>
          </w:p>
        </w:tc>
        <w:tc>
          <w:tcPr>
            <w:tcW w:w="4813" w:type="dxa"/>
            <w:vAlign w:val="center"/>
          </w:tcPr>
          <w:p w:rsidR="00E21274" w:rsidRPr="00FA0395" w:rsidRDefault="00E21274" w:rsidP="00E21274">
            <w:pPr>
              <w:pStyle w:val="Default"/>
            </w:pPr>
            <w:r w:rsidRPr="00FA0395">
              <w:t>АС 120/19, один провод в фазе</w:t>
            </w:r>
          </w:p>
        </w:tc>
      </w:tr>
      <w:tr w:rsidR="00E21274" w:rsidTr="00E21274">
        <w:trPr>
          <w:trHeight w:val="109"/>
        </w:trPr>
        <w:tc>
          <w:tcPr>
            <w:tcW w:w="4813" w:type="dxa"/>
            <w:vAlign w:val="center"/>
          </w:tcPr>
          <w:p w:rsidR="00E21274" w:rsidRPr="00FA0395" w:rsidRDefault="00E21274" w:rsidP="00E21274">
            <w:pPr>
              <w:pStyle w:val="Default"/>
            </w:pPr>
            <w:r w:rsidRPr="00FA0395">
              <w:t xml:space="preserve">Вес провода </w:t>
            </w:r>
          </w:p>
        </w:tc>
        <w:tc>
          <w:tcPr>
            <w:tcW w:w="4813" w:type="dxa"/>
            <w:vAlign w:val="center"/>
          </w:tcPr>
          <w:p w:rsidR="00E21274" w:rsidRPr="00FA0395" w:rsidRDefault="00E21274" w:rsidP="00E21274">
            <w:pPr>
              <w:pStyle w:val="Default"/>
            </w:pPr>
            <w:r w:rsidRPr="00FA0395">
              <w:t>46,6 т</w:t>
            </w:r>
          </w:p>
        </w:tc>
      </w:tr>
      <w:tr w:rsidR="00E21274" w:rsidTr="00E21274">
        <w:trPr>
          <w:trHeight w:val="634"/>
        </w:trPr>
        <w:tc>
          <w:tcPr>
            <w:tcW w:w="4813" w:type="dxa"/>
            <w:vAlign w:val="center"/>
          </w:tcPr>
          <w:p w:rsidR="00E21274" w:rsidRPr="00FA0395" w:rsidRDefault="00E21274" w:rsidP="00E21274">
            <w:pPr>
              <w:pStyle w:val="Default"/>
              <w:rPr>
                <w:highlight w:val="yellow"/>
              </w:rPr>
            </w:pPr>
            <w:r w:rsidRPr="00FA0395">
              <w:t>Грозозащита</w:t>
            </w:r>
          </w:p>
        </w:tc>
        <w:tc>
          <w:tcPr>
            <w:tcW w:w="4813" w:type="dxa"/>
            <w:vAlign w:val="center"/>
          </w:tcPr>
          <w:p w:rsidR="00E21274" w:rsidRPr="00FA0395" w:rsidRDefault="00E21274" w:rsidP="00E21274">
            <w:pPr>
              <w:pStyle w:val="Default"/>
            </w:pPr>
            <w:r w:rsidRPr="00FA0395">
              <w:t>Грозозащитный трос</w:t>
            </w:r>
          </w:p>
          <w:p w:rsidR="00E21274" w:rsidRPr="00FA0395" w:rsidRDefault="00E21274" w:rsidP="00E21274">
            <w:pPr>
              <w:pStyle w:val="Default"/>
            </w:pPr>
            <w:r w:rsidRPr="00FA0395">
              <w:t>ОКГТ-Ц-12 G.652D-9,2мм-9кА2с-54кН</w:t>
            </w:r>
          </w:p>
        </w:tc>
      </w:tr>
      <w:tr w:rsidR="00E21274" w:rsidTr="00E21274">
        <w:trPr>
          <w:trHeight w:val="425"/>
        </w:trPr>
        <w:tc>
          <w:tcPr>
            <w:tcW w:w="4813" w:type="dxa"/>
            <w:vAlign w:val="center"/>
          </w:tcPr>
          <w:p w:rsidR="00E21274" w:rsidRPr="00FA0395" w:rsidRDefault="00E21274" w:rsidP="00E21274">
            <w:pPr>
              <w:pStyle w:val="Default"/>
              <w:rPr>
                <w:highlight w:val="yellow"/>
              </w:rPr>
            </w:pPr>
            <w:r w:rsidRPr="00FA0395">
              <w:t>Вес грозотроса</w:t>
            </w:r>
          </w:p>
        </w:tc>
        <w:tc>
          <w:tcPr>
            <w:tcW w:w="4813" w:type="dxa"/>
            <w:vAlign w:val="center"/>
          </w:tcPr>
          <w:p w:rsidR="00E21274" w:rsidRPr="00FA0395" w:rsidRDefault="00E21274" w:rsidP="00E21274">
            <w:pPr>
              <w:pStyle w:val="Default"/>
            </w:pPr>
            <w:r w:rsidRPr="00FA0395">
              <w:t xml:space="preserve">5,01 т </w:t>
            </w:r>
          </w:p>
        </w:tc>
      </w:tr>
      <w:tr w:rsidR="00E21274" w:rsidTr="00E21274">
        <w:trPr>
          <w:trHeight w:val="425"/>
        </w:trPr>
        <w:tc>
          <w:tcPr>
            <w:tcW w:w="4813" w:type="dxa"/>
            <w:vAlign w:val="center"/>
          </w:tcPr>
          <w:p w:rsidR="00E21274" w:rsidRPr="00FA0395" w:rsidRDefault="00E21274" w:rsidP="00E21274">
            <w:pPr>
              <w:pStyle w:val="Default"/>
            </w:pPr>
            <w:r w:rsidRPr="00FA0395">
              <w:t xml:space="preserve">Материал изоляторов </w:t>
            </w:r>
          </w:p>
        </w:tc>
        <w:tc>
          <w:tcPr>
            <w:tcW w:w="4813" w:type="dxa"/>
            <w:vAlign w:val="center"/>
          </w:tcPr>
          <w:p w:rsidR="00E21274" w:rsidRPr="00FA0395" w:rsidRDefault="00E21274" w:rsidP="00E21274">
            <w:pPr>
              <w:pStyle w:val="Default"/>
            </w:pPr>
            <w:r w:rsidRPr="00FA0395">
              <w:t xml:space="preserve">стекло; </w:t>
            </w:r>
          </w:p>
        </w:tc>
      </w:tr>
      <w:tr w:rsidR="00E21274" w:rsidTr="00E21274">
        <w:trPr>
          <w:trHeight w:val="425"/>
        </w:trPr>
        <w:tc>
          <w:tcPr>
            <w:tcW w:w="4813" w:type="dxa"/>
            <w:vAlign w:val="center"/>
          </w:tcPr>
          <w:p w:rsidR="00E21274" w:rsidRPr="00FA0395" w:rsidRDefault="00E21274" w:rsidP="00E21274">
            <w:pPr>
              <w:pStyle w:val="Default"/>
            </w:pPr>
            <w:r w:rsidRPr="00FA0395">
              <w:t xml:space="preserve">Материал опор </w:t>
            </w:r>
          </w:p>
        </w:tc>
        <w:tc>
          <w:tcPr>
            <w:tcW w:w="4813" w:type="dxa"/>
            <w:vAlign w:val="center"/>
          </w:tcPr>
          <w:p w:rsidR="00E21274" w:rsidRPr="00FA0395" w:rsidRDefault="00E21274" w:rsidP="00E21274">
            <w:pPr>
              <w:pStyle w:val="Default"/>
            </w:pPr>
            <w:r w:rsidRPr="00FA0395">
              <w:t xml:space="preserve">железобетонные, металлические </w:t>
            </w:r>
          </w:p>
        </w:tc>
      </w:tr>
      <w:tr w:rsidR="00E21274" w:rsidTr="00E21274">
        <w:trPr>
          <w:trHeight w:val="425"/>
        </w:trPr>
        <w:tc>
          <w:tcPr>
            <w:tcW w:w="4813" w:type="dxa"/>
            <w:vAlign w:val="center"/>
          </w:tcPr>
          <w:p w:rsidR="00E21274" w:rsidRPr="00FA0395" w:rsidRDefault="00E21274" w:rsidP="00E21274">
            <w:pPr>
              <w:pStyle w:val="Default"/>
            </w:pPr>
            <w:r w:rsidRPr="00FA0395">
              <w:t xml:space="preserve">Тип опор </w:t>
            </w:r>
          </w:p>
        </w:tc>
        <w:tc>
          <w:tcPr>
            <w:tcW w:w="4813" w:type="dxa"/>
            <w:vAlign w:val="center"/>
          </w:tcPr>
          <w:p w:rsidR="00E21274" w:rsidRDefault="00E21274" w:rsidP="00E21274">
            <w:pPr>
              <w:pStyle w:val="Default"/>
            </w:pPr>
            <w:r>
              <w:t>ПБ110-8; У110-2, У110-2+5, У110-2В+5,</w:t>
            </w:r>
          </w:p>
          <w:p w:rsidR="00E21274" w:rsidRPr="00FA0395" w:rsidRDefault="00E21274" w:rsidP="00E21274">
            <w:pPr>
              <w:pStyle w:val="Default"/>
            </w:pPr>
            <w:r>
              <w:t>У110-2+9; У110-2+14; УС110-8</w:t>
            </w:r>
          </w:p>
        </w:tc>
      </w:tr>
    </w:tbl>
    <w:p w:rsidR="00E21274" w:rsidRDefault="00E21274" w:rsidP="00D93D3F">
      <w:pPr>
        <w:ind w:firstLine="851"/>
        <w:rPr>
          <w:u w:val="single"/>
        </w:rPr>
      </w:pPr>
    </w:p>
    <w:p w:rsidR="00E21274" w:rsidRPr="00D93D3F" w:rsidRDefault="00E21274" w:rsidP="00D93D3F">
      <w:pPr>
        <w:keepNext/>
        <w:numPr>
          <w:ilvl w:val="0"/>
          <w:numId w:val="4"/>
        </w:numPr>
        <w:tabs>
          <w:tab w:val="left" w:pos="284"/>
        </w:tabs>
        <w:ind w:left="0" w:firstLine="0"/>
        <w:jc w:val="both"/>
        <w:outlineLvl w:val="0"/>
        <w:rPr>
          <w:b/>
          <w:bCs/>
          <w:sz w:val="28"/>
          <w:szCs w:val="28"/>
        </w:rPr>
      </w:pPr>
      <w:bookmarkStart w:id="2" w:name="_Toc150767936"/>
      <w:bookmarkStart w:id="3" w:name="_Toc171071346"/>
      <w:r w:rsidRPr="00CD2415">
        <w:rPr>
          <w:b/>
          <w:bCs/>
          <w:sz w:val="28"/>
          <w:szCs w:val="28"/>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объектов</w:t>
      </w:r>
      <w:bookmarkEnd w:id="2"/>
      <w:bookmarkEnd w:id="3"/>
    </w:p>
    <w:p w:rsidR="00E21274" w:rsidRPr="00CD2415" w:rsidRDefault="00E21274" w:rsidP="00D93D3F">
      <w:pPr>
        <w:suppressAutoHyphens/>
        <w:ind w:firstLine="567"/>
        <w:jc w:val="both"/>
        <w:rPr>
          <w:snapToGrid w:val="0"/>
        </w:rPr>
      </w:pPr>
      <w:r w:rsidRPr="00CD2415">
        <w:rPr>
          <w:snapToGrid w:val="0"/>
        </w:rPr>
        <w:t xml:space="preserve">В административном отношении проектируемый объект находится на территории </w:t>
      </w:r>
      <w:r w:rsidRPr="00C34790">
        <w:rPr>
          <w:snapToGrid w:val="0"/>
        </w:rPr>
        <w:t>Российск</w:t>
      </w:r>
      <w:r>
        <w:rPr>
          <w:snapToGrid w:val="0"/>
        </w:rPr>
        <w:t>ой</w:t>
      </w:r>
      <w:r w:rsidRPr="00C34790">
        <w:rPr>
          <w:snapToGrid w:val="0"/>
        </w:rPr>
        <w:t xml:space="preserve"> Федераци</w:t>
      </w:r>
      <w:r>
        <w:rPr>
          <w:snapToGrid w:val="0"/>
        </w:rPr>
        <w:t>и</w:t>
      </w:r>
      <w:r w:rsidRPr="00C34790">
        <w:rPr>
          <w:snapToGrid w:val="0"/>
        </w:rPr>
        <w:t xml:space="preserve">, </w:t>
      </w:r>
      <w:r>
        <w:rPr>
          <w:snapToGrid w:val="0"/>
        </w:rPr>
        <w:t xml:space="preserve">Красноярского края, в </w:t>
      </w:r>
      <w:r w:rsidRPr="00FA0395">
        <w:rPr>
          <w:snapToGrid w:val="0"/>
        </w:rPr>
        <w:t>Северо-Енисейском районе</w:t>
      </w:r>
      <w:r>
        <w:t>.</w:t>
      </w:r>
    </w:p>
    <w:p w:rsidR="00E21274" w:rsidRPr="00703E4D" w:rsidRDefault="00E21274" w:rsidP="00D93D3F">
      <w:pPr>
        <w:pStyle w:val="a3"/>
        <w:ind w:left="142" w:firstLine="709"/>
        <w:jc w:val="both"/>
        <w:rPr>
          <w:lang w:val="ru-RU"/>
        </w:rPr>
      </w:pPr>
      <w:r w:rsidRPr="00703E4D">
        <w:rPr>
          <w:lang w:val="ru-RU"/>
        </w:rPr>
        <w:t xml:space="preserve"> </w:t>
      </w:r>
    </w:p>
    <w:p w:rsidR="00E21274" w:rsidRPr="00D93D3F" w:rsidRDefault="00E21274" w:rsidP="00D93D3F">
      <w:pPr>
        <w:keepNext/>
        <w:numPr>
          <w:ilvl w:val="0"/>
          <w:numId w:val="4"/>
        </w:numPr>
        <w:tabs>
          <w:tab w:val="left" w:pos="284"/>
        </w:tabs>
        <w:ind w:left="0" w:firstLine="0"/>
        <w:jc w:val="both"/>
        <w:outlineLvl w:val="0"/>
        <w:rPr>
          <w:b/>
          <w:bCs/>
          <w:sz w:val="28"/>
          <w:szCs w:val="28"/>
        </w:rPr>
      </w:pPr>
      <w:bookmarkStart w:id="4" w:name="_Toc150767937"/>
      <w:bookmarkStart w:id="5" w:name="_Toc171071347"/>
      <w:r w:rsidRPr="00CD2415">
        <w:rPr>
          <w:b/>
          <w:bCs/>
          <w:sz w:val="28"/>
          <w:szCs w:val="28"/>
        </w:rPr>
        <w:t xml:space="preserve">Перечень </w:t>
      </w:r>
      <w:proofErr w:type="gramStart"/>
      <w:r w:rsidRPr="00CD2415">
        <w:rPr>
          <w:b/>
          <w:bCs/>
          <w:sz w:val="28"/>
          <w:szCs w:val="28"/>
        </w:rPr>
        <w:t>координат характерных точек границ зон планируемого размещения линейных объектов</w:t>
      </w:r>
      <w:proofErr w:type="gramEnd"/>
      <w:r w:rsidRPr="00CD2415">
        <w:rPr>
          <w:b/>
          <w:bCs/>
          <w:sz w:val="28"/>
          <w:szCs w:val="28"/>
        </w:rPr>
        <w:t>.</w:t>
      </w:r>
      <w:bookmarkEnd w:id="4"/>
      <w:bookmarkEnd w:id="5"/>
    </w:p>
    <w:p w:rsidR="00E21274" w:rsidRDefault="00E21274" w:rsidP="00D93D3F">
      <w:pPr>
        <w:jc w:val="both"/>
      </w:pPr>
      <w:r w:rsidRPr="00CD2415">
        <w:t>Таблица 1 - Каталог координат границ зон планируемого размещения объектов</w:t>
      </w:r>
      <w:r>
        <w:t>,</w:t>
      </w:r>
      <w:r w:rsidRPr="00CD2415">
        <w:t xml:space="preserve"> </w:t>
      </w:r>
      <w:r>
        <w:t>на период строительства</w:t>
      </w:r>
    </w:p>
    <w:p w:rsidR="00E21274" w:rsidRDefault="00E21274" w:rsidP="00D93D3F">
      <w:pPr>
        <w:jc w:val="both"/>
      </w:pPr>
      <w:r>
        <w:t>МСК -167.</w:t>
      </w:r>
    </w:p>
    <w:p w:rsidR="00D93D3F" w:rsidRPr="00CD2415" w:rsidRDefault="00D93D3F" w:rsidP="00D93D3F">
      <w:pPr>
        <w:jc w:val="both"/>
      </w:pP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8"/>
        <w:gridCol w:w="3827"/>
        <w:gridCol w:w="3605"/>
      </w:tblGrid>
      <w:tr w:rsidR="00E21274" w:rsidRPr="003A4909" w:rsidTr="00E21274">
        <w:trPr>
          <w:trHeight w:val="300"/>
          <w:tblHeader/>
          <w:jc w:val="center"/>
        </w:trPr>
        <w:tc>
          <w:tcPr>
            <w:tcW w:w="2498" w:type="dxa"/>
            <w:tcBorders>
              <w:top w:val="single" w:sz="4" w:space="0" w:color="auto"/>
              <w:left w:val="single" w:sz="4" w:space="0" w:color="auto"/>
              <w:bottom w:val="single" w:sz="4" w:space="0" w:color="auto"/>
              <w:right w:val="single" w:sz="4" w:space="0" w:color="auto"/>
            </w:tcBorders>
            <w:noWrap/>
            <w:vAlign w:val="bottom"/>
            <w:hideMark/>
          </w:tcPr>
          <w:p w:rsidR="00E21274" w:rsidRPr="006000A7" w:rsidRDefault="00E21274" w:rsidP="00E21274">
            <w:pPr>
              <w:spacing w:line="276" w:lineRule="auto"/>
              <w:jc w:val="center"/>
              <w:rPr>
                <w:b/>
                <w:bCs/>
              </w:rPr>
            </w:pPr>
            <w:bookmarkStart w:id="6" w:name="_Hlk35089831"/>
            <w:bookmarkStart w:id="7" w:name="_Hlk14643954"/>
            <w:r w:rsidRPr="006000A7">
              <w:rPr>
                <w:b/>
                <w:bCs/>
              </w:rPr>
              <w:t>Номер точки</w:t>
            </w:r>
          </w:p>
        </w:tc>
        <w:tc>
          <w:tcPr>
            <w:tcW w:w="3827" w:type="dxa"/>
            <w:tcBorders>
              <w:top w:val="single" w:sz="4" w:space="0" w:color="auto"/>
              <w:left w:val="single" w:sz="4" w:space="0" w:color="auto"/>
              <w:bottom w:val="single" w:sz="4" w:space="0" w:color="auto"/>
              <w:right w:val="single" w:sz="4" w:space="0" w:color="auto"/>
            </w:tcBorders>
            <w:noWrap/>
            <w:vAlign w:val="bottom"/>
            <w:hideMark/>
          </w:tcPr>
          <w:p w:rsidR="00E21274" w:rsidRPr="006000A7" w:rsidRDefault="00E21274" w:rsidP="00E21274">
            <w:pPr>
              <w:spacing w:line="276" w:lineRule="auto"/>
              <w:jc w:val="center"/>
              <w:rPr>
                <w:b/>
                <w:bCs/>
              </w:rPr>
            </w:pPr>
            <w:r w:rsidRPr="006000A7">
              <w:rPr>
                <w:b/>
                <w:bCs/>
              </w:rPr>
              <w:t>Координата X</w:t>
            </w:r>
          </w:p>
        </w:tc>
        <w:tc>
          <w:tcPr>
            <w:tcW w:w="3605" w:type="dxa"/>
            <w:tcBorders>
              <w:top w:val="single" w:sz="4" w:space="0" w:color="auto"/>
              <w:left w:val="single" w:sz="4" w:space="0" w:color="auto"/>
              <w:bottom w:val="single" w:sz="4" w:space="0" w:color="auto"/>
              <w:right w:val="single" w:sz="4" w:space="0" w:color="auto"/>
            </w:tcBorders>
            <w:noWrap/>
            <w:vAlign w:val="bottom"/>
            <w:hideMark/>
          </w:tcPr>
          <w:p w:rsidR="00E21274" w:rsidRPr="006000A7" w:rsidRDefault="00E21274" w:rsidP="00E21274">
            <w:pPr>
              <w:spacing w:line="276" w:lineRule="auto"/>
              <w:jc w:val="center"/>
              <w:rPr>
                <w:b/>
                <w:bCs/>
              </w:rPr>
            </w:pPr>
            <w:r w:rsidRPr="006000A7">
              <w:rPr>
                <w:b/>
                <w:bCs/>
              </w:rPr>
              <w:t>Координата Y</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1091909.06</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112022.28</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2</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1091928.76</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112130.50</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3</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1091639.30</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112183.21</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4</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1091690.81</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114652.02</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5</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1089745.49</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120941.93</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6</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1085278.26</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123514.76</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7</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1085090.02</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124101.74</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8</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1085090.02</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124313.87</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lastRenderedPageBreak/>
              <w:t>9</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1085040.02</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124313.87</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10</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1085040.02</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124093.92</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11</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1085236.56</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123481.08</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12</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1089703.52</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120908.40</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13</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1091640.65</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114644.98</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14</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1091589.48</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112192.28</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15</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1091354.13</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112235.14</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16</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1091334.42</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112126.92</w:t>
            </w:r>
          </w:p>
        </w:tc>
      </w:tr>
      <w:tr w:rsidR="00E21274" w:rsidRPr="003A4909" w:rsidTr="00E21274">
        <w:trPr>
          <w:trHeight w:val="300"/>
          <w:jc w:val="center"/>
        </w:trPr>
        <w:tc>
          <w:tcPr>
            <w:tcW w:w="2498" w:type="dxa"/>
            <w:tcBorders>
              <w:top w:val="single" w:sz="4" w:space="0" w:color="auto"/>
              <w:left w:val="single" w:sz="4" w:space="0" w:color="auto"/>
              <w:bottom w:val="single" w:sz="4" w:space="0" w:color="auto"/>
              <w:right w:val="single" w:sz="4" w:space="0" w:color="auto"/>
            </w:tcBorders>
            <w:noWrap/>
            <w:vAlign w:val="bottom"/>
          </w:tcPr>
          <w:p w:rsidR="00E21274" w:rsidRPr="006000A7" w:rsidRDefault="00E21274" w:rsidP="00E21274">
            <w:pPr>
              <w:suppressAutoHyphens/>
              <w:spacing w:line="288" w:lineRule="auto"/>
              <w:ind w:firstLine="81"/>
              <w:jc w:val="center"/>
            </w:pPr>
            <w:r w:rsidRPr="006000A7">
              <w:t>1</w:t>
            </w:r>
          </w:p>
        </w:tc>
        <w:tc>
          <w:tcPr>
            <w:tcW w:w="3827"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1091909.06</w:t>
            </w:r>
          </w:p>
        </w:tc>
        <w:tc>
          <w:tcPr>
            <w:tcW w:w="3605" w:type="dxa"/>
            <w:tcBorders>
              <w:top w:val="single" w:sz="4" w:space="0" w:color="auto"/>
              <w:left w:val="single" w:sz="4" w:space="0" w:color="auto"/>
              <w:bottom w:val="single" w:sz="4" w:space="0" w:color="auto"/>
              <w:right w:val="single" w:sz="4" w:space="0" w:color="auto"/>
            </w:tcBorders>
            <w:noWrap/>
          </w:tcPr>
          <w:p w:rsidR="00E21274" w:rsidRPr="006000A7" w:rsidRDefault="00E21274" w:rsidP="00E21274">
            <w:pPr>
              <w:jc w:val="center"/>
            </w:pPr>
            <w:r w:rsidRPr="006000A7">
              <w:t>112022.28</w:t>
            </w:r>
          </w:p>
        </w:tc>
      </w:tr>
      <w:bookmarkEnd w:id="6"/>
      <w:bookmarkEnd w:id="7"/>
    </w:tbl>
    <w:p w:rsidR="00E21274" w:rsidRPr="00CD2415" w:rsidRDefault="00E21274" w:rsidP="00E21274"/>
    <w:p w:rsidR="00E21274" w:rsidRPr="00D93D3F" w:rsidRDefault="00E21274" w:rsidP="00D93D3F">
      <w:pPr>
        <w:pStyle w:val="1"/>
        <w:keepLines w:val="0"/>
        <w:widowControl/>
        <w:numPr>
          <w:ilvl w:val="0"/>
          <w:numId w:val="4"/>
        </w:numPr>
        <w:spacing w:before="0"/>
        <w:ind w:left="0" w:firstLine="0"/>
        <w:jc w:val="both"/>
        <w:rPr>
          <w:rFonts w:eastAsiaTheme="minorHAnsi" w:cs="Times New Roman"/>
          <w:bCs w:val="0"/>
          <w:caps/>
          <w:lang w:val="ru-RU"/>
        </w:rPr>
      </w:pPr>
      <w:bookmarkStart w:id="8" w:name="_Toc150767938"/>
      <w:bookmarkStart w:id="9" w:name="_Toc171071348"/>
      <w:bookmarkStart w:id="10" w:name="_Toc495896170"/>
      <w:r w:rsidRPr="00D93D3F">
        <w:rPr>
          <w:rFonts w:eastAsiaTheme="minorHAnsi" w:cs="Times New Roman"/>
          <w:lang w:val="ru-RU"/>
        </w:rPr>
        <w:t xml:space="preserve">Перечень </w:t>
      </w:r>
      <w:proofErr w:type="gramStart"/>
      <w:r w:rsidRPr="00D93D3F">
        <w:rPr>
          <w:rFonts w:eastAsiaTheme="minorHAnsi" w:cs="Times New Roman"/>
          <w:lang w:val="ru-RU"/>
        </w:rPr>
        <w:t>координат характерных точек границ зон планируемого размещения линейных</w:t>
      </w:r>
      <w:proofErr w:type="gramEnd"/>
      <w:r w:rsidRPr="00D93D3F">
        <w:rPr>
          <w:rFonts w:eastAsiaTheme="minorHAnsi" w:cs="Times New Roman"/>
          <w:lang w:val="ru-RU"/>
        </w:rPr>
        <w:t xml:space="preserve"> объектов, подлежащих переносу (переустройству) из зон планируемого размещения линейных объектов.</w:t>
      </w:r>
      <w:bookmarkEnd w:id="8"/>
      <w:bookmarkEnd w:id="9"/>
    </w:p>
    <w:p w:rsidR="00E21274" w:rsidRPr="00D93D3F" w:rsidRDefault="00E21274" w:rsidP="00D93D3F">
      <w:pPr>
        <w:ind w:firstLine="567"/>
        <w:jc w:val="both"/>
        <w:rPr>
          <w:sz w:val="28"/>
          <w:szCs w:val="28"/>
        </w:rPr>
      </w:pPr>
      <w:r w:rsidRPr="00D93D3F">
        <w:t>Объекты, подлежащие переносу (переустройству) в проекте отсутствуют</w:t>
      </w:r>
      <w:r w:rsidRPr="00D93D3F">
        <w:rPr>
          <w:sz w:val="28"/>
        </w:rPr>
        <w:t>.</w:t>
      </w:r>
    </w:p>
    <w:p w:rsidR="00E21274" w:rsidRPr="00D93D3F" w:rsidRDefault="00E21274" w:rsidP="00D93D3F">
      <w:pPr>
        <w:jc w:val="both"/>
        <w:rPr>
          <w:sz w:val="28"/>
        </w:rPr>
      </w:pPr>
    </w:p>
    <w:p w:rsidR="00E21274" w:rsidRPr="00D93D3F" w:rsidRDefault="00E21274" w:rsidP="00D93D3F">
      <w:pPr>
        <w:pStyle w:val="1"/>
        <w:keepLines w:val="0"/>
        <w:widowControl/>
        <w:numPr>
          <w:ilvl w:val="0"/>
          <w:numId w:val="4"/>
        </w:numPr>
        <w:spacing w:before="0"/>
        <w:ind w:left="0" w:firstLine="0"/>
        <w:jc w:val="both"/>
        <w:rPr>
          <w:rFonts w:eastAsiaTheme="minorHAnsi" w:cs="Times New Roman"/>
          <w:bCs w:val="0"/>
          <w:caps/>
          <w:lang w:val="ru-RU"/>
        </w:rPr>
      </w:pPr>
      <w:bookmarkStart w:id="11" w:name="_Toc150767939"/>
      <w:bookmarkStart w:id="12" w:name="_Toc171071349"/>
      <w:r w:rsidRPr="00D93D3F">
        <w:rPr>
          <w:rFonts w:eastAsiaTheme="minorHAnsi" w:cs="Times New Roman"/>
          <w:lang w:val="ru-RU"/>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11"/>
      <w:bookmarkEnd w:id="12"/>
    </w:p>
    <w:p w:rsidR="00E21274" w:rsidRPr="00D93D3F" w:rsidRDefault="00E21274" w:rsidP="00D93D3F">
      <w:pPr>
        <w:tabs>
          <w:tab w:val="left" w:pos="686"/>
          <w:tab w:val="left" w:pos="6612"/>
        </w:tabs>
        <w:spacing w:before="40"/>
        <w:ind w:firstLine="567"/>
        <w:jc w:val="both"/>
        <w:rPr>
          <w:bCs/>
        </w:rPr>
      </w:pPr>
      <w:r w:rsidRPr="00D93D3F">
        <w:rPr>
          <w:bCs/>
        </w:rPr>
        <w:t xml:space="preserve">Предельные параметры объекта </w:t>
      </w:r>
      <w:proofErr w:type="gramStart"/>
      <w:r w:rsidRPr="00D93D3F">
        <w:rPr>
          <w:bCs/>
        </w:rPr>
        <w:t>на</w:t>
      </w:r>
      <w:proofErr w:type="gramEnd"/>
      <w:r w:rsidRPr="00D93D3F">
        <w:rPr>
          <w:bCs/>
        </w:rPr>
        <w:t xml:space="preserve"> устанавливаются. </w:t>
      </w:r>
    </w:p>
    <w:p w:rsidR="00E21274" w:rsidRPr="00D93D3F" w:rsidRDefault="00E21274" w:rsidP="00D93D3F">
      <w:pPr>
        <w:keepNext/>
        <w:numPr>
          <w:ilvl w:val="0"/>
          <w:numId w:val="4"/>
        </w:numPr>
        <w:tabs>
          <w:tab w:val="left" w:pos="284"/>
        </w:tabs>
        <w:ind w:left="0" w:firstLine="0"/>
        <w:jc w:val="both"/>
        <w:outlineLvl w:val="0"/>
        <w:rPr>
          <w:b/>
          <w:bCs/>
          <w:sz w:val="28"/>
          <w:szCs w:val="28"/>
        </w:rPr>
      </w:pPr>
      <w:bookmarkStart w:id="13" w:name="_Toc150767940"/>
      <w:bookmarkStart w:id="14" w:name="_Toc171071350"/>
      <w:proofErr w:type="gramStart"/>
      <w:r w:rsidRPr="00D93D3F">
        <w:rPr>
          <w:b/>
          <w:bCs/>
          <w:sz w:val="28"/>
          <w:szCs w:val="28"/>
        </w:rPr>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объектов</w:t>
      </w:r>
      <w:bookmarkEnd w:id="10"/>
      <w:bookmarkEnd w:id="13"/>
      <w:bookmarkEnd w:id="14"/>
      <w:proofErr w:type="gramEnd"/>
    </w:p>
    <w:p w:rsidR="00E21274" w:rsidRPr="00D93D3F" w:rsidRDefault="00E21274" w:rsidP="00D93D3F">
      <w:pPr>
        <w:suppressAutoHyphens/>
        <w:ind w:firstLine="567"/>
        <w:jc w:val="both"/>
      </w:pPr>
      <w:proofErr w:type="gramStart"/>
      <w:r w:rsidRPr="00D93D3F">
        <w:t>Проектируемый</w:t>
      </w:r>
      <w:proofErr w:type="gramEnd"/>
      <w:r w:rsidRPr="00D93D3F">
        <w:t xml:space="preserve"> объекты имеет пересечений с существующими объектами:</w:t>
      </w:r>
    </w:p>
    <w:p w:rsidR="00E21274" w:rsidRPr="00D93D3F" w:rsidRDefault="00E21274" w:rsidP="00D93D3F">
      <w:pPr>
        <w:suppressAutoHyphens/>
        <w:ind w:firstLine="567"/>
        <w:jc w:val="both"/>
      </w:pPr>
      <w:r w:rsidRPr="00D93D3F">
        <w:t>- технологический проезд;</w:t>
      </w:r>
    </w:p>
    <w:p w:rsidR="00E21274" w:rsidRPr="00D93D3F" w:rsidRDefault="00E21274" w:rsidP="00D93D3F">
      <w:pPr>
        <w:suppressAutoHyphens/>
        <w:ind w:firstLine="567"/>
        <w:jc w:val="both"/>
      </w:pPr>
      <w:r w:rsidRPr="00D93D3F">
        <w:t>- проезд;</w:t>
      </w:r>
    </w:p>
    <w:p w:rsidR="00E21274" w:rsidRPr="00D93D3F" w:rsidRDefault="00E21274" w:rsidP="00D93D3F">
      <w:pPr>
        <w:suppressAutoHyphens/>
        <w:ind w:firstLine="567"/>
        <w:jc w:val="both"/>
      </w:pPr>
      <w:r w:rsidRPr="00D93D3F">
        <w:t>Данные пресечения выполнить в соответствии с требованиям ПУЭ</w:t>
      </w:r>
      <w:proofErr w:type="gramStart"/>
      <w:r w:rsidRPr="00D93D3F">
        <w:t>7</w:t>
      </w:r>
      <w:proofErr w:type="gramEnd"/>
      <w:r w:rsidRPr="00D93D3F">
        <w:t xml:space="preserve"> (Правила устройства электроустановок. 7 издание)</w:t>
      </w:r>
    </w:p>
    <w:p w:rsidR="00E21274" w:rsidRPr="00D93D3F" w:rsidRDefault="00E21274" w:rsidP="00D93D3F">
      <w:pPr>
        <w:ind w:firstLine="709"/>
        <w:jc w:val="both"/>
        <w:rPr>
          <w:sz w:val="28"/>
          <w:szCs w:val="28"/>
        </w:rPr>
      </w:pPr>
    </w:p>
    <w:p w:rsidR="00E21274" w:rsidRPr="00D93D3F" w:rsidRDefault="00E21274" w:rsidP="00D93D3F">
      <w:pPr>
        <w:keepNext/>
        <w:numPr>
          <w:ilvl w:val="0"/>
          <w:numId w:val="4"/>
        </w:numPr>
        <w:tabs>
          <w:tab w:val="left" w:pos="284"/>
        </w:tabs>
        <w:ind w:left="0" w:firstLine="0"/>
        <w:jc w:val="both"/>
        <w:outlineLvl w:val="0"/>
        <w:rPr>
          <w:b/>
          <w:bCs/>
          <w:sz w:val="28"/>
          <w:szCs w:val="28"/>
        </w:rPr>
      </w:pPr>
      <w:r w:rsidRPr="00D93D3F">
        <w:rPr>
          <w:b/>
          <w:bCs/>
          <w:sz w:val="28"/>
          <w:szCs w:val="28"/>
        </w:rPr>
        <w:t xml:space="preserve"> </w:t>
      </w:r>
      <w:bookmarkStart w:id="15" w:name="_Toc150767941"/>
      <w:bookmarkStart w:id="16" w:name="_Toc171071351"/>
      <w:r w:rsidRPr="00D93D3F">
        <w:rPr>
          <w:b/>
          <w:bCs/>
          <w:sz w:val="28"/>
          <w:szCs w:val="28"/>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bookmarkEnd w:id="15"/>
      <w:bookmarkEnd w:id="16"/>
    </w:p>
    <w:p w:rsidR="00E21274" w:rsidRPr="00D93D3F" w:rsidRDefault="00E21274" w:rsidP="00D93D3F">
      <w:pPr>
        <w:ind w:firstLine="709"/>
        <w:jc w:val="both"/>
      </w:pPr>
      <w:r w:rsidRPr="00D93D3F">
        <w:t>Археологические памятники — собирательное название различных остатков и следов жизни и деятельности человека, по которым археологи изучают историю прошлого. К археологическим памятникам, прежде всего, относятся места поселений, на которых образовался культурный слой. К памятникам археологии относятся места древних захоронений (могильники и курганы), каменные изваяния, местонахождения петроглифов, древние горные выработки, культовые места (святилища, ритуальные конструкции).</w:t>
      </w:r>
    </w:p>
    <w:p w:rsidR="00E21274" w:rsidRPr="00D93D3F" w:rsidRDefault="00E21274" w:rsidP="00D93D3F">
      <w:pPr>
        <w:ind w:firstLine="709"/>
        <w:jc w:val="both"/>
      </w:pPr>
      <w:r w:rsidRPr="00D93D3F">
        <w:t xml:space="preserve">Уникальность любого археологического памятника как исторического источника делает необходимым самое тщательное его изучение, а также сохранение еще не исследованных полностью памятников. </w:t>
      </w:r>
    </w:p>
    <w:p w:rsidR="00E21274" w:rsidRPr="00D93D3F" w:rsidRDefault="00E21274" w:rsidP="00D93D3F">
      <w:pPr>
        <w:ind w:firstLine="709"/>
        <w:jc w:val="both"/>
      </w:pPr>
      <w:r w:rsidRPr="00D93D3F">
        <w:t xml:space="preserve">Согласно АКТу №ГИКЭЗУ-2023-08-21 государственной историко-культурной экспертизы земель, подлежащих воздействию земляных, строительных, мелиоративных и (или) хозяйственных работпо объекту: «Строительство </w:t>
      </w:r>
      <w:proofErr w:type="gramStart"/>
      <w:r w:rsidRPr="00D93D3F">
        <w:t>ВЛ</w:t>
      </w:r>
      <w:proofErr w:type="gramEnd"/>
      <w:r w:rsidRPr="00D93D3F">
        <w:t xml:space="preserve"> 110 кВ Ырбан - Тоора-Хем с ПС 110/10 Тоора-Хем». В границах проектирования нет объектов культурного наследия.</w:t>
      </w:r>
    </w:p>
    <w:p w:rsidR="00E21274" w:rsidRPr="00D93D3F" w:rsidRDefault="00E21274" w:rsidP="00D93D3F">
      <w:pPr>
        <w:ind w:firstLine="709"/>
        <w:jc w:val="both"/>
        <w:rPr>
          <w:sz w:val="28"/>
          <w:szCs w:val="28"/>
        </w:rPr>
      </w:pPr>
    </w:p>
    <w:p w:rsidR="00E21274" w:rsidRPr="00D93D3F" w:rsidRDefault="00E21274" w:rsidP="00D93D3F">
      <w:pPr>
        <w:keepNext/>
        <w:numPr>
          <w:ilvl w:val="0"/>
          <w:numId w:val="4"/>
        </w:numPr>
        <w:ind w:left="0" w:firstLine="0"/>
        <w:jc w:val="both"/>
        <w:outlineLvl w:val="0"/>
        <w:rPr>
          <w:b/>
          <w:bCs/>
          <w:sz w:val="28"/>
          <w:szCs w:val="28"/>
        </w:rPr>
      </w:pPr>
      <w:r w:rsidRPr="00D93D3F">
        <w:rPr>
          <w:b/>
          <w:bCs/>
          <w:sz w:val="28"/>
          <w:szCs w:val="28"/>
        </w:rPr>
        <w:t xml:space="preserve"> </w:t>
      </w:r>
      <w:bookmarkStart w:id="17" w:name="_Toc150767942"/>
      <w:bookmarkStart w:id="18" w:name="_Toc171071352"/>
      <w:r w:rsidRPr="00D93D3F">
        <w:rPr>
          <w:b/>
          <w:bCs/>
          <w:sz w:val="28"/>
          <w:szCs w:val="28"/>
        </w:rPr>
        <w:t>Информация о необходимости осуществления мероприятий по охране окружающей среды</w:t>
      </w:r>
      <w:bookmarkEnd w:id="17"/>
      <w:bookmarkEnd w:id="18"/>
    </w:p>
    <w:p w:rsidR="00E21274" w:rsidRPr="00D93D3F" w:rsidRDefault="00E21274" w:rsidP="00D93D3F">
      <w:pPr>
        <w:jc w:val="both"/>
        <w:rPr>
          <w:u w:val="single"/>
        </w:rPr>
      </w:pPr>
      <w:bookmarkStart w:id="19" w:name="_Toc479329108"/>
      <w:r w:rsidRPr="00D93D3F">
        <w:rPr>
          <w:u w:val="single"/>
        </w:rPr>
        <w:t xml:space="preserve">Анализ зон с особыми условиями. Определение размеров зон с </w:t>
      </w:r>
      <w:proofErr w:type="gramStart"/>
      <w:r w:rsidRPr="00D93D3F">
        <w:rPr>
          <w:u w:val="single"/>
        </w:rPr>
        <w:t>особыми</w:t>
      </w:r>
      <w:proofErr w:type="gramEnd"/>
      <w:r w:rsidRPr="00D93D3F">
        <w:rPr>
          <w:u w:val="single"/>
        </w:rPr>
        <w:t xml:space="preserve"> </w:t>
      </w:r>
    </w:p>
    <w:p w:rsidR="00E21274" w:rsidRPr="00D93D3F" w:rsidRDefault="00E21274" w:rsidP="00D93D3F">
      <w:pPr>
        <w:jc w:val="both"/>
        <w:rPr>
          <w:u w:val="single"/>
        </w:rPr>
      </w:pPr>
      <w:r w:rsidRPr="00D93D3F">
        <w:rPr>
          <w:u w:val="single"/>
        </w:rPr>
        <w:t>условиями использования от планируемых объектов</w:t>
      </w:r>
      <w:bookmarkEnd w:id="19"/>
    </w:p>
    <w:p w:rsidR="00E21274" w:rsidRPr="00D93D3F" w:rsidRDefault="00E21274" w:rsidP="00D93D3F">
      <w:pPr>
        <w:suppressAutoHyphens/>
        <w:ind w:firstLine="709"/>
        <w:jc w:val="both"/>
        <w:rPr>
          <w:snapToGrid w:val="0"/>
        </w:rPr>
      </w:pPr>
      <w:bookmarkStart w:id="20" w:name="_Toc468819303"/>
      <w:bookmarkStart w:id="21" w:name="_Toc490832243"/>
      <w:bookmarkStart w:id="22" w:name="_Toc199865280"/>
      <w:bookmarkStart w:id="23" w:name="_Toc390677761"/>
      <w:bookmarkStart w:id="24" w:name="_Toc448237634"/>
      <w:bookmarkStart w:id="25" w:name="_Toc479329109"/>
      <w:r w:rsidRPr="00D93D3F">
        <w:rPr>
          <w:snapToGrid w:val="0"/>
        </w:rPr>
        <w:t>В административном отношении проектируемый объект находится на территории Республики Тыва, Тоджинского района.</w:t>
      </w:r>
    </w:p>
    <w:p w:rsidR="00E21274" w:rsidRPr="00D93D3F" w:rsidRDefault="00E21274" w:rsidP="00D93D3F">
      <w:pPr>
        <w:pStyle w:val="122"/>
        <w:spacing w:before="0" w:after="0" w:line="240" w:lineRule="auto"/>
        <w:ind w:firstLine="709"/>
        <w:rPr>
          <w:rFonts w:ascii="Times New Roman" w:hAnsi="Times New Roman" w:cs="Times New Roman"/>
          <w:i w:val="0"/>
          <w:lang w:val="ru-RU"/>
        </w:rPr>
      </w:pPr>
      <w:r w:rsidRPr="00D93D3F">
        <w:rPr>
          <w:rFonts w:ascii="Times New Roman" w:hAnsi="Times New Roman" w:cs="Times New Roman"/>
          <w:i w:val="0"/>
          <w:lang w:val="ru-RU"/>
        </w:rPr>
        <w:t xml:space="preserve">Особо охраняемые природные территории </w:t>
      </w:r>
    </w:p>
    <w:p w:rsidR="00E21274" w:rsidRPr="00D93D3F" w:rsidRDefault="00E21274" w:rsidP="00D93D3F">
      <w:pPr>
        <w:pStyle w:val="12"/>
        <w:spacing w:before="0" w:after="0" w:line="240" w:lineRule="auto"/>
      </w:pPr>
      <w:r w:rsidRPr="00D93D3F">
        <w:t xml:space="preserve">На территории проектирования отсутствуют особо охраняемые природные территории федерального, регионального и местного значения.  </w:t>
      </w:r>
    </w:p>
    <w:p w:rsidR="00E21274" w:rsidRPr="00D93D3F" w:rsidRDefault="00E21274" w:rsidP="00D93D3F">
      <w:pPr>
        <w:pStyle w:val="122"/>
        <w:spacing w:before="0" w:after="0" w:line="240" w:lineRule="auto"/>
        <w:ind w:firstLine="709"/>
        <w:rPr>
          <w:rFonts w:ascii="Times New Roman" w:hAnsi="Times New Roman" w:cs="Times New Roman"/>
          <w:i w:val="0"/>
          <w:lang w:val="ru-RU"/>
        </w:rPr>
      </w:pPr>
      <w:r w:rsidRPr="00D93D3F">
        <w:rPr>
          <w:rFonts w:ascii="Times New Roman" w:hAnsi="Times New Roman" w:cs="Times New Roman"/>
          <w:i w:val="0"/>
          <w:lang w:val="ru-RU"/>
        </w:rPr>
        <w:t>Охранные зоны водных объектов</w:t>
      </w:r>
    </w:p>
    <w:p w:rsidR="00E21274" w:rsidRPr="00D93D3F" w:rsidRDefault="00E21274" w:rsidP="00D93D3F">
      <w:pPr>
        <w:pStyle w:val="12"/>
        <w:spacing w:before="0" w:after="0" w:line="240" w:lineRule="auto"/>
      </w:pPr>
      <w:r w:rsidRPr="00D93D3F">
        <w:t xml:space="preserve">К территориям ограниченного хозяйственного пользования на участке проектирования относятся водоохранные зоны (ВОЗ) и прибрежные защитные полосы (ПЗП) поверхностных водных объектов. </w:t>
      </w:r>
    </w:p>
    <w:p w:rsidR="00E21274" w:rsidRPr="00D93D3F" w:rsidRDefault="00E21274" w:rsidP="00D93D3F">
      <w:pPr>
        <w:pStyle w:val="12"/>
        <w:spacing w:before="0" w:after="0" w:line="240" w:lineRule="auto"/>
      </w:pPr>
      <w:r w:rsidRPr="00D93D3F">
        <w:t>В соответствие со ст. 65 Водного Кодекса РФ вдоль береговой линии морей, рек, ручьев, каналов, озер, водохранилищ устанавливаются водоохранные зоны. В водоохранной зоне устанавливается специальный режим осуществления хозяйственной и иной деятельности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21274" w:rsidRPr="00D93D3F" w:rsidRDefault="00E21274" w:rsidP="00D93D3F">
      <w:pPr>
        <w:pStyle w:val="12"/>
        <w:spacing w:before="0" w:after="0" w:line="240" w:lineRule="auto"/>
        <w:rPr>
          <w:rFonts w:eastAsia="Calibri"/>
          <w:lang w:eastAsia="en-US"/>
        </w:rPr>
      </w:pPr>
      <w:r w:rsidRPr="00D93D3F">
        <w:rPr>
          <w:rFonts w:eastAsia="Calibri"/>
          <w:lang w:eastAsia="en-US"/>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прибрежной защитной полосы устанавливается 30, 40 и 50 м в зависимости от уклона берега. Для рек особо ценного рыбохозяйственного значения ширина прибрежной защитной полосы составляет 200 м.</w:t>
      </w:r>
    </w:p>
    <w:p w:rsidR="00E21274" w:rsidRPr="00D93D3F" w:rsidRDefault="00E21274" w:rsidP="00D93D3F">
      <w:pPr>
        <w:pStyle w:val="12"/>
        <w:spacing w:before="0" w:after="0" w:line="240" w:lineRule="auto"/>
      </w:pPr>
      <w:r w:rsidRPr="00D93D3F">
        <w:t xml:space="preserve">В границах водоохранных зон запрещаются: </w:t>
      </w:r>
    </w:p>
    <w:p w:rsidR="00E21274" w:rsidRPr="00D93D3F" w:rsidRDefault="00E21274" w:rsidP="00D93D3F">
      <w:pPr>
        <w:pStyle w:val="12"/>
        <w:numPr>
          <w:ilvl w:val="0"/>
          <w:numId w:val="1"/>
        </w:numPr>
        <w:spacing w:before="0" w:after="0" w:line="240" w:lineRule="auto"/>
        <w:ind w:left="0" w:firstLine="709"/>
      </w:pPr>
      <w:r w:rsidRPr="00D93D3F">
        <w:t xml:space="preserve">использование сточных вод в целях регулирования плодородия почв; </w:t>
      </w:r>
    </w:p>
    <w:p w:rsidR="00E21274" w:rsidRPr="00D93D3F" w:rsidRDefault="00E21274" w:rsidP="00D93D3F">
      <w:pPr>
        <w:pStyle w:val="12"/>
        <w:numPr>
          <w:ilvl w:val="0"/>
          <w:numId w:val="1"/>
        </w:numPr>
        <w:spacing w:before="0" w:after="0" w:line="240" w:lineRule="auto"/>
        <w:ind w:left="0" w:firstLine="709"/>
      </w:pPr>
      <w:r w:rsidRPr="00D93D3F">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E21274" w:rsidRPr="00D93D3F" w:rsidRDefault="00E21274" w:rsidP="00D93D3F">
      <w:pPr>
        <w:pStyle w:val="12"/>
        <w:numPr>
          <w:ilvl w:val="0"/>
          <w:numId w:val="1"/>
        </w:numPr>
        <w:spacing w:before="0" w:after="0" w:line="240" w:lineRule="auto"/>
        <w:ind w:left="0" w:firstLine="709"/>
      </w:pPr>
      <w:r w:rsidRPr="00D93D3F">
        <w:t>осуществление авиационных мер по борьбе с вредными организмами;</w:t>
      </w:r>
    </w:p>
    <w:p w:rsidR="00E21274" w:rsidRPr="00D93D3F" w:rsidRDefault="00E21274" w:rsidP="00D93D3F">
      <w:pPr>
        <w:pStyle w:val="12"/>
        <w:numPr>
          <w:ilvl w:val="0"/>
          <w:numId w:val="1"/>
        </w:numPr>
        <w:spacing w:before="0" w:after="0" w:line="240" w:lineRule="auto"/>
        <w:ind w:left="0" w:firstLine="709"/>
      </w:pPr>
      <w:r w:rsidRPr="00D93D3F">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21274" w:rsidRPr="00D93D3F" w:rsidRDefault="00E21274" w:rsidP="00D93D3F">
      <w:pPr>
        <w:pStyle w:val="12"/>
        <w:numPr>
          <w:ilvl w:val="0"/>
          <w:numId w:val="1"/>
        </w:numPr>
        <w:spacing w:before="0" w:after="0" w:line="240" w:lineRule="auto"/>
        <w:ind w:left="0" w:firstLine="709"/>
      </w:pPr>
      <w:proofErr w:type="gramStart"/>
      <w:r w:rsidRPr="00D93D3F">
        <w:t xml:space="preserve">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roofErr w:type="gramEnd"/>
    </w:p>
    <w:p w:rsidR="00E21274" w:rsidRPr="00D93D3F" w:rsidRDefault="00E21274" w:rsidP="00D93D3F">
      <w:pPr>
        <w:pStyle w:val="12"/>
        <w:numPr>
          <w:ilvl w:val="0"/>
          <w:numId w:val="1"/>
        </w:numPr>
        <w:spacing w:before="0" w:after="0" w:line="240" w:lineRule="auto"/>
        <w:ind w:left="0" w:firstLine="709"/>
      </w:pPr>
      <w:bookmarkStart w:id="26" w:name="P0616"/>
      <w:bookmarkEnd w:id="26"/>
      <w:r w:rsidRPr="00D93D3F">
        <w:t xml:space="preserve">размещение специализированных хранилищ пестицидов и агрохимикатов, применение пестицидов и агрохимикатов; </w:t>
      </w:r>
    </w:p>
    <w:p w:rsidR="00E21274" w:rsidRPr="00D93D3F" w:rsidRDefault="00E21274" w:rsidP="00D93D3F">
      <w:pPr>
        <w:pStyle w:val="12"/>
        <w:numPr>
          <w:ilvl w:val="0"/>
          <w:numId w:val="1"/>
        </w:numPr>
        <w:spacing w:before="0" w:after="0" w:line="240" w:lineRule="auto"/>
        <w:ind w:left="0" w:firstLine="709"/>
      </w:pPr>
      <w:bookmarkStart w:id="27" w:name="P0618"/>
      <w:bookmarkEnd w:id="27"/>
      <w:r w:rsidRPr="00D93D3F">
        <w:t xml:space="preserve">сброс сточных, в том числе дренажных, вод; </w:t>
      </w:r>
    </w:p>
    <w:p w:rsidR="00E21274" w:rsidRPr="00D93D3F" w:rsidRDefault="00E21274" w:rsidP="00D93D3F">
      <w:pPr>
        <w:pStyle w:val="12"/>
        <w:numPr>
          <w:ilvl w:val="0"/>
          <w:numId w:val="1"/>
        </w:numPr>
        <w:spacing w:before="0" w:after="0" w:line="240" w:lineRule="auto"/>
        <w:ind w:left="0" w:firstLine="709"/>
      </w:pPr>
      <w:bookmarkStart w:id="28" w:name="P061A"/>
      <w:bookmarkEnd w:id="28"/>
      <w:proofErr w:type="gramStart"/>
      <w:r w:rsidRPr="00D93D3F">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19_1 Закона Российской Федерации от</w:t>
      </w:r>
      <w:proofErr w:type="gramEnd"/>
      <w:r w:rsidRPr="00D93D3F">
        <w:t xml:space="preserve"> </w:t>
      </w:r>
      <w:proofErr w:type="gramStart"/>
      <w:r w:rsidRPr="00D93D3F">
        <w:t xml:space="preserve">21 февраля 1992 года N 2395-I "О недрах"). </w:t>
      </w:r>
      <w:proofErr w:type="gramEnd"/>
    </w:p>
    <w:p w:rsidR="00E21274" w:rsidRPr="00D93D3F" w:rsidRDefault="00E21274" w:rsidP="00D93D3F">
      <w:pPr>
        <w:pStyle w:val="12"/>
        <w:spacing w:before="0" w:after="0" w:line="240" w:lineRule="auto"/>
      </w:pPr>
      <w:r w:rsidRPr="00D93D3F">
        <w:t xml:space="preserve">В границах водоохранных зон допускаются проектирование, размещение, строительство, реконструкция,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w:t>
      </w:r>
      <w:r w:rsidRPr="00D93D3F">
        <w:lastRenderedPageBreak/>
        <w:t>загрязнения, засорения и истощения вод в соответствии с водным законодательством и законодательством в области охраны окружающей среды.</w:t>
      </w:r>
    </w:p>
    <w:p w:rsidR="00E21274" w:rsidRPr="00D93D3F" w:rsidRDefault="00E21274" w:rsidP="00D93D3F">
      <w:pPr>
        <w:pStyle w:val="12"/>
        <w:spacing w:before="0" w:after="0" w:line="240" w:lineRule="auto"/>
      </w:pPr>
      <w:r w:rsidRPr="00D93D3F">
        <w:t>В соответствие со ст.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21274" w:rsidRPr="00D93D3F" w:rsidRDefault="00E21274" w:rsidP="00D93D3F">
      <w:pPr>
        <w:pStyle w:val="12"/>
        <w:spacing w:before="0" w:after="0" w:line="240" w:lineRule="auto"/>
      </w:pPr>
      <w:proofErr w:type="gramStart"/>
      <w:r w:rsidRPr="00D93D3F">
        <w:t>При проведении дноуглубительных, взрывных, буровых и других работ, связанных с изменением дна и берегов поверхностных водных объектов, приобретается право пользования поверхностными водными объектами, находящимися в федеральной собственности, собственности субъектов Российской Федерации, собственности муниципальных образований на основании решений о предоставлении водных объектов в пользование (пункт 7 части 3 статьи 11 ВК РФ).</w:t>
      </w:r>
      <w:proofErr w:type="gramEnd"/>
    </w:p>
    <w:p w:rsidR="00E21274" w:rsidRPr="00D93D3F" w:rsidRDefault="00E21274" w:rsidP="00D93D3F">
      <w:pPr>
        <w:pStyle w:val="12"/>
        <w:spacing w:before="0" w:after="0" w:line="240" w:lineRule="auto"/>
      </w:pPr>
      <w:r w:rsidRPr="00D93D3F">
        <w:t>Водоохранные зоны, прибрежные защитные полосы водных объектов общего пользования считаются определенными с даты внесения в государственный кадастр недвижимости сведений об их границах. Установленные границы водоохранных зон, прибрежных защитных полос, береговых полос водных объектов общего пользования в районе проектирования отсутствуют. Установление границ водоохранных зон, прибрежных защитных полос, береговых полос водных объектов общего пользования целесообразно на территориях населенных пунктов.</w:t>
      </w:r>
    </w:p>
    <w:p w:rsidR="00E21274" w:rsidRPr="00D93D3F" w:rsidRDefault="00E21274" w:rsidP="00D93D3F">
      <w:pPr>
        <w:pStyle w:val="12"/>
        <w:spacing w:before="0" w:after="0" w:line="240" w:lineRule="auto"/>
      </w:pPr>
      <w:r w:rsidRPr="00D93D3F">
        <w:t xml:space="preserve">На графических материалах настоящего проекта отражены ориентировочные границы водоохранных зон, прибрежных защитных полос, береговых полос водных объектов общего </w:t>
      </w:r>
    </w:p>
    <w:p w:rsidR="00E21274" w:rsidRPr="00D93D3F" w:rsidRDefault="00E21274" w:rsidP="00D93D3F">
      <w:pPr>
        <w:pStyle w:val="122"/>
        <w:spacing w:before="0" w:after="0" w:line="240" w:lineRule="auto"/>
        <w:ind w:firstLine="709"/>
        <w:rPr>
          <w:rFonts w:ascii="Times New Roman" w:eastAsia="Times New Roman" w:hAnsi="Times New Roman" w:cs="Times New Roman"/>
          <w:i w:val="0"/>
          <w:snapToGrid w:val="0"/>
          <w:lang w:val="ru-RU" w:eastAsia="ru-RU"/>
        </w:rPr>
      </w:pPr>
      <w:r w:rsidRPr="00D93D3F">
        <w:rPr>
          <w:rFonts w:ascii="Times New Roman" w:eastAsia="Times New Roman" w:hAnsi="Times New Roman" w:cs="Times New Roman"/>
          <w:i w:val="0"/>
          <w:snapToGrid w:val="0"/>
          <w:lang w:val="ru-RU" w:eastAsia="ru-RU"/>
        </w:rPr>
        <w:t xml:space="preserve">На расстоянии 300 м к юго-юго-западу от площадки располагается еще один водный объект – ручей без названия. Превышение высотных отметок площадки над отметками ручья составляет 17 метров. Таким образом, в силу значительного превышения площадки над водотоком, большого расстояния между ними, а также незначительных размеров самого ручья, можно говорить об отсутствии угрозы затопления площадки водами данного ручья. </w:t>
      </w:r>
      <w:proofErr w:type="spellStart"/>
      <w:r w:rsidRPr="00D93D3F">
        <w:rPr>
          <w:rFonts w:ascii="Times New Roman" w:eastAsia="Times New Roman" w:hAnsi="Times New Roman" w:cs="Times New Roman"/>
          <w:i w:val="0"/>
          <w:snapToGrid w:val="0"/>
          <w:lang w:val="ru-RU" w:eastAsia="ru-RU"/>
        </w:rPr>
        <w:t>Водоохранная</w:t>
      </w:r>
      <w:proofErr w:type="spellEnd"/>
      <w:r w:rsidRPr="00D93D3F">
        <w:rPr>
          <w:rFonts w:ascii="Times New Roman" w:eastAsia="Times New Roman" w:hAnsi="Times New Roman" w:cs="Times New Roman"/>
          <w:i w:val="0"/>
          <w:snapToGrid w:val="0"/>
          <w:lang w:val="ru-RU" w:eastAsia="ru-RU"/>
        </w:rPr>
        <w:t xml:space="preserve"> зона ручья составляет 50 м (250 метров до площадки).</w:t>
      </w:r>
    </w:p>
    <w:p w:rsidR="00E21274" w:rsidRPr="00D93D3F" w:rsidRDefault="00E21274" w:rsidP="00D93D3F">
      <w:pPr>
        <w:pStyle w:val="122"/>
        <w:spacing w:before="0" w:after="0" w:line="240" w:lineRule="auto"/>
        <w:ind w:firstLine="709"/>
        <w:rPr>
          <w:rFonts w:ascii="Times New Roman" w:hAnsi="Times New Roman" w:cs="Times New Roman"/>
          <w:i w:val="0"/>
          <w:lang w:val="ru-RU"/>
        </w:rPr>
      </w:pPr>
      <w:r w:rsidRPr="00D93D3F">
        <w:rPr>
          <w:rFonts w:ascii="Times New Roman" w:hAnsi="Times New Roman" w:cs="Times New Roman"/>
          <w:i w:val="0"/>
          <w:lang w:val="ru-RU"/>
        </w:rPr>
        <w:t xml:space="preserve">Рыбоохранные зоны и </w:t>
      </w:r>
      <w:proofErr w:type="spellStart"/>
      <w:r w:rsidRPr="00D93D3F">
        <w:rPr>
          <w:rFonts w:ascii="Times New Roman" w:hAnsi="Times New Roman" w:cs="Times New Roman"/>
          <w:i w:val="0"/>
          <w:lang w:val="ru-RU"/>
        </w:rPr>
        <w:t>рыбохозяйственные</w:t>
      </w:r>
      <w:proofErr w:type="spellEnd"/>
      <w:r w:rsidRPr="00D93D3F">
        <w:rPr>
          <w:rFonts w:ascii="Times New Roman" w:hAnsi="Times New Roman" w:cs="Times New Roman"/>
          <w:i w:val="0"/>
          <w:lang w:val="ru-RU"/>
        </w:rPr>
        <w:t xml:space="preserve"> заповедные зоны </w:t>
      </w:r>
    </w:p>
    <w:p w:rsidR="00E21274" w:rsidRPr="00D93D3F" w:rsidRDefault="00E21274" w:rsidP="00D93D3F">
      <w:pPr>
        <w:pStyle w:val="12"/>
        <w:spacing w:before="0" w:after="0" w:line="240" w:lineRule="auto"/>
      </w:pPr>
      <w:r w:rsidRPr="00D93D3F">
        <w:t>Рыбоохранные зоны и рыбохозяйственные заповедные зоны на водных объектах территории проектирования отсутствуют.</w:t>
      </w:r>
    </w:p>
    <w:p w:rsidR="00E21274" w:rsidRPr="00D93D3F" w:rsidRDefault="00E21274" w:rsidP="00D93D3F">
      <w:pPr>
        <w:pStyle w:val="122"/>
        <w:spacing w:before="0" w:after="0" w:line="240" w:lineRule="auto"/>
        <w:ind w:firstLine="709"/>
        <w:rPr>
          <w:rFonts w:ascii="Times New Roman" w:hAnsi="Times New Roman" w:cs="Times New Roman"/>
          <w:i w:val="0"/>
          <w:lang w:val="ru-RU"/>
        </w:rPr>
      </w:pPr>
      <w:r w:rsidRPr="00D93D3F">
        <w:rPr>
          <w:rFonts w:ascii="Times New Roman" w:hAnsi="Times New Roman" w:cs="Times New Roman"/>
          <w:i w:val="0"/>
          <w:lang w:val="ru-RU"/>
        </w:rPr>
        <w:t>Зоны санитарной охраны источников водоснабжения</w:t>
      </w:r>
    </w:p>
    <w:p w:rsidR="00E21274" w:rsidRPr="00D93D3F" w:rsidRDefault="00E21274" w:rsidP="00D93D3F">
      <w:pPr>
        <w:pStyle w:val="12"/>
        <w:spacing w:before="0" w:after="0" w:line="240" w:lineRule="auto"/>
      </w:pPr>
      <w:r w:rsidRPr="00D93D3F">
        <w:t>Проектируемые объекты расположены за пределами зон санитарной охраны поверхностного источника водоснабжения.</w:t>
      </w:r>
    </w:p>
    <w:p w:rsidR="00E21274" w:rsidRPr="00D93D3F" w:rsidRDefault="00E21274" w:rsidP="00D93D3F">
      <w:pPr>
        <w:pStyle w:val="122"/>
        <w:spacing w:before="0" w:after="0" w:line="240" w:lineRule="auto"/>
        <w:ind w:firstLine="709"/>
        <w:rPr>
          <w:rFonts w:ascii="Times New Roman" w:eastAsia="Times New Roman" w:hAnsi="Times New Roman" w:cs="Times New Roman"/>
          <w:i w:val="0"/>
          <w:snapToGrid w:val="0"/>
          <w:lang w:val="ru-RU" w:eastAsia="ru-RU"/>
        </w:rPr>
      </w:pPr>
      <w:r w:rsidRPr="00D93D3F">
        <w:rPr>
          <w:rFonts w:ascii="Times New Roman" w:eastAsia="Times New Roman" w:hAnsi="Times New Roman" w:cs="Times New Roman"/>
          <w:i w:val="0"/>
          <w:snapToGrid w:val="0"/>
          <w:lang w:val="ru-RU" w:eastAsia="ru-RU"/>
        </w:rPr>
        <w:t>Согласно письму Администрации на территории проектирования зоны санитарной охраны поверхностных водных объектов, используемых для питьевого, хозяйственно-бытового водоснабжения отсутствуют</w:t>
      </w:r>
    </w:p>
    <w:p w:rsidR="00E21274" w:rsidRPr="00D93D3F" w:rsidRDefault="00E21274" w:rsidP="00D93D3F">
      <w:pPr>
        <w:pStyle w:val="122"/>
        <w:spacing w:before="0" w:after="0" w:line="240" w:lineRule="auto"/>
        <w:ind w:firstLine="709"/>
        <w:rPr>
          <w:rFonts w:ascii="Times New Roman" w:hAnsi="Times New Roman" w:cs="Times New Roman"/>
          <w:i w:val="0"/>
          <w:lang w:val="ru-RU"/>
        </w:rPr>
      </w:pPr>
      <w:r w:rsidRPr="00D93D3F">
        <w:rPr>
          <w:rFonts w:ascii="Times New Roman" w:hAnsi="Times New Roman" w:cs="Times New Roman"/>
          <w:i w:val="0"/>
          <w:sz w:val="22"/>
          <w:szCs w:val="22"/>
          <w:lang w:val="ru-RU"/>
        </w:rPr>
        <w:t xml:space="preserve"> </w:t>
      </w:r>
      <w:r w:rsidRPr="00D93D3F">
        <w:rPr>
          <w:rFonts w:ascii="Times New Roman" w:hAnsi="Times New Roman" w:cs="Times New Roman"/>
          <w:i w:val="0"/>
          <w:lang w:val="ru-RU"/>
        </w:rPr>
        <w:t xml:space="preserve">Месторождения полезных ископаемых. </w:t>
      </w:r>
    </w:p>
    <w:p w:rsidR="00E21274" w:rsidRPr="00D93D3F" w:rsidRDefault="00E21274" w:rsidP="00D93D3F">
      <w:pPr>
        <w:pStyle w:val="12"/>
        <w:spacing w:before="0" w:after="0" w:line="240" w:lineRule="auto"/>
      </w:pPr>
      <w:r w:rsidRPr="00D93D3F">
        <w:t>Участок проектирования расположен на территории Республика Тыва, месторождения ОПИ, водозаборы и их ЗСО на участке проектирования отсутствуют.</w:t>
      </w:r>
    </w:p>
    <w:p w:rsidR="00E21274" w:rsidRPr="00D93D3F" w:rsidRDefault="00E21274" w:rsidP="00D93D3F">
      <w:pPr>
        <w:pStyle w:val="122"/>
        <w:spacing w:before="0" w:after="0" w:line="240" w:lineRule="auto"/>
        <w:ind w:firstLine="709"/>
        <w:rPr>
          <w:rFonts w:ascii="Times New Roman" w:hAnsi="Times New Roman" w:cs="Times New Roman"/>
          <w:i w:val="0"/>
          <w:lang w:val="ru-RU"/>
        </w:rPr>
      </w:pPr>
      <w:r w:rsidRPr="00D93D3F">
        <w:rPr>
          <w:rFonts w:ascii="Times New Roman" w:hAnsi="Times New Roman" w:cs="Times New Roman"/>
          <w:i w:val="0"/>
          <w:lang w:val="ru-RU"/>
        </w:rPr>
        <w:t>Скотомогильники</w:t>
      </w:r>
    </w:p>
    <w:p w:rsidR="00E21274" w:rsidRPr="00D93D3F" w:rsidRDefault="00E21274" w:rsidP="00D93D3F">
      <w:pPr>
        <w:pStyle w:val="12"/>
        <w:spacing w:before="0" w:after="0" w:line="240" w:lineRule="auto"/>
      </w:pPr>
      <w:r w:rsidRPr="00D93D3F">
        <w:t>Скотомогильники и их СЗЗ на территории проектирования отсутствуют.</w:t>
      </w:r>
    </w:p>
    <w:p w:rsidR="00E21274" w:rsidRPr="00D93D3F" w:rsidRDefault="00E21274" w:rsidP="00D93D3F">
      <w:pPr>
        <w:pStyle w:val="12"/>
        <w:spacing w:before="0" w:after="0" w:line="240" w:lineRule="auto"/>
      </w:pPr>
      <w:r w:rsidRPr="00D93D3F">
        <w:t xml:space="preserve">Согласно требованиям п.2.5.23 ПУЭ (седьмое издание) и п.7.7. ТТР-01.08-03 на всех опорах </w:t>
      </w:r>
      <w:proofErr w:type="gramStart"/>
      <w:r w:rsidRPr="00D93D3F">
        <w:t>ВЛ</w:t>
      </w:r>
      <w:proofErr w:type="gramEnd"/>
      <w:r w:rsidRPr="00D93D3F">
        <w:t xml:space="preserve">, в целях создания оптимальных условий эксплуатации действующих линий электропередачи, а также предотвращения несчастных случаев, предусматривается установка информационных знаков принятого в ГК "ГПН" образца. Охранная зоны </w:t>
      </w:r>
      <w:proofErr w:type="gramStart"/>
      <w:r w:rsidRPr="00D93D3F">
        <w:t>ВЛ</w:t>
      </w:r>
      <w:proofErr w:type="gramEnd"/>
      <w:r w:rsidRPr="00D93D3F">
        <w:t xml:space="preserve"> составляет 20 м от проекции провода в соответствии с Постановлением правительства от 24 февраля 2009 года №160. В пределах охранной зоны </w:t>
      </w:r>
      <w:proofErr w:type="gramStart"/>
      <w:r w:rsidRPr="00D93D3F">
        <w:t>ВЛ</w:t>
      </w:r>
      <w:proofErr w:type="gramEnd"/>
      <w:r w:rsidRPr="00D93D3F">
        <w:t xml:space="preserve"> предусмотрена установка информационного знака с указанием местоположения трубопровода, глубины его заложения и адресом эксплуатирующей организации.</w:t>
      </w:r>
    </w:p>
    <w:p w:rsidR="00E21274" w:rsidRPr="00D93D3F" w:rsidRDefault="00E21274" w:rsidP="00D93D3F">
      <w:pPr>
        <w:pStyle w:val="12"/>
        <w:spacing w:before="0" w:after="0" w:line="240" w:lineRule="auto"/>
      </w:pPr>
    </w:p>
    <w:p w:rsidR="00E21274" w:rsidRPr="00D93D3F" w:rsidRDefault="00E21274" w:rsidP="00D93D3F">
      <w:pPr>
        <w:jc w:val="both"/>
        <w:rPr>
          <w:u w:val="single"/>
        </w:rPr>
      </w:pPr>
      <w:r w:rsidRPr="00D93D3F">
        <w:rPr>
          <w:u w:val="single"/>
        </w:rPr>
        <w:t>Мероприятия по охране территории и земельных ресурсов</w:t>
      </w:r>
      <w:bookmarkEnd w:id="20"/>
      <w:bookmarkEnd w:id="21"/>
    </w:p>
    <w:p w:rsidR="00E21274" w:rsidRPr="00D93D3F" w:rsidRDefault="00E21274" w:rsidP="00D93D3F">
      <w:pPr>
        <w:ind w:left="142" w:firstLine="851"/>
        <w:jc w:val="both"/>
        <w:rPr>
          <w:snapToGrid w:val="0"/>
        </w:rPr>
      </w:pPr>
      <w:bookmarkStart w:id="29" w:name="_Toc97004930"/>
      <w:bookmarkStart w:id="30" w:name="_Toc199865276"/>
      <w:bookmarkStart w:id="31" w:name="_Toc390677762"/>
      <w:bookmarkStart w:id="32" w:name="_Toc448237635"/>
      <w:bookmarkEnd w:id="22"/>
      <w:bookmarkEnd w:id="23"/>
      <w:bookmarkEnd w:id="24"/>
      <w:r w:rsidRPr="00D93D3F">
        <w:rPr>
          <w:snapToGrid w:val="0"/>
        </w:rPr>
        <w:t xml:space="preserve">Мероприятия по охране и рациональному использованию земель: </w:t>
      </w:r>
    </w:p>
    <w:p w:rsidR="00E21274" w:rsidRPr="00D93D3F" w:rsidRDefault="00E21274" w:rsidP="00D93D3F">
      <w:pPr>
        <w:numPr>
          <w:ilvl w:val="0"/>
          <w:numId w:val="2"/>
        </w:numPr>
        <w:ind w:left="0" w:firstLine="993"/>
        <w:jc w:val="both"/>
        <w:rPr>
          <w:snapToGrid w:val="0"/>
        </w:rPr>
      </w:pPr>
      <w:r w:rsidRPr="00D93D3F">
        <w:rPr>
          <w:snapToGrid w:val="0"/>
        </w:rPr>
        <w:lastRenderedPageBreak/>
        <w:t xml:space="preserve">выполнение работ, передвижение транспортной и строительной техники, складирование материалов и отходов на специально организуемых площадках; </w:t>
      </w:r>
    </w:p>
    <w:p w:rsidR="00E21274" w:rsidRPr="00D93D3F" w:rsidRDefault="00E21274" w:rsidP="00D93D3F">
      <w:pPr>
        <w:numPr>
          <w:ilvl w:val="0"/>
          <w:numId w:val="2"/>
        </w:numPr>
        <w:ind w:left="0" w:firstLine="993"/>
        <w:jc w:val="both"/>
        <w:rPr>
          <w:snapToGrid w:val="0"/>
        </w:rPr>
      </w:pPr>
      <w:r w:rsidRPr="00D93D3F">
        <w:rPr>
          <w:snapToGrid w:val="0"/>
        </w:rPr>
        <w:t>снижение землеемкости за счет более компактного размещения строительной техники;</w:t>
      </w:r>
    </w:p>
    <w:p w:rsidR="00E21274" w:rsidRPr="00D93D3F" w:rsidRDefault="00E21274" w:rsidP="00D93D3F">
      <w:pPr>
        <w:numPr>
          <w:ilvl w:val="0"/>
          <w:numId w:val="2"/>
        </w:numPr>
        <w:ind w:left="0" w:firstLine="993"/>
        <w:jc w:val="both"/>
        <w:rPr>
          <w:snapToGrid w:val="0"/>
        </w:rPr>
      </w:pPr>
      <w:r w:rsidRPr="00D93D3F">
        <w:rPr>
          <w:snapToGrid w:val="0"/>
        </w:rPr>
        <w:t>соблюдение чистоты на стройплощадке, раздельное хранение отходов производства и потребления;</w:t>
      </w:r>
    </w:p>
    <w:p w:rsidR="00E21274" w:rsidRPr="00D93D3F" w:rsidRDefault="00E21274" w:rsidP="00D93D3F">
      <w:pPr>
        <w:numPr>
          <w:ilvl w:val="0"/>
          <w:numId w:val="2"/>
        </w:numPr>
        <w:ind w:left="0" w:firstLine="993"/>
        <w:jc w:val="both"/>
        <w:rPr>
          <w:snapToGrid w:val="0"/>
        </w:rPr>
      </w:pPr>
      <w:r w:rsidRPr="00D93D3F">
        <w:rPr>
          <w:snapToGrid w:val="0"/>
        </w:rPr>
        <w:t>вывоз отходов по мере заполнения контейнеров;</w:t>
      </w:r>
    </w:p>
    <w:p w:rsidR="00E21274" w:rsidRPr="00D93D3F" w:rsidRDefault="00E21274" w:rsidP="00D93D3F">
      <w:pPr>
        <w:numPr>
          <w:ilvl w:val="0"/>
          <w:numId w:val="2"/>
        </w:numPr>
        <w:ind w:left="0" w:firstLine="993"/>
        <w:jc w:val="both"/>
        <w:rPr>
          <w:snapToGrid w:val="0"/>
        </w:rPr>
      </w:pPr>
      <w:r w:rsidRPr="00D93D3F">
        <w:rPr>
          <w:snapToGrid w:val="0"/>
        </w:rPr>
        <w:t>осуществление своевременной уборки мусора, производственных и бытовых отходов;</w:t>
      </w:r>
    </w:p>
    <w:p w:rsidR="00E21274" w:rsidRPr="00D93D3F" w:rsidRDefault="00E21274" w:rsidP="00D93D3F">
      <w:pPr>
        <w:numPr>
          <w:ilvl w:val="0"/>
          <w:numId w:val="2"/>
        </w:numPr>
        <w:ind w:left="0" w:firstLine="993"/>
        <w:jc w:val="both"/>
        <w:rPr>
          <w:snapToGrid w:val="0"/>
        </w:rPr>
      </w:pPr>
      <w:r w:rsidRPr="00D93D3F">
        <w:rPr>
          <w:snapToGrid w:val="0"/>
        </w:rPr>
        <w:t>благоустройство территории после завершения строительства;</w:t>
      </w:r>
    </w:p>
    <w:p w:rsidR="00E21274" w:rsidRPr="00D93D3F" w:rsidRDefault="00E21274" w:rsidP="00D93D3F">
      <w:pPr>
        <w:numPr>
          <w:ilvl w:val="0"/>
          <w:numId w:val="2"/>
        </w:numPr>
        <w:ind w:left="0" w:firstLine="993"/>
        <w:jc w:val="both"/>
        <w:rPr>
          <w:snapToGrid w:val="0"/>
        </w:rPr>
      </w:pPr>
      <w:r w:rsidRPr="00D93D3F">
        <w:rPr>
          <w:snapToGrid w:val="0"/>
        </w:rPr>
        <w:t>проведение технологического и биологического этапов рекультивации нарушенных земель.</w:t>
      </w:r>
    </w:p>
    <w:p w:rsidR="00E21274" w:rsidRPr="00D93D3F" w:rsidRDefault="00E21274" w:rsidP="00D93D3F">
      <w:pPr>
        <w:ind w:firstLine="993"/>
        <w:jc w:val="both"/>
        <w:rPr>
          <w:snapToGrid w:val="0"/>
        </w:rPr>
      </w:pPr>
      <w:r w:rsidRPr="00D93D3F">
        <w:rPr>
          <w:snapToGrid w:val="0"/>
        </w:rPr>
        <w:t>Для предупреждения деградации вечной мерзлоты предусмотрены следующие мероприятия:</w:t>
      </w:r>
    </w:p>
    <w:p w:rsidR="00E21274" w:rsidRPr="00D93D3F" w:rsidRDefault="00E21274" w:rsidP="00D93D3F">
      <w:pPr>
        <w:numPr>
          <w:ilvl w:val="0"/>
          <w:numId w:val="2"/>
        </w:numPr>
        <w:ind w:left="0" w:firstLine="993"/>
        <w:jc w:val="both"/>
        <w:rPr>
          <w:snapToGrid w:val="0"/>
        </w:rPr>
      </w:pPr>
      <w:r w:rsidRPr="00D93D3F">
        <w:rPr>
          <w:snapToGrid w:val="0"/>
        </w:rPr>
        <w:t>строительство проектируемых объектов предусмотрено в зимний период;</w:t>
      </w:r>
    </w:p>
    <w:p w:rsidR="00E21274" w:rsidRPr="00D93D3F" w:rsidRDefault="00E21274" w:rsidP="00D93D3F">
      <w:pPr>
        <w:numPr>
          <w:ilvl w:val="0"/>
          <w:numId w:val="2"/>
        </w:numPr>
        <w:ind w:left="0" w:firstLine="993"/>
        <w:jc w:val="both"/>
        <w:rPr>
          <w:snapToGrid w:val="0"/>
        </w:rPr>
      </w:pPr>
      <w:r w:rsidRPr="00D93D3F">
        <w:rPr>
          <w:snapToGrid w:val="0"/>
        </w:rPr>
        <w:t>устройство насыпи запроектировано по II принципу с допущением оттаивания естественных грунтов основания в процессе эксплуатации; отсыпка площадки основания куста скважин производится привозным минеральным грунтом из местных карьеров непросадочным, непучинистым.</w:t>
      </w:r>
    </w:p>
    <w:p w:rsidR="00E21274" w:rsidRPr="00D93D3F" w:rsidRDefault="00E21274" w:rsidP="00D93D3F">
      <w:pPr>
        <w:ind w:firstLine="993"/>
        <w:jc w:val="both"/>
        <w:rPr>
          <w:u w:val="single"/>
        </w:rPr>
      </w:pPr>
      <w:r w:rsidRPr="00D93D3F">
        <w:rPr>
          <w:u w:val="single"/>
        </w:rPr>
        <w:t>Мероприятия по охране воздушного бассейна</w:t>
      </w:r>
      <w:bookmarkEnd w:id="29"/>
      <w:bookmarkEnd w:id="30"/>
      <w:bookmarkEnd w:id="31"/>
      <w:bookmarkEnd w:id="32"/>
    </w:p>
    <w:p w:rsidR="00E21274" w:rsidRPr="00D93D3F" w:rsidRDefault="00E21274" w:rsidP="00D93D3F">
      <w:pPr>
        <w:numPr>
          <w:ilvl w:val="1"/>
          <w:numId w:val="3"/>
        </w:numPr>
        <w:ind w:left="0" w:firstLine="993"/>
        <w:jc w:val="both"/>
        <w:rPr>
          <w:color w:val="000000"/>
        </w:rPr>
      </w:pPr>
      <w:bookmarkStart w:id="33" w:name="_Toc390677767"/>
      <w:bookmarkStart w:id="34" w:name="_Toc448237637"/>
      <w:proofErr w:type="gramStart"/>
      <w:r w:rsidRPr="00D93D3F">
        <w:rPr>
          <w:color w:val="000000"/>
        </w:rPr>
        <w:t>контроль за</w:t>
      </w:r>
      <w:proofErr w:type="gramEnd"/>
      <w:r w:rsidRPr="00D93D3F">
        <w:rPr>
          <w:color w:val="000000"/>
        </w:rPr>
        <w:t xml:space="preserve"> содержанием загрязняющих веществ в выхлопных газах двигателей внутреннего сгорания автостроительной техники, задействованной в строительстве;</w:t>
      </w:r>
    </w:p>
    <w:p w:rsidR="00E21274" w:rsidRPr="00D93D3F" w:rsidRDefault="00E21274" w:rsidP="00D93D3F">
      <w:pPr>
        <w:numPr>
          <w:ilvl w:val="1"/>
          <w:numId w:val="3"/>
        </w:numPr>
        <w:ind w:left="0" w:firstLine="993"/>
        <w:jc w:val="both"/>
        <w:rPr>
          <w:color w:val="000000"/>
        </w:rPr>
      </w:pPr>
      <w:r w:rsidRPr="00D93D3F">
        <w:rPr>
          <w:color w:val="000000"/>
        </w:rPr>
        <w:t xml:space="preserve">регулировка двигателей автостроительной техники и автотранспорта в случае обнаружения выбросов NO2 и </w:t>
      </w:r>
      <w:proofErr w:type="gramStart"/>
      <w:r w:rsidRPr="00D93D3F">
        <w:rPr>
          <w:color w:val="000000"/>
        </w:rPr>
        <w:t>СО</w:t>
      </w:r>
      <w:proofErr w:type="gramEnd"/>
      <w:r w:rsidRPr="00D93D3F">
        <w:rPr>
          <w:color w:val="000000"/>
        </w:rPr>
        <w:t>, превышающих нормативный уровень, и своевременное проведение профилактических работ по регулировке топливных систем;</w:t>
      </w:r>
    </w:p>
    <w:p w:rsidR="00E21274" w:rsidRPr="00D93D3F" w:rsidRDefault="00E21274" w:rsidP="00D93D3F">
      <w:pPr>
        <w:numPr>
          <w:ilvl w:val="1"/>
          <w:numId w:val="3"/>
        </w:numPr>
        <w:ind w:left="0" w:firstLine="993"/>
        <w:jc w:val="both"/>
        <w:rPr>
          <w:color w:val="000000"/>
        </w:rPr>
      </w:pPr>
      <w:r w:rsidRPr="00D93D3F">
        <w:rPr>
          <w:color w:val="000000"/>
        </w:rPr>
        <w:t>запрещение сжигания на территории строительной площадки автопокрышек, камер, сгораемых отходов типа рубероида, изоляции кабелей, деревянной опалубки и др.;</w:t>
      </w:r>
    </w:p>
    <w:p w:rsidR="00E21274" w:rsidRPr="00D93D3F" w:rsidRDefault="00E21274" w:rsidP="00D93D3F">
      <w:pPr>
        <w:numPr>
          <w:ilvl w:val="1"/>
          <w:numId w:val="3"/>
        </w:numPr>
        <w:ind w:left="0" w:firstLine="993"/>
        <w:jc w:val="both"/>
        <w:rPr>
          <w:color w:val="000000"/>
        </w:rPr>
      </w:pPr>
      <w:r w:rsidRPr="00D93D3F">
        <w:rPr>
          <w:color w:val="000000"/>
        </w:rPr>
        <w:t>соблюдение правил противопожарной безопасности при выполнении всех работ.</w:t>
      </w:r>
    </w:p>
    <w:p w:rsidR="00E21274" w:rsidRPr="00D93D3F" w:rsidRDefault="00E21274" w:rsidP="00D93D3F">
      <w:pPr>
        <w:ind w:firstLine="993"/>
        <w:jc w:val="both"/>
        <w:rPr>
          <w:u w:val="single"/>
        </w:rPr>
      </w:pPr>
      <w:r w:rsidRPr="00D93D3F">
        <w:rPr>
          <w:u w:val="single"/>
        </w:rPr>
        <w:t>Мероприятия по охране поверхностных водных объектов подземных вод</w:t>
      </w:r>
      <w:bookmarkEnd w:id="33"/>
      <w:bookmarkEnd w:id="34"/>
    </w:p>
    <w:p w:rsidR="00E21274" w:rsidRPr="00D93D3F" w:rsidRDefault="00E21274" w:rsidP="00D93D3F">
      <w:pPr>
        <w:suppressAutoHyphens/>
        <w:ind w:firstLine="993"/>
        <w:contextualSpacing/>
        <w:jc w:val="both"/>
        <w:rPr>
          <w:snapToGrid w:val="0"/>
        </w:rPr>
      </w:pPr>
      <w:r w:rsidRPr="00D93D3F">
        <w:rPr>
          <w:snapToGrid w:val="0"/>
        </w:rPr>
        <w:t>В целях недопущения негативного воздействия на водные биоресурсы в процессе строительства предусматриваются следующие мероприятия:</w:t>
      </w:r>
    </w:p>
    <w:p w:rsidR="00E21274" w:rsidRPr="00D93D3F" w:rsidRDefault="00E21274" w:rsidP="00D93D3F">
      <w:pPr>
        <w:numPr>
          <w:ilvl w:val="0"/>
          <w:numId w:val="2"/>
        </w:numPr>
        <w:ind w:left="0" w:firstLine="993"/>
        <w:jc w:val="both"/>
      </w:pPr>
      <w:r w:rsidRPr="00D93D3F">
        <w:t xml:space="preserve">размещение строительной площадки, площадок временного складирования материалов и минерального грунта предусматривается за пределами водоохранных зон и прибрежных защитных полос водных объектов; </w:t>
      </w:r>
    </w:p>
    <w:p w:rsidR="00E21274" w:rsidRPr="00D93D3F" w:rsidRDefault="00E21274" w:rsidP="00D93D3F">
      <w:pPr>
        <w:numPr>
          <w:ilvl w:val="0"/>
          <w:numId w:val="2"/>
        </w:numPr>
        <w:ind w:left="0" w:firstLine="993"/>
        <w:jc w:val="both"/>
      </w:pPr>
      <w:r w:rsidRPr="00D93D3F">
        <w:t>сбор хоз-бытовых стоков в накопительные емкости и их вывоз по договору, заключенному подрядной организацией на очистные сооружения;</w:t>
      </w:r>
    </w:p>
    <w:p w:rsidR="00E21274" w:rsidRPr="00D93D3F" w:rsidRDefault="00E21274" w:rsidP="00D93D3F">
      <w:pPr>
        <w:numPr>
          <w:ilvl w:val="0"/>
          <w:numId w:val="2"/>
        </w:numPr>
        <w:ind w:left="0" w:firstLine="993"/>
        <w:jc w:val="both"/>
      </w:pPr>
      <w:r w:rsidRPr="00D93D3F">
        <w:t>разборка временных сооружений, очистка стройплощадки, рекультивация  нарушенных земель после окончания строительства.</w:t>
      </w:r>
    </w:p>
    <w:p w:rsidR="00E21274" w:rsidRPr="00D93D3F" w:rsidRDefault="00E21274" w:rsidP="00D93D3F">
      <w:pPr>
        <w:ind w:firstLine="993"/>
        <w:jc w:val="both"/>
        <w:rPr>
          <w:u w:val="single"/>
        </w:rPr>
      </w:pPr>
      <w:r w:rsidRPr="00D93D3F">
        <w:rPr>
          <w:u w:val="single"/>
        </w:rPr>
        <w:t>Мероприятия в области обращения с отходами</w:t>
      </w:r>
    </w:p>
    <w:p w:rsidR="00E21274" w:rsidRPr="00D93D3F" w:rsidRDefault="00E21274" w:rsidP="00D93D3F">
      <w:pPr>
        <w:ind w:firstLine="993"/>
        <w:jc w:val="both"/>
        <w:rPr>
          <w:bCs/>
        </w:rPr>
      </w:pPr>
      <w:r w:rsidRPr="00D93D3F">
        <w:rPr>
          <w:bCs/>
        </w:rPr>
        <w:t>В соответствие с СанПиН 2.1.7.1322-03 места сбора и накопления отходов обеспечивают, следующие условия:</w:t>
      </w:r>
    </w:p>
    <w:p w:rsidR="00E21274" w:rsidRPr="00D93D3F" w:rsidRDefault="00E21274" w:rsidP="00D93D3F">
      <w:pPr>
        <w:numPr>
          <w:ilvl w:val="0"/>
          <w:numId w:val="2"/>
        </w:numPr>
        <w:ind w:left="0" w:firstLine="993"/>
        <w:jc w:val="both"/>
      </w:pPr>
      <w:bookmarkStart w:id="35" w:name="_Toc289150523"/>
      <w:bookmarkStart w:id="36" w:name="_Toc509562387"/>
      <w:r w:rsidRPr="00D93D3F">
        <w:t>очистка строительных площадок и территории, прилегающей к ним от отходов и строительного мусора;</w:t>
      </w:r>
    </w:p>
    <w:p w:rsidR="00E21274" w:rsidRPr="00D93D3F" w:rsidRDefault="00E21274" w:rsidP="00D93D3F">
      <w:pPr>
        <w:numPr>
          <w:ilvl w:val="0"/>
          <w:numId w:val="2"/>
        </w:numPr>
        <w:ind w:left="0" w:firstLine="993"/>
        <w:jc w:val="both"/>
      </w:pPr>
      <w:r w:rsidRPr="00D93D3F">
        <w:t>организация мест накопления отходов в соответствии с требованиями природоохранного законодательства;</w:t>
      </w:r>
    </w:p>
    <w:p w:rsidR="00E21274" w:rsidRPr="00D93D3F" w:rsidRDefault="00E21274" w:rsidP="00D93D3F">
      <w:pPr>
        <w:numPr>
          <w:ilvl w:val="0"/>
          <w:numId w:val="2"/>
        </w:numPr>
        <w:ind w:left="0" w:firstLine="993"/>
        <w:jc w:val="both"/>
      </w:pPr>
      <w:r w:rsidRPr="00D93D3F">
        <w:t>накопление отходов на специально устроенных площадках раздельно по видам и классам опасности с учетом агрегатного состояния, консистенции и дальнейшего их направления;</w:t>
      </w:r>
    </w:p>
    <w:p w:rsidR="00E21274" w:rsidRPr="00D93D3F" w:rsidRDefault="00E21274" w:rsidP="00D93D3F">
      <w:pPr>
        <w:numPr>
          <w:ilvl w:val="0"/>
          <w:numId w:val="2"/>
        </w:numPr>
        <w:ind w:left="0" w:firstLine="993"/>
        <w:jc w:val="both"/>
      </w:pPr>
      <w:r w:rsidRPr="00D93D3F">
        <w:t>маркировка контейнеров для накопления отходов;</w:t>
      </w:r>
    </w:p>
    <w:p w:rsidR="00E21274" w:rsidRPr="00D93D3F" w:rsidRDefault="00E21274" w:rsidP="00D93D3F">
      <w:pPr>
        <w:numPr>
          <w:ilvl w:val="0"/>
          <w:numId w:val="2"/>
        </w:numPr>
        <w:ind w:left="0" w:firstLine="993"/>
        <w:jc w:val="both"/>
      </w:pPr>
      <w:r w:rsidRPr="00D93D3F">
        <w:t>своевременный вывоз образующихся и накопленных отходов к местам их размещения, обезвреживаний, переработки и др.;</w:t>
      </w:r>
    </w:p>
    <w:p w:rsidR="00E21274" w:rsidRPr="00D93D3F" w:rsidRDefault="00E21274" w:rsidP="00D93D3F">
      <w:pPr>
        <w:numPr>
          <w:ilvl w:val="0"/>
          <w:numId w:val="2"/>
        </w:numPr>
        <w:ind w:left="0" w:firstLine="993"/>
        <w:jc w:val="both"/>
      </w:pPr>
      <w:r w:rsidRPr="00D93D3F">
        <w:t>своевременное заключение договоров на транспортирование и передачу отходов сторонним организациям, имеющих лицензии на соответствующий вид обращения с отходами, и полигонами отходов, внесенными в ГРОРО;</w:t>
      </w:r>
    </w:p>
    <w:p w:rsidR="00E21274" w:rsidRPr="00D93D3F" w:rsidRDefault="00E21274" w:rsidP="00D93D3F">
      <w:pPr>
        <w:numPr>
          <w:ilvl w:val="0"/>
          <w:numId w:val="2"/>
        </w:numPr>
        <w:ind w:left="0" w:firstLine="993"/>
        <w:jc w:val="both"/>
      </w:pPr>
      <w:r w:rsidRPr="00D93D3F">
        <w:lastRenderedPageBreak/>
        <w:t>своевременное обучение рабочего персонала в соответствии с документацией по специально разработанным программам, назначение лиц, ответственных за производственный контроль в области обращения с отходами, разработка соответствующих должностных инструкций.</w:t>
      </w:r>
    </w:p>
    <w:p w:rsidR="00E21274" w:rsidRPr="00D93D3F" w:rsidRDefault="00E21274" w:rsidP="00D93D3F">
      <w:pPr>
        <w:ind w:firstLine="993"/>
        <w:jc w:val="both"/>
        <w:rPr>
          <w:u w:val="single"/>
        </w:rPr>
      </w:pPr>
      <w:r w:rsidRPr="00D93D3F">
        <w:rPr>
          <w:u w:val="single"/>
        </w:rPr>
        <w:t>Мероприятия по охране недр - для объектов производственного назначения</w:t>
      </w:r>
      <w:bookmarkEnd w:id="35"/>
      <w:bookmarkEnd w:id="36"/>
    </w:p>
    <w:p w:rsidR="00E21274" w:rsidRPr="00D93D3F" w:rsidRDefault="00E21274" w:rsidP="00D93D3F">
      <w:pPr>
        <w:ind w:firstLine="993"/>
        <w:jc w:val="both"/>
        <w:rPr>
          <w:iCs/>
          <w:spacing w:val="-1"/>
        </w:rPr>
      </w:pPr>
      <w:r w:rsidRPr="00D93D3F">
        <w:rPr>
          <w:iCs/>
          <w:spacing w:val="-1"/>
        </w:rPr>
        <w:t>Воздействие на геологическую среду при строительстве и эксплуатации проектируемых объектов обусловлено следующими факторами:</w:t>
      </w:r>
    </w:p>
    <w:p w:rsidR="00E21274" w:rsidRPr="00D93D3F" w:rsidRDefault="00E21274" w:rsidP="00D93D3F">
      <w:pPr>
        <w:numPr>
          <w:ilvl w:val="1"/>
          <w:numId w:val="3"/>
        </w:numPr>
        <w:ind w:left="0" w:firstLine="993"/>
        <w:jc w:val="both"/>
        <w:rPr>
          <w:color w:val="000000"/>
        </w:rPr>
      </w:pPr>
      <w:r w:rsidRPr="00D93D3F">
        <w:rPr>
          <w:color w:val="000000"/>
        </w:rPr>
        <w:t>фильтрацией загрязняющих веществ с поверхности при загрязнении грунтов почвенного покрова;</w:t>
      </w:r>
    </w:p>
    <w:p w:rsidR="00E21274" w:rsidRPr="00D93D3F" w:rsidRDefault="00E21274" w:rsidP="00D93D3F">
      <w:pPr>
        <w:numPr>
          <w:ilvl w:val="1"/>
          <w:numId w:val="3"/>
        </w:numPr>
        <w:ind w:left="0" w:firstLine="993"/>
        <w:jc w:val="both"/>
        <w:rPr>
          <w:color w:val="000000"/>
        </w:rPr>
      </w:pPr>
      <w:r w:rsidRPr="00D93D3F">
        <w:rPr>
          <w:color w:val="000000"/>
        </w:rPr>
        <w:t>интенсификацией экзогенных процессов при строительстве проектируемых сооружений.</w:t>
      </w:r>
    </w:p>
    <w:p w:rsidR="00E21274" w:rsidRPr="00D93D3F" w:rsidRDefault="00E21274" w:rsidP="00D93D3F">
      <w:pPr>
        <w:ind w:firstLine="993"/>
        <w:jc w:val="both"/>
        <w:rPr>
          <w:iCs/>
          <w:spacing w:val="-1"/>
        </w:rPr>
      </w:pPr>
      <w:r w:rsidRPr="00D93D3F">
        <w:rPr>
          <w:iCs/>
          <w:spacing w:val="-1"/>
        </w:rPr>
        <w:t>Важнейшими задачами охраны геологической среды являются своевременное обнаружение и ликвидация утечек из трубопроводов, обнаружение загрязнений в поверхностных и подземных водах.</w:t>
      </w:r>
    </w:p>
    <w:p w:rsidR="00E21274" w:rsidRPr="00D93D3F" w:rsidRDefault="00E21274" w:rsidP="00D93D3F">
      <w:pPr>
        <w:ind w:firstLine="993"/>
        <w:jc w:val="both"/>
        <w:rPr>
          <w:iCs/>
          <w:spacing w:val="-1"/>
        </w:rPr>
      </w:pPr>
      <w:r w:rsidRPr="00D93D3F">
        <w:rPr>
          <w:iCs/>
          <w:spacing w:val="-1"/>
        </w:rPr>
        <w:t>Индикаторами загрязнения служат антропогенные органические и неорганические соединения, повышенное содержание хлоридов, сульфатов, изменение окисляемости.</w:t>
      </w:r>
    </w:p>
    <w:p w:rsidR="00E21274" w:rsidRPr="00D93D3F" w:rsidRDefault="00E21274" w:rsidP="00D93D3F">
      <w:pPr>
        <w:ind w:firstLine="993"/>
        <w:jc w:val="both"/>
        <w:rPr>
          <w:iCs/>
          <w:spacing w:val="-1"/>
        </w:rPr>
      </w:pPr>
      <w:r w:rsidRPr="00D93D3F">
        <w:rPr>
          <w:iCs/>
          <w:spacing w:val="-1"/>
        </w:rPr>
        <w:t>Воздействие процессов строительства и эксплуатации проектируемых объектов на геологическую среду связано с воздействием поверхностных загрязняющих веществ на различные гидрогеологические горизонты.</w:t>
      </w:r>
    </w:p>
    <w:p w:rsidR="00E21274" w:rsidRPr="00D93D3F" w:rsidRDefault="00E21274" w:rsidP="00D93D3F">
      <w:pPr>
        <w:ind w:firstLine="993"/>
        <w:jc w:val="both"/>
        <w:rPr>
          <w:iCs/>
          <w:spacing w:val="-1"/>
        </w:rPr>
      </w:pPr>
      <w:r w:rsidRPr="00D93D3F">
        <w:rPr>
          <w:iCs/>
          <w:spacing w:val="-1"/>
        </w:rPr>
        <w:t>С целью своевременного обнаружения и принятия мер по локализации очагов загрязнения рекомендуется вести мониторинг подземных и поверхностных вод.</w:t>
      </w:r>
    </w:p>
    <w:p w:rsidR="00E21274" w:rsidRPr="00D93D3F" w:rsidRDefault="00E21274" w:rsidP="00D93D3F">
      <w:pPr>
        <w:ind w:firstLine="993"/>
        <w:jc w:val="both"/>
        <w:rPr>
          <w:iCs/>
          <w:spacing w:val="-1"/>
        </w:rPr>
      </w:pPr>
      <w:r w:rsidRPr="00D93D3F">
        <w:rPr>
          <w:iCs/>
          <w:spacing w:val="-1"/>
        </w:rPr>
        <w:t>Наряду с производством режимных наблюдений рекомендуется выполнять ряд мероприятий, направленных на предупреждение или сведение возможности загрязнения подземных и поверхностных вод до минимума. При этом предусматривается:</w:t>
      </w:r>
    </w:p>
    <w:p w:rsidR="00E21274" w:rsidRPr="00D93D3F" w:rsidRDefault="00E21274" w:rsidP="00D93D3F">
      <w:pPr>
        <w:numPr>
          <w:ilvl w:val="1"/>
          <w:numId w:val="3"/>
        </w:numPr>
        <w:ind w:left="0" w:firstLine="993"/>
        <w:jc w:val="both"/>
        <w:rPr>
          <w:color w:val="000000"/>
        </w:rPr>
      </w:pPr>
      <w:r w:rsidRPr="00D93D3F">
        <w:rPr>
          <w:color w:val="000000"/>
        </w:rPr>
        <w:t>получение регулярной и достаточной информации о состоянии оборудования и инженерных коммуникаций;</w:t>
      </w:r>
    </w:p>
    <w:p w:rsidR="00E21274" w:rsidRPr="00D93D3F" w:rsidRDefault="00E21274" w:rsidP="00D93D3F">
      <w:pPr>
        <w:numPr>
          <w:ilvl w:val="1"/>
          <w:numId w:val="3"/>
        </w:numPr>
        <w:ind w:left="0" w:firstLine="993"/>
        <w:jc w:val="both"/>
        <w:rPr>
          <w:color w:val="000000"/>
        </w:rPr>
      </w:pPr>
      <w:r w:rsidRPr="00D93D3F">
        <w:rPr>
          <w:color w:val="000000"/>
        </w:rPr>
        <w:t xml:space="preserve">своевременное реагирование на все отклонения технического состояния оборудования </w:t>
      </w:r>
      <w:proofErr w:type="gramStart"/>
      <w:r w:rsidRPr="00D93D3F">
        <w:rPr>
          <w:color w:val="000000"/>
        </w:rPr>
        <w:t>от</w:t>
      </w:r>
      <w:proofErr w:type="gramEnd"/>
      <w:r w:rsidRPr="00D93D3F">
        <w:rPr>
          <w:color w:val="000000"/>
        </w:rPr>
        <w:t xml:space="preserve"> нормального;</w:t>
      </w:r>
    </w:p>
    <w:p w:rsidR="00E21274" w:rsidRPr="00D93D3F" w:rsidRDefault="00E21274" w:rsidP="00D93D3F">
      <w:pPr>
        <w:numPr>
          <w:ilvl w:val="1"/>
          <w:numId w:val="3"/>
        </w:numPr>
        <w:ind w:left="0" w:firstLine="993"/>
        <w:jc w:val="both"/>
        <w:rPr>
          <w:color w:val="000000"/>
        </w:rPr>
      </w:pPr>
      <w:r w:rsidRPr="00D93D3F">
        <w:rPr>
          <w:color w:val="000000"/>
        </w:rPr>
        <w:t>размещение технологических сооружений на площадках с твердым покрытием.</w:t>
      </w:r>
    </w:p>
    <w:p w:rsidR="00E21274" w:rsidRPr="00D93D3F" w:rsidRDefault="00E21274" w:rsidP="00D93D3F">
      <w:pPr>
        <w:ind w:firstLine="993"/>
        <w:jc w:val="both"/>
        <w:rPr>
          <w:iCs/>
          <w:spacing w:val="-1"/>
        </w:rPr>
      </w:pPr>
      <w:r w:rsidRPr="00D93D3F">
        <w:rPr>
          <w:iCs/>
          <w:spacing w:val="-1"/>
        </w:rPr>
        <w:t>Осуществление перечисленных природоохранных мероприятий по защите недр позволит обеспечить экологическую устойчивость геологической среды при обустройстве и эксплуатации данного объекта.</w:t>
      </w:r>
    </w:p>
    <w:p w:rsidR="00E21274" w:rsidRPr="00D93D3F" w:rsidRDefault="00E21274" w:rsidP="00D93D3F">
      <w:pPr>
        <w:ind w:firstLine="993"/>
        <w:jc w:val="both"/>
        <w:rPr>
          <w:iCs/>
          <w:spacing w:val="-1"/>
        </w:rPr>
      </w:pPr>
      <w:r w:rsidRPr="00D93D3F">
        <w:rPr>
          <w:iCs/>
          <w:spacing w:val="-1"/>
        </w:rPr>
        <w:t>На недропользователей возлагается обязанность приводить участки земли и другие природные объекты, нарушенные при пользовании недрами, в состояние, пригодное для их дальнейшего использования.</w:t>
      </w:r>
    </w:p>
    <w:p w:rsidR="00E21274" w:rsidRPr="00D93D3F" w:rsidRDefault="00E21274" w:rsidP="00D93D3F">
      <w:pPr>
        <w:ind w:firstLine="993"/>
        <w:jc w:val="both"/>
        <w:rPr>
          <w:u w:val="single"/>
        </w:rPr>
      </w:pPr>
      <w:r w:rsidRPr="00D93D3F">
        <w:rPr>
          <w:u w:val="single"/>
        </w:rPr>
        <w:t>Мероприятия по охране растительного и животного мира</w:t>
      </w:r>
    </w:p>
    <w:p w:rsidR="00E21274" w:rsidRPr="00D93D3F" w:rsidRDefault="00E21274" w:rsidP="00D93D3F">
      <w:pPr>
        <w:pStyle w:val="ad"/>
        <w:ind w:firstLine="993"/>
        <w:rPr>
          <w:rFonts w:ascii="Times New Roman" w:eastAsia="Times New Roman" w:hAnsi="Times New Roman"/>
          <w:bCs/>
          <w:sz w:val="24"/>
          <w:szCs w:val="24"/>
          <w:lang w:eastAsia="ru-RU"/>
        </w:rPr>
      </w:pPr>
      <w:bookmarkStart w:id="37" w:name="_Toc232222266"/>
      <w:bookmarkStart w:id="38" w:name="_Toc470270979"/>
      <w:bookmarkEnd w:id="25"/>
      <w:r w:rsidRPr="00D93D3F">
        <w:rPr>
          <w:rFonts w:ascii="Times New Roman" w:eastAsia="Times New Roman" w:hAnsi="Times New Roman"/>
          <w:bCs/>
          <w:sz w:val="24"/>
          <w:szCs w:val="24"/>
          <w:lang w:eastAsia="ru-RU"/>
        </w:rPr>
        <w:t xml:space="preserve">Проектом предусматривается комплекс мероприятий, направленных на снижение и/или предотвращение негативных последствий на растительный покров. </w:t>
      </w:r>
    </w:p>
    <w:p w:rsidR="00E21274" w:rsidRPr="00D93D3F" w:rsidRDefault="00E21274" w:rsidP="00D93D3F">
      <w:pPr>
        <w:numPr>
          <w:ilvl w:val="0"/>
          <w:numId w:val="2"/>
        </w:numPr>
        <w:ind w:left="0" w:firstLine="993"/>
        <w:jc w:val="both"/>
      </w:pPr>
      <w:r w:rsidRPr="00D93D3F">
        <w:t>проведение работ строго в границах, определенных проектом;</w:t>
      </w:r>
    </w:p>
    <w:p w:rsidR="00E21274" w:rsidRPr="00D93D3F" w:rsidRDefault="00E21274" w:rsidP="00D93D3F">
      <w:pPr>
        <w:numPr>
          <w:ilvl w:val="0"/>
          <w:numId w:val="2"/>
        </w:numPr>
        <w:ind w:left="0" w:firstLine="993"/>
        <w:jc w:val="both"/>
      </w:pPr>
      <w:r w:rsidRPr="00D93D3F">
        <w:t>использование для проведения работ площадей, на которых отсутствуют пути массовых миграций охотничье-промысловых животных, места сезонных концентраций зверей и птиц, особо ценные охотничьи угодья;</w:t>
      </w:r>
    </w:p>
    <w:p w:rsidR="00E21274" w:rsidRPr="00D93D3F" w:rsidRDefault="00E21274" w:rsidP="00D93D3F">
      <w:pPr>
        <w:numPr>
          <w:ilvl w:val="0"/>
          <w:numId w:val="2"/>
        </w:numPr>
        <w:ind w:left="0" w:firstLine="993"/>
        <w:jc w:val="both"/>
      </w:pPr>
      <w:r w:rsidRPr="00D93D3F">
        <w:t>выполнение правил пожарной безопасности при работе в лесах.</w:t>
      </w:r>
    </w:p>
    <w:p w:rsidR="00E21274" w:rsidRPr="00D93D3F" w:rsidRDefault="00E21274" w:rsidP="00D93D3F">
      <w:pPr>
        <w:ind w:firstLine="993"/>
        <w:jc w:val="both"/>
        <w:rPr>
          <w:iCs/>
          <w:spacing w:val="-1"/>
        </w:rPr>
      </w:pPr>
      <w:r w:rsidRPr="00D93D3F">
        <w:rPr>
          <w:iCs/>
          <w:spacing w:val="-1"/>
        </w:rPr>
        <w:t>Наряду с принятыми мероприятиями, в качестве дополнительных мер охраны животных необходимы следующие меры:</w:t>
      </w:r>
    </w:p>
    <w:p w:rsidR="00E21274" w:rsidRPr="00D93D3F" w:rsidRDefault="00E21274" w:rsidP="00D93D3F">
      <w:pPr>
        <w:numPr>
          <w:ilvl w:val="0"/>
          <w:numId w:val="2"/>
        </w:numPr>
        <w:ind w:left="0" w:firstLine="993"/>
        <w:jc w:val="both"/>
      </w:pPr>
      <w:r w:rsidRPr="00D93D3F">
        <w:t>проведение активной просветительской и разъяснительной работы с персоналом и строителями;</w:t>
      </w:r>
    </w:p>
    <w:p w:rsidR="00E21274" w:rsidRPr="00D93D3F" w:rsidRDefault="00E21274" w:rsidP="00D93D3F">
      <w:pPr>
        <w:numPr>
          <w:ilvl w:val="0"/>
          <w:numId w:val="2"/>
        </w:numPr>
        <w:ind w:left="0" w:firstLine="993"/>
        <w:jc w:val="both"/>
      </w:pPr>
      <w:r w:rsidRPr="00D93D3F">
        <w:t>запрет на движение без производственной необходимости вездеходного транспорта вне существующих дорог или трасс;</w:t>
      </w:r>
    </w:p>
    <w:p w:rsidR="00E21274" w:rsidRPr="00D93D3F" w:rsidRDefault="00E21274" w:rsidP="00D93D3F">
      <w:pPr>
        <w:numPr>
          <w:ilvl w:val="0"/>
          <w:numId w:val="2"/>
        </w:numPr>
        <w:ind w:left="0" w:firstLine="993"/>
        <w:jc w:val="both"/>
      </w:pPr>
      <w:r w:rsidRPr="00D93D3F">
        <w:t>ограничение пребывания на территории объекта лиц, не занятых в производстве</w:t>
      </w:r>
    </w:p>
    <w:p w:rsidR="00E21274" w:rsidRPr="00D93D3F" w:rsidRDefault="00E21274" w:rsidP="00D93D3F">
      <w:pPr>
        <w:numPr>
          <w:ilvl w:val="0"/>
          <w:numId w:val="2"/>
        </w:numPr>
        <w:ind w:left="0" w:firstLine="993"/>
        <w:jc w:val="both"/>
      </w:pPr>
      <w:r w:rsidRPr="00D93D3F">
        <w:t xml:space="preserve"> запрет на ввоз и хранение охотничьего оружия и собак.</w:t>
      </w:r>
    </w:p>
    <w:p w:rsidR="00E21274" w:rsidRPr="00D93D3F" w:rsidRDefault="00E21274" w:rsidP="00D93D3F">
      <w:pPr>
        <w:pStyle w:val="12"/>
        <w:tabs>
          <w:tab w:val="left" w:pos="142"/>
        </w:tabs>
        <w:spacing w:before="0" w:after="0" w:line="240" w:lineRule="auto"/>
        <w:ind w:firstLine="142"/>
      </w:pPr>
    </w:p>
    <w:p w:rsidR="00E21274" w:rsidRPr="00D93D3F" w:rsidRDefault="00E21274" w:rsidP="00D93D3F">
      <w:pPr>
        <w:pStyle w:val="a3"/>
        <w:keepNext/>
        <w:widowControl/>
        <w:numPr>
          <w:ilvl w:val="0"/>
          <w:numId w:val="4"/>
        </w:numPr>
        <w:tabs>
          <w:tab w:val="left" w:pos="284"/>
        </w:tabs>
        <w:ind w:left="0" w:firstLine="0"/>
        <w:contextualSpacing/>
        <w:jc w:val="both"/>
        <w:outlineLvl w:val="0"/>
        <w:rPr>
          <w:rFonts w:ascii="Times New Roman" w:hAnsi="Times New Roman" w:cs="Times New Roman"/>
          <w:b/>
          <w:bCs/>
          <w:sz w:val="28"/>
          <w:szCs w:val="28"/>
          <w:lang w:val="ru-RU"/>
        </w:rPr>
      </w:pPr>
      <w:bookmarkStart w:id="39" w:name="_Toc21635315"/>
      <w:bookmarkStart w:id="40" w:name="_Toc29760801"/>
      <w:bookmarkStart w:id="41" w:name="_Toc150767943"/>
      <w:bookmarkStart w:id="42" w:name="_Toc171071353"/>
      <w:r w:rsidRPr="00D93D3F">
        <w:rPr>
          <w:rFonts w:ascii="Times New Roman" w:hAnsi="Times New Roman" w:cs="Times New Roman"/>
          <w:b/>
          <w:bCs/>
          <w:sz w:val="28"/>
          <w:szCs w:val="28"/>
          <w:lang w:val="ru-RU"/>
        </w:rPr>
        <w:lastRenderedPageBreak/>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39"/>
      <w:bookmarkEnd w:id="40"/>
      <w:bookmarkEnd w:id="41"/>
      <w:bookmarkEnd w:id="42"/>
    </w:p>
    <w:p w:rsidR="00E21274" w:rsidRPr="00D93D3F" w:rsidRDefault="00E21274" w:rsidP="00D93D3F">
      <w:pPr>
        <w:pStyle w:val="ArNar"/>
        <w:tabs>
          <w:tab w:val="left" w:pos="1134"/>
        </w:tabs>
        <w:rPr>
          <w:rFonts w:ascii="Times New Roman" w:hAnsi="Times New Roman"/>
          <w:color w:val="auto"/>
          <w:sz w:val="24"/>
          <w:szCs w:val="24"/>
        </w:rPr>
      </w:pPr>
      <w:r w:rsidRPr="00D93D3F">
        <w:rPr>
          <w:rFonts w:ascii="Times New Roman" w:hAnsi="Times New Roman"/>
          <w:color w:val="auto"/>
          <w:sz w:val="24"/>
          <w:szCs w:val="24"/>
        </w:rPr>
        <w:t>При проектировании должны предусматриваться мероприятия снижающие воздействие неблагоприятных факторов, как в период строительства, так и при эксплуатации, предохраняющие грунты от ухудшения их свойств.</w:t>
      </w:r>
    </w:p>
    <w:p w:rsidR="00E21274" w:rsidRPr="00D93D3F" w:rsidRDefault="00E21274" w:rsidP="00D93D3F">
      <w:pPr>
        <w:widowControl w:val="0"/>
        <w:shd w:val="clear" w:color="auto" w:fill="FFFFFF"/>
        <w:tabs>
          <w:tab w:val="left" w:pos="0"/>
          <w:tab w:val="left" w:pos="989"/>
        </w:tabs>
        <w:autoSpaceDE w:val="0"/>
        <w:autoSpaceDN w:val="0"/>
        <w:adjustRightInd w:val="0"/>
        <w:ind w:firstLine="567"/>
        <w:jc w:val="both"/>
        <w:rPr>
          <w:b/>
        </w:rPr>
      </w:pPr>
      <w:r w:rsidRPr="00D93D3F">
        <w:rPr>
          <w:b/>
        </w:rPr>
        <w:t xml:space="preserve">Мероприятия по предупреждению ЧС, источниками которых являются опасные природные процессы. </w:t>
      </w:r>
    </w:p>
    <w:p w:rsidR="00E21274" w:rsidRPr="00D93D3F" w:rsidRDefault="00E21274" w:rsidP="00D93D3F">
      <w:pPr>
        <w:pStyle w:val="ab"/>
        <w:spacing w:line="240" w:lineRule="auto"/>
        <w:ind w:right="-2"/>
        <w:rPr>
          <w:sz w:val="24"/>
          <w:szCs w:val="24"/>
        </w:rPr>
      </w:pPr>
      <w:r w:rsidRPr="00D93D3F">
        <w:rPr>
          <w:sz w:val="24"/>
          <w:szCs w:val="24"/>
        </w:rPr>
        <w:t>Проектом предусмотрены технические решения, направленные на максимальное снижение негативных воздействий особо опасных природных явлений, которые могут создать опасность для жизни и здоровья людей, и могут нанести ущерб зданиям и сооружениям:</w:t>
      </w:r>
    </w:p>
    <w:p w:rsidR="00E21274" w:rsidRPr="00D93D3F" w:rsidRDefault="00E21274" w:rsidP="00D93D3F">
      <w:pPr>
        <w:pStyle w:val="ab"/>
        <w:spacing w:line="240" w:lineRule="auto"/>
        <w:ind w:right="-2" w:firstLine="709"/>
        <w:rPr>
          <w:sz w:val="24"/>
          <w:szCs w:val="24"/>
        </w:rPr>
      </w:pPr>
      <w:r w:rsidRPr="00D93D3F">
        <w:rPr>
          <w:sz w:val="24"/>
          <w:szCs w:val="24"/>
        </w:rPr>
        <w:t xml:space="preserve">1. </w:t>
      </w:r>
      <w:r w:rsidRPr="00D93D3F">
        <w:rPr>
          <w:sz w:val="24"/>
          <w:szCs w:val="24"/>
          <w:u w:val="single"/>
        </w:rPr>
        <w:t>Ливневые дожди</w:t>
      </w:r>
      <w:r w:rsidRPr="00D93D3F">
        <w:rPr>
          <w:sz w:val="24"/>
          <w:szCs w:val="24"/>
        </w:rPr>
        <w:t xml:space="preserve">. Негативное воздействие ливневых дождей на сооружения предотвращается планировкой территории площадки с уклоном в сторону от сооружений. </w:t>
      </w:r>
    </w:p>
    <w:p w:rsidR="00E21274" w:rsidRPr="00D93D3F" w:rsidRDefault="00E21274" w:rsidP="00D93D3F">
      <w:pPr>
        <w:ind w:firstLine="709"/>
        <w:jc w:val="both"/>
      </w:pPr>
      <w:r w:rsidRPr="00D93D3F">
        <w:t xml:space="preserve">2. </w:t>
      </w:r>
      <w:r w:rsidRPr="00D93D3F">
        <w:rPr>
          <w:u w:val="single"/>
        </w:rPr>
        <w:t>Ветровые нагрузки</w:t>
      </w:r>
      <w:r w:rsidRPr="00D93D3F">
        <w:t xml:space="preserve">. В соответствии с требованиями СП 20.13330.2011 «Нагрузки и воздействия», актуализированная редакция СНиП 2-01.07-85 ⃰, элементы конструкций сооружений рассчитаны на восприятие действующих ветровых нагрузок. </w:t>
      </w:r>
    </w:p>
    <w:p w:rsidR="00E21274" w:rsidRPr="00D93D3F" w:rsidRDefault="00E21274" w:rsidP="00D93D3F">
      <w:pPr>
        <w:ind w:firstLine="709"/>
        <w:jc w:val="both"/>
      </w:pPr>
      <w:r w:rsidRPr="00D93D3F">
        <w:t xml:space="preserve">3. </w:t>
      </w:r>
      <w:r w:rsidRPr="00D93D3F">
        <w:rPr>
          <w:u w:val="single"/>
        </w:rPr>
        <w:t>Выпадение снега</w:t>
      </w:r>
      <w:r w:rsidRPr="00D93D3F">
        <w:t xml:space="preserve">. Конструкции сооружений рассчитываются на восприятие снеговых нагрузок, установленных СП 20.13330.2011 «Нагрузки и воздействия», актуализированная редакция СНиП 2-01.07-85, для данного района строительства.  </w:t>
      </w:r>
    </w:p>
    <w:p w:rsidR="00E21274" w:rsidRPr="00D93D3F" w:rsidRDefault="00E21274" w:rsidP="00D93D3F">
      <w:pPr>
        <w:pStyle w:val="ab"/>
        <w:spacing w:line="240" w:lineRule="auto"/>
        <w:ind w:right="-2" w:firstLine="709"/>
        <w:rPr>
          <w:sz w:val="24"/>
          <w:szCs w:val="24"/>
        </w:rPr>
      </w:pPr>
      <w:r w:rsidRPr="00D93D3F">
        <w:rPr>
          <w:sz w:val="24"/>
          <w:szCs w:val="24"/>
        </w:rPr>
        <w:t xml:space="preserve">4. </w:t>
      </w:r>
      <w:r w:rsidRPr="00D93D3F">
        <w:rPr>
          <w:sz w:val="24"/>
          <w:szCs w:val="24"/>
          <w:u w:val="single"/>
        </w:rPr>
        <w:t>Сильные морозы</w:t>
      </w:r>
      <w:r w:rsidRPr="00D93D3F">
        <w:rPr>
          <w:sz w:val="24"/>
          <w:szCs w:val="24"/>
        </w:rPr>
        <w:t xml:space="preserve">. Теплоизоляция помещений зданий и сооружений выбирается в соответствии с требованиями СП 131.13330.2012 «Строительная климатология», </w:t>
      </w:r>
      <w:r w:rsidRPr="00D93D3F">
        <w:rPr>
          <w:bCs/>
          <w:sz w:val="24"/>
          <w:szCs w:val="24"/>
        </w:rPr>
        <w:t>актуализированная редакция СНиП 23-01-99*. При морозных туманах водители должны снижать скорость движения и работать при включенных фарах.</w:t>
      </w:r>
    </w:p>
    <w:p w:rsidR="00E21274" w:rsidRPr="00D93D3F" w:rsidRDefault="00E21274" w:rsidP="00D93D3F">
      <w:pPr>
        <w:pStyle w:val="ab"/>
        <w:spacing w:line="240" w:lineRule="auto"/>
        <w:ind w:right="-2"/>
        <w:rPr>
          <w:sz w:val="24"/>
          <w:szCs w:val="24"/>
        </w:rPr>
      </w:pPr>
      <w:r w:rsidRPr="00D93D3F">
        <w:rPr>
          <w:sz w:val="24"/>
          <w:szCs w:val="24"/>
        </w:rPr>
        <w:t xml:space="preserve">5. </w:t>
      </w:r>
      <w:r w:rsidRPr="00D93D3F">
        <w:rPr>
          <w:sz w:val="24"/>
          <w:szCs w:val="24"/>
          <w:u w:val="single"/>
        </w:rPr>
        <w:t>Грозы</w:t>
      </w:r>
      <w:r w:rsidRPr="00D93D3F">
        <w:rPr>
          <w:sz w:val="24"/>
          <w:szCs w:val="24"/>
        </w:rPr>
        <w:t>. Согласно требованиям  СО 153-34.21.122-2003 «Инструкция по устройству молниезащиты зданий, сооружений  и  промышленных коммуникаций» здания и сооружения подлежат оборудованию системой защиты от разрядов атмосферного электричества.</w:t>
      </w:r>
    </w:p>
    <w:p w:rsidR="00E21274" w:rsidRPr="00D93D3F" w:rsidRDefault="00E21274" w:rsidP="00D93D3F">
      <w:pPr>
        <w:ind w:firstLine="851"/>
        <w:jc w:val="both"/>
      </w:pPr>
      <w:r w:rsidRPr="00D93D3F">
        <w:t xml:space="preserve">6. </w:t>
      </w:r>
      <w:r w:rsidRPr="00D93D3F">
        <w:rPr>
          <w:u w:val="single"/>
        </w:rPr>
        <w:t>Гололед</w:t>
      </w:r>
      <w:r w:rsidRPr="00D93D3F">
        <w:t>. Борьба с гололедом на дорогах направлена на улучшение сцепления колес с покрытием, которая обеспечивается, как созданием шероховатости покрытий, так и использование специальных зимних шин. Рекомендуется создавать запасы песчано-соляной смеси, которой покрываются опасные участки движения.</w:t>
      </w:r>
    </w:p>
    <w:p w:rsidR="00E21274" w:rsidRPr="00D93D3F" w:rsidRDefault="00E21274" w:rsidP="00D93D3F">
      <w:pPr>
        <w:ind w:firstLine="851"/>
        <w:jc w:val="both"/>
      </w:pPr>
      <w:r w:rsidRPr="00D93D3F">
        <w:t>Меры для борьбы с отложениями гололеда, изморози и мокрого снега на проводах - профилактический подогрев, плавка гололеда на проводах, механическое удаление гололедных отложений,  химические средства.</w:t>
      </w:r>
    </w:p>
    <w:p w:rsidR="00E21274" w:rsidRPr="00D93D3F" w:rsidRDefault="00E21274" w:rsidP="00D93D3F">
      <w:pPr>
        <w:pStyle w:val="ArNar"/>
        <w:tabs>
          <w:tab w:val="left" w:pos="1134"/>
        </w:tabs>
        <w:rPr>
          <w:rFonts w:ascii="Times New Roman" w:hAnsi="Times New Roman"/>
          <w:color w:val="auto"/>
          <w:sz w:val="24"/>
          <w:szCs w:val="24"/>
        </w:rPr>
      </w:pPr>
      <w:r w:rsidRPr="00D93D3F">
        <w:rPr>
          <w:rFonts w:ascii="Times New Roman" w:hAnsi="Times New Roman"/>
          <w:bCs/>
          <w:color w:val="auto"/>
          <w:sz w:val="24"/>
          <w:szCs w:val="24"/>
        </w:rPr>
        <w:t>7.</w:t>
      </w:r>
      <w:r w:rsidRPr="00D93D3F">
        <w:rPr>
          <w:rFonts w:ascii="Times New Roman" w:hAnsi="Times New Roman"/>
          <w:color w:val="auto"/>
          <w:sz w:val="24"/>
          <w:szCs w:val="24"/>
        </w:rPr>
        <w:t xml:space="preserve"> </w:t>
      </w:r>
      <w:r w:rsidRPr="00D93D3F">
        <w:rPr>
          <w:rFonts w:ascii="Times New Roman" w:hAnsi="Times New Roman"/>
          <w:sz w:val="24"/>
          <w:szCs w:val="24"/>
          <w:u w:val="single"/>
        </w:rPr>
        <w:t>Особые природно-климатические условия</w:t>
      </w:r>
      <w:r w:rsidRPr="00D93D3F">
        <w:rPr>
          <w:rFonts w:ascii="Times New Roman" w:hAnsi="Times New Roman"/>
          <w:sz w:val="24"/>
          <w:szCs w:val="24"/>
        </w:rPr>
        <w:t xml:space="preserve">. </w:t>
      </w:r>
      <w:r w:rsidRPr="00D93D3F">
        <w:rPr>
          <w:rFonts w:ascii="Times New Roman" w:hAnsi="Times New Roman"/>
          <w:color w:val="auto"/>
          <w:sz w:val="24"/>
          <w:szCs w:val="24"/>
        </w:rPr>
        <w:t>При проектировании должны предусматриваться мероприятия снижающие воздействие неблагоприятных факторов, как в период строительства, так и при эксплуатации, предохраняющие грунты от ухудшения их свойств.</w:t>
      </w:r>
    </w:p>
    <w:p w:rsidR="00E21274" w:rsidRPr="00D93D3F" w:rsidRDefault="00E21274" w:rsidP="00D93D3F">
      <w:pPr>
        <w:ind w:firstLine="709"/>
        <w:jc w:val="both"/>
      </w:pPr>
      <w:r w:rsidRPr="00D93D3F">
        <w:t>8</w:t>
      </w:r>
      <w:r w:rsidRPr="00D93D3F">
        <w:rPr>
          <w:b/>
        </w:rPr>
        <w:t>.</w:t>
      </w:r>
      <w:r w:rsidRPr="00D93D3F">
        <w:t xml:space="preserve">  </w:t>
      </w:r>
      <w:r w:rsidRPr="00D93D3F">
        <w:rPr>
          <w:u w:val="single"/>
        </w:rPr>
        <w:t>Природные пожары.</w:t>
      </w:r>
      <w:r w:rsidRPr="00D93D3F">
        <w:t xml:space="preserve"> Проектируемая территория расположена на землях Ленского лесничества, Таёжного участкового лесничества.</w:t>
      </w:r>
    </w:p>
    <w:p w:rsidR="00E21274" w:rsidRPr="00D93D3F" w:rsidRDefault="00E21274" w:rsidP="00D93D3F">
      <w:pPr>
        <w:pStyle w:val="ArNar"/>
        <w:ind w:right="-2"/>
        <w:rPr>
          <w:rFonts w:ascii="Times New Roman" w:hAnsi="Times New Roman"/>
          <w:color w:val="auto"/>
          <w:sz w:val="24"/>
          <w:szCs w:val="24"/>
        </w:rPr>
      </w:pPr>
      <w:r w:rsidRPr="00D93D3F">
        <w:rPr>
          <w:rFonts w:ascii="Times New Roman" w:hAnsi="Times New Roman"/>
          <w:color w:val="auto"/>
          <w:sz w:val="24"/>
          <w:szCs w:val="24"/>
        </w:rPr>
        <w:t>Требования к мерам пожарной безопасности в лесах изложены в Лесохозяйственном регламенте.</w:t>
      </w:r>
      <w:bookmarkEnd w:id="37"/>
      <w:bookmarkEnd w:id="38"/>
    </w:p>
    <w:p w:rsidR="00E21274" w:rsidRPr="00D93D3F" w:rsidRDefault="00E21274" w:rsidP="00D93D3F">
      <w:pPr>
        <w:pStyle w:val="ArNar"/>
        <w:ind w:right="-2"/>
        <w:rPr>
          <w:rFonts w:ascii="Times New Roman" w:hAnsi="Times New Roman"/>
          <w:sz w:val="24"/>
          <w:szCs w:val="24"/>
        </w:rPr>
      </w:pPr>
    </w:p>
    <w:p w:rsidR="00825942" w:rsidRPr="00D93D3F" w:rsidRDefault="00825942" w:rsidP="00D93D3F">
      <w:pPr>
        <w:widowControl w:val="0"/>
        <w:jc w:val="both"/>
        <w:rPr>
          <w:sz w:val="28"/>
          <w:szCs w:val="28"/>
        </w:rPr>
      </w:pPr>
      <w:r w:rsidRPr="00D93D3F">
        <w:rPr>
          <w:sz w:val="28"/>
          <w:szCs w:val="28"/>
        </w:rPr>
        <w:br w:type="page"/>
      </w:r>
    </w:p>
    <w:p w:rsidR="00F75F4D" w:rsidRDefault="00F75F4D">
      <w:pPr>
        <w:widowControl w:val="0"/>
        <w:rPr>
          <w:sz w:val="28"/>
          <w:szCs w:val="28"/>
        </w:rPr>
      </w:pPr>
    </w:p>
    <w:p w:rsidR="00CC1939" w:rsidRPr="00CC1939" w:rsidRDefault="00CC1939" w:rsidP="00CC1939">
      <w:pPr>
        <w:pStyle w:val="ae"/>
        <w:ind w:left="0" w:right="169"/>
        <w:rPr>
          <w:rFonts w:ascii="Times New Roman" w:hAnsi="Times New Roman"/>
        </w:rPr>
      </w:pPr>
      <w:r w:rsidRPr="00CC1939">
        <w:rPr>
          <w:rFonts w:ascii="Times New Roman" w:hAnsi="Times New Roman"/>
        </w:rPr>
        <w:t xml:space="preserve">ПРОЕКТ </w:t>
      </w:r>
      <w:r w:rsidR="00475BC0">
        <w:rPr>
          <w:rFonts w:ascii="Times New Roman" w:hAnsi="Times New Roman"/>
        </w:rPr>
        <w:t>межевания</w:t>
      </w:r>
      <w:r w:rsidRPr="00CC1939">
        <w:rPr>
          <w:rFonts w:ascii="Times New Roman" w:hAnsi="Times New Roman"/>
        </w:rPr>
        <w:t xml:space="preserve"> ТЕРРИТОРИИ </w:t>
      </w:r>
    </w:p>
    <w:p w:rsidR="00CC1939" w:rsidRPr="005E53EA" w:rsidRDefault="00CC1939" w:rsidP="00CC1939">
      <w:pPr>
        <w:pStyle w:val="ae"/>
        <w:ind w:left="0" w:right="169"/>
        <w:rPr>
          <w:rFonts w:ascii="Times New Roman" w:hAnsi="Times New Roman"/>
        </w:rPr>
      </w:pPr>
      <w:r w:rsidRPr="005E53EA">
        <w:rPr>
          <w:rFonts w:ascii="Times New Roman" w:hAnsi="Times New Roman"/>
        </w:rPr>
        <w:t>РАЗДЕЛ 1</w:t>
      </w:r>
    </w:p>
    <w:p w:rsidR="00CC1939" w:rsidRPr="005E53EA" w:rsidRDefault="00CC1939" w:rsidP="00CC1939">
      <w:pPr>
        <w:pStyle w:val="ae"/>
        <w:ind w:left="0" w:right="169"/>
        <w:rPr>
          <w:rFonts w:ascii="Times New Roman" w:hAnsi="Times New Roman"/>
        </w:rPr>
      </w:pPr>
      <w:r w:rsidRPr="005E53EA">
        <w:rPr>
          <w:rFonts w:ascii="Times New Roman" w:hAnsi="Times New Roman"/>
        </w:rPr>
        <w:t xml:space="preserve">Основная часть проекта межевания территории </w:t>
      </w:r>
    </w:p>
    <w:p w:rsidR="00CC1939" w:rsidRDefault="00CC1939" w:rsidP="00CC1939">
      <w:pPr>
        <w:pStyle w:val="ae"/>
        <w:ind w:left="0"/>
        <w:rPr>
          <w:rFonts w:ascii="Times New Roman" w:hAnsi="Times New Roman"/>
        </w:rPr>
      </w:pPr>
      <w:r w:rsidRPr="005E53EA">
        <w:rPr>
          <w:rFonts w:ascii="Times New Roman" w:hAnsi="Times New Roman"/>
        </w:rPr>
        <w:t xml:space="preserve">Графическая часть </w:t>
      </w:r>
    </w:p>
    <w:p w:rsidR="00CC1939" w:rsidRDefault="00CC1939" w:rsidP="00955C96">
      <w:pPr>
        <w:tabs>
          <w:tab w:val="left" w:pos="4507"/>
        </w:tabs>
        <w:jc w:val="center"/>
        <w:rPr>
          <w:sz w:val="28"/>
          <w:szCs w:val="28"/>
        </w:rPr>
        <w:sectPr w:rsidR="00CC1939" w:rsidSect="00CC1939">
          <w:pgSz w:w="11906" w:h="16838"/>
          <w:pgMar w:top="851" w:right="566" w:bottom="709" w:left="1134" w:header="709" w:footer="709" w:gutter="0"/>
          <w:cols w:space="708"/>
          <w:docGrid w:linePitch="381"/>
        </w:sectPr>
      </w:pPr>
    </w:p>
    <w:p w:rsidR="00955C96" w:rsidRDefault="00CC1939" w:rsidP="00955C96">
      <w:pPr>
        <w:tabs>
          <w:tab w:val="left" w:pos="4507"/>
        </w:tabs>
        <w:jc w:val="center"/>
        <w:rPr>
          <w:sz w:val="28"/>
          <w:szCs w:val="28"/>
        </w:rPr>
      </w:pPr>
      <w:r>
        <w:rPr>
          <w:noProof/>
          <w:sz w:val="28"/>
          <w:szCs w:val="28"/>
        </w:rPr>
        <w:lastRenderedPageBreak/>
        <w:drawing>
          <wp:inline distT="0" distB="0" distL="0" distR="0">
            <wp:extent cx="6478270" cy="9170035"/>
            <wp:effectExtent l="0" t="0" r="0" b="0"/>
            <wp:docPr id="43" name="Рисунок 43" descr="N:\1. Объекты\Соврудник\60. ВЛ 110 до карьера Эльдорадо\12. ДПТ\ПМТ\1_Чертеж межевания территории (основная часть) )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1. Объекты\Соврудник\60. ВЛ 110 до карьера Эльдорадо\12. ДПТ\ПМТ\1_Чертеж межевания территории (основная часть) )_Страница_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p>
    <w:p w:rsidR="00CC1939" w:rsidRDefault="00CC1939" w:rsidP="00F75F4D">
      <w:pPr>
        <w:tabs>
          <w:tab w:val="left" w:pos="4507"/>
        </w:tabs>
        <w:jc w:val="center"/>
        <w:rPr>
          <w:sz w:val="28"/>
          <w:szCs w:val="28"/>
        </w:rPr>
        <w:sectPr w:rsidR="00CC1939" w:rsidSect="00CC1939">
          <w:pgSz w:w="11906" w:h="16838"/>
          <w:pgMar w:top="851" w:right="566" w:bottom="709" w:left="1134" w:header="709" w:footer="709" w:gutter="0"/>
          <w:cols w:space="708"/>
          <w:docGrid w:linePitch="381"/>
        </w:sectPr>
      </w:pPr>
    </w:p>
    <w:p w:rsidR="00CC1939" w:rsidRDefault="00CC1939" w:rsidP="00F75F4D">
      <w:pPr>
        <w:tabs>
          <w:tab w:val="left" w:pos="4507"/>
        </w:tabs>
        <w:jc w:val="center"/>
        <w:rPr>
          <w:sz w:val="28"/>
          <w:szCs w:val="28"/>
        </w:rPr>
      </w:pPr>
      <w:r>
        <w:rPr>
          <w:noProof/>
          <w:sz w:val="28"/>
          <w:szCs w:val="28"/>
        </w:rPr>
        <w:lastRenderedPageBreak/>
        <w:drawing>
          <wp:inline distT="0" distB="0" distL="0" distR="0">
            <wp:extent cx="9170035" cy="6478270"/>
            <wp:effectExtent l="0" t="0" r="0" b="0"/>
            <wp:docPr id="44" name="Рисунок 44" descr="N:\1. Объекты\Соврудник\60. ВЛ 110 до карьера Эльдорадо\12. ДПТ\ПМТ\1_Чертеж межевания территории (основная часть) )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1. Объекты\Соврудник\60. ВЛ 110 до карьера Эльдорадо\12. ДПТ\ПМТ\1_Чертеж межевания территории (основная часть) )_Страница_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45" name="Рисунок 45" descr="N:\1. Объекты\Соврудник\60. ВЛ 110 до карьера Эльдорадо\12. ДПТ\ПМТ\1_Чертеж межевания территории (основная часть) )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1. Объекты\Соврудник\60. ВЛ 110 до карьера Эльдорадо\12. ДПТ\ПМТ\1_Чертеж межевания территории (основная часть) )_Страница_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46" name="Рисунок 46" descr="N:\1. Объекты\Соврудник\60. ВЛ 110 до карьера Эльдорадо\12. ДПТ\ПМТ\1_Чертеж межевания территории (основная часть) )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1. Объекты\Соврудник\60. ВЛ 110 до карьера Эльдорадо\12. ДПТ\ПМТ\1_Чертеж межевания территории (основная часть) )_Страница_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47" name="Рисунок 47" descr="N:\1. Объекты\Соврудник\60. ВЛ 110 до карьера Эльдорадо\12. ДПТ\ПМТ\1_Чертеж межевания территории (основная часть) )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1. Объекты\Соврудник\60. ВЛ 110 до карьера Эльдорадо\12. ДПТ\ПМТ\1_Чертеж межевания территории (основная часть) )_Страница_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48" name="Рисунок 48" descr="N:\1. Объекты\Соврудник\60. ВЛ 110 до карьера Эльдорадо\12. ДПТ\ПМТ\1_Чертеж межевания территории (основная часть) )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1. Объекты\Соврудник\60. ВЛ 110 до карьера Эльдорадо\12. ДПТ\ПМТ\1_Чертеж межевания территории (основная часть) )_Страница_0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49" name="Рисунок 49" descr="N:\1. Объекты\Соврудник\60. ВЛ 110 до карьера Эльдорадо\12. ДПТ\ПМТ\1_Чертеж межевания территории (основная часть) )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1. Объекты\Соврудник\60. ВЛ 110 до карьера Эльдорадо\12. ДПТ\ПМТ\1_Чертеж межевания территории (основная часть) )_Страница_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50" name="Рисунок 50" descr="N:\1. Объекты\Соврудник\60. ВЛ 110 до карьера Эльдорадо\12. ДПТ\ПМТ\1_Чертеж межевания территории (основная часть) )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1. Объекты\Соврудник\60. ВЛ 110 до карьера Эльдорадо\12. ДПТ\ПМТ\1_Чертеж межевания территории (основная часть) )_Страница_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51" name="Рисунок 51" descr="N:\1. Объекты\Соврудник\60. ВЛ 110 до карьера Эльдорадо\12. ДПТ\ПМТ\1_Чертеж межевания территории (основная часть) )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1. Объекты\Соврудник\60. ВЛ 110 до карьера Эльдорадо\12. ДПТ\ПМТ\1_Чертеж межевания территории (основная часть) )_Страница_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52" name="Рисунок 52" descr="N:\1. Объекты\Соврудник\60. ВЛ 110 до карьера Эльдорадо\12. ДПТ\ПМТ\1_Чертеж межевания территории (основная часть) )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1. Объекты\Соврудник\60. ВЛ 110 до карьера Эльдорадо\12. ДПТ\ПМТ\1_Чертеж межевания территории (основная часть) )_Страница_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53" name="Рисунок 53" descr="N:\1. Объекты\Соврудник\60. ВЛ 110 до карьера Эльдорадо\12. ДПТ\ПМТ\1_Чертеж межевания территории (основная часть) )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1. Объекты\Соврудник\60. ВЛ 110 до карьера Эльдорадо\12. ДПТ\ПМТ\1_Чертеж межевания территории (основная часть) )_Страница_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54" name="Рисунок 54" descr="N:\1. Объекты\Соврудник\60. ВЛ 110 до карьера Эльдорадо\12. ДПТ\ПМТ\1_Чертеж межевания территории (основная часть) )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1. Объекты\Соврудник\60. ВЛ 110 до карьера Эльдорадо\12. ДПТ\ПМТ\1_Чертеж межевания территории (основная часть) )_Страница_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sz w:val="28"/>
          <w:szCs w:val="28"/>
        </w:rPr>
        <w:br w:type="page"/>
      </w:r>
    </w:p>
    <w:p w:rsidR="00CC1939" w:rsidRDefault="00CC1939" w:rsidP="00F75F4D">
      <w:pPr>
        <w:tabs>
          <w:tab w:val="left" w:pos="4507"/>
        </w:tabs>
        <w:jc w:val="center"/>
        <w:rPr>
          <w:sz w:val="28"/>
          <w:szCs w:val="28"/>
        </w:rPr>
        <w:sectPr w:rsidR="00CC1939" w:rsidSect="00CC1939">
          <w:pgSz w:w="16838" w:h="11906" w:orient="landscape"/>
          <w:pgMar w:top="1134" w:right="851" w:bottom="566" w:left="709" w:header="709" w:footer="709" w:gutter="0"/>
          <w:cols w:space="708"/>
          <w:docGrid w:linePitch="381"/>
        </w:sectPr>
      </w:pPr>
    </w:p>
    <w:p w:rsidR="00CC1939" w:rsidRDefault="00CC1939" w:rsidP="00F75F4D">
      <w:pPr>
        <w:tabs>
          <w:tab w:val="left" w:pos="4507"/>
        </w:tabs>
        <w:jc w:val="center"/>
        <w:rPr>
          <w:sz w:val="28"/>
          <w:szCs w:val="28"/>
        </w:rPr>
        <w:sectPr w:rsidR="00CC1939" w:rsidSect="00CC1939">
          <w:pgSz w:w="11906" w:h="16838"/>
          <w:pgMar w:top="851" w:right="566" w:bottom="709" w:left="1134" w:header="709" w:footer="709" w:gutter="0"/>
          <w:cols w:space="708"/>
          <w:docGrid w:linePitch="381"/>
        </w:sectPr>
      </w:pPr>
      <w:r>
        <w:rPr>
          <w:noProof/>
          <w:sz w:val="28"/>
          <w:szCs w:val="28"/>
        </w:rPr>
        <w:lastRenderedPageBreak/>
        <w:drawing>
          <wp:inline distT="0" distB="0" distL="0" distR="0">
            <wp:extent cx="6478270" cy="9170035"/>
            <wp:effectExtent l="0" t="0" r="0" b="0"/>
            <wp:docPr id="55" name="Рисунок 55" descr="N:\1. Объекты\Соврудник\60. ВЛ 110 до карьера Эльдорадо\12. ДПТ\ПМТ\1_Чертеж межевания территории (основная часть) )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1. Объекты\Соврудник\60. ВЛ 110 до карьера Эльдорадо\12. ДПТ\ПМТ\1_Чертеж межевания территории (основная часть) )_Страница_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56" name="Рисунок 56" descr="N:\1. Объекты\Соврудник\60. ВЛ 110 до карьера Эльдорадо\12. ДПТ\ПМТ\1_Чертеж межевания территории (основная часть) )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1. Объекты\Соврудник\60. ВЛ 110 до карьера Эльдорадо\12. ДПТ\ПМТ\1_Чертеж межевания территории (основная часть) )_Страница_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57" name="Рисунок 57" descr="N:\1. Объекты\Соврудник\60. ВЛ 110 до карьера Эльдорадо\12. ДПТ\ПМТ\1_Чертеж межевания территории (основная часть) )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1. Объекты\Соврудник\60. ВЛ 110 до карьера Эльдорадо\12. ДПТ\ПМТ\1_Чертеж межевания территории (основная часть) )_Страница_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58" name="Рисунок 58" descr="N:\1. Объекты\Соврудник\60. ВЛ 110 до карьера Эльдорадо\12. ДПТ\ПМТ\1_Чертеж межевания территории (основная часть) )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1. Объекты\Соврудник\60. ВЛ 110 до карьера Эльдорадо\12. ДПТ\ПМТ\1_Чертеж межевания территории (основная часть) )_Страница_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59" name="Рисунок 59" descr="N:\1. Объекты\Соврудник\60. ВЛ 110 до карьера Эльдорадо\12. ДПТ\ПМТ\1_Чертеж межевания территории (основная часть) )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1. Объекты\Соврудник\60. ВЛ 110 до карьера Эльдорадо\12. ДПТ\ПМТ\1_Чертеж межевания территории (основная часть) )_Страница_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60" name="Рисунок 60" descr="N:\1. Объекты\Соврудник\60. ВЛ 110 до карьера Эльдорадо\12. ДПТ\ПМТ\1_Чертеж межевания территории (основная часть) )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1. Объекты\Соврудник\60. ВЛ 110 до карьера Эльдорадо\12. ДПТ\ПМТ\1_Чертеж межевания территории (основная часть) )_Страница_1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r>
        <w:rPr>
          <w:noProof/>
          <w:sz w:val="28"/>
          <w:szCs w:val="28"/>
        </w:rPr>
        <w:lastRenderedPageBreak/>
        <w:drawing>
          <wp:inline distT="0" distB="0" distL="0" distR="0">
            <wp:extent cx="6478270" cy="9170035"/>
            <wp:effectExtent l="0" t="0" r="0" b="0"/>
            <wp:docPr id="61" name="Рисунок 61" descr="N:\1. Объекты\Соврудник\60. ВЛ 110 до карьера Эльдорадо\12. ДПТ\ПМТ\1_Чертеж межевания территории (основная часть) )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1. Объекты\Соврудник\60. ВЛ 110 до карьера Эльдорадо\12. ДПТ\ПМТ\1_Чертеж межевания территории (основная часть) )_Страница_1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78270" cy="9170035"/>
                    </a:xfrm>
                    <a:prstGeom prst="rect">
                      <a:avLst/>
                    </a:prstGeom>
                    <a:noFill/>
                    <a:ln>
                      <a:noFill/>
                    </a:ln>
                  </pic:spPr>
                </pic:pic>
              </a:graphicData>
            </a:graphic>
          </wp:inline>
        </w:drawing>
      </w:r>
    </w:p>
    <w:p w:rsidR="00CC1939" w:rsidRDefault="00CC1939" w:rsidP="00F75F4D">
      <w:pPr>
        <w:tabs>
          <w:tab w:val="left" w:pos="4507"/>
        </w:tabs>
        <w:jc w:val="center"/>
        <w:rPr>
          <w:sz w:val="28"/>
          <w:szCs w:val="28"/>
        </w:rPr>
        <w:sectPr w:rsidR="00CC1939" w:rsidSect="00CC1939">
          <w:pgSz w:w="16838" w:h="11906" w:orient="landscape"/>
          <w:pgMar w:top="1134" w:right="851" w:bottom="566" w:left="709" w:header="709" w:footer="709" w:gutter="0"/>
          <w:cols w:space="708"/>
          <w:docGrid w:linePitch="381"/>
        </w:sectPr>
      </w:pPr>
      <w:r>
        <w:rPr>
          <w:noProof/>
          <w:sz w:val="28"/>
          <w:szCs w:val="28"/>
        </w:rPr>
        <w:lastRenderedPageBreak/>
        <w:drawing>
          <wp:inline distT="0" distB="0" distL="0" distR="0">
            <wp:extent cx="9170035" cy="6478270"/>
            <wp:effectExtent l="0" t="0" r="0" b="0"/>
            <wp:docPr id="62" name="Рисунок 62" descr="N:\1. Объекты\Соврудник\60. ВЛ 110 до карьера Эльдорадо\12. ДПТ\ПМТ\1_Чертеж межевания территории (основная часть) )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1. Объекты\Соврудник\60. ВЛ 110 до карьера Эльдорадо\12. ДПТ\ПМТ\1_Чертеж межевания территории (основная часть) )_Страница_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r>
        <w:rPr>
          <w:noProof/>
          <w:sz w:val="28"/>
          <w:szCs w:val="28"/>
        </w:rPr>
        <w:lastRenderedPageBreak/>
        <w:drawing>
          <wp:inline distT="0" distB="0" distL="0" distR="0">
            <wp:extent cx="9170035" cy="6478270"/>
            <wp:effectExtent l="0" t="0" r="0" b="0"/>
            <wp:docPr id="63" name="Рисунок 63" descr="N:\1. Объекты\Соврудник\60. ВЛ 110 до карьера Эльдорадо\12. ДПТ\ПМТ\1_Чертеж межевания территории (основная часть) )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1. Объекты\Соврудник\60. ВЛ 110 до карьера Эльдорадо\12. ДПТ\ПМТ\1_Чертеж межевания территории (основная часть) )_Страница_2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170035" cy="6478270"/>
                    </a:xfrm>
                    <a:prstGeom prst="rect">
                      <a:avLst/>
                    </a:prstGeom>
                    <a:noFill/>
                    <a:ln>
                      <a:noFill/>
                    </a:ln>
                  </pic:spPr>
                </pic:pic>
              </a:graphicData>
            </a:graphic>
          </wp:inline>
        </w:drawing>
      </w:r>
    </w:p>
    <w:p w:rsidR="00F75F4D" w:rsidRPr="00CC1939" w:rsidRDefault="00F75F4D" w:rsidP="00F75F4D">
      <w:pPr>
        <w:tabs>
          <w:tab w:val="left" w:pos="4507"/>
        </w:tabs>
        <w:jc w:val="center"/>
        <w:rPr>
          <w:b/>
          <w:sz w:val="28"/>
          <w:szCs w:val="28"/>
        </w:rPr>
      </w:pPr>
      <w:r w:rsidRPr="00CC1939">
        <w:rPr>
          <w:b/>
          <w:sz w:val="28"/>
          <w:szCs w:val="28"/>
        </w:rPr>
        <w:lastRenderedPageBreak/>
        <w:t>ПРОЕКТ МЕЖЕВАНИЯ ТЕРРИТОРИИ</w:t>
      </w:r>
    </w:p>
    <w:p w:rsidR="00F75F4D" w:rsidRPr="00CC1939" w:rsidRDefault="00CC1939" w:rsidP="00F75F4D">
      <w:pPr>
        <w:tabs>
          <w:tab w:val="left" w:pos="4507"/>
        </w:tabs>
        <w:jc w:val="center"/>
        <w:rPr>
          <w:b/>
          <w:sz w:val="28"/>
          <w:szCs w:val="28"/>
        </w:rPr>
      </w:pPr>
      <w:r w:rsidRPr="00CC1939">
        <w:rPr>
          <w:b/>
          <w:sz w:val="28"/>
          <w:szCs w:val="28"/>
        </w:rPr>
        <w:t>РАЗДЕЛ 2</w:t>
      </w:r>
    </w:p>
    <w:p w:rsidR="00F75F4D" w:rsidRPr="00CC1939" w:rsidRDefault="00CC1939" w:rsidP="00CC1939">
      <w:pPr>
        <w:tabs>
          <w:tab w:val="left" w:pos="4507"/>
        </w:tabs>
        <w:jc w:val="center"/>
        <w:rPr>
          <w:b/>
          <w:sz w:val="28"/>
          <w:szCs w:val="28"/>
        </w:rPr>
      </w:pPr>
      <w:r w:rsidRPr="00CC1939">
        <w:rPr>
          <w:b/>
          <w:sz w:val="28"/>
          <w:szCs w:val="28"/>
        </w:rPr>
        <w:t>ПРОЕКТ МЕЖЕВАНИЯ ТЕРРИТОРИИ</w:t>
      </w:r>
    </w:p>
    <w:p w:rsidR="00F75F4D" w:rsidRPr="00CC1939" w:rsidRDefault="00CC1939" w:rsidP="00F75F4D">
      <w:pPr>
        <w:tabs>
          <w:tab w:val="left" w:pos="4507"/>
        </w:tabs>
        <w:jc w:val="center"/>
        <w:rPr>
          <w:b/>
          <w:sz w:val="28"/>
          <w:szCs w:val="28"/>
        </w:rPr>
      </w:pPr>
      <w:r w:rsidRPr="00CC1939">
        <w:rPr>
          <w:b/>
          <w:sz w:val="28"/>
          <w:szCs w:val="28"/>
        </w:rPr>
        <w:t>ТЕКСТОВАЯ ЧАСТЬ</w:t>
      </w:r>
    </w:p>
    <w:p w:rsidR="00F75F4D" w:rsidRDefault="00F75F4D" w:rsidP="00F75F4D">
      <w:pPr>
        <w:tabs>
          <w:tab w:val="left" w:pos="4507"/>
        </w:tabs>
        <w:jc w:val="center"/>
        <w:rPr>
          <w:sz w:val="28"/>
          <w:szCs w:val="28"/>
        </w:rPr>
      </w:pPr>
    </w:p>
    <w:p w:rsidR="00F75F4D" w:rsidRPr="00F75F4D" w:rsidRDefault="00F75F4D" w:rsidP="00475BC0">
      <w:pPr>
        <w:tabs>
          <w:tab w:val="left" w:pos="4507"/>
        </w:tabs>
        <w:jc w:val="both"/>
        <w:rPr>
          <w:sz w:val="28"/>
          <w:szCs w:val="28"/>
        </w:rPr>
      </w:pPr>
    </w:p>
    <w:p w:rsidR="00CC1939" w:rsidRDefault="00CC1939" w:rsidP="006A1549">
      <w:pPr>
        <w:jc w:val="center"/>
        <w:rPr>
          <w:bCs/>
          <w:sz w:val="28"/>
          <w:szCs w:val="28"/>
        </w:rPr>
      </w:pPr>
      <w:bookmarkStart w:id="43" w:name="_Toc20471309"/>
      <w:bookmarkStart w:id="44" w:name="_Toc448311102"/>
      <w:r>
        <w:rPr>
          <w:b/>
          <w:bCs/>
          <w:sz w:val="28"/>
          <w:szCs w:val="28"/>
        </w:rPr>
        <w:t>Предложения проекта межевания</w:t>
      </w:r>
      <w:r>
        <w:rPr>
          <w:bCs/>
          <w:sz w:val="28"/>
          <w:szCs w:val="28"/>
        </w:rPr>
        <w:t>.</w:t>
      </w:r>
      <w:bookmarkEnd w:id="43"/>
      <w:bookmarkEnd w:id="44"/>
    </w:p>
    <w:p w:rsidR="00CC1939" w:rsidRDefault="00CC1939" w:rsidP="006A1549">
      <w:pPr>
        <w:jc w:val="center"/>
        <w:rPr>
          <w:bCs/>
          <w:sz w:val="28"/>
          <w:szCs w:val="28"/>
        </w:rPr>
      </w:pPr>
    </w:p>
    <w:p w:rsidR="00CC1939" w:rsidRDefault="00CC1939" w:rsidP="006A1549">
      <w:pPr>
        <w:ind w:firstLine="709"/>
      </w:pPr>
      <w:bookmarkStart w:id="45" w:name="_Toc20471310"/>
      <w:bookmarkStart w:id="46" w:name="_Toc448311103"/>
      <w:bookmarkStart w:id="47" w:name="_Toc226779464"/>
      <w:bookmarkStart w:id="48" w:name="_Toc214962984"/>
      <w:bookmarkStart w:id="49" w:name="_Toc114286426"/>
      <w:bookmarkStart w:id="50" w:name="_Toc98143749"/>
      <w:bookmarkStart w:id="51" w:name="_Toc97004921"/>
      <w:r>
        <w:t>Принципы подготовки проекта межевания территории.</w:t>
      </w:r>
      <w:bookmarkEnd w:id="45"/>
      <w:bookmarkEnd w:id="46"/>
      <w:bookmarkEnd w:id="47"/>
      <w:bookmarkEnd w:id="48"/>
      <w:bookmarkEnd w:id="49"/>
      <w:bookmarkEnd w:id="50"/>
      <w:bookmarkEnd w:id="51"/>
    </w:p>
    <w:p w:rsidR="00CC1939" w:rsidRDefault="00CC1939" w:rsidP="006A1549">
      <w:pPr>
        <w:ind w:firstLine="709"/>
      </w:pPr>
      <w:r>
        <w:t>Для проекта межевания Градостроительным кодексом РФ статьёй 43, установлено следующее:</w:t>
      </w:r>
    </w:p>
    <w:p w:rsidR="00CC1939" w:rsidRDefault="00CC1939" w:rsidP="006A1549">
      <w:pPr>
        <w:ind w:firstLine="709"/>
      </w:pPr>
      <w:r>
        <w:t>1. Подготовка проектов межевания территорий осуществляется применительно к застроенным и подлежащим застройке территориям, расположенным в границах элементов планировочной структуры.</w:t>
      </w:r>
    </w:p>
    <w:p w:rsidR="00CC1939" w:rsidRDefault="00CC1939" w:rsidP="006A1549">
      <w:pPr>
        <w:ind w:firstLine="709"/>
      </w:pPr>
      <w:r>
        <w:t>2. Проект межевания территории разрабатывается в целях определения местоположения границ, земельных участков, в отношении которых устанавливается публичный сервитут.</w:t>
      </w:r>
    </w:p>
    <w:p w:rsidR="00CC1939" w:rsidRDefault="00CC1939" w:rsidP="006A1549">
      <w:pPr>
        <w:ind w:firstLine="709"/>
      </w:pPr>
      <w:r>
        <w:t>3. Подготовка проектов межевания территорий осуществляется в составе проектов планировки территорий.</w:t>
      </w:r>
    </w:p>
    <w:p w:rsidR="00CC1939" w:rsidRDefault="00CC1939" w:rsidP="006A1549">
      <w:pPr>
        <w:ind w:firstLine="709"/>
      </w:pPr>
      <w:r>
        <w:t>4. При подготовке проекта межевания территории определение местоположения границ земельных участков, в отношении которых устанавливается публичный сервитут, осуществляется в соответствии с градостроительными регламентами и нормами отвода земельных участков для конкретных видов деятельности, установленными в соответствии с федеральными законами, техническими регламентами.</w:t>
      </w:r>
    </w:p>
    <w:p w:rsidR="00CC1939" w:rsidRDefault="00CC1939" w:rsidP="006A1549">
      <w:pPr>
        <w:ind w:firstLine="709"/>
      </w:pPr>
      <w:r>
        <w:t>Границы территории для размещения линейных и иных объектов установлены с учетом фактического землепользования, градостроительных нормативов и правил.</w:t>
      </w:r>
    </w:p>
    <w:p w:rsidR="00CC1939" w:rsidRDefault="00CC1939" w:rsidP="00CC1939">
      <w:pPr>
        <w:ind w:firstLine="567"/>
        <w:rPr>
          <w:bCs/>
          <w:iCs/>
          <w:highlight w:val="yellow"/>
        </w:rPr>
        <w:sectPr w:rsidR="00CC1939" w:rsidSect="00CC1939">
          <w:pgSz w:w="11906" w:h="16838"/>
          <w:pgMar w:top="624" w:right="652" w:bottom="1276" w:left="1418" w:header="283" w:footer="312" w:gutter="0"/>
          <w:cols w:space="720"/>
          <w:docGrid w:linePitch="326"/>
        </w:sectPr>
      </w:pPr>
    </w:p>
    <w:p w:rsidR="00CC1939" w:rsidRPr="00CC1939" w:rsidRDefault="00CC1939" w:rsidP="006A1549">
      <w:pPr>
        <w:pStyle w:val="1"/>
        <w:numPr>
          <w:ilvl w:val="0"/>
          <w:numId w:val="5"/>
        </w:numPr>
        <w:tabs>
          <w:tab w:val="left" w:pos="708"/>
        </w:tabs>
        <w:autoSpaceDE w:val="0"/>
        <w:autoSpaceDN w:val="0"/>
        <w:spacing w:before="360" w:after="360"/>
        <w:ind w:left="0" w:firstLine="567"/>
        <w:jc w:val="left"/>
        <w:rPr>
          <w:lang w:val="ru-RU"/>
        </w:rPr>
      </w:pPr>
      <w:bookmarkStart w:id="52" w:name="_Toc107928099"/>
      <w:bookmarkStart w:id="53" w:name="_Toc54278557"/>
      <w:bookmarkStart w:id="54" w:name="_Toc37596108"/>
      <w:bookmarkStart w:id="55" w:name="_Toc35244091"/>
      <w:bookmarkStart w:id="56" w:name="_Toc29215110"/>
      <w:bookmarkStart w:id="57" w:name="_Toc20471311"/>
      <w:bookmarkStart w:id="58" w:name="_Toc171440785"/>
      <w:r w:rsidRPr="00CC1939">
        <w:rPr>
          <w:lang w:val="ru-RU"/>
        </w:rPr>
        <w:lastRenderedPageBreak/>
        <w:t>Перечень и сведения о площади образуемых земельных участков, в том числе возможные способы их образования</w:t>
      </w:r>
      <w:bookmarkEnd w:id="52"/>
      <w:bookmarkEnd w:id="53"/>
      <w:bookmarkEnd w:id="54"/>
      <w:bookmarkEnd w:id="55"/>
      <w:bookmarkEnd w:id="56"/>
      <w:bookmarkEnd w:id="57"/>
      <w:bookmarkEnd w:id="58"/>
    </w:p>
    <w:p w:rsidR="00CC1939" w:rsidRPr="00836E13" w:rsidRDefault="00CC1939" w:rsidP="006A1549">
      <w:pPr>
        <w:tabs>
          <w:tab w:val="left" w:pos="3807"/>
        </w:tabs>
        <w:ind w:firstLine="567"/>
        <w:rPr>
          <w:bCs/>
        </w:rPr>
      </w:pPr>
      <w:bookmarkStart w:id="59" w:name="_Toc35244092"/>
      <w:bookmarkStart w:id="60" w:name="_Toc29215111"/>
      <w:bookmarkStart w:id="61" w:name="_Toc20471312"/>
      <w:r w:rsidRPr="009D243E">
        <w:rPr>
          <w:bCs/>
        </w:rPr>
        <w:t>В соответстви</w:t>
      </w:r>
      <w:r w:rsidRPr="00836E13">
        <w:rPr>
          <w:bCs/>
        </w:rPr>
        <w:t xml:space="preserve">и с п.1 ст. 39.37 Земельного кодекса Российской Федерации" от 25.10.2001 № 136-ФЗ (ред. от 02.08.2019) для использования земельных участков и (или) земель в целях размещения объектов электросетевого хозяйства федерального значения объектов нового строительства «Двухцепная </w:t>
      </w:r>
      <w:proofErr w:type="gramStart"/>
      <w:r w:rsidRPr="00836E13">
        <w:rPr>
          <w:bCs/>
        </w:rPr>
        <w:t>ВЛ</w:t>
      </w:r>
      <w:proofErr w:type="gramEnd"/>
      <w:r w:rsidRPr="00836E13">
        <w:rPr>
          <w:bCs/>
        </w:rPr>
        <w:t xml:space="preserve"> 110 кВ до ПС 110/35/6 кВ Эльдорадо».</w:t>
      </w:r>
    </w:p>
    <w:p w:rsidR="00CC1939" w:rsidRDefault="00CC1939" w:rsidP="006A1549">
      <w:pPr>
        <w:tabs>
          <w:tab w:val="left" w:pos="3807"/>
        </w:tabs>
        <w:ind w:firstLine="567"/>
        <w:rPr>
          <w:bCs/>
        </w:rPr>
      </w:pPr>
      <w:r>
        <w:rPr>
          <w:bCs/>
        </w:rPr>
        <w:t xml:space="preserve">В границах </w:t>
      </w:r>
      <w:r w:rsidRPr="00836E13">
        <w:rPr>
          <w:bCs/>
        </w:rPr>
        <w:t>зон</w:t>
      </w:r>
      <w:r>
        <w:rPr>
          <w:bCs/>
        </w:rPr>
        <w:t>ы</w:t>
      </w:r>
      <w:r w:rsidRPr="00836E13">
        <w:rPr>
          <w:bCs/>
        </w:rPr>
        <w:t xml:space="preserve"> планируемого размещения объекта</w:t>
      </w:r>
      <w:r>
        <w:rPr>
          <w:bCs/>
        </w:rPr>
        <w:t xml:space="preserve"> площадью </w:t>
      </w:r>
      <w:r w:rsidRPr="00836E13">
        <w:rPr>
          <w:bCs/>
        </w:rPr>
        <w:t>815</w:t>
      </w:r>
      <w:r>
        <w:rPr>
          <w:bCs/>
        </w:rPr>
        <w:t> </w:t>
      </w:r>
      <w:r w:rsidRPr="00836E13">
        <w:rPr>
          <w:bCs/>
        </w:rPr>
        <w:t>8</w:t>
      </w:r>
      <w:r>
        <w:rPr>
          <w:bCs/>
        </w:rPr>
        <w:t>66 кв.м, предусмотрено</w:t>
      </w:r>
      <w:r w:rsidRPr="00836E13">
        <w:rPr>
          <w:bCs/>
        </w:rPr>
        <w:t xml:space="preserve"> </w:t>
      </w:r>
      <w:r>
        <w:rPr>
          <w:bCs/>
        </w:rPr>
        <w:t>образование части земельного участка</w:t>
      </w:r>
      <w:r w:rsidRPr="00836E13">
        <w:rPr>
          <w:bCs/>
        </w:rPr>
        <w:t xml:space="preserve"> </w:t>
      </w:r>
      <w:r>
        <w:rPr>
          <w:bCs/>
        </w:rPr>
        <w:t>площадью</w:t>
      </w:r>
      <w:r w:rsidRPr="00836E13">
        <w:rPr>
          <w:bCs/>
        </w:rPr>
        <w:t xml:space="preserve"> </w:t>
      </w:r>
      <w:r>
        <w:rPr>
          <w:bCs/>
        </w:rPr>
        <w:t>786 556</w:t>
      </w:r>
      <w:r w:rsidRPr="00FC0AE5">
        <w:rPr>
          <w:bCs/>
        </w:rPr>
        <w:t xml:space="preserve"> кв.м.</w:t>
      </w:r>
      <w:r>
        <w:rPr>
          <w:bCs/>
        </w:rPr>
        <w:t xml:space="preserve"> </w:t>
      </w:r>
    </w:p>
    <w:p w:rsidR="00CC1939" w:rsidRDefault="00CC1939" w:rsidP="00CC1939">
      <w:pPr>
        <w:spacing w:line="288" w:lineRule="auto"/>
        <w:ind w:firstLine="567"/>
        <w:rPr>
          <w:bCs/>
        </w:rPr>
      </w:pPr>
      <w:bookmarkStart w:id="62" w:name="_Toc37596109"/>
    </w:p>
    <w:p w:rsidR="00CC1939" w:rsidRDefault="00CC1939" w:rsidP="00CC1939">
      <w:pPr>
        <w:spacing w:line="288" w:lineRule="auto"/>
        <w:ind w:firstLine="567"/>
        <w:rPr>
          <w:bCs/>
        </w:rPr>
        <w:sectPr w:rsidR="00CC1939" w:rsidSect="00CC1939">
          <w:pgSz w:w="11906" w:h="16838"/>
          <w:pgMar w:top="624" w:right="652" w:bottom="1276" w:left="1418" w:header="283" w:footer="312" w:gutter="0"/>
          <w:cols w:space="720"/>
        </w:sectPr>
      </w:pPr>
    </w:p>
    <w:p w:rsidR="00CC1939" w:rsidRDefault="00CC1939" w:rsidP="00CC1939">
      <w:pPr>
        <w:spacing w:line="288" w:lineRule="auto"/>
        <w:ind w:firstLine="709"/>
        <w:rPr>
          <w:bCs/>
          <w:iCs/>
        </w:rPr>
      </w:pPr>
      <w:r>
        <w:rPr>
          <w:bCs/>
          <w:iCs/>
        </w:rPr>
        <w:lastRenderedPageBreak/>
        <w:t>Таблица 1 - Перечень земельных участков</w:t>
      </w:r>
    </w:p>
    <w:tbl>
      <w:tblPr>
        <w:tblStyle w:val="13"/>
        <w:tblW w:w="15311" w:type="dxa"/>
        <w:tblInd w:w="-34" w:type="dxa"/>
        <w:tblLayout w:type="fixed"/>
        <w:tblLook w:val="04A0" w:firstRow="1" w:lastRow="0" w:firstColumn="1" w:lastColumn="0" w:noHBand="0" w:noVBand="1"/>
      </w:tblPr>
      <w:tblGrid>
        <w:gridCol w:w="568"/>
        <w:gridCol w:w="992"/>
        <w:gridCol w:w="1417"/>
        <w:gridCol w:w="850"/>
        <w:gridCol w:w="1559"/>
        <w:gridCol w:w="3543"/>
        <w:gridCol w:w="1559"/>
        <w:gridCol w:w="1135"/>
        <w:gridCol w:w="994"/>
        <w:gridCol w:w="995"/>
        <w:gridCol w:w="1699"/>
      </w:tblGrid>
      <w:tr w:rsidR="00CC1939" w:rsidRPr="00D264BF" w:rsidTr="00475BC0">
        <w:trPr>
          <w:cantSplit/>
          <w:trHeight w:val="2097"/>
          <w:tblHeader/>
        </w:trPr>
        <w:tc>
          <w:tcPr>
            <w:tcW w:w="568" w:type="dxa"/>
            <w:vAlign w:val="center"/>
          </w:tcPr>
          <w:p w:rsidR="00CC1939" w:rsidRPr="00D264BF" w:rsidRDefault="00CC1939" w:rsidP="00475BC0">
            <w:pPr>
              <w:tabs>
                <w:tab w:val="left" w:pos="8931"/>
              </w:tabs>
              <w:jc w:val="center"/>
              <w:rPr>
                <w:sz w:val="18"/>
                <w:szCs w:val="18"/>
              </w:rPr>
            </w:pPr>
            <w:r w:rsidRPr="00D264BF">
              <w:rPr>
                <w:sz w:val="18"/>
                <w:szCs w:val="18"/>
              </w:rPr>
              <w:t>№ п/п</w:t>
            </w:r>
          </w:p>
        </w:tc>
        <w:tc>
          <w:tcPr>
            <w:tcW w:w="992" w:type="dxa"/>
            <w:textDirection w:val="btLr"/>
            <w:vAlign w:val="center"/>
          </w:tcPr>
          <w:p w:rsidR="00CC1939" w:rsidRPr="00D264BF" w:rsidRDefault="00CC1939" w:rsidP="00475BC0">
            <w:pPr>
              <w:tabs>
                <w:tab w:val="left" w:pos="8931"/>
              </w:tabs>
              <w:ind w:left="113" w:right="113"/>
              <w:jc w:val="center"/>
              <w:rPr>
                <w:sz w:val="18"/>
                <w:szCs w:val="18"/>
              </w:rPr>
            </w:pPr>
            <w:r w:rsidRPr="00D264BF">
              <w:rPr>
                <w:sz w:val="18"/>
                <w:szCs w:val="18"/>
              </w:rPr>
              <w:t>Условные номера образуемых земельных участков/</w:t>
            </w:r>
            <w:r>
              <w:rPr>
                <w:sz w:val="18"/>
                <w:szCs w:val="18"/>
              </w:rPr>
              <w:t xml:space="preserve"> </w:t>
            </w:r>
            <w:r w:rsidRPr="00D264BF">
              <w:rPr>
                <w:sz w:val="18"/>
                <w:szCs w:val="18"/>
              </w:rPr>
              <w:t>частей земельных участков</w:t>
            </w:r>
          </w:p>
        </w:tc>
        <w:tc>
          <w:tcPr>
            <w:tcW w:w="1417" w:type="dxa"/>
            <w:textDirection w:val="btLr"/>
            <w:vAlign w:val="center"/>
          </w:tcPr>
          <w:p w:rsidR="00CC1939" w:rsidRPr="00D264BF" w:rsidRDefault="00CC1939" w:rsidP="00475BC0">
            <w:pPr>
              <w:tabs>
                <w:tab w:val="left" w:pos="8931"/>
              </w:tabs>
              <w:ind w:left="113" w:right="113"/>
              <w:jc w:val="center"/>
              <w:rPr>
                <w:sz w:val="18"/>
                <w:szCs w:val="18"/>
              </w:rPr>
            </w:pPr>
            <w:r>
              <w:rPr>
                <w:sz w:val="18"/>
                <w:szCs w:val="18"/>
              </w:rPr>
              <w:t>К</w:t>
            </w:r>
            <w:r w:rsidRPr="00834598">
              <w:rPr>
                <w:sz w:val="18"/>
                <w:szCs w:val="18"/>
              </w:rPr>
              <w:t>адастровые номера земельных участков, из которых образуются земельные участки</w:t>
            </w:r>
          </w:p>
        </w:tc>
        <w:tc>
          <w:tcPr>
            <w:tcW w:w="850" w:type="dxa"/>
            <w:textDirection w:val="btLr"/>
            <w:vAlign w:val="center"/>
          </w:tcPr>
          <w:p w:rsidR="00CC1939" w:rsidRPr="00D264BF" w:rsidRDefault="00CC1939" w:rsidP="00475BC0">
            <w:pPr>
              <w:tabs>
                <w:tab w:val="left" w:pos="8931"/>
              </w:tabs>
              <w:ind w:left="113" w:right="113"/>
              <w:jc w:val="center"/>
              <w:rPr>
                <w:sz w:val="18"/>
                <w:szCs w:val="18"/>
              </w:rPr>
            </w:pPr>
            <w:r w:rsidRPr="00D264BF">
              <w:rPr>
                <w:sz w:val="18"/>
                <w:szCs w:val="18"/>
              </w:rPr>
              <w:t>Категория исходного земельного участка</w:t>
            </w:r>
          </w:p>
        </w:tc>
        <w:tc>
          <w:tcPr>
            <w:tcW w:w="1559" w:type="dxa"/>
            <w:textDirection w:val="btLr"/>
            <w:vAlign w:val="center"/>
          </w:tcPr>
          <w:p w:rsidR="00CC1939" w:rsidRPr="00D264BF" w:rsidRDefault="00CC1939" w:rsidP="00475BC0">
            <w:pPr>
              <w:tabs>
                <w:tab w:val="left" w:pos="8931"/>
              </w:tabs>
              <w:ind w:left="113" w:right="113"/>
              <w:jc w:val="center"/>
              <w:rPr>
                <w:sz w:val="18"/>
                <w:szCs w:val="18"/>
              </w:rPr>
            </w:pPr>
            <w:r w:rsidRPr="00D264BF">
              <w:rPr>
                <w:sz w:val="18"/>
                <w:szCs w:val="18"/>
              </w:rPr>
              <w:t>Вид разрешенного использования исходного земельного участка</w:t>
            </w:r>
          </w:p>
        </w:tc>
        <w:tc>
          <w:tcPr>
            <w:tcW w:w="3543" w:type="dxa"/>
            <w:textDirection w:val="btLr"/>
            <w:vAlign w:val="center"/>
          </w:tcPr>
          <w:p w:rsidR="00CC1939" w:rsidRPr="00D264BF" w:rsidRDefault="00CC1939" w:rsidP="00475BC0">
            <w:pPr>
              <w:tabs>
                <w:tab w:val="left" w:pos="8931"/>
              </w:tabs>
              <w:ind w:left="113" w:right="113"/>
              <w:jc w:val="center"/>
              <w:rPr>
                <w:sz w:val="18"/>
                <w:szCs w:val="18"/>
              </w:rPr>
            </w:pPr>
            <w:r w:rsidRPr="00D264BF">
              <w:rPr>
                <w:sz w:val="18"/>
                <w:szCs w:val="18"/>
              </w:rPr>
              <w:t>Адрес по сведениям ЕГРН/Описание местоположения</w:t>
            </w:r>
          </w:p>
        </w:tc>
        <w:tc>
          <w:tcPr>
            <w:tcW w:w="1559" w:type="dxa"/>
            <w:textDirection w:val="btLr"/>
            <w:vAlign w:val="center"/>
          </w:tcPr>
          <w:p w:rsidR="00CC1939" w:rsidRPr="00D264BF" w:rsidRDefault="00CC1939" w:rsidP="00475BC0">
            <w:pPr>
              <w:tabs>
                <w:tab w:val="left" w:pos="8931"/>
              </w:tabs>
              <w:ind w:left="113" w:right="113"/>
              <w:jc w:val="center"/>
              <w:rPr>
                <w:sz w:val="18"/>
                <w:szCs w:val="18"/>
              </w:rPr>
            </w:pPr>
            <w:r>
              <w:rPr>
                <w:sz w:val="18"/>
                <w:szCs w:val="18"/>
              </w:rPr>
              <w:t>С</w:t>
            </w:r>
            <w:r w:rsidRPr="00834598">
              <w:rPr>
                <w:sz w:val="18"/>
                <w:szCs w:val="18"/>
              </w:rPr>
              <w:t>пособы образования земельных участков</w:t>
            </w:r>
          </w:p>
        </w:tc>
        <w:tc>
          <w:tcPr>
            <w:tcW w:w="1135" w:type="dxa"/>
            <w:textDirection w:val="btLr"/>
            <w:vAlign w:val="center"/>
          </w:tcPr>
          <w:p w:rsidR="00CC1939" w:rsidRPr="00D264BF" w:rsidRDefault="00CC1939" w:rsidP="00475BC0">
            <w:pPr>
              <w:tabs>
                <w:tab w:val="left" w:pos="8931"/>
              </w:tabs>
              <w:ind w:left="113" w:right="113"/>
              <w:jc w:val="center"/>
              <w:rPr>
                <w:sz w:val="18"/>
                <w:szCs w:val="18"/>
              </w:rPr>
            </w:pPr>
            <w:r w:rsidRPr="00845F5C">
              <w:rPr>
                <w:sz w:val="18"/>
                <w:szCs w:val="18"/>
              </w:rPr>
              <w:t>Площадь земельного участка в границах планируемого размещения объекта</w:t>
            </w:r>
          </w:p>
        </w:tc>
        <w:tc>
          <w:tcPr>
            <w:tcW w:w="994" w:type="dxa"/>
            <w:textDirection w:val="btLr"/>
            <w:vAlign w:val="center"/>
          </w:tcPr>
          <w:p w:rsidR="00CC1939" w:rsidRPr="00D264BF" w:rsidRDefault="00CC1939" w:rsidP="00475BC0">
            <w:pPr>
              <w:tabs>
                <w:tab w:val="left" w:pos="8931"/>
              </w:tabs>
              <w:ind w:left="113" w:right="113"/>
              <w:jc w:val="center"/>
              <w:rPr>
                <w:sz w:val="18"/>
                <w:szCs w:val="18"/>
              </w:rPr>
            </w:pPr>
            <w:r w:rsidRPr="00D264BF">
              <w:rPr>
                <w:sz w:val="18"/>
                <w:szCs w:val="18"/>
              </w:rPr>
              <w:t>Площадь исходного земельного участка по сведениям ЕГРН, м2</w:t>
            </w:r>
          </w:p>
        </w:tc>
        <w:tc>
          <w:tcPr>
            <w:tcW w:w="995" w:type="dxa"/>
            <w:textDirection w:val="btLr"/>
            <w:vAlign w:val="center"/>
          </w:tcPr>
          <w:p w:rsidR="00CC1939" w:rsidRPr="00D264BF" w:rsidRDefault="00CC1939" w:rsidP="00475BC0">
            <w:pPr>
              <w:tabs>
                <w:tab w:val="left" w:pos="8931"/>
              </w:tabs>
              <w:ind w:left="113" w:right="113"/>
              <w:jc w:val="center"/>
              <w:rPr>
                <w:sz w:val="18"/>
                <w:szCs w:val="18"/>
              </w:rPr>
            </w:pPr>
            <w:r>
              <w:rPr>
                <w:sz w:val="18"/>
                <w:szCs w:val="18"/>
              </w:rPr>
              <w:t>Содержание устнавливаемого ограничения/обременения</w:t>
            </w:r>
          </w:p>
        </w:tc>
        <w:tc>
          <w:tcPr>
            <w:tcW w:w="1699" w:type="dxa"/>
            <w:textDirection w:val="btLr"/>
            <w:vAlign w:val="center"/>
          </w:tcPr>
          <w:p w:rsidR="00CC1939" w:rsidRPr="00D264BF" w:rsidRDefault="00CC1939" w:rsidP="00475BC0">
            <w:pPr>
              <w:tabs>
                <w:tab w:val="left" w:pos="8931"/>
              </w:tabs>
              <w:ind w:left="113" w:right="113"/>
              <w:jc w:val="center"/>
              <w:rPr>
                <w:sz w:val="18"/>
                <w:szCs w:val="18"/>
              </w:rPr>
            </w:pPr>
            <w:r w:rsidRPr="00D264BF">
              <w:rPr>
                <w:sz w:val="18"/>
                <w:szCs w:val="18"/>
              </w:rPr>
              <w:t>Правообладатель, пользователь земельных участков/частей земельных участков</w:t>
            </w:r>
          </w:p>
        </w:tc>
      </w:tr>
      <w:tr w:rsidR="00CC1939" w:rsidRPr="00D264BF" w:rsidTr="00475BC0">
        <w:trPr>
          <w:trHeight w:val="978"/>
        </w:trPr>
        <w:tc>
          <w:tcPr>
            <w:tcW w:w="568" w:type="dxa"/>
            <w:vAlign w:val="center"/>
          </w:tcPr>
          <w:p w:rsidR="00CC1939" w:rsidRPr="00D264BF" w:rsidRDefault="00CC1939" w:rsidP="00475BC0">
            <w:pPr>
              <w:tabs>
                <w:tab w:val="left" w:pos="8931"/>
              </w:tabs>
              <w:jc w:val="center"/>
              <w:rPr>
                <w:sz w:val="18"/>
                <w:szCs w:val="18"/>
              </w:rPr>
            </w:pPr>
            <w:r>
              <w:rPr>
                <w:sz w:val="18"/>
                <w:szCs w:val="18"/>
              </w:rPr>
              <w:t>1</w:t>
            </w:r>
          </w:p>
        </w:tc>
        <w:tc>
          <w:tcPr>
            <w:tcW w:w="992" w:type="dxa"/>
            <w:vAlign w:val="center"/>
          </w:tcPr>
          <w:p w:rsidR="00CC1939" w:rsidRPr="009B64DB" w:rsidRDefault="00CC1939" w:rsidP="00475BC0">
            <w:pPr>
              <w:tabs>
                <w:tab w:val="left" w:pos="8931"/>
              </w:tabs>
              <w:jc w:val="center"/>
              <w:rPr>
                <w:sz w:val="18"/>
                <w:szCs w:val="18"/>
              </w:rPr>
            </w:pPr>
            <w:r>
              <w:rPr>
                <w:sz w:val="18"/>
                <w:szCs w:val="18"/>
              </w:rPr>
              <w:t>1.1</w:t>
            </w:r>
          </w:p>
        </w:tc>
        <w:tc>
          <w:tcPr>
            <w:tcW w:w="1417" w:type="dxa"/>
            <w:vAlign w:val="center"/>
          </w:tcPr>
          <w:p w:rsidR="00CC1939" w:rsidRPr="009B64DB" w:rsidRDefault="00CC1939" w:rsidP="00475BC0">
            <w:pPr>
              <w:tabs>
                <w:tab w:val="left" w:pos="8931"/>
              </w:tabs>
              <w:jc w:val="center"/>
              <w:rPr>
                <w:sz w:val="18"/>
                <w:szCs w:val="18"/>
              </w:rPr>
            </w:pPr>
            <w:r w:rsidRPr="009B64DB">
              <w:rPr>
                <w:sz w:val="18"/>
                <w:szCs w:val="18"/>
              </w:rPr>
              <w:t>24:34:0000000:2726</w:t>
            </w:r>
          </w:p>
        </w:tc>
        <w:tc>
          <w:tcPr>
            <w:tcW w:w="850" w:type="dxa"/>
            <w:vAlign w:val="center"/>
          </w:tcPr>
          <w:p w:rsidR="00CC1939" w:rsidRPr="009B64DB" w:rsidRDefault="00CC1939" w:rsidP="00475BC0">
            <w:pPr>
              <w:tabs>
                <w:tab w:val="left" w:pos="8931"/>
              </w:tabs>
              <w:jc w:val="center"/>
              <w:rPr>
                <w:sz w:val="18"/>
                <w:szCs w:val="18"/>
              </w:rPr>
            </w:pPr>
            <w:r w:rsidRPr="009B64DB">
              <w:rPr>
                <w:sz w:val="18"/>
                <w:szCs w:val="18"/>
              </w:rPr>
              <w:t>Земли лесного фонда</w:t>
            </w:r>
          </w:p>
        </w:tc>
        <w:tc>
          <w:tcPr>
            <w:tcW w:w="1559" w:type="dxa"/>
            <w:vAlign w:val="center"/>
          </w:tcPr>
          <w:p w:rsidR="00CC1939" w:rsidRPr="009B64DB" w:rsidRDefault="00CC1939" w:rsidP="00475BC0">
            <w:pPr>
              <w:tabs>
                <w:tab w:val="left" w:pos="8931"/>
              </w:tabs>
              <w:jc w:val="center"/>
              <w:rPr>
                <w:sz w:val="18"/>
                <w:szCs w:val="18"/>
              </w:rPr>
            </w:pPr>
            <w:r w:rsidRPr="004301EA">
              <w:rPr>
                <w:sz w:val="18"/>
                <w:szCs w:val="18"/>
              </w:rPr>
              <w:t>предназначенного для использования лесов в соответствии с видами, разрешенными лесохозяйственным регламентом Северо-Енисейского лесничества Красноярского края</w:t>
            </w:r>
          </w:p>
        </w:tc>
        <w:tc>
          <w:tcPr>
            <w:tcW w:w="3543" w:type="dxa"/>
            <w:vAlign w:val="center"/>
          </w:tcPr>
          <w:p w:rsidR="00CC1939" w:rsidRPr="00C660AE" w:rsidRDefault="00CC1939" w:rsidP="00475BC0">
            <w:pPr>
              <w:jc w:val="center"/>
              <w:rPr>
                <w:color w:val="000000"/>
                <w:sz w:val="16"/>
                <w:szCs w:val="16"/>
                <w:shd w:val="clear" w:color="auto" w:fill="FFFFFF"/>
              </w:rPr>
            </w:pPr>
            <w:r w:rsidRPr="00C660AE">
              <w:rPr>
                <w:color w:val="000000"/>
                <w:sz w:val="16"/>
                <w:szCs w:val="16"/>
                <w:shd w:val="clear" w:color="auto" w:fill="FFFFFF"/>
              </w:rPr>
              <w:t>Российская Федерация, Красноярский край, Северо-Енисейский район, Северо-Енисейское лесничество, Новокаламинское участковое лесничество, кварталы №№1 (выделы 1-21, 24-29, 32, 33-36, части выделов 22, 23, 30, 31), 2 (выделы 3-9, 11, 13, 18-27, 29, части выделов 1, 2, 10, 12, 14-17, 28, 30), 3 (выделы 7-15, 22, 24, 26, 32, 34, 35, части выделов 1-6, 16-18, 21, 23, 25, 29, 30, 31, 62-64), 4 (выделы 1, 2, 7-10, 20, части выделов 21, 41, 43, 46, 49), 14 (выделы 2-7, 9-13, 59, части выделов 1, 8, 48, 53, 55, 57, 58), 58 (выделы 1-13, 15, 16, 20-30, части выделов 14, 17-19, 31, 32), 59 (выделы 26, 38, 45, 46, 51, 52, 54, 61, 68, 75, части выделов 1-3, 25, 31-36, 43, 44, 47, 49, 53, 55, 64, 67, 69, 70, 71, 72, 74, 76, 77), 112, 113, 114, 168, 169 (выделы 1-21, 23, 25, 26, части выделов 22, 24), 179 (выделы 1-21, 24-32, 35-37, части выделов 22, 23, 33, 34), 180 (выделы 2, 4, 5, 11, части выделов 1, 3, 6-10, 12-14, 16, 18), 194, 195, 196, 224, 225 (выделы 1-6, 9-22, 24-36, 38, 39, части выделов 7, 8, 23, 37), 226 (выделы 4, 5, 7-15, 17-23, 25, части выделов 1-3, 6, 16, 24, 26-28), 227 (выделы 6-9, 16-18, 27-30, 34-36, 39, 41, части выделов 1-5, 10-15, 19-22, 24-26, 31, 37, 38, 40, 42-46), 254, 255, 282 (выделы 1-14, 16, 17, 19-28, части выделов 15, 18, 29) 283 (выделы 1-11, 17-24, 26, 29, 30 части выделов 12-16, 25, 27, 28, 31), 284 (выделы 1-15, 17-19, 25-30, части выделов 16, 20-24, 31), 285 (выделы 1-7, 9, 10, 12, 14-23, части выделов 8, 11, 13), 286, 287, 288 (выделы 1-13, 15-25, 27-36, части выделов 14, 26, 37, 38, 39, 40), 289 (выделы 2, 3, 4, 6-11, 13,</w:t>
            </w:r>
          </w:p>
        </w:tc>
        <w:tc>
          <w:tcPr>
            <w:tcW w:w="1559" w:type="dxa"/>
            <w:vAlign w:val="center"/>
          </w:tcPr>
          <w:p w:rsidR="00CC1939" w:rsidRPr="0032390F" w:rsidRDefault="00CC1939" w:rsidP="00475BC0">
            <w:pPr>
              <w:tabs>
                <w:tab w:val="left" w:pos="8931"/>
              </w:tabs>
              <w:jc w:val="center"/>
              <w:rPr>
                <w:sz w:val="18"/>
                <w:szCs w:val="18"/>
                <w:highlight w:val="yellow"/>
              </w:rPr>
            </w:pPr>
            <w:r w:rsidRPr="00842B6F">
              <w:rPr>
                <w:sz w:val="18"/>
                <w:szCs w:val="18"/>
              </w:rPr>
              <w:t>Образование части земельного участка</w:t>
            </w:r>
          </w:p>
        </w:tc>
        <w:tc>
          <w:tcPr>
            <w:tcW w:w="1135" w:type="dxa"/>
            <w:vAlign w:val="center"/>
          </w:tcPr>
          <w:p w:rsidR="00CC1939" w:rsidRPr="000D7CF4" w:rsidRDefault="00CC1939" w:rsidP="00475BC0">
            <w:pPr>
              <w:tabs>
                <w:tab w:val="left" w:pos="8931"/>
              </w:tabs>
              <w:jc w:val="center"/>
              <w:rPr>
                <w:sz w:val="18"/>
                <w:szCs w:val="18"/>
              </w:rPr>
            </w:pPr>
            <w:r>
              <w:rPr>
                <w:color w:val="000000"/>
                <w:sz w:val="18"/>
                <w:szCs w:val="18"/>
                <w:shd w:val="clear" w:color="auto" w:fill="FFFFFF"/>
              </w:rPr>
              <w:t>786 556</w:t>
            </w:r>
          </w:p>
        </w:tc>
        <w:tc>
          <w:tcPr>
            <w:tcW w:w="994" w:type="dxa"/>
            <w:vAlign w:val="center"/>
          </w:tcPr>
          <w:p w:rsidR="00CC1939" w:rsidRPr="00D264BF" w:rsidRDefault="00CC1939" w:rsidP="00475BC0">
            <w:pPr>
              <w:tabs>
                <w:tab w:val="left" w:pos="8931"/>
              </w:tabs>
              <w:jc w:val="center"/>
              <w:rPr>
                <w:sz w:val="18"/>
                <w:szCs w:val="18"/>
              </w:rPr>
            </w:pPr>
            <w:r>
              <w:rPr>
                <w:color w:val="000000"/>
                <w:sz w:val="18"/>
                <w:szCs w:val="18"/>
                <w:shd w:val="clear" w:color="auto" w:fill="FFFFFF"/>
              </w:rPr>
              <w:t>879 588 453</w:t>
            </w:r>
          </w:p>
        </w:tc>
        <w:tc>
          <w:tcPr>
            <w:tcW w:w="995" w:type="dxa"/>
            <w:shd w:val="clear" w:color="auto" w:fill="auto"/>
            <w:vAlign w:val="center"/>
          </w:tcPr>
          <w:p w:rsidR="00CC1939" w:rsidRPr="00842B6F" w:rsidRDefault="00CC1939" w:rsidP="00475BC0">
            <w:pPr>
              <w:tabs>
                <w:tab w:val="left" w:pos="8931"/>
              </w:tabs>
              <w:jc w:val="center"/>
              <w:rPr>
                <w:sz w:val="18"/>
                <w:szCs w:val="18"/>
              </w:rPr>
            </w:pPr>
            <w:r w:rsidRPr="00842B6F">
              <w:rPr>
                <w:sz w:val="18"/>
                <w:szCs w:val="18"/>
              </w:rPr>
              <w:t>Аренда</w:t>
            </w:r>
          </w:p>
        </w:tc>
        <w:tc>
          <w:tcPr>
            <w:tcW w:w="1699" w:type="dxa"/>
            <w:vAlign w:val="center"/>
          </w:tcPr>
          <w:p w:rsidR="00CC1939" w:rsidRDefault="00CC1939" w:rsidP="00475BC0">
            <w:pPr>
              <w:tabs>
                <w:tab w:val="left" w:pos="8931"/>
              </w:tabs>
              <w:jc w:val="center"/>
              <w:rPr>
                <w:sz w:val="18"/>
                <w:szCs w:val="18"/>
              </w:rPr>
            </w:pPr>
            <w:r w:rsidRPr="00C660AE">
              <w:rPr>
                <w:sz w:val="18"/>
                <w:szCs w:val="18"/>
              </w:rPr>
              <w:t>Собственность</w:t>
            </w:r>
          </w:p>
          <w:p w:rsidR="00CC1939" w:rsidRPr="00D264BF" w:rsidRDefault="00CC1939" w:rsidP="00475BC0">
            <w:pPr>
              <w:tabs>
                <w:tab w:val="left" w:pos="8931"/>
              </w:tabs>
              <w:jc w:val="center"/>
              <w:rPr>
                <w:sz w:val="18"/>
                <w:szCs w:val="18"/>
              </w:rPr>
            </w:pPr>
            <w:r w:rsidRPr="00C660AE">
              <w:rPr>
                <w:sz w:val="18"/>
                <w:szCs w:val="18"/>
              </w:rPr>
              <w:t>Российская Федерация</w:t>
            </w:r>
          </w:p>
        </w:tc>
      </w:tr>
      <w:tr w:rsidR="00CC1939" w:rsidRPr="00D264BF" w:rsidTr="00475BC0">
        <w:trPr>
          <w:trHeight w:val="978"/>
        </w:trPr>
        <w:tc>
          <w:tcPr>
            <w:tcW w:w="568" w:type="dxa"/>
            <w:vAlign w:val="center"/>
          </w:tcPr>
          <w:p w:rsidR="00CC1939" w:rsidRPr="00D264BF" w:rsidRDefault="00CC1939" w:rsidP="00475BC0">
            <w:pPr>
              <w:tabs>
                <w:tab w:val="left" w:pos="8931"/>
              </w:tabs>
              <w:jc w:val="center"/>
              <w:rPr>
                <w:sz w:val="18"/>
                <w:szCs w:val="18"/>
              </w:rPr>
            </w:pPr>
          </w:p>
        </w:tc>
        <w:tc>
          <w:tcPr>
            <w:tcW w:w="992" w:type="dxa"/>
            <w:vAlign w:val="center"/>
          </w:tcPr>
          <w:p w:rsidR="00CC1939" w:rsidRPr="009B64DB" w:rsidRDefault="00CC1939" w:rsidP="00475BC0">
            <w:pPr>
              <w:tabs>
                <w:tab w:val="left" w:pos="8931"/>
              </w:tabs>
              <w:jc w:val="center"/>
              <w:rPr>
                <w:sz w:val="18"/>
                <w:szCs w:val="18"/>
              </w:rPr>
            </w:pPr>
          </w:p>
        </w:tc>
        <w:tc>
          <w:tcPr>
            <w:tcW w:w="1417" w:type="dxa"/>
            <w:vAlign w:val="center"/>
          </w:tcPr>
          <w:p w:rsidR="00CC1939" w:rsidRPr="009B64DB" w:rsidRDefault="00CC1939" w:rsidP="00475BC0">
            <w:pPr>
              <w:tabs>
                <w:tab w:val="left" w:pos="8931"/>
              </w:tabs>
              <w:jc w:val="center"/>
              <w:rPr>
                <w:sz w:val="18"/>
                <w:szCs w:val="18"/>
              </w:rPr>
            </w:pPr>
          </w:p>
        </w:tc>
        <w:tc>
          <w:tcPr>
            <w:tcW w:w="850" w:type="dxa"/>
            <w:vAlign w:val="center"/>
          </w:tcPr>
          <w:p w:rsidR="00CC1939" w:rsidRPr="009B64DB" w:rsidRDefault="00CC1939" w:rsidP="00475BC0">
            <w:pPr>
              <w:tabs>
                <w:tab w:val="left" w:pos="8931"/>
              </w:tabs>
              <w:jc w:val="center"/>
              <w:rPr>
                <w:sz w:val="18"/>
                <w:szCs w:val="18"/>
              </w:rPr>
            </w:pPr>
          </w:p>
        </w:tc>
        <w:tc>
          <w:tcPr>
            <w:tcW w:w="1559" w:type="dxa"/>
            <w:vAlign w:val="center"/>
          </w:tcPr>
          <w:p w:rsidR="00CC1939" w:rsidRPr="009B64DB" w:rsidRDefault="00CC1939" w:rsidP="00475BC0">
            <w:pPr>
              <w:tabs>
                <w:tab w:val="left" w:pos="8931"/>
              </w:tabs>
              <w:jc w:val="center"/>
              <w:rPr>
                <w:sz w:val="18"/>
                <w:szCs w:val="18"/>
              </w:rPr>
            </w:pPr>
          </w:p>
        </w:tc>
        <w:tc>
          <w:tcPr>
            <w:tcW w:w="3543" w:type="dxa"/>
            <w:vAlign w:val="center"/>
          </w:tcPr>
          <w:p w:rsidR="00CC1939" w:rsidRPr="00C660AE" w:rsidRDefault="00CC1939" w:rsidP="00475BC0">
            <w:pPr>
              <w:jc w:val="center"/>
              <w:rPr>
                <w:color w:val="000000"/>
                <w:sz w:val="16"/>
                <w:szCs w:val="16"/>
                <w:highlight w:val="yellow"/>
                <w:shd w:val="clear" w:color="auto" w:fill="FFFFFF"/>
              </w:rPr>
            </w:pPr>
            <w:r w:rsidRPr="00C660AE">
              <w:rPr>
                <w:color w:val="000000"/>
                <w:sz w:val="16"/>
                <w:szCs w:val="16"/>
                <w:shd w:val="clear" w:color="auto" w:fill="FFFFFF"/>
              </w:rPr>
              <w:t xml:space="preserve">14-26, 28-35, 37, 38, части выделов 1, 5, 12, 27, 26, 39, 40, 41), 290 (выделы 1, 2, 8-13, 17-20, 26-28, 33-37, 39-43, части выделов 3-7, 14, 15, 21-25, 29, 30-32, 38, 44-47), 313, 314 (выделы 1-14, 17, 18, 20-22 части выделов 15, 16, 19), 315, 316, 346 (выделы 1-20, 24, 25, 27-37, 39, 40, части выделов 23, 26, 38). 247 (выделы 1-15, 17-19, 23, </w:t>
            </w:r>
            <w:r w:rsidRPr="00C660AE">
              <w:rPr>
                <w:color w:val="000000"/>
                <w:sz w:val="16"/>
                <w:szCs w:val="16"/>
                <w:shd w:val="clear" w:color="auto" w:fill="FFFFFF"/>
              </w:rPr>
              <w:lastRenderedPageBreak/>
              <w:t xml:space="preserve">24, 27, части выделов 28, 29, 30), 348 (выделы 1-28, 30-34, 36, 37-40, 42-44, 46, 47, 49, 50, части выделов 29, 48), 349, 350 (выделы 1, 2, 4, 6-19, 22, 25, 26, 28-30, части выделов 3, 5, 12, 20, 21, 23, 24, 27, 31-34), 377, 378, 408 (выделы 1-6, 9-14, 19, 21, 22, 26, 28, 32, 33, 36, 39, 43, 44, 46, 48, части выделов 17, 18, 20, 23, 25, 27, 30, 31, 34, 35, 37, 38, 40-42, 45, 49, 51-53), 409 (выделы 1-7, 918, 20-22, 24-36, 37-42, части выделов 8, 19, 23), 410 (выделы 2-8, 12-15, 20, 21, 27, 30-32, 35-51, 54-62, 64-41, 73-80, 89-92, 101, 103, 104, 107-110, 114, 120-123, 127, 130-141, 143-145, 147-149, 151-153, 156, 157, 159, 160, части выделов 1, 9, 10, 11, 16, 18, 23, 154, 155), 411 (выделы 1-31, 33, 38-41, 43-53, 56-59, 61, 63, 65-67, 69-72, 74, 75, 77, 80, 82), 412 (выделы 1-12, 15, 17-24, части выделов 14, 16, 22, 25), 413 (выделы 5-8, 10-13, 17, 20, 37, 43, 44, 46, 47, 49, 50, 52, 56-69, 78, 81, 82, 85, части выделов 1-4, 9, 14-16, 18, 19, 22, 24, 27-33, 35, 36, 38-40, 42, 45, 51, 53, 54, 70-72, 79, 83, 84, 86, 87, 89), 414 (выделы 2, 8-10, 12, 13, 17, 18, 19, 22-25, части выделов 1, 4-6, 11, 14-16, 20, 21, 26), 468 (выделы 1-7, 10, 11, 14, 16-19, 22-24, 27, 35, 36, 38-40, части выделов 8, 9, 12, 13, 15, 20, 25, 28, 32, 34, 37, 41-48), 469 (выделы 4-14, 16, 18-33, 38-41, 46, 47, части выделов 1, 2, 3, 11, 15, 17, 34, 42, 43, 44, 45, 48), 470 (выделы 1-3, 24, 31-38, части выделов 10, 14-16, 25-28, 30, 43, 44), 471 (выделы 3, 5-16, 19-21, 23), 472 (выделы 1-6, 8, 9, 13, 14, 16-25, 27, 28, 30, 32, 34-38, 43, 46-50, 57-73, 75-82, 84-87, 90, 92, 94, 95, 97-101, 103), 473 (выделы 1-9, 11-21, 23-52, 54-105) 474, 475 (выделы 1-5, 11-24, части выделов 6-8, 10), 476 (выделы 1-11, 16-26, 28-30, 33-45, 47-51, части выделов 14, ь15, 27, 31, 32, 46, 52-54), 526 (выделы 1-28, 31, 33, часть выдела 32), 527 (выделы 1-11, 16-18, 20-28, 31-35, части выделов 12-15, 19, 36), 528 (выделы 1-6, 12, 13, 15-27, 29, 30, 33-52, 56, части выделов 7-11, 14, 28, 31, 32, 53-55, 57-59), 529 (выделы 1-10, 12, 13, 15, 16, 18, 19, 23-26, </w:t>
            </w:r>
            <w:r w:rsidRPr="00C660AE">
              <w:rPr>
                <w:color w:val="000000"/>
                <w:sz w:val="16"/>
                <w:szCs w:val="16"/>
                <w:shd w:val="clear" w:color="auto" w:fill="FFFFFF"/>
              </w:rPr>
              <w:lastRenderedPageBreak/>
              <w:t xml:space="preserve">31-35, 43-45, 51-54, 56, 59, 60, 65, 66, 74, части выделов 14, 17, 20-22, 29, 30, 37, 42, 55, 85, 86, 88), 530 (выделы 1-45, 47, 48, 52, 55-63, 64-70, 72-87) 531 (выделы 1, 3-38, часть выдела 39), 532-535, 536 (выделы 1, 3-9, 12-15, 19-21, 25-38, 41-47, части выделов 2, 10, 11, 16-18, 22-24, 39, 40, 48), 582 (выделы 1-4, 6, 8, 12-15, 18-28, часть выдела 29, 30), 583 (выделы 3-8, 11, 14-22, части выделов 23, 24), 584, 585 (1, 3-11, 13-16, 18-23, 26-31, 34-42, 45-49, части выделов 2, 12, 17, 24, 25, 32, 33, 43, 44, 54, 56), 586 (выделы 1-23, 25, часть выдела 26), 587, 588-592, 593 (выделы 1, 2, 4-7, 10-30, части выделов 3, 8, 9), 594 (выделы 1-3, 5, 6, 8-12, 14-16, 18-24, 26, 27, части выделов 4, 7, 13, 17, 25, 28), 627 (выделы 1-21, 23, часть выдела 22), 628 (выделы 1-36, 38-45, 47-52), 629, 630 (выделы 1, 2, 6-9, 11, 15-17, 23, 24, 26, 28, 31-33, 36, 37, 39, части выделов 3-5, 10, 12-14, 25, 27, 29, 30, 34, 35, 38, 44, 45), 631 (выделы 3, 15, 16, 21, 31, 32, 36, 37, 43-46, 51, 57, 58, 60, 64, части выделов 2, 4, 6-10, 13, 14, 18-20, 30, 33-35, 38-40, 42, 47-50, 52-56, 59, 61-68, 76, 81-86), 632 (выделы 1-3, 7, 10-13, 15, 19, 22, 26, части выделов 5, 6, 8, 9, 14, 16-18, 20, 21, 23-25, 27-29, 37, 38), 633 (выделы 1-4, 6, 27, 28, части выделов 5, 7-12, 23-26, 29, 30), 634 (1-16, 14-16, 42, 50, 51, 57, 71, 73, части выделов 13, 17-19, 24, 70), 635 (выделы 1-12, 14, 21-23, 30, 31, 37, 41, 43, 44, 47, 59, 72, 75, 76, 78, 79, части выделов 74, 77, 80), 636 (выделы 1-4, 8, 9, 11, 12-19, 20, 22, 24, 25, 26, 28, 30-32, 35, 38, 40-43, 45, 46, 47, 48, 49, 56, 58, 60, 63, 67, 68, 69, части выделов 5-7, 10, 54, 62, 64-66, 70, 71), 637 (выделы 1, 3-5, 7-9, 11-13, 18-22. 25-29, 34-38, 46, части выделов 14, 16, 17, 24, 30, 33, 39, 46-51), 666 (выделы 1, 2, 5, 6, 14-30, 32, 35, 36, часть выдела 31), 667 (выделы 3-11, 13-20, 22-39, 42-45, 49, 50, 51, 54, часть выдела 46), 668 (выделы 1-59, 62-64, 66, 67, части выделов 60, 61, 65), 669 (выделы (1-43, 46-49, часть выдела 50), 670 (выделы 2-4, 6-13, 15-39, 45, части </w:t>
            </w:r>
            <w:r w:rsidRPr="00C660AE">
              <w:rPr>
                <w:color w:val="000000"/>
                <w:sz w:val="16"/>
                <w:szCs w:val="16"/>
                <w:shd w:val="clear" w:color="auto" w:fill="FFFFFF"/>
              </w:rPr>
              <w:lastRenderedPageBreak/>
              <w:t>выделов 1, 5, 14, 41, 43, 44, 46), 671 (выделы 3-39, 41-45, 47, 48, 49, части выделов 1, 2, 50), 672 (выделы 1, 2, 4, 7, 8, 12-15, 18-20, 24-26, 28, 29, 33, части выделов 3, 30), 702 (выделы 1-19, 21-30, 32, 33, части выделов 20, 31), 703 (выделы 1-4, 6-22, 27-46, 50, 52, 53, части выделов 23-26, 47-49, 51), 704 (выделы 1-19, 22-43, 46, 47, 49-54, части выделов 20, 21, 48); Ерудо-Питское участковое лесничество, кварталы №№ кварталы №№ 328 (выделы 6, 19, 25, 26, части выделов 28, 32), 330 (3, 5, 7, 8, 11, 13, части выделов 6, 10, 12, 21, 23, 27, 36, 40, 41), 331 (выделы 1-12, 14, 21-23, 27-29, 33, 35, части выделов 13, 16, 18, 19, 30), 394 (выделы 1-3, 14, 15, 17-21, 24-32, 35-39, 41-53, 55, 57, 58, части выделов 4, 7, 8, 22, 23, 33, 34, 40, 54, 56), 395 (выделы 13, 18-27, части выделов 8, 10-12, 14-17, 28-30), 396 (выделы 5, 12-39, части выделов 7-11), 397 (выделы 3, 5-11, 16-19, 21-23, 25, 28, 30-64, 69, 70, части выделов 2, 12, 65-67, 68, 71), 398 (выделы 1-14, 17, 22-24, 27, 28, 31-45, 47, части выделов 16, 20, 21, 25, 26, 29, 30, 46, 48-52)</w:t>
            </w:r>
          </w:p>
        </w:tc>
        <w:tc>
          <w:tcPr>
            <w:tcW w:w="1559" w:type="dxa"/>
            <w:vAlign w:val="center"/>
          </w:tcPr>
          <w:p w:rsidR="00CC1939" w:rsidRPr="0032390F" w:rsidRDefault="00CC1939" w:rsidP="00475BC0">
            <w:pPr>
              <w:tabs>
                <w:tab w:val="left" w:pos="8931"/>
              </w:tabs>
              <w:jc w:val="center"/>
              <w:rPr>
                <w:sz w:val="18"/>
                <w:szCs w:val="18"/>
                <w:highlight w:val="yellow"/>
              </w:rPr>
            </w:pPr>
          </w:p>
        </w:tc>
        <w:tc>
          <w:tcPr>
            <w:tcW w:w="1135" w:type="dxa"/>
            <w:vAlign w:val="center"/>
          </w:tcPr>
          <w:p w:rsidR="00CC1939" w:rsidRPr="000D7CF4" w:rsidRDefault="00CC1939" w:rsidP="00475BC0">
            <w:pPr>
              <w:tabs>
                <w:tab w:val="left" w:pos="8931"/>
              </w:tabs>
              <w:jc w:val="center"/>
              <w:rPr>
                <w:sz w:val="18"/>
                <w:szCs w:val="18"/>
              </w:rPr>
            </w:pPr>
          </w:p>
        </w:tc>
        <w:tc>
          <w:tcPr>
            <w:tcW w:w="994" w:type="dxa"/>
            <w:vAlign w:val="center"/>
          </w:tcPr>
          <w:p w:rsidR="00CC1939" w:rsidRPr="00D264BF" w:rsidRDefault="00CC1939" w:rsidP="00475BC0">
            <w:pPr>
              <w:tabs>
                <w:tab w:val="left" w:pos="8931"/>
              </w:tabs>
              <w:jc w:val="center"/>
              <w:rPr>
                <w:sz w:val="18"/>
                <w:szCs w:val="18"/>
              </w:rPr>
            </w:pPr>
          </w:p>
        </w:tc>
        <w:tc>
          <w:tcPr>
            <w:tcW w:w="995" w:type="dxa"/>
            <w:shd w:val="clear" w:color="auto" w:fill="auto"/>
            <w:vAlign w:val="center"/>
          </w:tcPr>
          <w:p w:rsidR="00CC1939" w:rsidRPr="00842B6F" w:rsidRDefault="00CC1939" w:rsidP="00475BC0">
            <w:pPr>
              <w:tabs>
                <w:tab w:val="left" w:pos="8931"/>
              </w:tabs>
              <w:jc w:val="center"/>
              <w:rPr>
                <w:sz w:val="18"/>
                <w:szCs w:val="18"/>
              </w:rPr>
            </w:pPr>
          </w:p>
        </w:tc>
        <w:tc>
          <w:tcPr>
            <w:tcW w:w="1699" w:type="dxa"/>
            <w:vAlign w:val="center"/>
          </w:tcPr>
          <w:p w:rsidR="00CC1939" w:rsidRPr="00D264BF" w:rsidRDefault="00CC1939" w:rsidP="00475BC0">
            <w:pPr>
              <w:tabs>
                <w:tab w:val="left" w:pos="8931"/>
              </w:tabs>
              <w:jc w:val="center"/>
              <w:rPr>
                <w:sz w:val="18"/>
                <w:szCs w:val="18"/>
              </w:rPr>
            </w:pPr>
          </w:p>
        </w:tc>
      </w:tr>
      <w:tr w:rsidR="00CC1939" w:rsidRPr="00D264BF" w:rsidTr="00475BC0">
        <w:tc>
          <w:tcPr>
            <w:tcW w:w="568" w:type="dxa"/>
            <w:vAlign w:val="center"/>
          </w:tcPr>
          <w:p w:rsidR="00CC1939" w:rsidRPr="00D264BF" w:rsidRDefault="00CC1939" w:rsidP="00475BC0">
            <w:pPr>
              <w:tabs>
                <w:tab w:val="left" w:pos="8931"/>
              </w:tabs>
              <w:jc w:val="center"/>
              <w:rPr>
                <w:sz w:val="18"/>
                <w:szCs w:val="18"/>
              </w:rPr>
            </w:pPr>
            <w:r>
              <w:rPr>
                <w:sz w:val="18"/>
                <w:szCs w:val="18"/>
              </w:rPr>
              <w:lastRenderedPageBreak/>
              <w:t>2</w:t>
            </w:r>
          </w:p>
        </w:tc>
        <w:tc>
          <w:tcPr>
            <w:tcW w:w="992" w:type="dxa"/>
            <w:vAlign w:val="center"/>
          </w:tcPr>
          <w:p w:rsidR="00CC1939" w:rsidRPr="003661B5" w:rsidRDefault="00CC1939" w:rsidP="00475BC0">
            <w:pPr>
              <w:tabs>
                <w:tab w:val="left" w:pos="8931"/>
              </w:tabs>
              <w:jc w:val="center"/>
              <w:rPr>
                <w:sz w:val="18"/>
                <w:szCs w:val="18"/>
                <w:highlight w:val="yellow"/>
              </w:rPr>
            </w:pPr>
            <w:r w:rsidRPr="004301EA">
              <w:rPr>
                <w:sz w:val="18"/>
                <w:szCs w:val="18"/>
              </w:rPr>
              <w:t>-</w:t>
            </w:r>
          </w:p>
        </w:tc>
        <w:tc>
          <w:tcPr>
            <w:tcW w:w="1417" w:type="dxa"/>
            <w:vAlign w:val="center"/>
          </w:tcPr>
          <w:p w:rsidR="00CC1939" w:rsidRPr="00D264BF" w:rsidRDefault="00CC1939" w:rsidP="00475BC0">
            <w:pPr>
              <w:tabs>
                <w:tab w:val="left" w:pos="8931"/>
              </w:tabs>
              <w:ind w:left="-106" w:right="-102"/>
              <w:jc w:val="center"/>
              <w:rPr>
                <w:sz w:val="18"/>
                <w:szCs w:val="18"/>
              </w:rPr>
            </w:pPr>
            <w:r w:rsidRPr="004301EA">
              <w:rPr>
                <w:sz w:val="18"/>
                <w:szCs w:val="18"/>
              </w:rPr>
              <w:t>24:34:0000000</w:t>
            </w:r>
            <w:r>
              <w:rPr>
                <w:sz w:val="18"/>
                <w:szCs w:val="18"/>
              </w:rPr>
              <w:t>:</w:t>
            </w:r>
            <w:r>
              <w:t xml:space="preserve"> </w:t>
            </w:r>
            <w:r w:rsidRPr="004301EA">
              <w:rPr>
                <w:sz w:val="18"/>
                <w:szCs w:val="18"/>
              </w:rPr>
              <w:t>2726/70</w:t>
            </w:r>
          </w:p>
        </w:tc>
        <w:tc>
          <w:tcPr>
            <w:tcW w:w="850" w:type="dxa"/>
            <w:vAlign w:val="center"/>
          </w:tcPr>
          <w:p w:rsidR="00CC1939" w:rsidRPr="003661B5" w:rsidRDefault="00CC1939" w:rsidP="00475BC0">
            <w:pPr>
              <w:tabs>
                <w:tab w:val="left" w:pos="8931"/>
              </w:tabs>
              <w:jc w:val="center"/>
              <w:rPr>
                <w:sz w:val="18"/>
                <w:szCs w:val="18"/>
                <w:highlight w:val="yellow"/>
              </w:rPr>
            </w:pPr>
            <w:r w:rsidRPr="00C660AE">
              <w:rPr>
                <w:sz w:val="18"/>
                <w:szCs w:val="18"/>
              </w:rPr>
              <w:t>Земли лесного фонда</w:t>
            </w:r>
          </w:p>
        </w:tc>
        <w:tc>
          <w:tcPr>
            <w:tcW w:w="1559" w:type="dxa"/>
            <w:vAlign w:val="center"/>
          </w:tcPr>
          <w:p w:rsidR="00CC1939" w:rsidRPr="003661B5" w:rsidRDefault="00CC1939" w:rsidP="00475BC0">
            <w:pPr>
              <w:tabs>
                <w:tab w:val="left" w:pos="8931"/>
              </w:tabs>
              <w:jc w:val="center"/>
              <w:rPr>
                <w:sz w:val="18"/>
                <w:szCs w:val="18"/>
                <w:highlight w:val="yellow"/>
              </w:rPr>
            </w:pPr>
            <w:r w:rsidRPr="004301EA">
              <w:rPr>
                <w:sz w:val="18"/>
                <w:szCs w:val="18"/>
              </w:rPr>
              <w:t>-</w:t>
            </w:r>
          </w:p>
        </w:tc>
        <w:tc>
          <w:tcPr>
            <w:tcW w:w="3543" w:type="dxa"/>
            <w:vAlign w:val="center"/>
          </w:tcPr>
          <w:p w:rsidR="00CC1939" w:rsidRPr="00D264BF" w:rsidRDefault="00CC1939" w:rsidP="00475BC0">
            <w:pPr>
              <w:tabs>
                <w:tab w:val="left" w:pos="8931"/>
              </w:tabs>
              <w:jc w:val="center"/>
              <w:rPr>
                <w:sz w:val="18"/>
                <w:szCs w:val="18"/>
              </w:rPr>
            </w:pPr>
            <w:r w:rsidRPr="00D818D8">
              <w:rPr>
                <w:sz w:val="20"/>
                <w:szCs w:val="20"/>
              </w:rPr>
              <w:t>Красноярский край, Северо-Енисейский район, Северо-Енисейское лесничество,</w:t>
            </w:r>
            <w:r>
              <w:rPr>
                <w:sz w:val="20"/>
                <w:szCs w:val="20"/>
              </w:rPr>
              <w:t xml:space="preserve"> Новокаламинское участковое лесничество, квартал 3 (части выд. 57, 64), квартал 4 (части выд. 5, 13, 14, 15, 23, 25, 27, 28, 31, 32, 35, 46, 47, 48, 49), квартал 16 (части выд. 5, 11, 12, 18, 28, 30, 39, 41, 43, 44), квартал 60 (части выд. 3, 12, 17, 19, 23, 26, 30, 33, 34, 35, 36, 39, 40, 41, 43), квартал 115 (части выд. 4, 5, 7, 8, 9, 11, 13, 14, 18, 19, 23, 24, 29, 31, 32), квартал 116 (части выд. 1, 9, 10, 15, 33, 34, 37), квартал 170 (части выд. 5, 6, 7, 25, 26, 36, 37, 63, </w:t>
            </w:r>
            <w:r>
              <w:rPr>
                <w:sz w:val="20"/>
                <w:szCs w:val="20"/>
              </w:rPr>
              <w:lastRenderedPageBreak/>
              <w:t>64, 66, 69, 71, 73, 74), квартал 228 (части выд. 12, 13, 14, 15, 16, 19, 29, 30, 50, 55, 60, 61, 62, 63, 64, 66, 69), квартал 229 (части выд. 4, 5, 8, 9, 10, 13, 16, 18), квартал 291 (части выд. 6, 12, 13, 18, 19, 20, 25, 30, 34, 35, 37), квартал 292 (части выд. 16, 19), квартал 351 (части выд. 18, 22, 23, 24, 26, 27, 31, 35), квартал 352 (части выд. 1, 11, 12, 17, 21, 24, 43, 46)</w:t>
            </w:r>
          </w:p>
        </w:tc>
        <w:tc>
          <w:tcPr>
            <w:tcW w:w="1559" w:type="dxa"/>
            <w:vAlign w:val="center"/>
          </w:tcPr>
          <w:p w:rsidR="00CC1939" w:rsidRPr="003661B5" w:rsidRDefault="00CC1939" w:rsidP="00475BC0">
            <w:pPr>
              <w:tabs>
                <w:tab w:val="left" w:pos="8931"/>
              </w:tabs>
              <w:jc w:val="center"/>
              <w:rPr>
                <w:sz w:val="18"/>
                <w:szCs w:val="18"/>
                <w:highlight w:val="yellow"/>
              </w:rPr>
            </w:pPr>
            <w:r w:rsidRPr="009B64DB">
              <w:rPr>
                <w:sz w:val="18"/>
                <w:szCs w:val="18"/>
              </w:rPr>
              <w:lastRenderedPageBreak/>
              <w:t>Образование земельного участка</w:t>
            </w:r>
            <w:r>
              <w:rPr>
                <w:sz w:val="18"/>
                <w:szCs w:val="18"/>
              </w:rPr>
              <w:t>/части земельного участка</w:t>
            </w:r>
            <w:r w:rsidRPr="009B64DB">
              <w:rPr>
                <w:sz w:val="18"/>
                <w:szCs w:val="18"/>
              </w:rPr>
              <w:t xml:space="preserve"> не требуется</w:t>
            </w:r>
          </w:p>
        </w:tc>
        <w:tc>
          <w:tcPr>
            <w:tcW w:w="1135" w:type="dxa"/>
            <w:vAlign w:val="center"/>
          </w:tcPr>
          <w:p w:rsidR="00CC1939" w:rsidRPr="000D7CF4" w:rsidRDefault="00CC1939" w:rsidP="00475BC0">
            <w:pPr>
              <w:tabs>
                <w:tab w:val="left" w:pos="8931"/>
              </w:tabs>
              <w:jc w:val="center"/>
              <w:rPr>
                <w:sz w:val="18"/>
                <w:szCs w:val="18"/>
              </w:rPr>
            </w:pPr>
            <w:r>
              <w:rPr>
                <w:sz w:val="18"/>
                <w:szCs w:val="18"/>
              </w:rPr>
              <w:t>29 195</w:t>
            </w:r>
          </w:p>
        </w:tc>
        <w:tc>
          <w:tcPr>
            <w:tcW w:w="994" w:type="dxa"/>
            <w:vAlign w:val="center"/>
          </w:tcPr>
          <w:p w:rsidR="00CC1939" w:rsidRPr="00D264BF" w:rsidRDefault="00CC1939" w:rsidP="00475BC0">
            <w:pPr>
              <w:tabs>
                <w:tab w:val="left" w:pos="8931"/>
              </w:tabs>
              <w:jc w:val="center"/>
              <w:rPr>
                <w:sz w:val="18"/>
                <w:szCs w:val="18"/>
              </w:rPr>
            </w:pPr>
            <w:r w:rsidRPr="00840F98">
              <w:rPr>
                <w:sz w:val="18"/>
                <w:szCs w:val="18"/>
              </w:rPr>
              <w:t>1</w:t>
            </w:r>
            <w:r>
              <w:rPr>
                <w:sz w:val="18"/>
                <w:szCs w:val="18"/>
              </w:rPr>
              <w:t> </w:t>
            </w:r>
            <w:r w:rsidRPr="00840F98">
              <w:rPr>
                <w:sz w:val="18"/>
                <w:szCs w:val="18"/>
              </w:rPr>
              <w:t>777</w:t>
            </w:r>
            <w:r>
              <w:rPr>
                <w:sz w:val="18"/>
                <w:szCs w:val="18"/>
              </w:rPr>
              <w:t xml:space="preserve"> </w:t>
            </w:r>
            <w:r w:rsidRPr="00840F98">
              <w:rPr>
                <w:sz w:val="18"/>
                <w:szCs w:val="18"/>
              </w:rPr>
              <w:t>207</w:t>
            </w:r>
          </w:p>
        </w:tc>
        <w:tc>
          <w:tcPr>
            <w:tcW w:w="995" w:type="dxa"/>
            <w:vAlign w:val="center"/>
          </w:tcPr>
          <w:p w:rsidR="00CC1939" w:rsidRPr="00F24E84" w:rsidRDefault="00CC1939" w:rsidP="00475BC0">
            <w:pPr>
              <w:tabs>
                <w:tab w:val="left" w:pos="8931"/>
              </w:tabs>
              <w:jc w:val="center"/>
              <w:rPr>
                <w:sz w:val="18"/>
                <w:szCs w:val="18"/>
                <w:highlight w:val="yellow"/>
              </w:rPr>
            </w:pPr>
            <w:r w:rsidRPr="00840F98">
              <w:rPr>
                <w:sz w:val="18"/>
                <w:szCs w:val="18"/>
              </w:rPr>
              <w:t>-</w:t>
            </w:r>
          </w:p>
        </w:tc>
        <w:tc>
          <w:tcPr>
            <w:tcW w:w="1699" w:type="dxa"/>
            <w:vAlign w:val="center"/>
          </w:tcPr>
          <w:p w:rsidR="00CC1939" w:rsidRDefault="00CC1939" w:rsidP="00475BC0">
            <w:pPr>
              <w:tabs>
                <w:tab w:val="left" w:pos="8931"/>
              </w:tabs>
              <w:jc w:val="center"/>
              <w:rPr>
                <w:sz w:val="18"/>
                <w:szCs w:val="18"/>
              </w:rPr>
            </w:pPr>
            <w:r w:rsidRPr="00C660AE">
              <w:rPr>
                <w:sz w:val="18"/>
                <w:szCs w:val="18"/>
              </w:rPr>
              <w:t>Собственность</w:t>
            </w:r>
            <w:r>
              <w:rPr>
                <w:sz w:val="18"/>
                <w:szCs w:val="18"/>
              </w:rPr>
              <w:t xml:space="preserve"> Российская Федерация</w:t>
            </w:r>
          </w:p>
          <w:p w:rsidR="00CC1939" w:rsidRDefault="00CC1939" w:rsidP="00475BC0">
            <w:pPr>
              <w:tabs>
                <w:tab w:val="left" w:pos="8931"/>
              </w:tabs>
              <w:jc w:val="center"/>
              <w:rPr>
                <w:sz w:val="18"/>
                <w:szCs w:val="18"/>
              </w:rPr>
            </w:pPr>
            <w:r w:rsidRPr="00C660AE">
              <w:rPr>
                <w:sz w:val="18"/>
                <w:szCs w:val="18"/>
              </w:rPr>
              <w:t>Аренда</w:t>
            </w:r>
          </w:p>
          <w:p w:rsidR="00CC1939" w:rsidRPr="00F24E84" w:rsidRDefault="00CC1939" w:rsidP="00475BC0">
            <w:pPr>
              <w:tabs>
                <w:tab w:val="left" w:pos="8931"/>
              </w:tabs>
              <w:jc w:val="center"/>
              <w:rPr>
                <w:sz w:val="18"/>
                <w:szCs w:val="18"/>
                <w:highlight w:val="yellow"/>
              </w:rPr>
            </w:pPr>
            <w:r>
              <w:rPr>
                <w:sz w:val="18"/>
                <w:szCs w:val="18"/>
              </w:rPr>
              <w:t>ООО «Соврудник»</w:t>
            </w:r>
          </w:p>
        </w:tc>
      </w:tr>
      <w:tr w:rsidR="00CC1939" w:rsidRPr="00D264BF" w:rsidTr="00475BC0">
        <w:tc>
          <w:tcPr>
            <w:tcW w:w="568" w:type="dxa"/>
            <w:vAlign w:val="center"/>
          </w:tcPr>
          <w:p w:rsidR="00CC1939" w:rsidRDefault="00CC1939" w:rsidP="00475BC0">
            <w:pPr>
              <w:tabs>
                <w:tab w:val="left" w:pos="8931"/>
              </w:tabs>
              <w:jc w:val="center"/>
              <w:rPr>
                <w:sz w:val="18"/>
                <w:szCs w:val="18"/>
              </w:rPr>
            </w:pPr>
            <w:r>
              <w:rPr>
                <w:sz w:val="18"/>
                <w:szCs w:val="18"/>
              </w:rPr>
              <w:lastRenderedPageBreak/>
              <w:t>3</w:t>
            </w:r>
          </w:p>
        </w:tc>
        <w:tc>
          <w:tcPr>
            <w:tcW w:w="992" w:type="dxa"/>
            <w:vAlign w:val="center"/>
          </w:tcPr>
          <w:p w:rsidR="00CC1939" w:rsidRPr="003661B5" w:rsidRDefault="00CC1939" w:rsidP="00475BC0">
            <w:pPr>
              <w:tabs>
                <w:tab w:val="left" w:pos="8931"/>
              </w:tabs>
              <w:jc w:val="center"/>
              <w:rPr>
                <w:sz w:val="18"/>
                <w:szCs w:val="18"/>
                <w:highlight w:val="yellow"/>
              </w:rPr>
            </w:pPr>
            <w:r w:rsidRPr="009B64DB">
              <w:rPr>
                <w:sz w:val="18"/>
                <w:szCs w:val="18"/>
              </w:rPr>
              <w:t>-</w:t>
            </w:r>
          </w:p>
        </w:tc>
        <w:tc>
          <w:tcPr>
            <w:tcW w:w="1417" w:type="dxa"/>
            <w:vAlign w:val="center"/>
          </w:tcPr>
          <w:p w:rsidR="00CC1939" w:rsidRPr="00D264BF" w:rsidRDefault="00CC1939" w:rsidP="00475BC0">
            <w:pPr>
              <w:tabs>
                <w:tab w:val="left" w:pos="8931"/>
              </w:tabs>
              <w:ind w:left="-106" w:right="-102"/>
              <w:jc w:val="center"/>
              <w:rPr>
                <w:sz w:val="18"/>
                <w:szCs w:val="18"/>
              </w:rPr>
            </w:pPr>
            <w:r w:rsidRPr="003661B5">
              <w:rPr>
                <w:sz w:val="18"/>
                <w:szCs w:val="18"/>
              </w:rPr>
              <w:t>24:34:0080401:1170</w:t>
            </w:r>
          </w:p>
        </w:tc>
        <w:tc>
          <w:tcPr>
            <w:tcW w:w="850" w:type="dxa"/>
            <w:vAlign w:val="center"/>
          </w:tcPr>
          <w:p w:rsidR="00CC1939" w:rsidRPr="003661B5" w:rsidRDefault="00CC1939" w:rsidP="00475BC0">
            <w:pPr>
              <w:tabs>
                <w:tab w:val="left" w:pos="8931"/>
              </w:tabs>
              <w:jc w:val="center"/>
              <w:rPr>
                <w:sz w:val="18"/>
                <w:szCs w:val="18"/>
                <w:highlight w:val="yellow"/>
              </w:rPr>
            </w:pPr>
            <w:r w:rsidRPr="00C660AE">
              <w:rPr>
                <w:sz w:val="18"/>
                <w:szCs w:val="18"/>
              </w:rPr>
              <w:t>Земли лесного фонда</w:t>
            </w:r>
          </w:p>
        </w:tc>
        <w:tc>
          <w:tcPr>
            <w:tcW w:w="1559" w:type="dxa"/>
            <w:vAlign w:val="center"/>
          </w:tcPr>
          <w:p w:rsidR="00CC1939" w:rsidRPr="00C660AE" w:rsidRDefault="00CC1939" w:rsidP="00475BC0">
            <w:pPr>
              <w:tabs>
                <w:tab w:val="left" w:pos="8931"/>
              </w:tabs>
              <w:jc w:val="center"/>
              <w:rPr>
                <w:sz w:val="18"/>
                <w:szCs w:val="18"/>
              </w:rPr>
            </w:pPr>
            <w:r w:rsidRPr="00C660AE">
              <w:rPr>
                <w:sz w:val="18"/>
                <w:szCs w:val="18"/>
              </w:rPr>
              <w:t>для использования лесов в соответствии с видами, разрешенными лесохозяйственным регламентом</w:t>
            </w:r>
          </w:p>
          <w:p w:rsidR="00CC1939" w:rsidRPr="003661B5" w:rsidRDefault="00CC1939" w:rsidP="00475BC0">
            <w:pPr>
              <w:tabs>
                <w:tab w:val="left" w:pos="8931"/>
              </w:tabs>
              <w:jc w:val="center"/>
              <w:rPr>
                <w:sz w:val="18"/>
                <w:szCs w:val="18"/>
                <w:highlight w:val="yellow"/>
              </w:rPr>
            </w:pPr>
            <w:r w:rsidRPr="00C660AE">
              <w:rPr>
                <w:sz w:val="18"/>
                <w:szCs w:val="18"/>
              </w:rPr>
              <w:t>Северо-Енисейского лесничества</w:t>
            </w:r>
          </w:p>
        </w:tc>
        <w:tc>
          <w:tcPr>
            <w:tcW w:w="3543" w:type="dxa"/>
            <w:vAlign w:val="center"/>
          </w:tcPr>
          <w:p w:rsidR="00CC1939" w:rsidRPr="00D264BF" w:rsidRDefault="00CC1939" w:rsidP="00475BC0">
            <w:pPr>
              <w:tabs>
                <w:tab w:val="left" w:pos="8931"/>
              </w:tabs>
              <w:jc w:val="center"/>
              <w:rPr>
                <w:sz w:val="18"/>
                <w:szCs w:val="18"/>
              </w:rPr>
            </w:pPr>
            <w:r w:rsidRPr="009A3DDE">
              <w:rPr>
                <w:color w:val="000000"/>
                <w:sz w:val="18"/>
                <w:szCs w:val="18"/>
                <w:shd w:val="clear" w:color="auto" w:fill="FFFFFF"/>
              </w:rPr>
              <w:t>Красноярский край, Северо-Енисейский район, Северо-Енисейское лесничество, Новокаламинское участковое лесничество, в кварталах: №№ 170 (части выделов 65, 72), 228 (части выделов 29, 30, 50, 55, 60, 61, 63, 68), 229 (части выделов 5, 8, 9, 10, 13), 291 (части выделов 6, 12, 13, 19, 20, 25, 30), 292 (части выделов 16, 19), 351 (части выделов 18, 22, 23, 24, 26, 27, 31), 352 (части выделов 1, 11, 12, 17, 21, 24), 413 (части выделов 5, 6, 11, 12, 36)</w:t>
            </w:r>
          </w:p>
        </w:tc>
        <w:tc>
          <w:tcPr>
            <w:tcW w:w="1559" w:type="dxa"/>
            <w:vAlign w:val="center"/>
          </w:tcPr>
          <w:p w:rsidR="00CC1939" w:rsidRPr="003661B5" w:rsidRDefault="00CC1939" w:rsidP="00475BC0">
            <w:pPr>
              <w:tabs>
                <w:tab w:val="left" w:pos="8931"/>
              </w:tabs>
              <w:jc w:val="center"/>
              <w:rPr>
                <w:sz w:val="18"/>
                <w:szCs w:val="18"/>
                <w:highlight w:val="yellow"/>
              </w:rPr>
            </w:pPr>
            <w:r w:rsidRPr="009B64DB">
              <w:rPr>
                <w:sz w:val="18"/>
                <w:szCs w:val="18"/>
              </w:rPr>
              <w:t>Образование земельного участка</w:t>
            </w:r>
            <w:r>
              <w:rPr>
                <w:sz w:val="18"/>
                <w:szCs w:val="18"/>
              </w:rPr>
              <w:t>/части земельного участка</w:t>
            </w:r>
            <w:r w:rsidRPr="009B64DB">
              <w:rPr>
                <w:sz w:val="18"/>
                <w:szCs w:val="18"/>
              </w:rPr>
              <w:t xml:space="preserve"> не требуется</w:t>
            </w:r>
          </w:p>
        </w:tc>
        <w:tc>
          <w:tcPr>
            <w:tcW w:w="1135" w:type="dxa"/>
            <w:vAlign w:val="center"/>
          </w:tcPr>
          <w:p w:rsidR="00CC1939" w:rsidRPr="000D7CF4" w:rsidRDefault="00CC1939" w:rsidP="00475BC0">
            <w:pPr>
              <w:tabs>
                <w:tab w:val="left" w:pos="8931"/>
              </w:tabs>
              <w:jc w:val="center"/>
              <w:rPr>
                <w:sz w:val="18"/>
                <w:szCs w:val="18"/>
              </w:rPr>
            </w:pPr>
            <w:r>
              <w:rPr>
                <w:sz w:val="18"/>
                <w:szCs w:val="18"/>
              </w:rPr>
              <w:t>115</w:t>
            </w:r>
          </w:p>
        </w:tc>
        <w:tc>
          <w:tcPr>
            <w:tcW w:w="994" w:type="dxa"/>
            <w:vAlign w:val="center"/>
          </w:tcPr>
          <w:p w:rsidR="00CC1939" w:rsidRPr="00D264BF" w:rsidRDefault="00CC1939" w:rsidP="00475BC0">
            <w:pPr>
              <w:tabs>
                <w:tab w:val="left" w:pos="8931"/>
              </w:tabs>
              <w:jc w:val="center"/>
              <w:rPr>
                <w:sz w:val="18"/>
                <w:szCs w:val="18"/>
              </w:rPr>
            </w:pPr>
            <w:r w:rsidRPr="009A3DDE">
              <w:rPr>
                <w:color w:val="000000"/>
                <w:sz w:val="18"/>
                <w:szCs w:val="18"/>
                <w:shd w:val="clear" w:color="auto" w:fill="FFFFFF"/>
              </w:rPr>
              <w:t>5</w:t>
            </w:r>
            <w:r>
              <w:rPr>
                <w:color w:val="000000"/>
                <w:sz w:val="18"/>
                <w:szCs w:val="18"/>
                <w:shd w:val="clear" w:color="auto" w:fill="FFFFFF"/>
              </w:rPr>
              <w:t xml:space="preserve"> </w:t>
            </w:r>
            <w:r w:rsidRPr="009A3DDE">
              <w:rPr>
                <w:color w:val="000000"/>
                <w:sz w:val="18"/>
                <w:szCs w:val="18"/>
                <w:shd w:val="clear" w:color="auto" w:fill="FFFFFF"/>
              </w:rPr>
              <w:t>569</w:t>
            </w:r>
          </w:p>
        </w:tc>
        <w:tc>
          <w:tcPr>
            <w:tcW w:w="995" w:type="dxa"/>
            <w:vAlign w:val="center"/>
          </w:tcPr>
          <w:p w:rsidR="00CC1939" w:rsidRPr="00F24E84" w:rsidRDefault="00CC1939" w:rsidP="00475BC0">
            <w:pPr>
              <w:tabs>
                <w:tab w:val="left" w:pos="8931"/>
              </w:tabs>
              <w:jc w:val="center"/>
              <w:rPr>
                <w:sz w:val="18"/>
                <w:szCs w:val="18"/>
                <w:highlight w:val="yellow"/>
              </w:rPr>
            </w:pPr>
            <w:r w:rsidRPr="009B64DB">
              <w:rPr>
                <w:sz w:val="18"/>
                <w:szCs w:val="18"/>
              </w:rPr>
              <w:t>-</w:t>
            </w:r>
          </w:p>
        </w:tc>
        <w:tc>
          <w:tcPr>
            <w:tcW w:w="1699" w:type="dxa"/>
            <w:vAlign w:val="center"/>
          </w:tcPr>
          <w:p w:rsidR="00CC1939" w:rsidRDefault="00CC1939" w:rsidP="00475BC0">
            <w:pPr>
              <w:tabs>
                <w:tab w:val="left" w:pos="8931"/>
              </w:tabs>
              <w:jc w:val="center"/>
              <w:rPr>
                <w:sz w:val="18"/>
                <w:szCs w:val="18"/>
              </w:rPr>
            </w:pPr>
            <w:r w:rsidRPr="00C660AE">
              <w:rPr>
                <w:sz w:val="18"/>
                <w:szCs w:val="18"/>
              </w:rPr>
              <w:t>Собственность</w:t>
            </w:r>
            <w:r>
              <w:rPr>
                <w:sz w:val="18"/>
                <w:szCs w:val="18"/>
              </w:rPr>
              <w:t xml:space="preserve"> Российская Федерация</w:t>
            </w:r>
          </w:p>
          <w:p w:rsidR="00CC1939" w:rsidRDefault="00CC1939" w:rsidP="00475BC0">
            <w:pPr>
              <w:tabs>
                <w:tab w:val="left" w:pos="8931"/>
              </w:tabs>
              <w:jc w:val="center"/>
              <w:rPr>
                <w:sz w:val="18"/>
                <w:szCs w:val="18"/>
              </w:rPr>
            </w:pPr>
            <w:r w:rsidRPr="00C660AE">
              <w:rPr>
                <w:sz w:val="18"/>
                <w:szCs w:val="18"/>
              </w:rPr>
              <w:t>Аренда</w:t>
            </w:r>
          </w:p>
          <w:p w:rsidR="00CC1939" w:rsidRPr="00F24E84" w:rsidRDefault="00CC1939" w:rsidP="00475BC0">
            <w:pPr>
              <w:tabs>
                <w:tab w:val="left" w:pos="8931"/>
              </w:tabs>
              <w:jc w:val="center"/>
              <w:rPr>
                <w:sz w:val="18"/>
                <w:szCs w:val="18"/>
                <w:highlight w:val="yellow"/>
              </w:rPr>
            </w:pPr>
            <w:r>
              <w:rPr>
                <w:sz w:val="18"/>
                <w:szCs w:val="18"/>
              </w:rPr>
              <w:t>ООО «Соврудник»</w:t>
            </w:r>
          </w:p>
        </w:tc>
      </w:tr>
    </w:tbl>
    <w:p w:rsidR="00CC1939" w:rsidRDefault="00CC1939" w:rsidP="00CC1939">
      <w:pPr>
        <w:spacing w:line="288" w:lineRule="auto"/>
        <w:ind w:firstLine="567"/>
        <w:rPr>
          <w:bCs/>
        </w:rPr>
      </w:pPr>
    </w:p>
    <w:p w:rsidR="00CC1939" w:rsidRDefault="00CC1939" w:rsidP="00CC1939">
      <w:pPr>
        <w:spacing w:line="288" w:lineRule="auto"/>
        <w:ind w:firstLine="567"/>
        <w:rPr>
          <w:bCs/>
        </w:rPr>
      </w:pPr>
      <w:r w:rsidRPr="00E31712">
        <w:rPr>
          <w:bCs/>
        </w:rPr>
        <w:t>Предоставление земельных участков, для строительства и дальнейшей эксплуатации, осуществления договором аренды, на долгосрочном основании или в соответствии с действующими на момент завершения строительства, нормами законодательного права.</w:t>
      </w:r>
    </w:p>
    <w:p w:rsidR="00CC1939" w:rsidRDefault="00CC1939" w:rsidP="00CC1939">
      <w:pPr>
        <w:rPr>
          <w:highlight w:val="yellow"/>
        </w:rPr>
        <w:sectPr w:rsidR="00CC1939" w:rsidSect="00CC1939">
          <w:pgSz w:w="16838" w:h="11906" w:orient="landscape"/>
          <w:pgMar w:top="1418" w:right="624" w:bottom="652" w:left="1276" w:header="283" w:footer="312" w:gutter="0"/>
          <w:cols w:space="720"/>
          <w:docGrid w:linePitch="326"/>
        </w:sectPr>
      </w:pPr>
    </w:p>
    <w:p w:rsidR="00CC1939" w:rsidRPr="00CC1939" w:rsidRDefault="003056E6" w:rsidP="003056E6">
      <w:pPr>
        <w:pStyle w:val="1"/>
        <w:tabs>
          <w:tab w:val="left" w:pos="708"/>
        </w:tabs>
        <w:autoSpaceDE w:val="0"/>
        <w:autoSpaceDN w:val="0"/>
        <w:spacing w:before="360" w:after="360"/>
        <w:jc w:val="both"/>
        <w:rPr>
          <w:caps/>
          <w:lang w:val="ru-RU"/>
        </w:rPr>
      </w:pPr>
      <w:bookmarkStart w:id="63" w:name="_Toc107928100"/>
      <w:bookmarkStart w:id="64" w:name="_Toc54278558"/>
      <w:bookmarkStart w:id="65" w:name="_Toc171440786"/>
      <w:r>
        <w:rPr>
          <w:lang w:val="ru-RU"/>
        </w:rPr>
        <w:lastRenderedPageBreak/>
        <w:t xml:space="preserve">2. </w:t>
      </w:r>
      <w:r w:rsidR="00CC1939" w:rsidRPr="00CC1939">
        <w:rPr>
          <w:lang w:val="ru-RU"/>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bookmarkEnd w:id="59"/>
      <w:bookmarkEnd w:id="60"/>
      <w:bookmarkEnd w:id="61"/>
      <w:bookmarkEnd w:id="62"/>
      <w:bookmarkEnd w:id="63"/>
      <w:bookmarkEnd w:id="64"/>
      <w:bookmarkEnd w:id="65"/>
    </w:p>
    <w:p w:rsidR="00CC1939" w:rsidRDefault="00CC1939" w:rsidP="00475BC0">
      <w:pPr>
        <w:ind w:firstLine="567"/>
        <w:jc w:val="both"/>
      </w:pPr>
      <w:bookmarkStart w:id="66" w:name="_Toc35244093"/>
      <w:bookmarkStart w:id="67" w:name="_Toc29215112"/>
      <w:bookmarkStart w:id="68" w:name="_Toc20471313"/>
      <w:r>
        <w:t>Резервирование и (или) изъятие земельных участков для государственных или муниципальных нужд для общего пользования настоящим проектом не предусмотрено.</w:t>
      </w:r>
    </w:p>
    <w:p w:rsidR="00CC1939" w:rsidRPr="00CC1939" w:rsidRDefault="00CC1939" w:rsidP="003056E6">
      <w:pPr>
        <w:pStyle w:val="1"/>
        <w:numPr>
          <w:ilvl w:val="0"/>
          <w:numId w:val="6"/>
        </w:numPr>
        <w:tabs>
          <w:tab w:val="left" w:pos="708"/>
        </w:tabs>
        <w:autoSpaceDE w:val="0"/>
        <w:autoSpaceDN w:val="0"/>
        <w:spacing w:before="360" w:after="360"/>
        <w:jc w:val="both"/>
        <w:rPr>
          <w:caps/>
          <w:lang w:val="ru-RU"/>
        </w:rPr>
      </w:pPr>
      <w:bookmarkStart w:id="69" w:name="_Toc107928101"/>
      <w:bookmarkStart w:id="70" w:name="_Toc54278559"/>
      <w:bookmarkStart w:id="71" w:name="_Toc37596110"/>
      <w:bookmarkStart w:id="72" w:name="_Toc171440787"/>
      <w:r w:rsidRPr="00CC1939">
        <w:rPr>
          <w:lang w:val="ru-RU"/>
        </w:rPr>
        <w:t>Вид разрешенного использования образуемых земельных участков</w:t>
      </w:r>
      <w:bookmarkEnd w:id="66"/>
      <w:bookmarkEnd w:id="67"/>
      <w:bookmarkEnd w:id="68"/>
      <w:bookmarkEnd w:id="69"/>
      <w:bookmarkEnd w:id="70"/>
      <w:bookmarkEnd w:id="71"/>
      <w:bookmarkEnd w:id="72"/>
    </w:p>
    <w:p w:rsidR="00CC1939" w:rsidRDefault="00CC1939" w:rsidP="00475BC0">
      <w:pPr>
        <w:ind w:firstLine="709"/>
        <w:rPr>
          <w:highlight w:val="yellow"/>
        </w:rPr>
      </w:pPr>
      <w:r w:rsidRPr="00E812E0">
        <w:rPr>
          <w:bCs/>
        </w:rPr>
        <w:t>Образование земельных участков земельных участков проектом не предусматривается.</w:t>
      </w:r>
    </w:p>
    <w:p w:rsidR="00CC1939" w:rsidRPr="00CC1939" w:rsidRDefault="00CC1939" w:rsidP="003056E6">
      <w:pPr>
        <w:pStyle w:val="1"/>
        <w:numPr>
          <w:ilvl w:val="0"/>
          <w:numId w:val="6"/>
        </w:numPr>
        <w:tabs>
          <w:tab w:val="left" w:pos="708"/>
        </w:tabs>
        <w:autoSpaceDE w:val="0"/>
        <w:autoSpaceDN w:val="0"/>
        <w:jc w:val="left"/>
        <w:rPr>
          <w:caps/>
          <w:lang w:val="ru-RU"/>
        </w:rPr>
      </w:pPr>
      <w:bookmarkStart w:id="73" w:name="_Toc107928102"/>
      <w:bookmarkStart w:id="74" w:name="_Toc54278560"/>
      <w:bookmarkStart w:id="75" w:name="_Toc37596111"/>
      <w:bookmarkStart w:id="76" w:name="_Toc35244094"/>
      <w:bookmarkStart w:id="77" w:name="_Toc29215113"/>
      <w:bookmarkStart w:id="78" w:name="_Toc20471314"/>
      <w:bookmarkStart w:id="79" w:name="_Toc171440788"/>
      <w:r w:rsidRPr="00CC1939">
        <w:rPr>
          <w:lang w:val="ru-RU"/>
        </w:rPr>
        <w:t>Территориальное расположение и основные характеристики лесного участка</w:t>
      </w:r>
      <w:bookmarkEnd w:id="73"/>
      <w:bookmarkEnd w:id="74"/>
      <w:bookmarkEnd w:id="75"/>
      <w:bookmarkEnd w:id="76"/>
      <w:bookmarkEnd w:id="77"/>
      <w:bookmarkEnd w:id="78"/>
      <w:bookmarkEnd w:id="79"/>
    </w:p>
    <w:p w:rsidR="00CC1939" w:rsidRDefault="00CC1939" w:rsidP="00475BC0">
      <w:pPr>
        <w:pStyle w:val="12"/>
        <w:spacing w:line="240" w:lineRule="auto"/>
        <w:rPr>
          <w:bCs/>
        </w:rPr>
      </w:pPr>
      <w:bookmarkStart w:id="80" w:name="_Toc54278561"/>
      <w:bookmarkStart w:id="81" w:name="_Toc37596125"/>
      <w:bookmarkStart w:id="82" w:name="_Toc35244109"/>
      <w:bookmarkStart w:id="83" w:name="_Toc29215132"/>
      <w:bookmarkStart w:id="84" w:name="_Toc20471329"/>
      <w:bookmarkStart w:id="85" w:name="_Hlk524013063"/>
      <w:r>
        <w:rPr>
          <w:sz w:val="23"/>
          <w:szCs w:val="23"/>
        </w:rPr>
        <w:t>Сведения о количественных и качественных характеристиках проектируемых лесных участков в составе проекта межевания отражены в Приложениях 1.</w:t>
      </w:r>
    </w:p>
    <w:p w:rsidR="00CC1939" w:rsidRPr="00CC1939" w:rsidRDefault="00CC1939" w:rsidP="00475BC0">
      <w:pPr>
        <w:pStyle w:val="1"/>
        <w:tabs>
          <w:tab w:val="left" w:pos="708"/>
        </w:tabs>
        <w:autoSpaceDE w:val="0"/>
        <w:autoSpaceDN w:val="0"/>
        <w:spacing w:before="0"/>
        <w:ind w:firstLine="425"/>
        <w:jc w:val="left"/>
        <w:rPr>
          <w:caps/>
          <w:lang w:val="ru-RU"/>
        </w:rPr>
      </w:pPr>
      <w:r w:rsidRPr="00CC1939">
        <w:rPr>
          <w:lang w:val="ru-RU"/>
        </w:rPr>
        <w:br w:type="page"/>
      </w:r>
    </w:p>
    <w:p w:rsidR="00CC1939" w:rsidRPr="00CC1939" w:rsidRDefault="00CC1939" w:rsidP="006A1549">
      <w:pPr>
        <w:pStyle w:val="1"/>
        <w:tabs>
          <w:tab w:val="left" w:pos="708"/>
        </w:tabs>
        <w:autoSpaceDE w:val="0"/>
        <w:autoSpaceDN w:val="0"/>
        <w:spacing w:before="0"/>
        <w:ind w:firstLine="425"/>
        <w:jc w:val="left"/>
        <w:rPr>
          <w:caps/>
          <w:lang w:val="ru-RU"/>
        </w:rPr>
      </w:pPr>
      <w:bookmarkStart w:id="86" w:name="_Toc171440789"/>
      <w:r w:rsidRPr="00CC1939">
        <w:rPr>
          <w:lang w:val="ru-RU"/>
        </w:rPr>
        <w:lastRenderedPageBreak/>
        <w:t>5.Сведения о границах территории, в отношении которой подготовлен проект межевания</w:t>
      </w:r>
      <w:bookmarkEnd w:id="86"/>
    </w:p>
    <w:bookmarkEnd w:id="80"/>
    <w:bookmarkEnd w:id="81"/>
    <w:bookmarkEnd w:id="82"/>
    <w:bookmarkEnd w:id="83"/>
    <w:bookmarkEnd w:id="84"/>
    <w:p w:rsidR="00CC1939" w:rsidRDefault="00CC1939" w:rsidP="006A1549">
      <w:pPr>
        <w:rPr>
          <w:rFonts w:eastAsia="Calibri"/>
          <w:bCs/>
        </w:rPr>
      </w:pPr>
      <w:r>
        <w:t xml:space="preserve">Таблица 2 – </w:t>
      </w:r>
      <w:r>
        <w:rPr>
          <w:rFonts w:eastAsia="Calibri"/>
          <w:bCs/>
        </w:rPr>
        <w:t>Перечень координат характерных точек границ территории, в отношении которой подготовлен проект межевания территории.</w:t>
      </w:r>
      <w:bookmarkEnd w:id="85"/>
    </w:p>
    <w:p w:rsidR="00CC1939" w:rsidRDefault="00CC1939" w:rsidP="006A1549">
      <w:r>
        <w:t xml:space="preserve">Нумерация координат характерных точек границ земельных участков взята с верхней левой точки по ходу часовой стрелки. </w:t>
      </w:r>
    </w:p>
    <w:p w:rsidR="00CC1939" w:rsidRDefault="00CC1939" w:rsidP="006A1549">
      <w:r>
        <w:t>Система координат МСК-</w:t>
      </w:r>
      <w:r w:rsidRPr="00044E3C">
        <w:t>167</w:t>
      </w:r>
    </w:p>
    <w:p w:rsidR="00CC1939" w:rsidRDefault="00CC1939" w:rsidP="00CC1939">
      <w:pPr>
        <w:rPr>
          <w:rFonts w:eastAsia="Calibri"/>
          <w:bCs/>
        </w:rPr>
        <w:sectPr w:rsidR="00CC1939" w:rsidSect="00CC1939">
          <w:pgSz w:w="11906" w:h="16838"/>
          <w:pgMar w:top="624" w:right="652" w:bottom="1276" w:left="1418" w:header="283" w:footer="312" w:gutter="0"/>
          <w:cols w:space="720"/>
        </w:sectPr>
      </w:pPr>
    </w:p>
    <w:p w:rsidR="00CC1939" w:rsidRDefault="00CC1939" w:rsidP="00CC1939">
      <w:pPr>
        <w:rPr>
          <w:rFonts w:eastAsia="Calibri"/>
          <w:bCs/>
        </w:rPr>
      </w:pPr>
    </w:p>
    <w:p w:rsidR="00CC1939" w:rsidRDefault="00CC1939" w:rsidP="00CC1939">
      <w:pPr>
        <w:sectPr w:rsidR="00CC1939" w:rsidSect="00CC1939">
          <w:type w:val="continuous"/>
          <w:pgSz w:w="11906" w:h="16838"/>
          <w:pgMar w:top="624" w:right="652" w:bottom="1276" w:left="1418" w:header="283" w:footer="312" w:gutter="0"/>
          <w:cols w:space="720"/>
        </w:sectPr>
      </w:pPr>
    </w:p>
    <w:tbl>
      <w:tblPr>
        <w:tblW w:w="4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9"/>
        <w:gridCol w:w="1609"/>
        <w:gridCol w:w="1433"/>
      </w:tblGrid>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vAlign w:val="bottom"/>
            <w:hideMark/>
          </w:tcPr>
          <w:p w:rsidR="00CC1939" w:rsidRPr="00EE6F1F" w:rsidRDefault="00CC1939" w:rsidP="00475BC0">
            <w:pPr>
              <w:spacing w:line="276" w:lineRule="auto"/>
              <w:jc w:val="center"/>
            </w:pPr>
            <w:bookmarkStart w:id="87" w:name="_Hlk536673977"/>
            <w:bookmarkStart w:id="88" w:name="_Hlk33355224"/>
            <w:r w:rsidRPr="00EE6F1F">
              <w:lastRenderedPageBreak/>
              <w:t>Номер точки</w:t>
            </w:r>
          </w:p>
        </w:tc>
        <w:tc>
          <w:tcPr>
            <w:tcW w:w="1609" w:type="dxa"/>
            <w:tcBorders>
              <w:top w:val="single" w:sz="4" w:space="0" w:color="auto"/>
              <w:left w:val="single" w:sz="4" w:space="0" w:color="auto"/>
              <w:bottom w:val="single" w:sz="4" w:space="0" w:color="auto"/>
              <w:right w:val="single" w:sz="4" w:space="0" w:color="auto"/>
            </w:tcBorders>
            <w:noWrap/>
            <w:vAlign w:val="bottom"/>
            <w:hideMark/>
          </w:tcPr>
          <w:p w:rsidR="00CC1939" w:rsidRPr="00EE6F1F" w:rsidRDefault="00CC1939" w:rsidP="00475BC0">
            <w:pPr>
              <w:spacing w:line="276" w:lineRule="auto"/>
              <w:jc w:val="center"/>
            </w:pPr>
            <w:r w:rsidRPr="00EE6F1F">
              <w:t>Координата X</w:t>
            </w:r>
          </w:p>
        </w:tc>
        <w:tc>
          <w:tcPr>
            <w:tcW w:w="1433" w:type="dxa"/>
            <w:tcBorders>
              <w:top w:val="single" w:sz="4" w:space="0" w:color="auto"/>
              <w:left w:val="single" w:sz="4" w:space="0" w:color="auto"/>
              <w:bottom w:val="single" w:sz="4" w:space="0" w:color="auto"/>
              <w:right w:val="single" w:sz="4" w:space="0" w:color="auto"/>
            </w:tcBorders>
            <w:noWrap/>
            <w:vAlign w:val="bottom"/>
            <w:hideMark/>
          </w:tcPr>
          <w:p w:rsidR="00CC1939" w:rsidRPr="00EE6F1F" w:rsidRDefault="00CC1939" w:rsidP="00475BC0">
            <w:pPr>
              <w:spacing w:line="276" w:lineRule="auto"/>
              <w:jc w:val="center"/>
            </w:pPr>
            <w:r w:rsidRPr="00EE6F1F">
              <w:t>Координата Y</w:t>
            </w:r>
          </w:p>
        </w:tc>
        <w:bookmarkEnd w:id="87"/>
        <w:bookmarkEnd w:id="88"/>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1091909.06</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112022.28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2</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1091911.75</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112037.04</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3</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1091337.11</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112141.68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4</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1091334.42</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112126.92</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1091909.06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112022.28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5</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1091920.70</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112086.23</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6</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1091928.76</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112130.50</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7</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1091639.30</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112183.21</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8</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1091690.81</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114652.02</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9</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1089745.49</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120941.93</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1085278.26</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123514.76</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1085090.02</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124101.74</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1085090.02</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124313.87</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13</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1085040.02</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124313.87</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14</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1085040.02</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124093.92</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15</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1085236.56</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123481.08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16</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1089703.52</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120908.40</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17</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1091640.65</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114644.98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18</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1091589.48</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112192.28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19</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1091354.13</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112235.14</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20</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1091346.07</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112190.88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21</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1091374.22</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112185.75</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22</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1091372.33</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112186.25</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23</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1091374.03</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112192.56</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24</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1091376.57</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112191.94</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25</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1091374.88</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112185.63</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lastRenderedPageBreak/>
              <w:t>26</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1091549.60</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112153.81</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27</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1091550.47</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112160.03</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28</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1091553.02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112159.69</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29</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1091552.13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112153.34</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30</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1091634.27</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112138.39</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31</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1091635.56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112144.47</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32</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1091638.12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112143.93</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33</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1091636.83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112137.92</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34</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1091717.72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112123.19</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35</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1091718.66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112129.19</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36</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1091721.32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112128.77</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37</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1091720.27</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112122.72</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38</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1091816.41</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112105.22</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39</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1091817.68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112111.26</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40</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1091820.23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112110.68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41</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1091818.99</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112104.75</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42</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1091902.94</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112089.46</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43</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1091903.78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112095.46</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44</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1091906.33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112095.08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45</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1091905.56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112088.98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5</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1091920.70</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112086.23</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46</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1091466.88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112168.94</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47</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1091468.25</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112175.38</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48</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1091465.70</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112175.96</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49</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1091464.34</w:t>
            </w:r>
          </w:p>
        </w:tc>
        <w:tc>
          <w:tcPr>
            <w:tcW w:w="1433" w:type="dxa"/>
            <w:tcBorders>
              <w:top w:val="single" w:sz="4" w:space="0" w:color="auto"/>
              <w:left w:val="single" w:sz="4" w:space="0" w:color="auto"/>
              <w:bottom w:val="single" w:sz="4" w:space="0" w:color="auto"/>
              <w:right w:val="single" w:sz="4" w:space="0" w:color="auto"/>
            </w:tcBorders>
            <w:noWrap/>
          </w:tcPr>
          <w:p w:rsidR="00CC1939" w:rsidRDefault="00CC1939" w:rsidP="00475BC0">
            <w:pPr>
              <w:jc w:val="center"/>
            </w:pPr>
            <w:r w:rsidRPr="00EF633F">
              <w:t>112169.44</w:t>
            </w:r>
          </w:p>
        </w:tc>
      </w:tr>
      <w:tr w:rsidR="00CC1939" w:rsidRPr="00531D33"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46</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1091466.88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112168.94</w:t>
            </w:r>
          </w:p>
        </w:tc>
      </w:tr>
    </w:tbl>
    <w:p w:rsidR="00CC1939" w:rsidRDefault="00CC1939" w:rsidP="00CC1939"/>
    <w:p w:rsidR="00CC1939" w:rsidRDefault="00CC1939" w:rsidP="00CC1939">
      <w:pPr>
        <w:sectPr w:rsidR="00CC1939" w:rsidSect="00CC1939">
          <w:type w:val="continuous"/>
          <w:pgSz w:w="11906" w:h="16838"/>
          <w:pgMar w:top="624" w:right="652" w:bottom="1276" w:left="1418" w:header="283" w:footer="312" w:gutter="0"/>
          <w:cols w:num="2" w:space="708"/>
        </w:sectPr>
      </w:pPr>
    </w:p>
    <w:p w:rsidR="00CC1939" w:rsidRDefault="00CC1939" w:rsidP="00CC1939">
      <w:pPr>
        <w:pStyle w:val="1"/>
        <w:tabs>
          <w:tab w:val="left" w:pos="708"/>
        </w:tabs>
        <w:autoSpaceDE w:val="0"/>
        <w:autoSpaceDN w:val="0"/>
        <w:spacing w:before="0" w:line="288" w:lineRule="auto"/>
        <w:ind w:firstLine="425"/>
        <w:jc w:val="left"/>
        <w:rPr>
          <w:caps/>
        </w:rPr>
      </w:pPr>
      <w:r>
        <w:lastRenderedPageBreak/>
        <w:br w:type="page"/>
      </w:r>
    </w:p>
    <w:p w:rsidR="00CC1939" w:rsidRPr="00CC1939" w:rsidRDefault="00CC1939" w:rsidP="00CC1939">
      <w:pPr>
        <w:pStyle w:val="1"/>
        <w:tabs>
          <w:tab w:val="left" w:pos="708"/>
        </w:tabs>
        <w:autoSpaceDE w:val="0"/>
        <w:autoSpaceDN w:val="0"/>
        <w:spacing w:before="0" w:line="288" w:lineRule="auto"/>
        <w:ind w:firstLine="425"/>
        <w:jc w:val="left"/>
        <w:rPr>
          <w:caps/>
          <w:lang w:val="ru-RU"/>
        </w:rPr>
      </w:pPr>
      <w:bookmarkStart w:id="89" w:name="_Toc171440790"/>
      <w:r w:rsidRPr="00CC1939">
        <w:rPr>
          <w:lang w:val="ru-RU"/>
        </w:rPr>
        <w:lastRenderedPageBreak/>
        <w:t>6. Перечень координат характерных точек границ земельных участков</w:t>
      </w:r>
      <w:bookmarkEnd w:id="89"/>
    </w:p>
    <w:p w:rsidR="00CC1939" w:rsidRDefault="00CC1939" w:rsidP="00CC1939">
      <w:pPr>
        <w:ind w:firstLine="567"/>
        <w:rPr>
          <w:rFonts w:eastAsia="Calibri"/>
          <w:bCs/>
        </w:rPr>
      </w:pPr>
      <w:r>
        <w:t xml:space="preserve">Таблица 3 – </w:t>
      </w:r>
      <w:r>
        <w:rPr>
          <w:rFonts w:eastAsia="Calibri"/>
          <w:bCs/>
        </w:rPr>
        <w:t>Перечень координат характерных точек границ территории, в отношении которой будет установлен публичный сервитут.</w:t>
      </w:r>
    </w:p>
    <w:p w:rsidR="00CC1939" w:rsidRPr="00044E3C" w:rsidRDefault="00CC1939" w:rsidP="00CC1939">
      <w:pPr>
        <w:ind w:firstLine="567"/>
      </w:pPr>
      <w:r>
        <w:t xml:space="preserve">Нумерация координат характерных точек границ земельных участков взята с верхней левой </w:t>
      </w:r>
      <w:r w:rsidRPr="00044E3C">
        <w:t xml:space="preserve">точки по ходу часовой стрелки. </w:t>
      </w:r>
    </w:p>
    <w:p w:rsidR="00CC1939" w:rsidRPr="00044E3C" w:rsidRDefault="00CC1939" w:rsidP="00CC1939">
      <w:pPr>
        <w:ind w:firstLine="567"/>
      </w:pPr>
      <w:r w:rsidRPr="00044E3C">
        <w:t>Система координат МСК-167</w:t>
      </w:r>
    </w:p>
    <w:p w:rsidR="00CC1939" w:rsidRPr="00044E3C" w:rsidRDefault="00CC1939" w:rsidP="00CC1939">
      <w:pPr>
        <w:rPr>
          <w:rFonts w:eastAsia="Calibri"/>
          <w:bCs/>
        </w:rPr>
        <w:sectPr w:rsidR="00CC1939" w:rsidRPr="00044E3C" w:rsidSect="00CC1939">
          <w:type w:val="continuous"/>
          <w:pgSz w:w="11906" w:h="16838"/>
          <w:pgMar w:top="624" w:right="652" w:bottom="1276" w:left="1418" w:header="283" w:footer="312" w:gutter="0"/>
          <w:cols w:space="720"/>
        </w:sectPr>
      </w:pPr>
    </w:p>
    <w:tbl>
      <w:tblPr>
        <w:tblW w:w="4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9"/>
        <w:gridCol w:w="1609"/>
        <w:gridCol w:w="1433"/>
      </w:tblGrid>
      <w:tr w:rsidR="00CC1939" w:rsidRPr="00044E3C"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vAlign w:val="bottom"/>
            <w:hideMark/>
          </w:tcPr>
          <w:p w:rsidR="00CC1939" w:rsidRPr="00044E3C" w:rsidRDefault="00CC1939" w:rsidP="00475BC0">
            <w:pPr>
              <w:spacing w:line="276" w:lineRule="auto"/>
              <w:jc w:val="center"/>
            </w:pPr>
            <w:r w:rsidRPr="00044E3C">
              <w:lastRenderedPageBreak/>
              <w:t>Номер точки</w:t>
            </w:r>
          </w:p>
        </w:tc>
        <w:tc>
          <w:tcPr>
            <w:tcW w:w="1609" w:type="dxa"/>
            <w:tcBorders>
              <w:top w:val="single" w:sz="4" w:space="0" w:color="auto"/>
              <w:left w:val="single" w:sz="4" w:space="0" w:color="auto"/>
              <w:bottom w:val="single" w:sz="4" w:space="0" w:color="auto"/>
              <w:right w:val="single" w:sz="4" w:space="0" w:color="auto"/>
            </w:tcBorders>
            <w:noWrap/>
            <w:vAlign w:val="bottom"/>
            <w:hideMark/>
          </w:tcPr>
          <w:p w:rsidR="00CC1939" w:rsidRPr="00044E3C" w:rsidRDefault="00CC1939" w:rsidP="00475BC0">
            <w:pPr>
              <w:spacing w:line="276" w:lineRule="auto"/>
              <w:jc w:val="center"/>
            </w:pPr>
            <w:r w:rsidRPr="00044E3C">
              <w:t>Координата X</w:t>
            </w:r>
          </w:p>
        </w:tc>
        <w:tc>
          <w:tcPr>
            <w:tcW w:w="1433" w:type="dxa"/>
            <w:tcBorders>
              <w:top w:val="single" w:sz="4" w:space="0" w:color="auto"/>
              <w:left w:val="single" w:sz="4" w:space="0" w:color="auto"/>
              <w:bottom w:val="single" w:sz="4" w:space="0" w:color="auto"/>
              <w:right w:val="single" w:sz="4" w:space="0" w:color="auto"/>
            </w:tcBorders>
            <w:noWrap/>
            <w:vAlign w:val="bottom"/>
            <w:hideMark/>
          </w:tcPr>
          <w:p w:rsidR="00CC1939" w:rsidRPr="00044E3C" w:rsidRDefault="00CC1939" w:rsidP="00475BC0">
            <w:pPr>
              <w:spacing w:line="276" w:lineRule="auto"/>
              <w:jc w:val="center"/>
            </w:pPr>
            <w:r w:rsidRPr="00044E3C">
              <w:t>Координата Y</w:t>
            </w:r>
          </w:p>
        </w:tc>
      </w:tr>
      <w:tr w:rsidR="00CC1939" w:rsidRPr="00044E3C" w:rsidTr="00475BC0">
        <w:trPr>
          <w:trHeight w:val="300"/>
          <w:jc w:val="center"/>
        </w:trPr>
        <w:tc>
          <w:tcPr>
            <w:tcW w:w="4221" w:type="dxa"/>
            <w:gridSpan w:val="3"/>
            <w:tcBorders>
              <w:top w:val="single" w:sz="4" w:space="0" w:color="auto"/>
              <w:left w:val="single" w:sz="4" w:space="0" w:color="auto"/>
              <w:bottom w:val="single" w:sz="4" w:space="0" w:color="auto"/>
              <w:right w:val="single" w:sz="4" w:space="0" w:color="auto"/>
            </w:tcBorders>
            <w:noWrap/>
            <w:hideMark/>
          </w:tcPr>
          <w:p w:rsidR="00CC1939" w:rsidRPr="00044E3C" w:rsidRDefault="00CC1939" w:rsidP="00475BC0">
            <w:pPr>
              <w:jc w:val="center"/>
            </w:pPr>
            <w:r w:rsidRPr="00044E3C">
              <w:t>1.01</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1091909.06</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112022.28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2</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1091911.75</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112037.04</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3</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1091337.11</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112141.68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4</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1091334.42</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112126.92</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1091909.06</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112022.28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5</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1091920.70</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112086.23</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6</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1091928.76</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112130.50</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7</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1091639.30</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112183.21</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8</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1091690.81</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114652.02</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9</w:t>
            </w:r>
          </w:p>
        </w:tc>
        <w:tc>
          <w:tcPr>
            <w:tcW w:w="1609"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1089745.49</w:t>
            </w:r>
          </w:p>
        </w:tc>
        <w:tc>
          <w:tcPr>
            <w:tcW w:w="1433" w:type="dxa"/>
            <w:tcBorders>
              <w:top w:val="single" w:sz="4" w:space="0" w:color="auto"/>
              <w:left w:val="single" w:sz="4" w:space="0" w:color="auto"/>
              <w:bottom w:val="single" w:sz="4" w:space="0" w:color="auto"/>
              <w:right w:val="single" w:sz="4" w:space="0" w:color="auto"/>
            </w:tcBorders>
            <w:noWrap/>
            <w:hideMark/>
          </w:tcPr>
          <w:p w:rsidR="00CC1939" w:rsidRPr="00EF633F" w:rsidRDefault="00CC1939" w:rsidP="00475BC0">
            <w:pPr>
              <w:jc w:val="center"/>
            </w:pPr>
            <w:r w:rsidRPr="00EF633F">
              <w:t>120941.93</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1085278.26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123514.76</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1085090.02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124101.74</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12</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1085090.02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124313.87</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13</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1085040.02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124313.87</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14</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1085040.02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124093.92</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15</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1085236.56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123481.08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16</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1089703.52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120908.40</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17</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1091640.65</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114644.98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18</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1091589.48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112192.28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19</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1091354.13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112235.14</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20</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1091346.07</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112190.88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21</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1091374.22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112185.75</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22</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1091372.33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112186.25</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23</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1091374.03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112192.56</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24</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1091376.57</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112191.94</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25</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1091374.88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112185.63</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26</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1091549.60</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112153.81</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27</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1091550.47</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112160.03</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28</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1091553.02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112159.69</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29</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1091552.13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112153.34</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30</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1091634.27</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112138.39</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31</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1091635.56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112144.47</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32</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1091638.12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112143.93</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33</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1091636.83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112137.92</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34</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1091717.72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112123.19</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35</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1091718.66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112129.19</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36</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1091721.32</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112128.77</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37</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1091720.27</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112122.72</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lastRenderedPageBreak/>
              <w:t>38</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1091816.41</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112105.22</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39</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1091817.68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112111.26</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40</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1091820.23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112110.68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41</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1091818.99</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112104.75</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42</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1091902.94</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112089.46</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43</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1091903.78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112095.46</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44</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1091906.33</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112095.08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45</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1091905.56</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112088.98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5</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1091920.70</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112086.23</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46</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1091466.88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112168.94</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47</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1091468.25</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112175.38</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48</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1091465.70</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112175.96</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49</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1091464.34</w:t>
            </w:r>
          </w:p>
        </w:tc>
        <w:tc>
          <w:tcPr>
            <w:tcW w:w="1433" w:type="dxa"/>
            <w:tcBorders>
              <w:top w:val="single" w:sz="4" w:space="0" w:color="auto"/>
              <w:left w:val="single" w:sz="4" w:space="0" w:color="auto"/>
              <w:bottom w:val="single" w:sz="4" w:space="0" w:color="auto"/>
              <w:right w:val="single" w:sz="4" w:space="0" w:color="auto"/>
            </w:tcBorders>
            <w:noWrap/>
          </w:tcPr>
          <w:p w:rsidR="00CC1939" w:rsidRDefault="00CC1939" w:rsidP="00475BC0">
            <w:pPr>
              <w:jc w:val="center"/>
            </w:pPr>
            <w:r w:rsidRPr="00EF633F">
              <w:t>112169.44</w:t>
            </w:r>
          </w:p>
        </w:tc>
      </w:tr>
      <w:tr w:rsidR="00CC1939" w:rsidRPr="00F4058D" w:rsidTr="00475BC0">
        <w:trPr>
          <w:trHeight w:val="300"/>
          <w:jc w:val="center"/>
        </w:trPr>
        <w:tc>
          <w:tcPr>
            <w:tcW w:w="117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46</w:t>
            </w:r>
          </w:p>
        </w:tc>
        <w:tc>
          <w:tcPr>
            <w:tcW w:w="1609"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1091466.88</w:t>
            </w:r>
          </w:p>
        </w:tc>
        <w:tc>
          <w:tcPr>
            <w:tcW w:w="1433" w:type="dxa"/>
            <w:tcBorders>
              <w:top w:val="single" w:sz="4" w:space="0" w:color="auto"/>
              <w:left w:val="single" w:sz="4" w:space="0" w:color="auto"/>
              <w:bottom w:val="single" w:sz="4" w:space="0" w:color="auto"/>
              <w:right w:val="single" w:sz="4" w:space="0" w:color="auto"/>
            </w:tcBorders>
            <w:noWrap/>
          </w:tcPr>
          <w:p w:rsidR="00CC1939" w:rsidRPr="00EF633F" w:rsidRDefault="00CC1939" w:rsidP="00475BC0">
            <w:pPr>
              <w:jc w:val="center"/>
            </w:pPr>
            <w:r w:rsidRPr="00EF633F">
              <w:t>112168.94</w:t>
            </w:r>
          </w:p>
        </w:tc>
      </w:tr>
    </w:tbl>
    <w:p w:rsidR="00CC1939" w:rsidRDefault="00CC1939" w:rsidP="00CC1939">
      <w:pPr>
        <w:sectPr w:rsidR="00CC1939" w:rsidSect="00CC1939">
          <w:type w:val="continuous"/>
          <w:pgSz w:w="11906" w:h="16838"/>
          <w:pgMar w:top="624" w:right="652" w:bottom="1276" w:left="1418" w:header="283" w:footer="312" w:gutter="0"/>
          <w:cols w:num="2" w:space="720"/>
        </w:sectPr>
      </w:pPr>
    </w:p>
    <w:p w:rsidR="00835666" w:rsidRDefault="00835666" w:rsidP="00CC1939">
      <w:pPr>
        <w:tabs>
          <w:tab w:val="left" w:pos="4507"/>
        </w:tabs>
        <w:ind w:firstLine="709"/>
        <w:jc w:val="both"/>
        <w:rPr>
          <w:sz w:val="28"/>
          <w:szCs w:val="28"/>
        </w:rPr>
      </w:pPr>
    </w:p>
    <w:sectPr w:rsidR="00835666" w:rsidSect="00CC1939">
      <w:pgSz w:w="11906" w:h="16838"/>
      <w:pgMar w:top="851" w:right="566" w:bottom="709" w:left="1134"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20002A87" w:usb1="00000000" w:usb2="00000000" w:usb3="00000000" w:csb0="000001FF" w:csb1="00000000"/>
  </w:font>
  <w:font w:name="ISOCPEUR">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B829A3"/>
    <w:multiLevelType w:val="multilevel"/>
    <w:tmpl w:val="1B5636A0"/>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2242" w:hanging="540"/>
      </w:pPr>
      <w:rPr>
        <w:rFonts w:hint="default"/>
      </w:rPr>
    </w:lvl>
    <w:lvl w:ilvl="2">
      <w:start w:val="1"/>
      <w:numFmt w:val="decimal"/>
      <w:isLgl/>
      <w:lvlText w:val="%1.%2.%3."/>
      <w:lvlJc w:val="left"/>
      <w:pPr>
        <w:ind w:left="2422" w:hanging="720"/>
      </w:pPr>
      <w:rPr>
        <w:rFonts w:hint="default"/>
      </w:rPr>
    </w:lvl>
    <w:lvl w:ilvl="3">
      <w:start w:val="1"/>
      <w:numFmt w:val="decimal"/>
      <w:isLgl/>
      <w:lvlText w:val="%1.%2.%3.%4."/>
      <w:lvlJc w:val="left"/>
      <w:pPr>
        <w:ind w:left="2422" w:hanging="720"/>
      </w:pPr>
      <w:rPr>
        <w:rFonts w:hint="default"/>
      </w:rPr>
    </w:lvl>
    <w:lvl w:ilvl="4">
      <w:start w:val="1"/>
      <w:numFmt w:val="decimal"/>
      <w:isLgl/>
      <w:lvlText w:val="%1.%2.%3.%4.%5."/>
      <w:lvlJc w:val="left"/>
      <w:pPr>
        <w:ind w:left="2782" w:hanging="1080"/>
      </w:pPr>
      <w:rPr>
        <w:rFonts w:hint="default"/>
      </w:rPr>
    </w:lvl>
    <w:lvl w:ilvl="5">
      <w:start w:val="1"/>
      <w:numFmt w:val="decimal"/>
      <w:isLgl/>
      <w:lvlText w:val="%1.%2.%3.%4.%5.%6."/>
      <w:lvlJc w:val="left"/>
      <w:pPr>
        <w:ind w:left="2782" w:hanging="1080"/>
      </w:pPr>
      <w:rPr>
        <w:rFonts w:hint="default"/>
      </w:rPr>
    </w:lvl>
    <w:lvl w:ilvl="6">
      <w:start w:val="1"/>
      <w:numFmt w:val="decimal"/>
      <w:isLgl/>
      <w:lvlText w:val="%1.%2.%3.%4.%5.%6.%7."/>
      <w:lvlJc w:val="left"/>
      <w:pPr>
        <w:ind w:left="2782" w:hanging="1080"/>
      </w:pPr>
      <w:rPr>
        <w:rFonts w:hint="default"/>
      </w:rPr>
    </w:lvl>
    <w:lvl w:ilvl="7">
      <w:start w:val="1"/>
      <w:numFmt w:val="decimal"/>
      <w:isLgl/>
      <w:lvlText w:val="%1.%2.%3.%4.%5.%6.%7.%8."/>
      <w:lvlJc w:val="left"/>
      <w:pPr>
        <w:ind w:left="3142" w:hanging="1440"/>
      </w:pPr>
      <w:rPr>
        <w:rFonts w:hint="default"/>
      </w:rPr>
    </w:lvl>
    <w:lvl w:ilvl="8">
      <w:start w:val="1"/>
      <w:numFmt w:val="decimal"/>
      <w:isLgl/>
      <w:lvlText w:val="%1.%2.%3.%4.%5.%6.%7.%8.%9."/>
      <w:lvlJc w:val="left"/>
      <w:pPr>
        <w:ind w:left="3142" w:hanging="1440"/>
      </w:pPr>
      <w:rPr>
        <w:rFonts w:hint="default"/>
      </w:rPr>
    </w:lvl>
  </w:abstractNum>
  <w:abstractNum w:abstractNumId="1">
    <w:nsid w:val="24AC0F50"/>
    <w:multiLevelType w:val="hybridMultilevel"/>
    <w:tmpl w:val="474A4B1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273558CB"/>
    <w:multiLevelType w:val="hybridMultilevel"/>
    <w:tmpl w:val="5B868CF2"/>
    <w:lvl w:ilvl="0" w:tplc="FFFFFFFF">
      <w:start w:val="1"/>
      <w:numFmt w:val="bullet"/>
      <w:lvlText w:val=""/>
      <w:lvlJc w:val="left"/>
      <w:pPr>
        <w:tabs>
          <w:tab w:val="num" w:pos="940"/>
        </w:tabs>
        <w:ind w:left="940" w:hanging="340"/>
      </w:pPr>
      <w:rPr>
        <w:rFonts w:ascii="Symbol" w:hAnsi="Symbol" w:hint="default"/>
      </w:rPr>
    </w:lvl>
    <w:lvl w:ilvl="1" w:tplc="20500BF4">
      <w:start w:val="1"/>
      <w:numFmt w:val="bullet"/>
      <w:lvlText w:val="-"/>
      <w:lvlJc w:val="left"/>
      <w:pPr>
        <w:tabs>
          <w:tab w:val="num" w:pos="1440"/>
        </w:tabs>
        <w:ind w:left="1440" w:hanging="360"/>
      </w:pPr>
      <w:rPr>
        <w:rFonts w:ascii="Courier New" w:hAnsi="Courier New" w:cs="Times New Roman"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43472B88"/>
    <w:multiLevelType w:val="multilevel"/>
    <w:tmpl w:val="A998DA2C"/>
    <w:lvl w:ilvl="0">
      <w:start w:val="1"/>
      <w:numFmt w:val="decimal"/>
      <w:lvlText w:val="%1."/>
      <w:lvlJc w:val="left"/>
      <w:pPr>
        <w:ind w:left="8157" w:hanging="360"/>
      </w:pPr>
      <w:rPr>
        <w:rFonts w:hint="default"/>
        <w:sz w:val="28"/>
        <w:szCs w:val="28"/>
      </w:rPr>
    </w:lvl>
    <w:lvl w:ilvl="1">
      <w:start w:val="1"/>
      <w:numFmt w:val="decimal"/>
      <w:lvlText w:val="%1.%2."/>
      <w:lvlJc w:val="left"/>
      <w:pPr>
        <w:ind w:left="8589" w:hanging="432"/>
      </w:pPr>
    </w:lvl>
    <w:lvl w:ilvl="2">
      <w:start w:val="1"/>
      <w:numFmt w:val="decimal"/>
      <w:lvlText w:val="%1.%2.%3."/>
      <w:lvlJc w:val="left"/>
      <w:pPr>
        <w:ind w:left="9021" w:hanging="504"/>
      </w:pPr>
    </w:lvl>
    <w:lvl w:ilvl="3">
      <w:start w:val="1"/>
      <w:numFmt w:val="decimal"/>
      <w:lvlText w:val="%1.%2.%3.%4."/>
      <w:lvlJc w:val="left"/>
      <w:pPr>
        <w:ind w:left="9525" w:hanging="648"/>
      </w:pPr>
    </w:lvl>
    <w:lvl w:ilvl="4">
      <w:start w:val="1"/>
      <w:numFmt w:val="decimal"/>
      <w:lvlText w:val="%1.%2.%3.%4.%5."/>
      <w:lvlJc w:val="left"/>
      <w:pPr>
        <w:ind w:left="10029" w:hanging="792"/>
      </w:pPr>
    </w:lvl>
    <w:lvl w:ilvl="5">
      <w:start w:val="1"/>
      <w:numFmt w:val="decimal"/>
      <w:lvlText w:val="%1.%2.%3.%4.%5.%6."/>
      <w:lvlJc w:val="left"/>
      <w:pPr>
        <w:ind w:left="10533" w:hanging="936"/>
      </w:pPr>
    </w:lvl>
    <w:lvl w:ilvl="6">
      <w:start w:val="1"/>
      <w:numFmt w:val="decimal"/>
      <w:lvlText w:val="%1.%2.%3.%4.%5.%6.%7."/>
      <w:lvlJc w:val="left"/>
      <w:pPr>
        <w:ind w:left="11037" w:hanging="1080"/>
      </w:pPr>
    </w:lvl>
    <w:lvl w:ilvl="7">
      <w:start w:val="1"/>
      <w:numFmt w:val="decimal"/>
      <w:lvlText w:val="%1.%2.%3.%4.%5.%6.%7.%8."/>
      <w:lvlJc w:val="left"/>
      <w:pPr>
        <w:ind w:left="11541" w:hanging="1224"/>
      </w:pPr>
    </w:lvl>
    <w:lvl w:ilvl="8">
      <w:start w:val="1"/>
      <w:numFmt w:val="decimal"/>
      <w:lvlText w:val="%1.%2.%3.%4.%5.%6.%7.%8.%9."/>
      <w:lvlJc w:val="left"/>
      <w:pPr>
        <w:ind w:left="12117" w:hanging="1440"/>
      </w:pPr>
    </w:lvl>
  </w:abstractNum>
  <w:abstractNum w:abstractNumId="4">
    <w:nsid w:val="6ED82F74"/>
    <w:multiLevelType w:val="hybridMultilevel"/>
    <w:tmpl w:val="7A3E2718"/>
    <w:styleLink w:val="6711"/>
    <w:lvl w:ilvl="0" w:tplc="FFFFFFFF">
      <w:start w:val="1"/>
      <w:numFmt w:val="bullet"/>
      <w:lvlText w:val=""/>
      <w:lvlJc w:val="left"/>
      <w:pPr>
        <w:tabs>
          <w:tab w:val="num" w:pos="940"/>
        </w:tabs>
        <w:ind w:left="940" w:hanging="34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7C0939A9"/>
    <w:multiLevelType w:val="hybridMultilevel"/>
    <w:tmpl w:val="01B4BE0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4"/>
  </w:num>
  <w:num w:numId="3">
    <w:abstractNumId w:val="2"/>
  </w:num>
  <w:num w:numId="4">
    <w:abstractNumId w:val="0"/>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40"/>
  <w:drawingGridVerticalSpacing w:val="381"/>
  <w:displayHorizontalDrawingGridEvery w:val="2"/>
  <w:characterSpacingControl w:val="doNotCompress"/>
  <w:compat>
    <w:compatSetting w:name="compatibilityMode" w:uri="http://schemas.microsoft.com/office/word" w:val="12"/>
  </w:compat>
  <w:rsids>
    <w:rsidRoot w:val="008C28E8"/>
    <w:rsid w:val="00011CD8"/>
    <w:rsid w:val="00062E0A"/>
    <w:rsid w:val="0007237F"/>
    <w:rsid w:val="00156337"/>
    <w:rsid w:val="001B4EFC"/>
    <w:rsid w:val="001F14A2"/>
    <w:rsid w:val="00265A6C"/>
    <w:rsid w:val="002B3F58"/>
    <w:rsid w:val="002C6852"/>
    <w:rsid w:val="003056E6"/>
    <w:rsid w:val="00311D12"/>
    <w:rsid w:val="00316C2B"/>
    <w:rsid w:val="003200D6"/>
    <w:rsid w:val="003432AE"/>
    <w:rsid w:val="003B5C10"/>
    <w:rsid w:val="003C1979"/>
    <w:rsid w:val="003D66FE"/>
    <w:rsid w:val="00431ADF"/>
    <w:rsid w:val="00475BC0"/>
    <w:rsid w:val="004D50C6"/>
    <w:rsid w:val="004E002B"/>
    <w:rsid w:val="004E513B"/>
    <w:rsid w:val="005A3F08"/>
    <w:rsid w:val="005E16AC"/>
    <w:rsid w:val="005E6989"/>
    <w:rsid w:val="00604D9B"/>
    <w:rsid w:val="00607D41"/>
    <w:rsid w:val="0063555A"/>
    <w:rsid w:val="006A1549"/>
    <w:rsid w:val="006C2A29"/>
    <w:rsid w:val="006C5032"/>
    <w:rsid w:val="006C5199"/>
    <w:rsid w:val="0072349D"/>
    <w:rsid w:val="00737C6F"/>
    <w:rsid w:val="00825942"/>
    <w:rsid w:val="0083544D"/>
    <w:rsid w:val="00835666"/>
    <w:rsid w:val="00883F56"/>
    <w:rsid w:val="008A1430"/>
    <w:rsid w:val="008A1B65"/>
    <w:rsid w:val="008C28E8"/>
    <w:rsid w:val="008E09DD"/>
    <w:rsid w:val="00907D79"/>
    <w:rsid w:val="00931108"/>
    <w:rsid w:val="00955C96"/>
    <w:rsid w:val="00975CFC"/>
    <w:rsid w:val="0098312F"/>
    <w:rsid w:val="009E6858"/>
    <w:rsid w:val="00A146BE"/>
    <w:rsid w:val="00A83ECF"/>
    <w:rsid w:val="00B6061B"/>
    <w:rsid w:val="00B80D1E"/>
    <w:rsid w:val="00BA65D7"/>
    <w:rsid w:val="00BF66EA"/>
    <w:rsid w:val="00C20063"/>
    <w:rsid w:val="00CC1939"/>
    <w:rsid w:val="00CE1395"/>
    <w:rsid w:val="00CE6375"/>
    <w:rsid w:val="00D40B83"/>
    <w:rsid w:val="00D8609D"/>
    <w:rsid w:val="00D93D3F"/>
    <w:rsid w:val="00DC1F51"/>
    <w:rsid w:val="00E03C66"/>
    <w:rsid w:val="00E21274"/>
    <w:rsid w:val="00E460C1"/>
    <w:rsid w:val="00E70FED"/>
    <w:rsid w:val="00EE5A3D"/>
    <w:rsid w:val="00EF6397"/>
    <w:rsid w:val="00F75F4D"/>
    <w:rsid w:val="00F76EC5"/>
    <w:rsid w:val="00FE01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28E8"/>
    <w:pPr>
      <w:widowControl/>
    </w:pPr>
    <w:rPr>
      <w:rFonts w:ascii="Times New Roman" w:eastAsia="Times New Roman" w:hAnsi="Times New Roman" w:cs="Times New Roman"/>
      <w:sz w:val="24"/>
      <w:szCs w:val="24"/>
      <w:lang w:val="ru-RU" w:eastAsia="ru-RU"/>
    </w:rPr>
  </w:style>
  <w:style w:type="paragraph" w:styleId="1">
    <w:name w:val="heading 1"/>
    <w:basedOn w:val="a"/>
    <w:next w:val="a"/>
    <w:link w:val="10"/>
    <w:uiPriority w:val="9"/>
    <w:qFormat/>
    <w:rsid w:val="00607D41"/>
    <w:pPr>
      <w:keepNext/>
      <w:keepLines/>
      <w:widowControl w:val="0"/>
      <w:spacing w:before="480"/>
      <w:jc w:val="center"/>
      <w:outlineLvl w:val="0"/>
    </w:pPr>
    <w:rPr>
      <w:rFonts w:eastAsiaTheme="majorEastAsia" w:cstheme="majorBidi"/>
      <w:b/>
      <w:bCs/>
      <w:sz w:val="28"/>
      <w:szCs w:val="28"/>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07D41"/>
    <w:rPr>
      <w:rFonts w:ascii="Times New Roman" w:eastAsiaTheme="majorEastAsia" w:hAnsi="Times New Roman" w:cstheme="majorBidi"/>
      <w:b/>
      <w:bCs/>
      <w:sz w:val="28"/>
      <w:szCs w:val="28"/>
    </w:rPr>
  </w:style>
  <w:style w:type="paragraph" w:styleId="a3">
    <w:name w:val="List Paragraph"/>
    <w:aliases w:val="Маркированный,Табл_гор,Нумерованные списки"/>
    <w:basedOn w:val="a"/>
    <w:link w:val="a4"/>
    <w:uiPriority w:val="34"/>
    <w:qFormat/>
    <w:rsid w:val="00604D9B"/>
    <w:pPr>
      <w:widowControl w:val="0"/>
    </w:pPr>
    <w:rPr>
      <w:rFonts w:asciiTheme="minorHAnsi" w:eastAsiaTheme="minorHAnsi" w:hAnsiTheme="minorHAnsi" w:cstheme="minorBidi"/>
      <w:sz w:val="22"/>
      <w:szCs w:val="22"/>
      <w:lang w:val="en-US" w:eastAsia="en-US"/>
    </w:rPr>
  </w:style>
  <w:style w:type="paragraph" w:styleId="11">
    <w:name w:val="toc 1"/>
    <w:basedOn w:val="a"/>
    <w:next w:val="a"/>
    <w:autoRedefine/>
    <w:uiPriority w:val="39"/>
    <w:unhideWhenUsed/>
    <w:qFormat/>
    <w:rsid w:val="00604D9B"/>
    <w:pPr>
      <w:spacing w:after="100" w:line="276" w:lineRule="auto"/>
    </w:pPr>
    <w:rPr>
      <w:rFonts w:asciiTheme="minorHAnsi" w:eastAsiaTheme="minorEastAsia" w:hAnsiTheme="minorHAnsi" w:cstheme="minorBidi"/>
      <w:sz w:val="22"/>
      <w:szCs w:val="22"/>
    </w:rPr>
  </w:style>
  <w:style w:type="paragraph" w:styleId="2">
    <w:name w:val="toc 2"/>
    <w:basedOn w:val="a"/>
    <w:next w:val="a"/>
    <w:autoRedefine/>
    <w:uiPriority w:val="39"/>
    <w:unhideWhenUsed/>
    <w:qFormat/>
    <w:rsid w:val="00604D9B"/>
    <w:pPr>
      <w:widowControl w:val="0"/>
      <w:spacing w:after="100"/>
      <w:ind w:left="220"/>
    </w:pPr>
    <w:rPr>
      <w:rFonts w:asciiTheme="minorHAnsi" w:eastAsiaTheme="minorHAnsi" w:hAnsiTheme="minorHAnsi" w:cstheme="minorBidi"/>
      <w:sz w:val="22"/>
      <w:szCs w:val="22"/>
      <w:lang w:val="en-US" w:eastAsia="en-US"/>
    </w:rPr>
  </w:style>
  <w:style w:type="paragraph" w:styleId="3">
    <w:name w:val="toc 3"/>
    <w:basedOn w:val="a"/>
    <w:next w:val="a"/>
    <w:autoRedefine/>
    <w:uiPriority w:val="39"/>
    <w:unhideWhenUsed/>
    <w:qFormat/>
    <w:rsid w:val="00604D9B"/>
    <w:pPr>
      <w:spacing w:after="100" w:line="276" w:lineRule="auto"/>
      <w:ind w:left="440"/>
    </w:pPr>
    <w:rPr>
      <w:rFonts w:asciiTheme="minorHAnsi" w:eastAsiaTheme="minorEastAsia" w:hAnsiTheme="minorHAnsi" w:cstheme="minorBidi"/>
      <w:sz w:val="22"/>
      <w:szCs w:val="22"/>
    </w:rPr>
  </w:style>
  <w:style w:type="paragraph" w:styleId="a5">
    <w:name w:val="Body Text"/>
    <w:basedOn w:val="a"/>
    <w:link w:val="a6"/>
    <w:uiPriority w:val="1"/>
    <w:qFormat/>
    <w:rsid w:val="00604D9B"/>
    <w:pPr>
      <w:widowControl w:val="0"/>
      <w:ind w:left="112" w:firstLine="708"/>
    </w:pPr>
    <w:rPr>
      <w:rFonts w:cstheme="minorBidi"/>
      <w:sz w:val="28"/>
      <w:szCs w:val="28"/>
      <w:lang w:val="en-US" w:eastAsia="en-US"/>
    </w:rPr>
  </w:style>
  <w:style w:type="character" w:customStyle="1" w:styleId="a6">
    <w:name w:val="Основной текст Знак"/>
    <w:basedOn w:val="a0"/>
    <w:link w:val="a5"/>
    <w:uiPriority w:val="1"/>
    <w:rsid w:val="00604D9B"/>
    <w:rPr>
      <w:rFonts w:ascii="Times New Roman" w:eastAsia="Times New Roman" w:hAnsi="Times New Roman"/>
      <w:sz w:val="28"/>
      <w:szCs w:val="28"/>
    </w:rPr>
  </w:style>
  <w:style w:type="paragraph" w:styleId="a7">
    <w:name w:val="TOC Heading"/>
    <w:basedOn w:val="1"/>
    <w:next w:val="a"/>
    <w:uiPriority w:val="39"/>
    <w:unhideWhenUsed/>
    <w:qFormat/>
    <w:rsid w:val="00604D9B"/>
    <w:pPr>
      <w:widowControl/>
      <w:spacing w:line="276" w:lineRule="auto"/>
      <w:outlineLvl w:val="9"/>
    </w:pPr>
    <w:rPr>
      <w:lang w:val="ru-RU"/>
    </w:rPr>
  </w:style>
  <w:style w:type="paragraph" w:customStyle="1" w:styleId="110">
    <w:name w:val="Оглавление 11"/>
    <w:basedOn w:val="a"/>
    <w:uiPriority w:val="1"/>
    <w:qFormat/>
    <w:rsid w:val="00604D9B"/>
    <w:pPr>
      <w:widowControl w:val="0"/>
      <w:ind w:left="161"/>
    </w:pPr>
    <w:rPr>
      <w:rFonts w:cstheme="minorBidi"/>
      <w:sz w:val="28"/>
      <w:szCs w:val="28"/>
      <w:lang w:val="en-US" w:eastAsia="en-US"/>
    </w:rPr>
  </w:style>
  <w:style w:type="paragraph" w:customStyle="1" w:styleId="21">
    <w:name w:val="Оглавление 21"/>
    <w:basedOn w:val="a"/>
    <w:uiPriority w:val="1"/>
    <w:qFormat/>
    <w:rsid w:val="00604D9B"/>
    <w:pPr>
      <w:widowControl w:val="0"/>
      <w:ind w:left="765"/>
    </w:pPr>
    <w:rPr>
      <w:rFonts w:cstheme="minorBidi"/>
      <w:sz w:val="28"/>
      <w:szCs w:val="28"/>
      <w:lang w:val="en-US" w:eastAsia="en-US"/>
    </w:rPr>
  </w:style>
  <w:style w:type="paragraph" w:customStyle="1" w:styleId="111">
    <w:name w:val="Заголовок 11"/>
    <w:basedOn w:val="a"/>
    <w:uiPriority w:val="1"/>
    <w:qFormat/>
    <w:rsid w:val="00604D9B"/>
    <w:pPr>
      <w:widowControl w:val="0"/>
      <w:outlineLvl w:val="1"/>
    </w:pPr>
    <w:rPr>
      <w:rFonts w:cstheme="minorBidi"/>
      <w:b/>
      <w:bCs/>
      <w:sz w:val="28"/>
      <w:szCs w:val="28"/>
      <w:lang w:val="en-US" w:eastAsia="en-US"/>
    </w:rPr>
  </w:style>
  <w:style w:type="paragraph" w:customStyle="1" w:styleId="TableParagraph">
    <w:name w:val="Table Paragraph"/>
    <w:basedOn w:val="a"/>
    <w:uiPriority w:val="1"/>
    <w:qFormat/>
    <w:rsid w:val="00604D9B"/>
    <w:pPr>
      <w:widowControl w:val="0"/>
    </w:pPr>
    <w:rPr>
      <w:rFonts w:asciiTheme="minorHAnsi" w:eastAsiaTheme="minorHAnsi" w:hAnsiTheme="minorHAnsi" w:cstheme="minorBidi"/>
      <w:sz w:val="22"/>
      <w:szCs w:val="22"/>
      <w:lang w:val="en-US" w:eastAsia="en-US"/>
    </w:rPr>
  </w:style>
  <w:style w:type="table" w:styleId="a8">
    <w:name w:val="Table Grid"/>
    <w:basedOn w:val="a1"/>
    <w:uiPriority w:val="59"/>
    <w:rsid w:val="00955C9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Balloon Text"/>
    <w:basedOn w:val="a"/>
    <w:link w:val="aa"/>
    <w:uiPriority w:val="99"/>
    <w:semiHidden/>
    <w:unhideWhenUsed/>
    <w:rsid w:val="00BA65D7"/>
    <w:rPr>
      <w:rFonts w:ascii="Tahoma" w:hAnsi="Tahoma" w:cs="Tahoma"/>
      <w:sz w:val="16"/>
      <w:szCs w:val="16"/>
    </w:rPr>
  </w:style>
  <w:style w:type="character" w:customStyle="1" w:styleId="aa">
    <w:name w:val="Текст выноски Знак"/>
    <w:basedOn w:val="a0"/>
    <w:link w:val="a9"/>
    <w:uiPriority w:val="99"/>
    <w:semiHidden/>
    <w:rsid w:val="00BA65D7"/>
    <w:rPr>
      <w:rFonts w:ascii="Tahoma" w:eastAsia="Times New Roman" w:hAnsi="Tahoma" w:cs="Tahoma"/>
      <w:sz w:val="16"/>
      <w:szCs w:val="16"/>
      <w:lang w:val="ru-RU" w:eastAsia="ru-RU"/>
    </w:rPr>
  </w:style>
  <w:style w:type="table" w:customStyle="1" w:styleId="TableNormal">
    <w:name w:val="Table Normal"/>
    <w:uiPriority w:val="2"/>
    <w:semiHidden/>
    <w:unhideWhenUsed/>
    <w:qFormat/>
    <w:rsid w:val="00825942"/>
    <w:tblPr>
      <w:tblInd w:w="0" w:type="dxa"/>
      <w:tblCellMar>
        <w:top w:w="0" w:type="dxa"/>
        <w:left w:w="0" w:type="dxa"/>
        <w:bottom w:w="0" w:type="dxa"/>
        <w:right w:w="0" w:type="dxa"/>
      </w:tblCellMar>
    </w:tblPr>
  </w:style>
  <w:style w:type="paragraph" w:customStyle="1" w:styleId="14">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бычный + 12 pt,по ширине,5 см,Междустр.интервал:  полут...,Слева:  0 см"/>
    <w:basedOn w:val="a"/>
    <w:link w:val="140"/>
    <w:rsid w:val="00E21274"/>
    <w:rPr>
      <w:sz w:val="28"/>
      <w:szCs w:val="20"/>
    </w:rPr>
  </w:style>
  <w:style w:type="character" w:customStyle="1" w:styleId="140">
    <w:name w:val="Обычный + 14 пт Знак"/>
    <w:aliases w:val="По центру Знак"/>
    <w:link w:val="14"/>
    <w:rsid w:val="00E21274"/>
    <w:rPr>
      <w:rFonts w:ascii="Times New Roman" w:eastAsia="Times New Roman" w:hAnsi="Times New Roman" w:cs="Times New Roman"/>
      <w:sz w:val="28"/>
      <w:szCs w:val="20"/>
      <w:lang w:val="ru-RU" w:eastAsia="ru-RU"/>
    </w:rPr>
  </w:style>
  <w:style w:type="paragraph" w:customStyle="1" w:styleId="12">
    <w:name w:val="Основной 12"/>
    <w:basedOn w:val="a"/>
    <w:link w:val="120"/>
    <w:qFormat/>
    <w:rsid w:val="00E21274"/>
    <w:pPr>
      <w:widowControl w:val="0"/>
      <w:spacing w:before="40" w:after="40" w:line="288" w:lineRule="auto"/>
      <w:ind w:firstLine="709"/>
      <w:jc w:val="both"/>
    </w:pPr>
    <w:rPr>
      <w:snapToGrid w:val="0"/>
    </w:rPr>
  </w:style>
  <w:style w:type="character" w:customStyle="1" w:styleId="120">
    <w:name w:val="Основной 12 Знак"/>
    <w:link w:val="12"/>
    <w:rsid w:val="00E21274"/>
    <w:rPr>
      <w:rFonts w:ascii="Times New Roman" w:eastAsia="Times New Roman" w:hAnsi="Times New Roman" w:cs="Times New Roman"/>
      <w:snapToGrid w:val="0"/>
      <w:sz w:val="24"/>
      <w:szCs w:val="24"/>
      <w:lang w:val="ru-RU" w:eastAsia="ru-RU"/>
    </w:rPr>
  </w:style>
  <w:style w:type="character" w:customStyle="1" w:styleId="121">
    <w:name w:val="Курсив 12 Знак"/>
    <w:link w:val="122"/>
    <w:locked/>
    <w:rsid w:val="00E21274"/>
    <w:rPr>
      <w:i/>
      <w:sz w:val="24"/>
      <w:szCs w:val="24"/>
    </w:rPr>
  </w:style>
  <w:style w:type="paragraph" w:customStyle="1" w:styleId="122">
    <w:name w:val="Курсив 12"/>
    <w:basedOn w:val="a"/>
    <w:link w:val="121"/>
    <w:qFormat/>
    <w:rsid w:val="00E21274"/>
    <w:pPr>
      <w:spacing w:before="240" w:after="40" w:line="288" w:lineRule="auto"/>
      <w:jc w:val="both"/>
    </w:pPr>
    <w:rPr>
      <w:rFonts w:asciiTheme="minorHAnsi" w:eastAsiaTheme="minorHAnsi" w:hAnsiTheme="minorHAnsi" w:cstheme="minorBidi"/>
      <w:i/>
      <w:lang w:val="en-US" w:eastAsia="en-US"/>
    </w:rPr>
  </w:style>
  <w:style w:type="character" w:customStyle="1" w:styleId="a4">
    <w:name w:val="Абзац списка Знак"/>
    <w:aliases w:val="Маркированный Знак,Табл_гор Знак,Нумерованные списки Знак"/>
    <w:link w:val="a3"/>
    <w:uiPriority w:val="34"/>
    <w:locked/>
    <w:rsid w:val="00E21274"/>
  </w:style>
  <w:style w:type="paragraph" w:customStyle="1" w:styleId="ArNar">
    <w:name w:val="Обычный ArNar"/>
    <w:basedOn w:val="a"/>
    <w:link w:val="ArNar0"/>
    <w:rsid w:val="00E21274"/>
    <w:pPr>
      <w:ind w:firstLine="709"/>
      <w:jc w:val="both"/>
    </w:pPr>
    <w:rPr>
      <w:rFonts w:ascii="Arial Narrow" w:hAnsi="Arial Narrow"/>
      <w:color w:val="000000"/>
      <w:sz w:val="22"/>
      <w:szCs w:val="20"/>
    </w:rPr>
  </w:style>
  <w:style w:type="character" w:customStyle="1" w:styleId="ArNar0">
    <w:name w:val="Обычный ArNar Знак"/>
    <w:link w:val="ArNar"/>
    <w:rsid w:val="00E21274"/>
    <w:rPr>
      <w:rFonts w:ascii="Arial Narrow" w:eastAsia="Times New Roman" w:hAnsi="Arial Narrow" w:cs="Times New Roman"/>
      <w:color w:val="000000"/>
      <w:szCs w:val="20"/>
      <w:lang w:val="ru-RU" w:eastAsia="ru-RU"/>
    </w:rPr>
  </w:style>
  <w:style w:type="paragraph" w:customStyle="1" w:styleId="Default">
    <w:name w:val="Default"/>
    <w:rsid w:val="00E21274"/>
    <w:pPr>
      <w:widowControl/>
      <w:autoSpaceDE w:val="0"/>
      <w:autoSpaceDN w:val="0"/>
      <w:adjustRightInd w:val="0"/>
    </w:pPr>
    <w:rPr>
      <w:rFonts w:ascii="Times New Roman" w:eastAsia="Calibri" w:hAnsi="Times New Roman" w:cs="Times New Roman"/>
      <w:color w:val="000000"/>
      <w:sz w:val="24"/>
      <w:szCs w:val="24"/>
      <w:lang w:val="ru-RU"/>
    </w:rPr>
  </w:style>
  <w:style w:type="paragraph" w:customStyle="1" w:styleId="ab">
    <w:name w:val="Основной тект"/>
    <w:basedOn w:val="a"/>
    <w:link w:val="ac"/>
    <w:rsid w:val="00E21274"/>
    <w:pPr>
      <w:autoSpaceDE w:val="0"/>
      <w:autoSpaceDN w:val="0"/>
      <w:spacing w:line="288" w:lineRule="auto"/>
      <w:ind w:firstLine="851"/>
      <w:jc w:val="both"/>
    </w:pPr>
    <w:rPr>
      <w:sz w:val="28"/>
      <w:szCs w:val="28"/>
    </w:rPr>
  </w:style>
  <w:style w:type="character" w:customStyle="1" w:styleId="ac">
    <w:name w:val="Основной тект Знак"/>
    <w:link w:val="ab"/>
    <w:rsid w:val="00E21274"/>
    <w:rPr>
      <w:rFonts w:ascii="Times New Roman" w:eastAsia="Times New Roman" w:hAnsi="Times New Roman" w:cs="Times New Roman"/>
      <w:sz w:val="28"/>
      <w:szCs w:val="28"/>
      <w:lang w:val="ru-RU" w:eastAsia="ru-RU"/>
    </w:rPr>
  </w:style>
  <w:style w:type="numbering" w:customStyle="1" w:styleId="6711">
    <w:name w:val="Стиль6711"/>
    <w:basedOn w:val="a2"/>
    <w:rsid w:val="00E21274"/>
    <w:pPr>
      <w:numPr>
        <w:numId w:val="2"/>
      </w:numPr>
    </w:pPr>
  </w:style>
  <w:style w:type="paragraph" w:customStyle="1" w:styleId="ad">
    <w:name w:val="Обычный текст с отступом"/>
    <w:basedOn w:val="a"/>
    <w:qFormat/>
    <w:rsid w:val="00E21274"/>
    <w:pPr>
      <w:suppressAutoHyphens/>
      <w:ind w:firstLine="709"/>
      <w:jc w:val="both"/>
    </w:pPr>
    <w:rPr>
      <w:rFonts w:ascii="Arial" w:eastAsia="Calibri" w:hAnsi="Arial"/>
      <w:sz w:val="22"/>
      <w:szCs w:val="20"/>
      <w:lang w:eastAsia="en-US"/>
    </w:rPr>
  </w:style>
  <w:style w:type="paragraph" w:customStyle="1" w:styleId="ae">
    <w:name w:val="Наименование"/>
    <w:basedOn w:val="a"/>
    <w:link w:val="af"/>
    <w:qFormat/>
    <w:rsid w:val="00CC1939"/>
    <w:pPr>
      <w:ind w:left="284" w:right="284"/>
      <w:jc w:val="center"/>
    </w:pPr>
    <w:rPr>
      <w:rFonts w:ascii="ISOCPEUR" w:eastAsiaTheme="minorHAnsi" w:hAnsi="ISOCPEUR"/>
      <w:b/>
      <w:iCs/>
      <w:caps/>
      <w:sz w:val="28"/>
      <w:szCs w:val="30"/>
      <w:lang w:eastAsia="en-US"/>
    </w:rPr>
  </w:style>
  <w:style w:type="character" w:customStyle="1" w:styleId="af">
    <w:name w:val="Наименование Знак"/>
    <w:basedOn w:val="a0"/>
    <w:link w:val="ae"/>
    <w:rsid w:val="00CC1939"/>
    <w:rPr>
      <w:rFonts w:ascii="ISOCPEUR" w:hAnsi="ISOCPEUR" w:cs="Times New Roman"/>
      <w:b/>
      <w:iCs/>
      <w:caps/>
      <w:sz w:val="28"/>
      <w:szCs w:val="30"/>
      <w:lang w:val="ru-RU"/>
    </w:rPr>
  </w:style>
  <w:style w:type="table" w:customStyle="1" w:styleId="13">
    <w:name w:val="Сетка таблицы1"/>
    <w:basedOn w:val="a1"/>
    <w:next w:val="a8"/>
    <w:uiPriority w:val="59"/>
    <w:rsid w:val="00CC1939"/>
    <w:pPr>
      <w:widowControl/>
    </w:pPr>
    <w:rPr>
      <w:rFonts w:ascii="Calibri" w:eastAsia="Calibri" w:hAnsi="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basedOn w:val="a0"/>
    <w:uiPriority w:val="99"/>
    <w:unhideWhenUsed/>
    <w:rsid w:val="00A146BE"/>
    <w:rPr>
      <w:color w:val="0000FF" w:themeColor="hyperlink"/>
      <w:u w:val="single"/>
    </w:rPr>
  </w:style>
  <w:style w:type="paragraph" w:customStyle="1" w:styleId="41">
    <w:name w:val="Заголовок 41"/>
    <w:basedOn w:val="a"/>
    <w:uiPriority w:val="1"/>
    <w:qFormat/>
    <w:rsid w:val="00D40B83"/>
    <w:pPr>
      <w:widowControl w:val="0"/>
      <w:ind w:left="1605"/>
      <w:outlineLvl w:val="4"/>
    </w:pPr>
    <w:rPr>
      <w:rFonts w:cstheme="minorBidi"/>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ntTable" Target="fontTable.xml"/><Relationship Id="rId7" Type="http://schemas.openxmlformats.org/officeDocument/2006/relationships/hyperlink" Target="mailto:pto@zemles.com"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110</TotalTime>
  <Pages>1</Pages>
  <Words>6145</Words>
  <Characters>35028</Characters>
  <Application>Microsoft Office Word</Application>
  <DocSecurity>0</DocSecurity>
  <Lines>291</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Северо-Енисейского района</Company>
  <LinksUpToDate>false</LinksUpToDate>
  <CharactersWithSpaces>41091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VKV</dc:creator>
  <cp:keywords/>
  <dc:description/>
  <cp:lastModifiedBy>Кудрявцева Валентина Юрьевна</cp:lastModifiedBy>
  <cp:revision>29</cp:revision>
  <cp:lastPrinted>2023-03-05T14:17:00Z</cp:lastPrinted>
  <dcterms:created xsi:type="dcterms:W3CDTF">2024-10-15T02:32:00Z</dcterms:created>
  <dcterms:modified xsi:type="dcterms:W3CDTF">2024-10-17T02:30:00Z</dcterms:modified>
</cp:coreProperties>
</file>