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B62" w:rsidRPr="00AA4A20" w:rsidRDefault="00504B62" w:rsidP="00504B62">
      <w:pPr>
        <w:ind w:right="1"/>
        <w:jc w:val="center"/>
        <w:rPr>
          <w:noProof/>
          <w:sz w:val="28"/>
          <w:szCs w:val="28"/>
        </w:rPr>
      </w:pPr>
      <w:r>
        <w:rPr>
          <w:noProof/>
          <w:sz w:val="28"/>
          <w:szCs w:val="28"/>
        </w:rPr>
        <w:drawing>
          <wp:inline distT="0" distB="0" distL="0" distR="0">
            <wp:extent cx="501015" cy="6203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01015" cy="620395"/>
                    </a:xfrm>
                    <a:prstGeom prst="rect">
                      <a:avLst/>
                    </a:prstGeom>
                    <a:noFill/>
                    <a:ln w="9525">
                      <a:noFill/>
                      <a:miter lim="800000"/>
                      <a:headEnd/>
                      <a:tailEnd/>
                    </a:ln>
                  </pic:spPr>
                </pic:pic>
              </a:graphicData>
            </a:graphic>
          </wp:inline>
        </w:drawing>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97"/>
        <w:gridCol w:w="4726"/>
      </w:tblGrid>
      <w:tr w:rsidR="00504B62" w:rsidRPr="00AA4A20" w:rsidTr="00B258B6">
        <w:trPr>
          <w:trHeight w:val="1172"/>
        </w:trPr>
        <w:tc>
          <w:tcPr>
            <w:tcW w:w="9923" w:type="dxa"/>
            <w:gridSpan w:val="2"/>
            <w:tcBorders>
              <w:top w:val="nil"/>
              <w:left w:val="nil"/>
              <w:bottom w:val="nil"/>
              <w:right w:val="nil"/>
            </w:tcBorders>
          </w:tcPr>
          <w:p w:rsidR="00504B62" w:rsidRPr="00AA4A20" w:rsidRDefault="00504B62" w:rsidP="00B258B6">
            <w:pPr>
              <w:ind w:left="-108" w:right="-108"/>
              <w:jc w:val="center"/>
            </w:pPr>
            <w:r w:rsidRPr="00AA4A20">
              <w:t>РОССИЙСКАЯ ФЕДЕРАЦИЯ</w:t>
            </w:r>
          </w:p>
          <w:p w:rsidR="00504B62" w:rsidRPr="00AA4A20" w:rsidRDefault="00504B62" w:rsidP="00B258B6">
            <w:pPr>
              <w:ind w:left="-108" w:right="1"/>
              <w:jc w:val="center"/>
              <w:rPr>
                <w:b/>
                <w:sz w:val="32"/>
                <w:szCs w:val="32"/>
              </w:rPr>
            </w:pPr>
            <w:r w:rsidRPr="00AA4A20">
              <w:rPr>
                <w:b/>
                <w:sz w:val="32"/>
                <w:szCs w:val="32"/>
              </w:rPr>
              <w:t>Северо-Енисейский районный Совет депутатов</w:t>
            </w:r>
          </w:p>
          <w:p w:rsidR="00504B62" w:rsidRPr="00AA4A20" w:rsidRDefault="00504B62" w:rsidP="00B258B6">
            <w:pPr>
              <w:ind w:left="-108" w:right="1"/>
              <w:jc w:val="center"/>
              <w:rPr>
                <w:sz w:val="28"/>
                <w:szCs w:val="28"/>
              </w:rPr>
            </w:pPr>
            <w:r w:rsidRPr="00AA4A20">
              <w:rPr>
                <w:sz w:val="28"/>
                <w:szCs w:val="28"/>
              </w:rPr>
              <w:t>Красноярский край</w:t>
            </w:r>
          </w:p>
          <w:p w:rsidR="00504B62" w:rsidRPr="00AA4A20" w:rsidRDefault="00504B62" w:rsidP="00B258B6">
            <w:pPr>
              <w:ind w:left="-108" w:right="1"/>
              <w:jc w:val="center"/>
              <w:rPr>
                <w:sz w:val="28"/>
                <w:szCs w:val="28"/>
              </w:rPr>
            </w:pPr>
            <w:r w:rsidRPr="00AA4A20">
              <w:rPr>
                <w:sz w:val="28"/>
                <w:szCs w:val="28"/>
              </w:rPr>
              <w:t>Северо-Енисейский район</w:t>
            </w:r>
          </w:p>
          <w:p w:rsidR="00504B62" w:rsidRDefault="00504B62" w:rsidP="00B258B6">
            <w:pPr>
              <w:ind w:left="-108" w:right="1"/>
              <w:jc w:val="center"/>
              <w:rPr>
                <w:b/>
                <w:sz w:val="36"/>
                <w:szCs w:val="36"/>
              </w:rPr>
            </w:pPr>
            <w:r w:rsidRPr="00AA4A20">
              <w:rPr>
                <w:b/>
                <w:sz w:val="36"/>
                <w:szCs w:val="36"/>
              </w:rPr>
              <w:t>РЕШЕНИЕ</w:t>
            </w:r>
          </w:p>
          <w:p w:rsidR="00504B62" w:rsidRPr="00AA4A20" w:rsidRDefault="00504B62" w:rsidP="00B258B6">
            <w:pPr>
              <w:ind w:left="-108" w:right="1"/>
              <w:jc w:val="center"/>
              <w:rPr>
                <w:sz w:val="40"/>
                <w:szCs w:val="40"/>
              </w:rPr>
            </w:pPr>
          </w:p>
        </w:tc>
      </w:tr>
      <w:tr w:rsidR="00504B62" w:rsidRPr="00AA4A20" w:rsidTr="00B258B6">
        <w:trPr>
          <w:trHeight w:val="76"/>
        </w:trPr>
        <w:tc>
          <w:tcPr>
            <w:tcW w:w="5197" w:type="dxa"/>
            <w:tcBorders>
              <w:top w:val="nil"/>
              <w:left w:val="nil"/>
              <w:bottom w:val="nil"/>
              <w:right w:val="nil"/>
            </w:tcBorders>
            <w:vAlign w:val="center"/>
          </w:tcPr>
          <w:p w:rsidR="00504B62" w:rsidRPr="00AA4A20" w:rsidRDefault="00504B62" w:rsidP="00682B5E">
            <w:pPr>
              <w:spacing w:line="276" w:lineRule="auto"/>
              <w:ind w:left="-108" w:right="1"/>
              <w:rPr>
                <w:lang w:eastAsia="en-US"/>
              </w:rPr>
            </w:pPr>
            <w:r w:rsidRPr="00AA4A20">
              <w:rPr>
                <w:sz w:val="28"/>
                <w:lang w:eastAsia="en-US"/>
              </w:rPr>
              <w:t>«</w:t>
            </w:r>
            <w:r w:rsidR="00682B5E">
              <w:rPr>
                <w:sz w:val="28"/>
                <w:lang w:eastAsia="en-US"/>
              </w:rPr>
              <w:t>18</w:t>
            </w:r>
            <w:r w:rsidRPr="00AA4A20">
              <w:rPr>
                <w:sz w:val="28"/>
                <w:lang w:eastAsia="en-US"/>
              </w:rPr>
              <w:t xml:space="preserve">» </w:t>
            </w:r>
            <w:r w:rsidR="00682B5E">
              <w:rPr>
                <w:sz w:val="28"/>
                <w:lang w:eastAsia="en-US"/>
              </w:rPr>
              <w:t>сентября</w:t>
            </w:r>
            <w:r>
              <w:rPr>
                <w:sz w:val="28"/>
                <w:lang w:eastAsia="en-US"/>
              </w:rPr>
              <w:t xml:space="preserve"> 2024</w:t>
            </w:r>
            <w:r w:rsidRPr="00AA4A20">
              <w:rPr>
                <w:sz w:val="28"/>
                <w:lang w:eastAsia="en-US"/>
              </w:rPr>
              <w:t xml:space="preserve"> г.</w:t>
            </w:r>
          </w:p>
        </w:tc>
        <w:tc>
          <w:tcPr>
            <w:tcW w:w="4726" w:type="dxa"/>
            <w:tcBorders>
              <w:top w:val="nil"/>
              <w:left w:val="nil"/>
              <w:bottom w:val="nil"/>
              <w:right w:val="nil"/>
            </w:tcBorders>
            <w:vAlign w:val="center"/>
          </w:tcPr>
          <w:p w:rsidR="00504B62" w:rsidRPr="00AA4A20" w:rsidRDefault="00504B62" w:rsidP="00682B5E">
            <w:pPr>
              <w:spacing w:line="276" w:lineRule="auto"/>
              <w:ind w:left="3046" w:right="-108"/>
              <w:jc w:val="right"/>
              <w:rPr>
                <w:lang w:eastAsia="en-US"/>
              </w:rPr>
            </w:pPr>
            <w:r w:rsidRPr="00AA4A20">
              <w:rPr>
                <w:sz w:val="28"/>
                <w:lang w:eastAsia="en-US"/>
              </w:rPr>
              <w:t>№</w:t>
            </w:r>
            <w:r>
              <w:rPr>
                <w:sz w:val="28"/>
                <w:lang w:eastAsia="en-US"/>
              </w:rPr>
              <w:t xml:space="preserve"> </w:t>
            </w:r>
            <w:r w:rsidR="00682B5E">
              <w:rPr>
                <w:sz w:val="28"/>
                <w:lang w:eastAsia="en-US"/>
              </w:rPr>
              <w:t>867-47</w:t>
            </w:r>
          </w:p>
        </w:tc>
      </w:tr>
      <w:tr w:rsidR="00504B62" w:rsidRPr="00F53985" w:rsidTr="00B258B6">
        <w:trPr>
          <w:trHeight w:val="355"/>
        </w:trPr>
        <w:tc>
          <w:tcPr>
            <w:tcW w:w="9923" w:type="dxa"/>
            <w:gridSpan w:val="2"/>
            <w:tcBorders>
              <w:top w:val="nil"/>
              <w:left w:val="nil"/>
              <w:bottom w:val="nil"/>
              <w:right w:val="nil"/>
            </w:tcBorders>
            <w:vAlign w:val="center"/>
          </w:tcPr>
          <w:p w:rsidR="00504B62" w:rsidRPr="00F53985" w:rsidRDefault="00504B62" w:rsidP="00B258B6">
            <w:pPr>
              <w:ind w:right="1"/>
              <w:jc w:val="center"/>
              <w:rPr>
                <w:sz w:val="28"/>
                <w:szCs w:val="28"/>
              </w:rPr>
            </w:pPr>
            <w:proofErr w:type="spellStart"/>
            <w:r w:rsidRPr="00F53985">
              <w:rPr>
                <w:sz w:val="28"/>
                <w:szCs w:val="28"/>
              </w:rPr>
              <w:t>гп</w:t>
            </w:r>
            <w:proofErr w:type="spellEnd"/>
            <w:r w:rsidRPr="00F53985">
              <w:rPr>
                <w:sz w:val="28"/>
                <w:szCs w:val="28"/>
              </w:rPr>
              <w:t xml:space="preserve"> Северо-Енисейский</w:t>
            </w:r>
          </w:p>
        </w:tc>
      </w:tr>
    </w:tbl>
    <w:p w:rsidR="00682B5E" w:rsidRDefault="00682B5E" w:rsidP="00504B62">
      <w:pPr>
        <w:pStyle w:val="pc"/>
        <w:shd w:val="clear" w:color="auto" w:fill="FFFFFF"/>
        <w:tabs>
          <w:tab w:val="left" w:pos="8222"/>
        </w:tabs>
        <w:spacing w:before="0" w:beforeAutospacing="0" w:after="0" w:afterAutospacing="0" w:line="60" w:lineRule="atLeast"/>
        <w:jc w:val="both"/>
        <w:textAlignment w:val="baseline"/>
        <w:rPr>
          <w:b/>
          <w:sz w:val="28"/>
          <w:szCs w:val="28"/>
        </w:rPr>
      </w:pPr>
    </w:p>
    <w:p w:rsidR="00504B62" w:rsidRPr="00F53985" w:rsidRDefault="00504B62" w:rsidP="00504B62">
      <w:pPr>
        <w:pStyle w:val="pc"/>
        <w:shd w:val="clear" w:color="auto" w:fill="FFFFFF"/>
        <w:tabs>
          <w:tab w:val="left" w:pos="8222"/>
        </w:tabs>
        <w:spacing w:before="0" w:beforeAutospacing="0" w:after="0" w:afterAutospacing="0" w:line="60" w:lineRule="atLeast"/>
        <w:jc w:val="both"/>
        <w:textAlignment w:val="baseline"/>
        <w:rPr>
          <w:b/>
          <w:sz w:val="28"/>
          <w:szCs w:val="28"/>
        </w:rPr>
      </w:pPr>
      <w:r w:rsidRPr="00F53985">
        <w:rPr>
          <w:b/>
          <w:sz w:val="28"/>
          <w:szCs w:val="28"/>
        </w:rPr>
        <w:t>О</w:t>
      </w:r>
      <w:bookmarkStart w:id="0" w:name="_Hlk133231238"/>
      <w:r>
        <w:rPr>
          <w:b/>
          <w:sz w:val="28"/>
          <w:szCs w:val="28"/>
        </w:rPr>
        <w:t xml:space="preserve"> внесении изменений в местные нормативы градостроительного проект</w:t>
      </w:r>
      <w:r>
        <w:rPr>
          <w:b/>
          <w:sz w:val="28"/>
          <w:szCs w:val="28"/>
        </w:rPr>
        <w:t>и</w:t>
      </w:r>
      <w:r>
        <w:rPr>
          <w:b/>
          <w:sz w:val="28"/>
          <w:szCs w:val="28"/>
        </w:rPr>
        <w:t xml:space="preserve">рования Северо-Енисейского района </w:t>
      </w:r>
      <w:bookmarkEnd w:id="0"/>
    </w:p>
    <w:p w:rsidR="00504B62" w:rsidRPr="00F53985" w:rsidRDefault="00504B62" w:rsidP="00504B62">
      <w:pPr>
        <w:spacing w:line="60" w:lineRule="atLeast"/>
        <w:ind w:right="1"/>
        <w:jc w:val="both"/>
        <w:rPr>
          <w:sz w:val="28"/>
          <w:szCs w:val="28"/>
        </w:rPr>
      </w:pPr>
    </w:p>
    <w:p w:rsidR="00504B62" w:rsidRDefault="00504B62" w:rsidP="00504B62">
      <w:pPr>
        <w:spacing w:line="60" w:lineRule="atLeast"/>
        <w:ind w:firstLine="709"/>
        <w:jc w:val="both"/>
        <w:rPr>
          <w:sz w:val="28"/>
          <w:szCs w:val="28"/>
        </w:rPr>
      </w:pPr>
      <w:proofErr w:type="gramStart"/>
      <w:r>
        <w:rPr>
          <w:sz w:val="28"/>
          <w:szCs w:val="28"/>
        </w:rPr>
        <w:t xml:space="preserve">В соответствии со статьей 29.4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Красноярского края от 23.12.2014 № 631-п (в редакции от 28.11.2023) «Об утверждении региональных нормативов градостроительного проектирования Красноярского края», руководствуясь </w:t>
      </w:r>
      <w:r w:rsidRPr="00F53985">
        <w:rPr>
          <w:sz w:val="28"/>
          <w:szCs w:val="28"/>
        </w:rPr>
        <w:t>статьями 8, 24 Устава</w:t>
      </w:r>
      <w:r>
        <w:rPr>
          <w:sz w:val="28"/>
          <w:szCs w:val="28"/>
        </w:rPr>
        <w:t xml:space="preserve"> муниципального образования Северо-Енисейский муниципальный район Красноярского края</w:t>
      </w:r>
      <w:r w:rsidRPr="00F53985">
        <w:rPr>
          <w:sz w:val="28"/>
          <w:szCs w:val="28"/>
        </w:rPr>
        <w:t>, Северо-Енисейский районный Совет депутатов РЕШИЛ:</w:t>
      </w:r>
      <w:proofErr w:type="gramEnd"/>
    </w:p>
    <w:p w:rsidR="00504B62" w:rsidRDefault="00504B62" w:rsidP="00504B62">
      <w:pPr>
        <w:spacing w:line="60" w:lineRule="atLeast"/>
        <w:ind w:firstLine="709"/>
        <w:jc w:val="both"/>
        <w:rPr>
          <w:sz w:val="28"/>
          <w:szCs w:val="28"/>
        </w:rPr>
      </w:pPr>
      <w:r w:rsidRPr="00F53985">
        <w:rPr>
          <w:sz w:val="28"/>
          <w:szCs w:val="28"/>
        </w:rPr>
        <w:t>1.</w:t>
      </w:r>
      <w:r>
        <w:rPr>
          <w:sz w:val="28"/>
          <w:szCs w:val="28"/>
        </w:rPr>
        <w:t xml:space="preserve"> Внести изменения в местные нормативы градостроительного проектирования Северо-Енисейского района, утвержденные решением Северо-Енисейского районного Совета депутатов от 24.12.2014 № 963-72 (в редакции решения от 26.03.2018 № 426-36), изложив их в новой редакции согласно приложению к настоящему решению.</w:t>
      </w:r>
    </w:p>
    <w:p w:rsidR="00504B62" w:rsidRPr="00472BBD" w:rsidRDefault="00504B62" w:rsidP="00504B62">
      <w:pPr>
        <w:spacing w:line="60" w:lineRule="atLeast"/>
        <w:ind w:firstLine="709"/>
        <w:jc w:val="both"/>
        <w:rPr>
          <w:sz w:val="28"/>
          <w:szCs w:val="28"/>
        </w:rPr>
      </w:pPr>
      <w:r w:rsidRPr="00472BBD">
        <w:rPr>
          <w:sz w:val="28"/>
          <w:szCs w:val="28"/>
        </w:rPr>
        <w:t>2.</w:t>
      </w:r>
      <w:r>
        <w:rPr>
          <w:sz w:val="28"/>
          <w:szCs w:val="28"/>
        </w:rPr>
        <w:t xml:space="preserve"> </w:t>
      </w:r>
      <w:r w:rsidRPr="00472BBD">
        <w:rPr>
          <w:sz w:val="28"/>
          <w:szCs w:val="28"/>
        </w:rPr>
        <w:t xml:space="preserve">Настоящее решение вступает в силу со дня его официального опубликования в газете «Северо-Енисейский </w:t>
      </w:r>
      <w:r w:rsidRPr="00536307">
        <w:rPr>
          <w:sz w:val="28"/>
          <w:szCs w:val="28"/>
        </w:rPr>
        <w:t>вестник</w:t>
      </w:r>
      <w:r w:rsidRPr="00472BBD">
        <w:rPr>
          <w:sz w:val="28"/>
          <w:szCs w:val="28"/>
        </w:rPr>
        <w:t>»</w:t>
      </w:r>
      <w:r>
        <w:rPr>
          <w:sz w:val="28"/>
          <w:szCs w:val="28"/>
        </w:rPr>
        <w:t xml:space="preserve"> и подлежит </w:t>
      </w:r>
      <w:r w:rsidRPr="00536307">
        <w:rPr>
          <w:sz w:val="28"/>
          <w:szCs w:val="28"/>
        </w:rPr>
        <w:t>размещению на официальном сайте Северо-Енисейского района в информационно-телекоммуникационной сети «Интернет»</w:t>
      </w:r>
      <w:r w:rsidRPr="00472BBD">
        <w:rPr>
          <w:sz w:val="28"/>
          <w:szCs w:val="28"/>
        </w:rPr>
        <w:t>.</w:t>
      </w:r>
    </w:p>
    <w:p w:rsidR="00504B62" w:rsidRPr="00472BBD" w:rsidRDefault="00504B62" w:rsidP="00504B62">
      <w:pPr>
        <w:shd w:val="clear" w:color="auto" w:fill="FFFFFF"/>
        <w:spacing w:line="60" w:lineRule="atLeast"/>
        <w:jc w:val="both"/>
        <w:rPr>
          <w:sz w:val="28"/>
          <w:szCs w:val="28"/>
        </w:rPr>
      </w:pPr>
    </w:p>
    <w:p w:rsidR="00504B62" w:rsidRPr="00472BBD" w:rsidRDefault="00504B62" w:rsidP="00504B62">
      <w:pPr>
        <w:rPr>
          <w:sz w:val="28"/>
          <w:szCs w:val="28"/>
        </w:rPr>
      </w:pPr>
    </w:p>
    <w:tbl>
      <w:tblPr>
        <w:tblW w:w="10456" w:type="dxa"/>
        <w:tblLook w:val="01E0"/>
      </w:tblPr>
      <w:tblGrid>
        <w:gridCol w:w="5353"/>
        <w:gridCol w:w="5103"/>
      </w:tblGrid>
      <w:tr w:rsidR="00504B62" w:rsidRPr="00472BBD" w:rsidTr="00B258B6">
        <w:trPr>
          <w:trHeight w:val="1894"/>
        </w:trPr>
        <w:tc>
          <w:tcPr>
            <w:tcW w:w="5353" w:type="dxa"/>
          </w:tcPr>
          <w:p w:rsidR="00504B62" w:rsidRPr="00472BBD" w:rsidRDefault="00504B62" w:rsidP="00B258B6">
            <w:pPr>
              <w:jc w:val="both"/>
              <w:outlineLvl w:val="2"/>
              <w:rPr>
                <w:sz w:val="28"/>
                <w:szCs w:val="28"/>
              </w:rPr>
            </w:pPr>
            <w:r w:rsidRPr="00472BBD">
              <w:rPr>
                <w:sz w:val="28"/>
                <w:szCs w:val="28"/>
              </w:rPr>
              <w:t>Председатель Северо-Енисейского</w:t>
            </w:r>
          </w:p>
          <w:p w:rsidR="00504B62" w:rsidRPr="00472BBD" w:rsidRDefault="00504B62" w:rsidP="00B258B6">
            <w:pPr>
              <w:rPr>
                <w:sz w:val="28"/>
                <w:szCs w:val="28"/>
              </w:rPr>
            </w:pPr>
            <w:r w:rsidRPr="00472BBD">
              <w:rPr>
                <w:sz w:val="28"/>
                <w:szCs w:val="28"/>
              </w:rPr>
              <w:t>районного Совета депутатов</w:t>
            </w:r>
          </w:p>
          <w:p w:rsidR="00504B62" w:rsidRDefault="00504B62" w:rsidP="00B258B6">
            <w:pPr>
              <w:rPr>
                <w:sz w:val="28"/>
                <w:szCs w:val="28"/>
              </w:rPr>
            </w:pPr>
          </w:p>
          <w:p w:rsidR="00682B5E" w:rsidRDefault="00682B5E" w:rsidP="00B258B6">
            <w:pPr>
              <w:rPr>
                <w:sz w:val="28"/>
                <w:szCs w:val="28"/>
              </w:rPr>
            </w:pPr>
          </w:p>
          <w:p w:rsidR="00682B5E" w:rsidRDefault="00682B5E" w:rsidP="00B258B6">
            <w:pPr>
              <w:rPr>
                <w:sz w:val="28"/>
                <w:szCs w:val="28"/>
              </w:rPr>
            </w:pPr>
          </w:p>
          <w:p w:rsidR="00504B62" w:rsidRPr="00472BBD" w:rsidRDefault="00504B62" w:rsidP="00B258B6">
            <w:pPr>
              <w:rPr>
                <w:sz w:val="28"/>
                <w:szCs w:val="28"/>
              </w:rPr>
            </w:pPr>
            <w:r w:rsidRPr="00472BBD">
              <w:rPr>
                <w:sz w:val="28"/>
                <w:szCs w:val="28"/>
              </w:rPr>
              <w:t>_________________ Т.Л. Калинина</w:t>
            </w:r>
          </w:p>
          <w:p w:rsidR="00504B62" w:rsidRPr="00472BBD" w:rsidRDefault="00504B62" w:rsidP="00682B5E">
            <w:pPr>
              <w:pStyle w:val="afffa"/>
              <w:tabs>
                <w:tab w:val="left" w:pos="-2127"/>
              </w:tabs>
              <w:ind w:firstLine="0"/>
              <w:rPr>
                <w:sz w:val="28"/>
                <w:szCs w:val="28"/>
              </w:rPr>
            </w:pPr>
            <w:r>
              <w:rPr>
                <w:sz w:val="28"/>
                <w:szCs w:val="28"/>
              </w:rPr>
              <w:t>«</w:t>
            </w:r>
            <w:r w:rsidR="00682B5E">
              <w:rPr>
                <w:sz w:val="28"/>
                <w:szCs w:val="28"/>
              </w:rPr>
              <w:t>18</w:t>
            </w:r>
            <w:r w:rsidRPr="00472BBD">
              <w:rPr>
                <w:sz w:val="28"/>
                <w:szCs w:val="28"/>
              </w:rPr>
              <w:t xml:space="preserve">» </w:t>
            </w:r>
            <w:r w:rsidR="00682B5E">
              <w:rPr>
                <w:sz w:val="28"/>
                <w:szCs w:val="28"/>
              </w:rPr>
              <w:t>сентября</w:t>
            </w:r>
            <w:r>
              <w:rPr>
                <w:sz w:val="28"/>
                <w:szCs w:val="28"/>
              </w:rPr>
              <w:t xml:space="preserve"> </w:t>
            </w:r>
            <w:r w:rsidRPr="00472BBD">
              <w:rPr>
                <w:sz w:val="28"/>
                <w:szCs w:val="28"/>
              </w:rPr>
              <w:t>202</w:t>
            </w:r>
            <w:r>
              <w:rPr>
                <w:sz w:val="28"/>
                <w:szCs w:val="28"/>
              </w:rPr>
              <w:t>4</w:t>
            </w:r>
            <w:r w:rsidRPr="00472BBD">
              <w:rPr>
                <w:sz w:val="28"/>
                <w:szCs w:val="28"/>
              </w:rPr>
              <w:t xml:space="preserve"> г.</w:t>
            </w:r>
          </w:p>
        </w:tc>
        <w:tc>
          <w:tcPr>
            <w:tcW w:w="5103" w:type="dxa"/>
          </w:tcPr>
          <w:p w:rsidR="00504B62" w:rsidRDefault="00504B62" w:rsidP="00B258B6">
            <w:pPr>
              <w:spacing w:line="60" w:lineRule="atLeast"/>
              <w:jc w:val="both"/>
              <w:rPr>
                <w:sz w:val="28"/>
                <w:szCs w:val="28"/>
              </w:rPr>
            </w:pPr>
            <w:r>
              <w:rPr>
                <w:sz w:val="28"/>
                <w:szCs w:val="28"/>
              </w:rPr>
              <w:t xml:space="preserve">Временно </w:t>
            </w:r>
            <w:proofErr w:type="gramStart"/>
            <w:r>
              <w:rPr>
                <w:sz w:val="28"/>
                <w:szCs w:val="28"/>
              </w:rPr>
              <w:t>исполняющий</w:t>
            </w:r>
            <w:proofErr w:type="gramEnd"/>
            <w:r>
              <w:rPr>
                <w:sz w:val="28"/>
                <w:szCs w:val="28"/>
              </w:rPr>
              <w:t xml:space="preserve"> полномочия Главы Северо-Енисейского района,</w:t>
            </w:r>
          </w:p>
          <w:p w:rsidR="00504B62" w:rsidRDefault="00504B62" w:rsidP="00B258B6">
            <w:pPr>
              <w:spacing w:line="60" w:lineRule="atLeast"/>
              <w:jc w:val="both"/>
              <w:rPr>
                <w:sz w:val="28"/>
                <w:szCs w:val="28"/>
              </w:rPr>
            </w:pPr>
            <w:r>
              <w:rPr>
                <w:sz w:val="28"/>
                <w:szCs w:val="28"/>
              </w:rPr>
              <w:t>первый заместитель главы района</w:t>
            </w:r>
          </w:p>
          <w:p w:rsidR="00504B62" w:rsidRDefault="00504B62" w:rsidP="00B258B6">
            <w:pPr>
              <w:spacing w:line="60" w:lineRule="atLeast"/>
              <w:jc w:val="both"/>
              <w:rPr>
                <w:sz w:val="28"/>
                <w:szCs w:val="28"/>
              </w:rPr>
            </w:pPr>
          </w:p>
          <w:p w:rsidR="00504B62" w:rsidRPr="00472BBD" w:rsidRDefault="00504B62" w:rsidP="00B258B6">
            <w:pPr>
              <w:spacing w:line="60" w:lineRule="atLeast"/>
              <w:jc w:val="both"/>
              <w:rPr>
                <w:snapToGrid w:val="0"/>
                <w:sz w:val="28"/>
                <w:szCs w:val="28"/>
              </w:rPr>
            </w:pPr>
          </w:p>
          <w:p w:rsidR="00504B62" w:rsidRPr="00472BBD" w:rsidRDefault="00504B62" w:rsidP="00B258B6">
            <w:pPr>
              <w:jc w:val="both"/>
              <w:rPr>
                <w:bCs/>
                <w:sz w:val="28"/>
                <w:szCs w:val="28"/>
              </w:rPr>
            </w:pPr>
            <w:r w:rsidRPr="00472BBD">
              <w:rPr>
                <w:sz w:val="28"/>
                <w:szCs w:val="28"/>
              </w:rPr>
              <w:t xml:space="preserve">________________ </w:t>
            </w:r>
            <w:r>
              <w:rPr>
                <w:sz w:val="28"/>
                <w:szCs w:val="28"/>
              </w:rPr>
              <w:t>А.Э. Перепелица</w:t>
            </w:r>
          </w:p>
          <w:p w:rsidR="00504B62" w:rsidRPr="00472BBD" w:rsidRDefault="00682B5E" w:rsidP="00682B5E">
            <w:pPr>
              <w:pStyle w:val="afffa"/>
              <w:tabs>
                <w:tab w:val="left" w:pos="-2127"/>
              </w:tabs>
              <w:ind w:firstLine="0"/>
              <w:rPr>
                <w:snapToGrid w:val="0"/>
                <w:sz w:val="28"/>
                <w:szCs w:val="28"/>
              </w:rPr>
            </w:pPr>
            <w:r>
              <w:rPr>
                <w:sz w:val="28"/>
                <w:szCs w:val="28"/>
              </w:rPr>
              <w:t>«18</w:t>
            </w:r>
            <w:r w:rsidR="00504B62" w:rsidRPr="00472BBD">
              <w:rPr>
                <w:sz w:val="28"/>
                <w:szCs w:val="28"/>
              </w:rPr>
              <w:t xml:space="preserve">» </w:t>
            </w:r>
            <w:r w:rsidR="00504B62">
              <w:rPr>
                <w:sz w:val="28"/>
                <w:szCs w:val="28"/>
              </w:rPr>
              <w:t>сентябр</w:t>
            </w:r>
            <w:r>
              <w:rPr>
                <w:sz w:val="28"/>
                <w:szCs w:val="28"/>
              </w:rPr>
              <w:t>я</w:t>
            </w:r>
            <w:r w:rsidR="00504B62">
              <w:rPr>
                <w:sz w:val="28"/>
                <w:szCs w:val="28"/>
              </w:rPr>
              <w:t xml:space="preserve"> </w:t>
            </w:r>
            <w:r w:rsidR="00504B62" w:rsidRPr="00472BBD">
              <w:rPr>
                <w:sz w:val="28"/>
                <w:szCs w:val="28"/>
              </w:rPr>
              <w:t>202</w:t>
            </w:r>
            <w:r w:rsidR="00504B62">
              <w:rPr>
                <w:sz w:val="28"/>
                <w:szCs w:val="28"/>
              </w:rPr>
              <w:t>4</w:t>
            </w:r>
            <w:r w:rsidR="00504B62" w:rsidRPr="00472BBD">
              <w:rPr>
                <w:sz w:val="28"/>
                <w:szCs w:val="28"/>
              </w:rPr>
              <w:t xml:space="preserve"> г.</w:t>
            </w:r>
          </w:p>
        </w:tc>
      </w:tr>
    </w:tbl>
    <w:p w:rsidR="00504B62" w:rsidRDefault="00504B62">
      <w:pPr>
        <w:rPr>
          <w:rFonts w:ascii="Tahoma" w:hAnsi="Tahoma" w:cs="Tahoma"/>
          <w:b/>
          <w:strike/>
        </w:rPr>
      </w:pPr>
    </w:p>
    <w:p w:rsidR="00504B62" w:rsidRDefault="00504B62">
      <w:pPr>
        <w:rPr>
          <w:rFonts w:ascii="Tahoma" w:hAnsi="Tahoma" w:cs="Tahoma"/>
          <w:b/>
          <w:strike/>
        </w:rPr>
      </w:pPr>
      <w:r>
        <w:rPr>
          <w:rFonts w:ascii="Tahoma" w:hAnsi="Tahoma" w:cs="Tahoma"/>
          <w:b/>
          <w:strike/>
        </w:rPr>
        <w:br w:type="page"/>
      </w:r>
    </w:p>
    <w:p w:rsidR="006B71FF" w:rsidRDefault="006B71FF" w:rsidP="00784EC0">
      <w:pPr>
        <w:rPr>
          <w:rFonts w:ascii="Tahoma" w:hAnsi="Tahoma" w:cs="Tahoma"/>
          <w:b/>
          <w:strike/>
        </w:rPr>
      </w:pPr>
    </w:p>
    <w:p w:rsidR="001D6B24" w:rsidRDefault="00784EC0" w:rsidP="00784EC0">
      <w:pPr>
        <w:autoSpaceDE w:val="0"/>
        <w:autoSpaceDN w:val="0"/>
        <w:adjustRightInd w:val="0"/>
        <w:jc w:val="right"/>
        <w:outlineLvl w:val="0"/>
      </w:pPr>
      <w:r w:rsidRPr="009C1A75">
        <w:t xml:space="preserve">Приложение </w:t>
      </w:r>
    </w:p>
    <w:p w:rsidR="001D6B24" w:rsidRDefault="00784EC0" w:rsidP="001D6B24">
      <w:pPr>
        <w:autoSpaceDE w:val="0"/>
        <w:autoSpaceDN w:val="0"/>
        <w:adjustRightInd w:val="0"/>
        <w:jc w:val="right"/>
        <w:outlineLvl w:val="0"/>
      </w:pPr>
      <w:r w:rsidRPr="009C1A75">
        <w:t>к решению</w:t>
      </w:r>
      <w:r w:rsidR="001D6B24" w:rsidRPr="001D6B24">
        <w:t xml:space="preserve"> </w:t>
      </w:r>
      <w:r w:rsidR="001D6B24" w:rsidRPr="009C1A75">
        <w:t xml:space="preserve">Северо-Енисейского </w:t>
      </w:r>
    </w:p>
    <w:p w:rsidR="00784EC0" w:rsidRPr="009C1A75" w:rsidRDefault="001D6B24" w:rsidP="001D6B24">
      <w:pPr>
        <w:autoSpaceDE w:val="0"/>
        <w:autoSpaceDN w:val="0"/>
        <w:adjustRightInd w:val="0"/>
        <w:jc w:val="right"/>
        <w:outlineLvl w:val="0"/>
      </w:pPr>
      <w:r>
        <w:t xml:space="preserve">районного </w:t>
      </w:r>
      <w:r w:rsidR="00784EC0" w:rsidRPr="009C1A75">
        <w:t xml:space="preserve">Совета депутатов </w:t>
      </w:r>
    </w:p>
    <w:p w:rsidR="00784EC0" w:rsidRDefault="00784EC0" w:rsidP="00784EC0">
      <w:pPr>
        <w:autoSpaceDE w:val="0"/>
        <w:autoSpaceDN w:val="0"/>
        <w:adjustRightInd w:val="0"/>
        <w:jc w:val="right"/>
      </w:pPr>
      <w:r w:rsidRPr="009C1A75">
        <w:t xml:space="preserve">от </w:t>
      </w:r>
      <w:r w:rsidR="00682B5E">
        <w:t xml:space="preserve">18.09.2024 </w:t>
      </w:r>
      <w:r w:rsidRPr="00370C4B">
        <w:t xml:space="preserve">№ </w:t>
      </w:r>
      <w:r w:rsidR="00682B5E">
        <w:t>867-47</w:t>
      </w:r>
    </w:p>
    <w:p w:rsidR="001D6B24" w:rsidRDefault="00885F5C" w:rsidP="008E60AE">
      <w:pPr>
        <w:autoSpaceDE w:val="0"/>
        <w:autoSpaceDN w:val="0"/>
        <w:adjustRightInd w:val="0"/>
        <w:jc w:val="right"/>
        <w:rPr>
          <w:sz w:val="20"/>
          <w:szCs w:val="20"/>
        </w:rPr>
      </w:pPr>
      <w:proofErr w:type="gramStart"/>
      <w:r w:rsidRPr="008F67AE">
        <w:rPr>
          <w:sz w:val="20"/>
          <w:szCs w:val="20"/>
        </w:rPr>
        <w:t>(</w:t>
      </w:r>
      <w:r w:rsidR="001D6B24">
        <w:rPr>
          <w:sz w:val="20"/>
          <w:szCs w:val="20"/>
        </w:rPr>
        <w:t xml:space="preserve">новая редакция приложения </w:t>
      </w:r>
      <w:proofErr w:type="gramEnd"/>
    </w:p>
    <w:p w:rsidR="002937A4" w:rsidRDefault="001D6B24" w:rsidP="008E60AE">
      <w:pPr>
        <w:autoSpaceDE w:val="0"/>
        <w:autoSpaceDN w:val="0"/>
        <w:adjustRightInd w:val="0"/>
        <w:jc w:val="right"/>
        <w:rPr>
          <w:sz w:val="20"/>
          <w:szCs w:val="20"/>
        </w:rPr>
      </w:pPr>
      <w:r>
        <w:rPr>
          <w:sz w:val="20"/>
          <w:szCs w:val="20"/>
        </w:rPr>
        <w:t>к</w:t>
      </w:r>
      <w:r w:rsidR="008E60AE">
        <w:rPr>
          <w:sz w:val="20"/>
          <w:szCs w:val="20"/>
        </w:rPr>
        <w:t xml:space="preserve"> решени</w:t>
      </w:r>
      <w:r>
        <w:rPr>
          <w:sz w:val="20"/>
          <w:szCs w:val="20"/>
        </w:rPr>
        <w:t>ю</w:t>
      </w:r>
      <w:r w:rsidR="002937A4">
        <w:rPr>
          <w:sz w:val="20"/>
          <w:szCs w:val="20"/>
        </w:rPr>
        <w:t xml:space="preserve"> Северо-Енисейского </w:t>
      </w:r>
      <w:proofErr w:type="gramStart"/>
      <w:r w:rsidR="002937A4">
        <w:rPr>
          <w:sz w:val="20"/>
          <w:szCs w:val="20"/>
        </w:rPr>
        <w:t>районного</w:t>
      </w:r>
      <w:proofErr w:type="gramEnd"/>
      <w:r w:rsidR="002937A4">
        <w:rPr>
          <w:sz w:val="20"/>
          <w:szCs w:val="20"/>
        </w:rPr>
        <w:t xml:space="preserve"> </w:t>
      </w:r>
    </w:p>
    <w:p w:rsidR="00885F5C" w:rsidRPr="008F67AE" w:rsidRDefault="002937A4" w:rsidP="002937A4">
      <w:pPr>
        <w:autoSpaceDE w:val="0"/>
        <w:autoSpaceDN w:val="0"/>
        <w:adjustRightInd w:val="0"/>
        <w:jc w:val="right"/>
        <w:rPr>
          <w:sz w:val="20"/>
          <w:szCs w:val="20"/>
        </w:rPr>
      </w:pPr>
      <w:proofErr w:type="gramStart"/>
      <w:r>
        <w:rPr>
          <w:sz w:val="20"/>
          <w:szCs w:val="20"/>
        </w:rPr>
        <w:t>Совета депутатов от 24.12</w:t>
      </w:r>
      <w:r w:rsidR="008E60AE">
        <w:rPr>
          <w:sz w:val="20"/>
          <w:szCs w:val="20"/>
        </w:rPr>
        <w:t>.201</w:t>
      </w:r>
      <w:r>
        <w:rPr>
          <w:sz w:val="20"/>
          <w:szCs w:val="20"/>
        </w:rPr>
        <w:t>4</w:t>
      </w:r>
      <w:r w:rsidR="008E60AE">
        <w:rPr>
          <w:sz w:val="20"/>
          <w:szCs w:val="20"/>
        </w:rPr>
        <w:t xml:space="preserve"> № </w:t>
      </w:r>
      <w:r>
        <w:rPr>
          <w:sz w:val="20"/>
          <w:szCs w:val="20"/>
        </w:rPr>
        <w:t>963</w:t>
      </w:r>
      <w:r w:rsidR="008E60AE">
        <w:rPr>
          <w:sz w:val="20"/>
          <w:szCs w:val="20"/>
        </w:rPr>
        <w:t>-</w:t>
      </w:r>
      <w:r>
        <w:rPr>
          <w:sz w:val="20"/>
          <w:szCs w:val="20"/>
        </w:rPr>
        <w:t>72</w:t>
      </w:r>
      <w:r w:rsidR="00885F5C" w:rsidRPr="008F67AE">
        <w:rPr>
          <w:sz w:val="20"/>
          <w:szCs w:val="20"/>
        </w:rPr>
        <w:t>)</w:t>
      </w:r>
      <w:proofErr w:type="gramEnd"/>
    </w:p>
    <w:p w:rsidR="00784EC0" w:rsidRDefault="00784EC0" w:rsidP="00784EC0">
      <w:pPr>
        <w:autoSpaceDE w:val="0"/>
        <w:autoSpaceDN w:val="0"/>
        <w:adjustRightInd w:val="0"/>
        <w:jc w:val="right"/>
        <w:rPr>
          <w:rFonts w:ascii="Arial" w:hAnsi="Arial" w:cs="Arial"/>
          <w:u w:val="single"/>
        </w:rPr>
      </w:pPr>
    </w:p>
    <w:p w:rsidR="00784EC0" w:rsidRPr="004C7455" w:rsidRDefault="00784EC0" w:rsidP="00784EC0">
      <w:pPr>
        <w:autoSpaceDE w:val="0"/>
        <w:autoSpaceDN w:val="0"/>
        <w:adjustRightInd w:val="0"/>
        <w:jc w:val="right"/>
        <w:rPr>
          <w:rFonts w:ascii="Arial" w:hAnsi="Arial" w:cs="Arial"/>
        </w:rPr>
      </w:pPr>
    </w:p>
    <w:p w:rsidR="00784EC0" w:rsidRPr="004C7455" w:rsidRDefault="00784EC0" w:rsidP="00784EC0">
      <w:pPr>
        <w:tabs>
          <w:tab w:val="left" w:pos="5670"/>
        </w:tabs>
        <w:ind w:left="5670" w:right="140"/>
        <w:jc w:val="right"/>
        <w:rPr>
          <w:rFonts w:ascii="Arial" w:hAnsi="Arial" w:cs="Arial"/>
        </w:rPr>
      </w:pPr>
      <w:r>
        <w:rPr>
          <w:rFonts w:ascii="Arial" w:hAnsi="Arial" w:cs="Arial"/>
          <w:noProof/>
        </w:rPr>
        <w:drawing>
          <wp:anchor distT="0" distB="0" distL="114300" distR="114300" simplePos="0" relativeHeight="251657216" behindDoc="0" locked="0" layoutInCell="1" allowOverlap="1">
            <wp:simplePos x="0" y="0"/>
            <wp:positionH relativeFrom="column">
              <wp:posOffset>2171700</wp:posOffset>
            </wp:positionH>
            <wp:positionV relativeFrom="paragraph">
              <wp:posOffset>27940</wp:posOffset>
            </wp:positionV>
            <wp:extent cx="1951990" cy="239204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951990" cy="2392045"/>
                    </a:xfrm>
                    <a:prstGeom prst="rect">
                      <a:avLst/>
                    </a:prstGeom>
                    <a:noFill/>
                    <a:ln w="9525">
                      <a:noFill/>
                      <a:miter lim="800000"/>
                      <a:headEnd/>
                      <a:tailEnd/>
                    </a:ln>
                  </pic:spPr>
                </pic:pic>
              </a:graphicData>
            </a:graphic>
          </wp:anchor>
        </w:drawing>
      </w:r>
      <w:r w:rsidRPr="004C7455">
        <w:rPr>
          <w:rFonts w:ascii="Arial" w:hAnsi="Arial" w:cs="Arial"/>
        </w:rPr>
        <w:t xml:space="preserve"> </w:t>
      </w:r>
    </w:p>
    <w:p w:rsidR="00784EC0" w:rsidRPr="004C7455" w:rsidRDefault="00784EC0" w:rsidP="00784EC0">
      <w:pPr>
        <w:tabs>
          <w:tab w:val="left" w:pos="5670"/>
        </w:tabs>
        <w:ind w:left="5670"/>
        <w:rPr>
          <w:rFonts w:ascii="Arial" w:hAnsi="Arial" w:cs="Arial"/>
        </w:rPr>
      </w:pPr>
    </w:p>
    <w:p w:rsidR="00784EC0" w:rsidRPr="004C7455" w:rsidRDefault="00784EC0" w:rsidP="00784EC0">
      <w:pPr>
        <w:tabs>
          <w:tab w:val="left" w:pos="5670"/>
        </w:tabs>
        <w:ind w:left="5670" w:right="140"/>
        <w:rPr>
          <w:rFonts w:ascii="Arial" w:hAnsi="Arial" w:cs="Arial"/>
        </w:rPr>
      </w:pPr>
    </w:p>
    <w:p w:rsidR="00784EC0" w:rsidRPr="004C7455" w:rsidRDefault="00784EC0" w:rsidP="00784EC0">
      <w:pPr>
        <w:tabs>
          <w:tab w:val="left" w:pos="5670"/>
        </w:tabs>
        <w:ind w:left="5670" w:right="140"/>
        <w:rPr>
          <w:rFonts w:ascii="Arial" w:hAnsi="Arial" w:cs="Arial"/>
        </w:rPr>
      </w:pPr>
    </w:p>
    <w:p w:rsidR="00784EC0" w:rsidRPr="004C7455" w:rsidRDefault="00784EC0" w:rsidP="00784EC0">
      <w:pPr>
        <w:tabs>
          <w:tab w:val="left" w:pos="5670"/>
        </w:tabs>
        <w:ind w:left="5670" w:right="140"/>
        <w:rPr>
          <w:rFonts w:ascii="Arial" w:hAnsi="Arial" w:cs="Arial"/>
        </w:rPr>
      </w:pPr>
    </w:p>
    <w:p w:rsidR="00784EC0" w:rsidRPr="004C7455" w:rsidRDefault="00D43A35" w:rsidP="00D43A35">
      <w:pPr>
        <w:tabs>
          <w:tab w:val="left" w:pos="8692"/>
        </w:tabs>
        <w:rPr>
          <w:rFonts w:ascii="Arial" w:hAnsi="Arial" w:cs="Arial"/>
        </w:rPr>
      </w:pPr>
      <w:r>
        <w:rPr>
          <w:rFonts w:ascii="Arial" w:hAnsi="Arial" w:cs="Arial"/>
        </w:rPr>
        <w:tab/>
      </w:r>
    </w:p>
    <w:p w:rsidR="00784EC0" w:rsidRPr="004C7455" w:rsidRDefault="00784EC0" w:rsidP="00784EC0">
      <w:pPr>
        <w:rPr>
          <w:rFonts w:ascii="Arial" w:hAnsi="Arial" w:cs="Arial"/>
        </w:rPr>
      </w:pPr>
    </w:p>
    <w:p w:rsidR="00784EC0" w:rsidRPr="004C7455" w:rsidRDefault="00784EC0" w:rsidP="009C1A75">
      <w:pPr>
        <w:jc w:val="center"/>
        <w:rPr>
          <w:rFonts w:ascii="Arial" w:hAnsi="Arial" w:cs="Arial"/>
        </w:rPr>
      </w:pPr>
    </w:p>
    <w:p w:rsidR="00784EC0" w:rsidRPr="004C7455" w:rsidRDefault="00784EC0" w:rsidP="00784EC0">
      <w:pPr>
        <w:rPr>
          <w:rFonts w:ascii="Arial" w:hAnsi="Arial" w:cs="Arial"/>
        </w:rPr>
      </w:pPr>
    </w:p>
    <w:p w:rsidR="00784EC0" w:rsidRPr="004C7455" w:rsidRDefault="00784EC0" w:rsidP="00784EC0">
      <w:pPr>
        <w:rPr>
          <w:rFonts w:ascii="Arial" w:hAnsi="Arial" w:cs="Arial"/>
        </w:rPr>
      </w:pPr>
    </w:p>
    <w:p w:rsidR="00784EC0" w:rsidRDefault="00784EC0" w:rsidP="00784EC0">
      <w:pPr>
        <w:rPr>
          <w:rFonts w:ascii="Arial" w:hAnsi="Arial" w:cs="Arial"/>
        </w:rPr>
      </w:pPr>
    </w:p>
    <w:p w:rsidR="00784EC0" w:rsidRDefault="00784EC0" w:rsidP="00784EC0">
      <w:pPr>
        <w:rPr>
          <w:rFonts w:ascii="Arial" w:hAnsi="Arial" w:cs="Arial"/>
        </w:rPr>
      </w:pPr>
    </w:p>
    <w:p w:rsidR="00784EC0" w:rsidRDefault="00784EC0" w:rsidP="00784EC0">
      <w:pPr>
        <w:rPr>
          <w:rFonts w:ascii="Arial" w:hAnsi="Arial" w:cs="Arial"/>
        </w:rPr>
      </w:pPr>
    </w:p>
    <w:p w:rsidR="00784EC0" w:rsidRPr="004C7455" w:rsidRDefault="00784EC0" w:rsidP="00784EC0">
      <w:pPr>
        <w:rPr>
          <w:rFonts w:ascii="Arial" w:hAnsi="Arial" w:cs="Arial"/>
        </w:rPr>
      </w:pPr>
    </w:p>
    <w:p w:rsidR="00784EC0" w:rsidRPr="004C7455" w:rsidRDefault="00784EC0" w:rsidP="00784EC0">
      <w:pPr>
        <w:rPr>
          <w:rFonts w:ascii="Arial" w:hAnsi="Arial" w:cs="Arial"/>
        </w:rPr>
      </w:pPr>
    </w:p>
    <w:p w:rsidR="00784EC0" w:rsidRPr="00722FEF" w:rsidRDefault="00784EC0" w:rsidP="00784EC0">
      <w:pPr>
        <w:snapToGrid w:val="0"/>
        <w:ind w:right="116"/>
        <w:jc w:val="center"/>
        <w:rPr>
          <w:b/>
          <w:sz w:val="32"/>
          <w:szCs w:val="32"/>
        </w:rPr>
      </w:pPr>
      <w:r w:rsidRPr="00722FEF">
        <w:rPr>
          <w:b/>
          <w:sz w:val="32"/>
          <w:szCs w:val="32"/>
        </w:rPr>
        <w:t>Местные нормативы</w:t>
      </w:r>
    </w:p>
    <w:p w:rsidR="00784EC0" w:rsidRPr="00722FEF" w:rsidRDefault="00784EC0" w:rsidP="00784EC0">
      <w:pPr>
        <w:ind w:right="116"/>
        <w:jc w:val="center"/>
        <w:rPr>
          <w:b/>
          <w:sz w:val="32"/>
          <w:szCs w:val="32"/>
        </w:rPr>
      </w:pPr>
      <w:r w:rsidRPr="00722FEF">
        <w:rPr>
          <w:b/>
          <w:sz w:val="32"/>
          <w:szCs w:val="32"/>
        </w:rPr>
        <w:t>градостроительного проектирования</w:t>
      </w:r>
    </w:p>
    <w:p w:rsidR="00784EC0" w:rsidRPr="00722FEF" w:rsidRDefault="00784EC0" w:rsidP="00784EC0">
      <w:pPr>
        <w:ind w:right="116"/>
        <w:jc w:val="center"/>
        <w:rPr>
          <w:sz w:val="32"/>
          <w:szCs w:val="32"/>
        </w:rPr>
      </w:pPr>
      <w:r w:rsidRPr="00722FEF">
        <w:rPr>
          <w:b/>
          <w:sz w:val="32"/>
          <w:szCs w:val="32"/>
        </w:rPr>
        <w:t>Северо-Енисейского района</w:t>
      </w:r>
    </w:p>
    <w:p w:rsidR="00784EC0" w:rsidRPr="004C7455" w:rsidRDefault="00784EC0" w:rsidP="00784EC0">
      <w:pPr>
        <w:rPr>
          <w:rFonts w:ascii="Arial" w:hAnsi="Arial" w:cs="Arial"/>
        </w:rPr>
      </w:pPr>
    </w:p>
    <w:p w:rsidR="00784EC0" w:rsidRPr="004C7455" w:rsidRDefault="00784EC0" w:rsidP="00784EC0">
      <w:pPr>
        <w:jc w:val="center"/>
        <w:rPr>
          <w:rFonts w:ascii="Arial" w:hAnsi="Arial" w:cs="Arial"/>
        </w:rPr>
      </w:pPr>
    </w:p>
    <w:p w:rsidR="006B71FF" w:rsidRDefault="006B71FF">
      <w:pPr>
        <w:ind w:left="2694"/>
        <w:rPr>
          <w:rFonts w:ascii="Tahoma" w:hAnsi="Tahoma" w:cs="Tahoma"/>
          <w:b/>
          <w:strike/>
        </w:rPr>
      </w:pPr>
    </w:p>
    <w:p w:rsidR="006B71FF" w:rsidRDefault="006B71FF">
      <w:pPr>
        <w:ind w:left="2694"/>
        <w:rPr>
          <w:b/>
        </w:rPr>
      </w:pPr>
    </w:p>
    <w:p w:rsidR="006B71FF" w:rsidRDefault="006B71FF" w:rsidP="00D814B3">
      <w:pPr>
        <w:ind w:left="2694"/>
        <w:jc w:val="center"/>
        <w:rPr>
          <w:b/>
        </w:rPr>
      </w:pPr>
    </w:p>
    <w:p w:rsidR="00784EC0" w:rsidRDefault="00784EC0" w:rsidP="009C1A75">
      <w:pPr>
        <w:snapToGrid w:val="0"/>
        <w:rPr>
          <w:b/>
        </w:rPr>
      </w:pPr>
    </w:p>
    <w:p w:rsidR="009C1A75" w:rsidRDefault="009C1A75" w:rsidP="009C1A75">
      <w:pPr>
        <w:snapToGrid w:val="0"/>
      </w:pPr>
    </w:p>
    <w:p w:rsidR="00784EC0" w:rsidRDefault="00784EC0">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435E8" w:rsidRDefault="006435E8">
      <w:pPr>
        <w:snapToGrid w:val="0"/>
        <w:ind w:hanging="20"/>
        <w:jc w:val="center"/>
      </w:pPr>
    </w:p>
    <w:p w:rsidR="006B71FF" w:rsidRDefault="00674283">
      <w:pPr>
        <w:snapToGrid w:val="0"/>
        <w:ind w:hanging="20"/>
        <w:jc w:val="center"/>
      </w:pPr>
      <w:r>
        <w:t>СОДЕРЖАНИЕ:</w:t>
      </w:r>
      <w:bookmarkStart w:id="1" w:name="_Toc417655656"/>
      <w:bookmarkStart w:id="2" w:name="_Toc293146740"/>
      <w:bookmarkEnd w:id="1"/>
      <w:bookmarkEnd w:id="2"/>
    </w:p>
    <w:p w:rsidR="009C1A75" w:rsidRDefault="009C1A75">
      <w:pPr>
        <w:snapToGrid w:val="0"/>
        <w:ind w:hanging="20"/>
        <w:jc w:val="center"/>
      </w:pPr>
    </w:p>
    <w:sdt>
      <w:sdtPr>
        <w:rPr>
          <w:smallCaps/>
        </w:rPr>
        <w:id w:val="1908032879"/>
        <w:docPartObj>
          <w:docPartGallery w:val="Table of Contents"/>
          <w:docPartUnique/>
        </w:docPartObj>
      </w:sdtPr>
      <w:sdtEndPr>
        <w:rPr>
          <w:smallCaps w:val="0"/>
        </w:rPr>
      </w:sdtEndPr>
      <w:sdtContent>
        <w:p w:rsidR="0009279D" w:rsidRDefault="00AF5696">
          <w:pPr>
            <w:pStyle w:val="1fd"/>
            <w:tabs>
              <w:tab w:val="left" w:pos="440"/>
              <w:tab w:val="right" w:leader="dot" w:pos="9913"/>
            </w:tabs>
            <w:rPr>
              <w:rFonts w:asciiTheme="minorHAnsi" w:eastAsiaTheme="minorEastAsia" w:hAnsiTheme="minorHAnsi" w:cstheme="minorBidi"/>
              <w:noProof/>
              <w:sz w:val="22"/>
              <w:szCs w:val="22"/>
            </w:rPr>
          </w:pPr>
          <w:r w:rsidRPr="008751DA">
            <w:fldChar w:fldCharType="begin"/>
          </w:r>
          <w:r w:rsidR="00674283" w:rsidRPr="008751DA">
            <w:rPr>
              <w:webHidden/>
            </w:rPr>
            <w:instrText>TOC \z \o "1-2" \h</w:instrText>
          </w:r>
          <w:r w:rsidRPr="008751DA">
            <w:fldChar w:fldCharType="separate"/>
          </w:r>
          <w:hyperlink w:anchor="_Toc177381618" w:history="1">
            <w:r w:rsidR="0009279D" w:rsidRPr="00B91FA6">
              <w:rPr>
                <w:rStyle w:val="affffffffa"/>
                <w:rFonts w:eastAsia="Calibri"/>
                <w:noProof/>
              </w:rPr>
              <w:t>1.</w:t>
            </w:r>
            <w:r w:rsidR="0009279D">
              <w:rPr>
                <w:rFonts w:asciiTheme="minorHAnsi" w:eastAsiaTheme="minorEastAsia" w:hAnsiTheme="minorHAnsi" w:cstheme="minorBidi"/>
                <w:noProof/>
                <w:sz w:val="22"/>
                <w:szCs w:val="22"/>
              </w:rPr>
              <w:tab/>
            </w:r>
            <w:r w:rsidR="0009279D" w:rsidRPr="00B91FA6">
              <w:rPr>
                <w:rStyle w:val="affffffffa"/>
                <w:rFonts w:eastAsia="Calibri"/>
                <w:noProof/>
              </w:rPr>
              <w:t>ОСНОВНАЯ ЧАСТЬ</w:t>
            </w:r>
            <w:r w:rsidR="0009279D">
              <w:rPr>
                <w:noProof/>
                <w:webHidden/>
              </w:rPr>
              <w:tab/>
            </w:r>
            <w:r>
              <w:rPr>
                <w:noProof/>
                <w:webHidden/>
              </w:rPr>
              <w:fldChar w:fldCharType="begin"/>
            </w:r>
            <w:r w:rsidR="0009279D">
              <w:rPr>
                <w:noProof/>
                <w:webHidden/>
              </w:rPr>
              <w:instrText xml:space="preserve"> PAGEREF _Toc177381618 \h </w:instrText>
            </w:r>
            <w:r>
              <w:rPr>
                <w:noProof/>
                <w:webHidden/>
              </w:rPr>
            </w:r>
            <w:r>
              <w:rPr>
                <w:noProof/>
                <w:webHidden/>
              </w:rPr>
              <w:fldChar w:fldCharType="separate"/>
            </w:r>
            <w:r w:rsidR="00504B62">
              <w:rPr>
                <w:noProof/>
                <w:webHidden/>
              </w:rPr>
              <w:t>3</w:t>
            </w:r>
            <w:r>
              <w:rPr>
                <w:noProof/>
                <w:webHidden/>
              </w:rPr>
              <w:fldChar w:fldCharType="end"/>
            </w:r>
          </w:hyperlink>
        </w:p>
        <w:p w:rsidR="0009279D" w:rsidRDefault="00AF5696">
          <w:pPr>
            <w:pStyle w:val="2f9"/>
            <w:tabs>
              <w:tab w:val="left" w:pos="880"/>
              <w:tab w:val="right" w:leader="dot" w:pos="9913"/>
            </w:tabs>
            <w:rPr>
              <w:rFonts w:asciiTheme="minorHAnsi" w:eastAsiaTheme="minorEastAsia" w:hAnsiTheme="minorHAnsi" w:cstheme="minorBidi"/>
              <w:noProof/>
              <w:sz w:val="22"/>
              <w:szCs w:val="22"/>
            </w:rPr>
          </w:pPr>
          <w:hyperlink w:anchor="_Toc177381619" w:history="1">
            <w:r w:rsidR="0009279D" w:rsidRPr="00B91FA6">
              <w:rPr>
                <w:rStyle w:val="affffffffa"/>
                <w:rFonts w:eastAsia="Calibri"/>
                <w:noProof/>
                <w:lang w:val="en-US"/>
              </w:rPr>
              <w:t>1.1</w:t>
            </w:r>
            <w:r w:rsidR="0009279D">
              <w:rPr>
                <w:rFonts w:asciiTheme="minorHAnsi" w:eastAsiaTheme="minorEastAsia" w:hAnsiTheme="minorHAnsi" w:cstheme="minorBidi"/>
                <w:noProof/>
                <w:sz w:val="22"/>
                <w:szCs w:val="22"/>
              </w:rPr>
              <w:tab/>
            </w:r>
            <w:r w:rsidR="0009279D" w:rsidRPr="00B91FA6">
              <w:rPr>
                <w:rStyle w:val="affffffffa"/>
                <w:rFonts w:eastAsia="Calibri"/>
                <w:noProof/>
              </w:rPr>
              <w:t>ПЕРЕЧЕНЬ ИСПОЛЬЗУЕМЫХ СОКРАЩЕНИЙ</w:t>
            </w:r>
            <w:r w:rsidR="0009279D">
              <w:rPr>
                <w:noProof/>
                <w:webHidden/>
              </w:rPr>
              <w:tab/>
            </w:r>
            <w:r>
              <w:rPr>
                <w:noProof/>
                <w:webHidden/>
              </w:rPr>
              <w:fldChar w:fldCharType="begin"/>
            </w:r>
            <w:r w:rsidR="0009279D">
              <w:rPr>
                <w:noProof/>
                <w:webHidden/>
              </w:rPr>
              <w:instrText xml:space="preserve"> PAGEREF _Toc177381619 \h </w:instrText>
            </w:r>
            <w:r>
              <w:rPr>
                <w:noProof/>
                <w:webHidden/>
              </w:rPr>
            </w:r>
            <w:r>
              <w:rPr>
                <w:noProof/>
                <w:webHidden/>
              </w:rPr>
              <w:fldChar w:fldCharType="separate"/>
            </w:r>
            <w:r w:rsidR="00504B62">
              <w:rPr>
                <w:noProof/>
                <w:webHidden/>
              </w:rPr>
              <w:t>3</w:t>
            </w:r>
            <w:r>
              <w:rPr>
                <w:noProof/>
                <w:webHidden/>
              </w:rPr>
              <w:fldChar w:fldCharType="end"/>
            </w:r>
          </w:hyperlink>
        </w:p>
        <w:p w:rsidR="0009279D" w:rsidRDefault="00AF5696">
          <w:pPr>
            <w:pStyle w:val="2f9"/>
            <w:tabs>
              <w:tab w:val="left" w:pos="880"/>
              <w:tab w:val="right" w:leader="dot" w:pos="9913"/>
            </w:tabs>
            <w:rPr>
              <w:rFonts w:asciiTheme="minorHAnsi" w:eastAsiaTheme="minorEastAsia" w:hAnsiTheme="minorHAnsi" w:cstheme="minorBidi"/>
              <w:noProof/>
              <w:sz w:val="22"/>
              <w:szCs w:val="22"/>
            </w:rPr>
          </w:pPr>
          <w:hyperlink w:anchor="_Toc177381620" w:history="1">
            <w:r w:rsidR="0009279D" w:rsidRPr="00B91FA6">
              <w:rPr>
                <w:rStyle w:val="affffffffa"/>
                <w:rFonts w:eastAsia="Calibri"/>
                <w:noProof/>
                <w:lang w:val="en-US"/>
              </w:rPr>
              <w:t>1.2</w:t>
            </w:r>
            <w:r w:rsidR="0009279D">
              <w:rPr>
                <w:rFonts w:asciiTheme="minorHAnsi" w:eastAsiaTheme="minorEastAsia" w:hAnsiTheme="minorHAnsi" w:cstheme="minorBidi"/>
                <w:noProof/>
                <w:sz w:val="22"/>
                <w:szCs w:val="22"/>
              </w:rPr>
              <w:tab/>
            </w:r>
            <w:r w:rsidR="0009279D" w:rsidRPr="00B91FA6">
              <w:rPr>
                <w:rStyle w:val="affffffffa"/>
                <w:rFonts w:eastAsia="Calibri"/>
                <w:noProof/>
              </w:rPr>
              <w:t>ТЕРМИНЫ И ОПРЕДЕЛЕНИЯ</w:t>
            </w:r>
            <w:r w:rsidR="0009279D">
              <w:rPr>
                <w:noProof/>
                <w:webHidden/>
              </w:rPr>
              <w:tab/>
            </w:r>
            <w:r>
              <w:rPr>
                <w:noProof/>
                <w:webHidden/>
              </w:rPr>
              <w:fldChar w:fldCharType="begin"/>
            </w:r>
            <w:r w:rsidR="0009279D">
              <w:rPr>
                <w:noProof/>
                <w:webHidden/>
              </w:rPr>
              <w:instrText xml:space="preserve"> PAGEREF _Toc177381620 \h </w:instrText>
            </w:r>
            <w:r>
              <w:rPr>
                <w:noProof/>
                <w:webHidden/>
              </w:rPr>
            </w:r>
            <w:r>
              <w:rPr>
                <w:noProof/>
                <w:webHidden/>
              </w:rPr>
              <w:fldChar w:fldCharType="separate"/>
            </w:r>
            <w:r w:rsidR="00504B62">
              <w:rPr>
                <w:noProof/>
                <w:webHidden/>
              </w:rPr>
              <w:t>3</w:t>
            </w:r>
            <w:r>
              <w:rPr>
                <w:noProof/>
                <w:webHidden/>
              </w:rPr>
              <w:fldChar w:fldCharType="end"/>
            </w:r>
          </w:hyperlink>
        </w:p>
        <w:p w:rsidR="0009279D" w:rsidRDefault="00AF5696">
          <w:pPr>
            <w:pStyle w:val="2f9"/>
            <w:tabs>
              <w:tab w:val="left" w:pos="880"/>
              <w:tab w:val="right" w:leader="dot" w:pos="9913"/>
            </w:tabs>
            <w:rPr>
              <w:rFonts w:asciiTheme="minorHAnsi" w:eastAsiaTheme="minorEastAsia" w:hAnsiTheme="minorHAnsi" w:cstheme="minorBidi"/>
              <w:noProof/>
              <w:sz w:val="22"/>
              <w:szCs w:val="22"/>
            </w:rPr>
          </w:pPr>
          <w:hyperlink w:anchor="_Toc177381621" w:history="1">
            <w:r w:rsidR="0009279D" w:rsidRPr="00B91FA6">
              <w:rPr>
                <w:rStyle w:val="affffffffa"/>
                <w:rFonts w:eastAsia="Calibri"/>
                <w:noProof/>
                <w:lang w:val="en-US"/>
              </w:rPr>
              <w:t>1.3</w:t>
            </w:r>
            <w:r w:rsidR="0009279D">
              <w:rPr>
                <w:rFonts w:asciiTheme="minorHAnsi" w:eastAsiaTheme="minorEastAsia" w:hAnsiTheme="minorHAnsi" w:cstheme="minorBidi"/>
                <w:noProof/>
                <w:sz w:val="22"/>
                <w:szCs w:val="22"/>
              </w:rPr>
              <w:tab/>
            </w:r>
            <w:r w:rsidR="0009279D" w:rsidRPr="00B91FA6">
              <w:rPr>
                <w:rStyle w:val="affffffffa"/>
                <w:rFonts w:eastAsia="Calibri"/>
                <w:noProof/>
              </w:rPr>
              <w:t>ОБЩИЕ ПОЛОЖЕНИЯ</w:t>
            </w:r>
            <w:r w:rsidR="0009279D">
              <w:rPr>
                <w:noProof/>
                <w:webHidden/>
              </w:rPr>
              <w:tab/>
            </w:r>
            <w:r>
              <w:rPr>
                <w:noProof/>
                <w:webHidden/>
              </w:rPr>
              <w:fldChar w:fldCharType="begin"/>
            </w:r>
            <w:r w:rsidR="0009279D">
              <w:rPr>
                <w:noProof/>
                <w:webHidden/>
              </w:rPr>
              <w:instrText xml:space="preserve"> PAGEREF _Toc177381621 \h </w:instrText>
            </w:r>
            <w:r>
              <w:rPr>
                <w:noProof/>
                <w:webHidden/>
              </w:rPr>
            </w:r>
            <w:r>
              <w:rPr>
                <w:noProof/>
                <w:webHidden/>
              </w:rPr>
              <w:fldChar w:fldCharType="separate"/>
            </w:r>
            <w:r w:rsidR="00504B62">
              <w:rPr>
                <w:noProof/>
                <w:webHidden/>
              </w:rPr>
              <w:t>5</w:t>
            </w:r>
            <w:r>
              <w:rPr>
                <w:noProof/>
                <w:webHidden/>
              </w:rPr>
              <w:fldChar w:fldCharType="end"/>
            </w:r>
          </w:hyperlink>
        </w:p>
        <w:p w:rsidR="0009279D" w:rsidRDefault="00AF5696">
          <w:pPr>
            <w:pStyle w:val="2f9"/>
            <w:tabs>
              <w:tab w:val="left" w:pos="880"/>
              <w:tab w:val="right" w:leader="dot" w:pos="9913"/>
            </w:tabs>
            <w:rPr>
              <w:rFonts w:asciiTheme="minorHAnsi" w:eastAsiaTheme="minorEastAsia" w:hAnsiTheme="minorHAnsi" w:cstheme="minorBidi"/>
              <w:noProof/>
              <w:sz w:val="22"/>
              <w:szCs w:val="22"/>
            </w:rPr>
          </w:pPr>
          <w:hyperlink w:anchor="_Toc177381622" w:history="1">
            <w:r w:rsidR="0009279D" w:rsidRPr="00B91FA6">
              <w:rPr>
                <w:rStyle w:val="affffffffa"/>
                <w:rFonts w:eastAsia="Calibri"/>
                <w:noProof/>
              </w:rPr>
              <w:t>1.4</w:t>
            </w:r>
            <w:r w:rsidR="0009279D">
              <w:rPr>
                <w:rFonts w:asciiTheme="minorHAnsi" w:eastAsiaTheme="minorEastAsia" w:hAnsiTheme="minorHAnsi" w:cstheme="minorBidi"/>
                <w:noProof/>
                <w:sz w:val="22"/>
                <w:szCs w:val="22"/>
              </w:rPr>
              <w:tab/>
            </w:r>
            <w:r w:rsidR="0009279D" w:rsidRPr="00B91FA6">
              <w:rPr>
                <w:rStyle w:val="affffffffa"/>
                <w:rFonts w:eastAsia="Calibri"/>
                <w:noProof/>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r w:rsidR="0009279D">
              <w:rPr>
                <w:noProof/>
                <w:webHidden/>
              </w:rPr>
              <w:tab/>
            </w:r>
            <w:r>
              <w:rPr>
                <w:noProof/>
                <w:webHidden/>
              </w:rPr>
              <w:fldChar w:fldCharType="begin"/>
            </w:r>
            <w:r w:rsidR="0009279D">
              <w:rPr>
                <w:noProof/>
                <w:webHidden/>
              </w:rPr>
              <w:instrText xml:space="preserve"> PAGEREF _Toc177381622 \h </w:instrText>
            </w:r>
            <w:r>
              <w:rPr>
                <w:noProof/>
                <w:webHidden/>
              </w:rPr>
            </w:r>
            <w:r>
              <w:rPr>
                <w:noProof/>
                <w:webHidden/>
              </w:rPr>
              <w:fldChar w:fldCharType="separate"/>
            </w:r>
            <w:r w:rsidR="00504B62">
              <w:rPr>
                <w:noProof/>
                <w:webHidden/>
              </w:rPr>
              <w:t>8</w:t>
            </w:r>
            <w:r>
              <w:rPr>
                <w:noProof/>
                <w:webHidden/>
              </w:rPr>
              <w:fldChar w:fldCharType="end"/>
            </w:r>
          </w:hyperlink>
        </w:p>
        <w:p w:rsidR="0009279D" w:rsidRDefault="00AF5696">
          <w:pPr>
            <w:pStyle w:val="1fd"/>
            <w:tabs>
              <w:tab w:val="left" w:pos="440"/>
              <w:tab w:val="right" w:leader="dot" w:pos="9913"/>
            </w:tabs>
            <w:rPr>
              <w:rFonts w:asciiTheme="minorHAnsi" w:eastAsiaTheme="minorEastAsia" w:hAnsiTheme="minorHAnsi" w:cstheme="minorBidi"/>
              <w:noProof/>
              <w:sz w:val="22"/>
              <w:szCs w:val="22"/>
            </w:rPr>
          </w:pPr>
          <w:hyperlink w:anchor="_Toc177381623" w:history="1">
            <w:r w:rsidR="0009279D" w:rsidRPr="00B91FA6">
              <w:rPr>
                <w:rStyle w:val="affffffffa"/>
                <w:rFonts w:eastAsia="Calibri"/>
                <w:noProof/>
              </w:rPr>
              <w:t>2.</w:t>
            </w:r>
            <w:r w:rsidR="0009279D">
              <w:rPr>
                <w:rFonts w:asciiTheme="minorHAnsi" w:eastAsiaTheme="minorEastAsia" w:hAnsiTheme="minorHAnsi" w:cstheme="minorBidi"/>
                <w:noProof/>
                <w:sz w:val="22"/>
                <w:szCs w:val="22"/>
              </w:rPr>
              <w:tab/>
            </w:r>
            <w:r w:rsidR="0009279D" w:rsidRPr="00B91FA6">
              <w:rPr>
                <w:rStyle w:val="affffffffa"/>
                <w:rFonts w:eastAsia="Calibri"/>
                <w:noProof/>
              </w:rPr>
              <w:t>МАТЕРИАЛЫ ПО ОБОСНОВАНИЮ РАСЧЕТНЫХ ПОКАЗАТЕЛЕЙ, СОДЕРЖАЩИХСЯ В ОСНОВОЙ ЧАСТИ местных НОРМАТИВОВ ГРАДОСТРОИТЕЛЬНОГО ПРОЕКТИРОВАНИЯ</w:t>
            </w:r>
            <w:r w:rsidR="0009279D">
              <w:rPr>
                <w:noProof/>
                <w:webHidden/>
              </w:rPr>
              <w:tab/>
            </w:r>
            <w:r>
              <w:rPr>
                <w:noProof/>
                <w:webHidden/>
              </w:rPr>
              <w:fldChar w:fldCharType="begin"/>
            </w:r>
            <w:r w:rsidR="0009279D">
              <w:rPr>
                <w:noProof/>
                <w:webHidden/>
              </w:rPr>
              <w:instrText xml:space="preserve"> PAGEREF _Toc177381623 \h </w:instrText>
            </w:r>
            <w:r>
              <w:rPr>
                <w:noProof/>
                <w:webHidden/>
              </w:rPr>
            </w:r>
            <w:r>
              <w:rPr>
                <w:noProof/>
                <w:webHidden/>
              </w:rPr>
              <w:fldChar w:fldCharType="separate"/>
            </w:r>
            <w:r w:rsidR="00504B62">
              <w:rPr>
                <w:noProof/>
                <w:webHidden/>
              </w:rPr>
              <w:t>26</w:t>
            </w:r>
            <w:r>
              <w:rPr>
                <w:noProof/>
                <w:webHidden/>
              </w:rPr>
              <w:fldChar w:fldCharType="end"/>
            </w:r>
          </w:hyperlink>
        </w:p>
        <w:p w:rsidR="0009279D" w:rsidRDefault="00AF5696">
          <w:pPr>
            <w:pStyle w:val="2f9"/>
            <w:tabs>
              <w:tab w:val="left" w:pos="880"/>
              <w:tab w:val="right" w:leader="dot" w:pos="9913"/>
            </w:tabs>
            <w:rPr>
              <w:rFonts w:asciiTheme="minorHAnsi" w:eastAsiaTheme="minorEastAsia" w:hAnsiTheme="minorHAnsi" w:cstheme="minorBidi"/>
              <w:noProof/>
              <w:sz w:val="22"/>
              <w:szCs w:val="22"/>
            </w:rPr>
          </w:pPr>
          <w:hyperlink w:anchor="_Toc177381624" w:history="1">
            <w:r w:rsidR="0009279D" w:rsidRPr="00B91FA6">
              <w:rPr>
                <w:rStyle w:val="affffffffa"/>
                <w:rFonts w:eastAsia="Calibri"/>
                <w:noProof/>
              </w:rPr>
              <w:t>2.1</w:t>
            </w:r>
            <w:r w:rsidR="0009279D">
              <w:rPr>
                <w:rFonts w:asciiTheme="minorHAnsi" w:eastAsiaTheme="minorEastAsia" w:hAnsiTheme="minorHAnsi" w:cstheme="minorBidi"/>
                <w:noProof/>
                <w:sz w:val="22"/>
                <w:szCs w:val="22"/>
              </w:rPr>
              <w:tab/>
            </w:r>
            <w:r w:rsidR="0009279D" w:rsidRPr="00B91FA6">
              <w:rPr>
                <w:rStyle w:val="affffffffa"/>
                <w:rFonts w:eastAsia="Calibri"/>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09279D">
              <w:rPr>
                <w:noProof/>
                <w:webHidden/>
              </w:rPr>
              <w:tab/>
            </w:r>
            <w:r>
              <w:rPr>
                <w:noProof/>
                <w:webHidden/>
              </w:rPr>
              <w:fldChar w:fldCharType="begin"/>
            </w:r>
            <w:r w:rsidR="0009279D">
              <w:rPr>
                <w:noProof/>
                <w:webHidden/>
              </w:rPr>
              <w:instrText xml:space="preserve"> PAGEREF _Toc177381624 \h </w:instrText>
            </w:r>
            <w:r>
              <w:rPr>
                <w:noProof/>
                <w:webHidden/>
              </w:rPr>
            </w:r>
            <w:r>
              <w:rPr>
                <w:noProof/>
                <w:webHidden/>
              </w:rPr>
              <w:fldChar w:fldCharType="separate"/>
            </w:r>
            <w:r w:rsidR="00504B62">
              <w:rPr>
                <w:noProof/>
                <w:webHidden/>
              </w:rPr>
              <w:t>26</w:t>
            </w:r>
            <w:r>
              <w:rPr>
                <w:noProof/>
                <w:webHidden/>
              </w:rPr>
              <w:fldChar w:fldCharType="end"/>
            </w:r>
          </w:hyperlink>
        </w:p>
        <w:p w:rsidR="0009279D" w:rsidRDefault="00AF5696">
          <w:pPr>
            <w:pStyle w:val="2f9"/>
            <w:tabs>
              <w:tab w:val="left" w:pos="880"/>
              <w:tab w:val="right" w:leader="dot" w:pos="9913"/>
            </w:tabs>
            <w:rPr>
              <w:rFonts w:asciiTheme="minorHAnsi" w:eastAsiaTheme="minorEastAsia" w:hAnsiTheme="minorHAnsi" w:cstheme="minorBidi"/>
              <w:noProof/>
              <w:sz w:val="22"/>
              <w:szCs w:val="22"/>
            </w:rPr>
          </w:pPr>
          <w:hyperlink w:anchor="_Toc177381625" w:history="1">
            <w:r w:rsidR="0009279D" w:rsidRPr="00B91FA6">
              <w:rPr>
                <w:rStyle w:val="affffffffa"/>
                <w:rFonts w:eastAsia="Calibri"/>
                <w:noProof/>
              </w:rPr>
              <w:t>2.2</w:t>
            </w:r>
            <w:r w:rsidR="0009279D">
              <w:rPr>
                <w:rFonts w:asciiTheme="minorHAnsi" w:eastAsiaTheme="minorEastAsia" w:hAnsiTheme="minorHAnsi" w:cstheme="minorBidi"/>
                <w:noProof/>
                <w:sz w:val="22"/>
                <w:szCs w:val="22"/>
              </w:rPr>
              <w:tab/>
            </w:r>
            <w:r w:rsidR="0009279D" w:rsidRPr="00B91FA6">
              <w:rPr>
                <w:rStyle w:val="affffffffa"/>
                <w:rFonts w:eastAsia="Calibri"/>
                <w:noProof/>
              </w:rPr>
              <w:t>Обоснование предмета нормирования</w:t>
            </w:r>
            <w:r w:rsidR="0009279D">
              <w:rPr>
                <w:noProof/>
                <w:webHidden/>
              </w:rPr>
              <w:tab/>
            </w:r>
            <w:r>
              <w:rPr>
                <w:noProof/>
                <w:webHidden/>
              </w:rPr>
              <w:fldChar w:fldCharType="begin"/>
            </w:r>
            <w:r w:rsidR="0009279D">
              <w:rPr>
                <w:noProof/>
                <w:webHidden/>
              </w:rPr>
              <w:instrText xml:space="preserve"> PAGEREF _Toc177381625 \h </w:instrText>
            </w:r>
            <w:r>
              <w:rPr>
                <w:noProof/>
                <w:webHidden/>
              </w:rPr>
            </w:r>
            <w:r>
              <w:rPr>
                <w:noProof/>
                <w:webHidden/>
              </w:rPr>
              <w:fldChar w:fldCharType="separate"/>
            </w:r>
            <w:r w:rsidR="00504B62">
              <w:rPr>
                <w:noProof/>
                <w:webHidden/>
              </w:rPr>
              <w:t>33</w:t>
            </w:r>
            <w:r>
              <w:rPr>
                <w:noProof/>
                <w:webHidden/>
              </w:rPr>
              <w:fldChar w:fldCharType="end"/>
            </w:r>
          </w:hyperlink>
        </w:p>
        <w:p w:rsidR="0009279D" w:rsidRDefault="00AF5696">
          <w:pPr>
            <w:pStyle w:val="2f9"/>
            <w:tabs>
              <w:tab w:val="right" w:leader="dot" w:pos="9913"/>
            </w:tabs>
            <w:rPr>
              <w:rFonts w:asciiTheme="minorHAnsi" w:eastAsiaTheme="minorEastAsia" w:hAnsiTheme="minorHAnsi" w:cstheme="minorBidi"/>
              <w:noProof/>
              <w:sz w:val="22"/>
              <w:szCs w:val="22"/>
            </w:rPr>
          </w:pPr>
          <w:hyperlink w:anchor="_Toc177381626" w:history="1">
            <w:r w:rsidR="0009279D" w:rsidRPr="00B91FA6">
              <w:rPr>
                <w:rStyle w:val="affffffffa"/>
                <w:rFonts w:eastAsia="Calibri"/>
                <w:noProof/>
              </w:rPr>
              <w:t>2.3 Обоснование дифференциации территории</w:t>
            </w:r>
            <w:r w:rsidR="0009279D">
              <w:rPr>
                <w:noProof/>
                <w:webHidden/>
              </w:rPr>
              <w:tab/>
            </w:r>
            <w:r>
              <w:rPr>
                <w:noProof/>
                <w:webHidden/>
              </w:rPr>
              <w:fldChar w:fldCharType="begin"/>
            </w:r>
            <w:r w:rsidR="0009279D">
              <w:rPr>
                <w:noProof/>
                <w:webHidden/>
              </w:rPr>
              <w:instrText xml:space="preserve"> PAGEREF _Toc177381626 \h </w:instrText>
            </w:r>
            <w:r>
              <w:rPr>
                <w:noProof/>
                <w:webHidden/>
              </w:rPr>
            </w:r>
            <w:r>
              <w:rPr>
                <w:noProof/>
                <w:webHidden/>
              </w:rPr>
              <w:fldChar w:fldCharType="separate"/>
            </w:r>
            <w:r w:rsidR="00504B62">
              <w:rPr>
                <w:noProof/>
                <w:webHidden/>
              </w:rPr>
              <w:t>34</w:t>
            </w:r>
            <w:r>
              <w:rPr>
                <w:noProof/>
                <w:webHidden/>
              </w:rPr>
              <w:fldChar w:fldCharType="end"/>
            </w:r>
          </w:hyperlink>
        </w:p>
        <w:p w:rsidR="0009279D" w:rsidRDefault="00AF5696">
          <w:pPr>
            <w:pStyle w:val="2f9"/>
            <w:tabs>
              <w:tab w:val="left" w:pos="880"/>
              <w:tab w:val="right" w:leader="dot" w:pos="9913"/>
            </w:tabs>
            <w:rPr>
              <w:rFonts w:asciiTheme="minorHAnsi" w:eastAsiaTheme="minorEastAsia" w:hAnsiTheme="minorHAnsi" w:cstheme="minorBidi"/>
              <w:noProof/>
              <w:sz w:val="22"/>
              <w:szCs w:val="22"/>
            </w:rPr>
          </w:pPr>
          <w:hyperlink w:anchor="_Toc177381627" w:history="1">
            <w:r w:rsidR="0009279D" w:rsidRPr="00B91FA6">
              <w:rPr>
                <w:rStyle w:val="affffffffa"/>
                <w:rFonts w:eastAsia="Calibri"/>
                <w:noProof/>
              </w:rPr>
              <w:t>2.3</w:t>
            </w:r>
            <w:r w:rsidR="0009279D">
              <w:rPr>
                <w:rFonts w:asciiTheme="minorHAnsi" w:eastAsiaTheme="minorEastAsia" w:hAnsiTheme="minorHAnsi" w:cstheme="minorBidi"/>
                <w:noProof/>
                <w:sz w:val="22"/>
                <w:szCs w:val="22"/>
              </w:rPr>
              <w:tab/>
            </w:r>
            <w:r w:rsidR="0009279D" w:rsidRPr="00B91FA6">
              <w:rPr>
                <w:rStyle w:val="affffffffa"/>
                <w:rFonts w:eastAsia="Calibri"/>
                <w:noProof/>
              </w:rPr>
              <w:t>Обоснование расчетных показателей, содержащихся в основной части местных нормативов градостроительного проектирования</w:t>
            </w:r>
            <w:r w:rsidR="0009279D">
              <w:rPr>
                <w:noProof/>
                <w:webHidden/>
              </w:rPr>
              <w:tab/>
            </w:r>
            <w:r>
              <w:rPr>
                <w:noProof/>
                <w:webHidden/>
              </w:rPr>
              <w:fldChar w:fldCharType="begin"/>
            </w:r>
            <w:r w:rsidR="0009279D">
              <w:rPr>
                <w:noProof/>
                <w:webHidden/>
              </w:rPr>
              <w:instrText xml:space="preserve"> PAGEREF _Toc177381627 \h </w:instrText>
            </w:r>
            <w:r>
              <w:rPr>
                <w:noProof/>
                <w:webHidden/>
              </w:rPr>
            </w:r>
            <w:r>
              <w:rPr>
                <w:noProof/>
                <w:webHidden/>
              </w:rPr>
              <w:fldChar w:fldCharType="separate"/>
            </w:r>
            <w:r w:rsidR="00504B62">
              <w:rPr>
                <w:noProof/>
                <w:webHidden/>
              </w:rPr>
              <w:t>36</w:t>
            </w:r>
            <w:r>
              <w:rPr>
                <w:noProof/>
                <w:webHidden/>
              </w:rPr>
              <w:fldChar w:fldCharType="end"/>
            </w:r>
          </w:hyperlink>
        </w:p>
        <w:p w:rsidR="0009279D" w:rsidRDefault="00AF5696">
          <w:pPr>
            <w:pStyle w:val="1fd"/>
            <w:tabs>
              <w:tab w:val="left" w:pos="440"/>
              <w:tab w:val="right" w:leader="dot" w:pos="9913"/>
            </w:tabs>
            <w:rPr>
              <w:rFonts w:asciiTheme="minorHAnsi" w:eastAsiaTheme="minorEastAsia" w:hAnsiTheme="minorHAnsi" w:cstheme="minorBidi"/>
              <w:noProof/>
              <w:sz w:val="22"/>
              <w:szCs w:val="22"/>
            </w:rPr>
          </w:pPr>
          <w:hyperlink w:anchor="_Toc177381628" w:history="1">
            <w:r w:rsidR="0009279D" w:rsidRPr="00B91FA6">
              <w:rPr>
                <w:rStyle w:val="affffffffa"/>
                <w:rFonts w:eastAsia="Calibri"/>
                <w:noProof/>
              </w:rPr>
              <w:t>3.</w:t>
            </w:r>
            <w:r w:rsidR="0009279D">
              <w:rPr>
                <w:rFonts w:asciiTheme="minorHAnsi" w:eastAsiaTheme="minorEastAsia" w:hAnsiTheme="minorHAnsi" w:cstheme="minorBidi"/>
                <w:noProof/>
                <w:sz w:val="22"/>
                <w:szCs w:val="22"/>
              </w:rPr>
              <w:tab/>
            </w:r>
            <w:r w:rsidR="0009279D" w:rsidRPr="00B91FA6">
              <w:rPr>
                <w:rStyle w:val="affffffffa"/>
                <w:rFonts w:eastAsia="Calibri"/>
                <w:noProof/>
              </w:rPr>
              <w:t>ПРАВИЛА И ОБЛАСТЬ ПРИМЕНЕНИЯ РАСЧЕТНЫХ ПОКАЗАТЕЛЕЙ</w:t>
            </w:r>
            <w:r w:rsidR="0009279D">
              <w:rPr>
                <w:noProof/>
                <w:webHidden/>
              </w:rPr>
              <w:tab/>
            </w:r>
            <w:r>
              <w:rPr>
                <w:noProof/>
                <w:webHidden/>
              </w:rPr>
              <w:fldChar w:fldCharType="begin"/>
            </w:r>
            <w:r w:rsidR="0009279D">
              <w:rPr>
                <w:noProof/>
                <w:webHidden/>
              </w:rPr>
              <w:instrText xml:space="preserve"> PAGEREF _Toc177381628 \h </w:instrText>
            </w:r>
            <w:r>
              <w:rPr>
                <w:noProof/>
                <w:webHidden/>
              </w:rPr>
            </w:r>
            <w:r>
              <w:rPr>
                <w:noProof/>
                <w:webHidden/>
              </w:rPr>
              <w:fldChar w:fldCharType="separate"/>
            </w:r>
            <w:r w:rsidR="00504B62">
              <w:rPr>
                <w:noProof/>
                <w:webHidden/>
              </w:rPr>
              <w:t>55</w:t>
            </w:r>
            <w:r>
              <w:rPr>
                <w:noProof/>
                <w:webHidden/>
              </w:rPr>
              <w:fldChar w:fldCharType="end"/>
            </w:r>
          </w:hyperlink>
        </w:p>
        <w:p w:rsidR="0009279D" w:rsidRDefault="00AF5696">
          <w:pPr>
            <w:pStyle w:val="1fd"/>
            <w:tabs>
              <w:tab w:val="right" w:leader="dot" w:pos="9913"/>
            </w:tabs>
            <w:rPr>
              <w:rFonts w:asciiTheme="minorHAnsi" w:eastAsiaTheme="minorEastAsia" w:hAnsiTheme="minorHAnsi" w:cstheme="minorBidi"/>
              <w:noProof/>
              <w:sz w:val="22"/>
              <w:szCs w:val="22"/>
            </w:rPr>
          </w:pPr>
          <w:hyperlink w:anchor="_Toc177381629" w:history="1">
            <w:r w:rsidR="0009279D" w:rsidRPr="00B91FA6">
              <w:rPr>
                <w:rStyle w:val="affffffffa"/>
                <w:rFonts w:eastAsia="Calibri"/>
                <w:noProof/>
              </w:rPr>
              <w:t>ПРИЛОЖЕНИЕ А</w:t>
            </w:r>
            <w:r w:rsidR="0009279D">
              <w:rPr>
                <w:noProof/>
                <w:webHidden/>
              </w:rPr>
              <w:tab/>
            </w:r>
            <w:r>
              <w:rPr>
                <w:noProof/>
                <w:webHidden/>
              </w:rPr>
              <w:fldChar w:fldCharType="begin"/>
            </w:r>
            <w:r w:rsidR="0009279D">
              <w:rPr>
                <w:noProof/>
                <w:webHidden/>
              </w:rPr>
              <w:instrText xml:space="preserve"> PAGEREF _Toc177381629 \h </w:instrText>
            </w:r>
            <w:r>
              <w:rPr>
                <w:noProof/>
                <w:webHidden/>
              </w:rPr>
            </w:r>
            <w:r>
              <w:rPr>
                <w:noProof/>
                <w:webHidden/>
              </w:rPr>
              <w:fldChar w:fldCharType="separate"/>
            </w:r>
            <w:r w:rsidR="00504B62">
              <w:rPr>
                <w:noProof/>
                <w:webHidden/>
              </w:rPr>
              <w:t>59</w:t>
            </w:r>
            <w:r>
              <w:rPr>
                <w:noProof/>
                <w:webHidden/>
              </w:rPr>
              <w:fldChar w:fldCharType="end"/>
            </w:r>
          </w:hyperlink>
        </w:p>
        <w:p w:rsidR="0009279D" w:rsidRDefault="00AF5696">
          <w:pPr>
            <w:pStyle w:val="1fd"/>
            <w:tabs>
              <w:tab w:val="right" w:leader="dot" w:pos="9913"/>
            </w:tabs>
            <w:rPr>
              <w:rFonts w:asciiTheme="minorHAnsi" w:eastAsiaTheme="minorEastAsia" w:hAnsiTheme="minorHAnsi" w:cstheme="minorBidi"/>
              <w:noProof/>
              <w:sz w:val="22"/>
              <w:szCs w:val="22"/>
            </w:rPr>
          </w:pPr>
          <w:hyperlink w:anchor="_Toc177381630" w:history="1">
            <w:r w:rsidR="0009279D" w:rsidRPr="00B91FA6">
              <w:rPr>
                <w:rStyle w:val="affffffffa"/>
                <w:rFonts w:eastAsia="Calibri"/>
                <w:noProof/>
              </w:rPr>
              <w:t>ПРИЛОЖЕНИЕ Б</w:t>
            </w:r>
            <w:r w:rsidR="0009279D">
              <w:rPr>
                <w:noProof/>
                <w:webHidden/>
              </w:rPr>
              <w:tab/>
            </w:r>
            <w:r>
              <w:rPr>
                <w:noProof/>
                <w:webHidden/>
              </w:rPr>
              <w:fldChar w:fldCharType="begin"/>
            </w:r>
            <w:r w:rsidR="0009279D">
              <w:rPr>
                <w:noProof/>
                <w:webHidden/>
              </w:rPr>
              <w:instrText xml:space="preserve"> PAGEREF _Toc177381630 \h </w:instrText>
            </w:r>
            <w:r>
              <w:rPr>
                <w:noProof/>
                <w:webHidden/>
              </w:rPr>
            </w:r>
            <w:r>
              <w:rPr>
                <w:noProof/>
                <w:webHidden/>
              </w:rPr>
              <w:fldChar w:fldCharType="separate"/>
            </w:r>
            <w:r w:rsidR="00504B62">
              <w:rPr>
                <w:noProof/>
                <w:webHidden/>
              </w:rPr>
              <w:t>61</w:t>
            </w:r>
            <w:r>
              <w:rPr>
                <w:noProof/>
                <w:webHidden/>
              </w:rPr>
              <w:fldChar w:fldCharType="end"/>
            </w:r>
          </w:hyperlink>
        </w:p>
        <w:p w:rsidR="0009279D" w:rsidRDefault="00AF5696">
          <w:pPr>
            <w:pStyle w:val="1fd"/>
            <w:tabs>
              <w:tab w:val="right" w:leader="dot" w:pos="9913"/>
            </w:tabs>
            <w:rPr>
              <w:rFonts w:asciiTheme="minorHAnsi" w:eastAsiaTheme="minorEastAsia" w:hAnsiTheme="minorHAnsi" w:cstheme="minorBidi"/>
              <w:noProof/>
              <w:sz w:val="22"/>
              <w:szCs w:val="22"/>
            </w:rPr>
          </w:pPr>
          <w:hyperlink w:anchor="_Toc177381631" w:history="1">
            <w:r w:rsidR="0009279D" w:rsidRPr="00B91FA6">
              <w:rPr>
                <w:rStyle w:val="affffffffa"/>
                <w:rFonts w:eastAsia="Calibri"/>
                <w:noProof/>
              </w:rPr>
              <w:t>ПРИЛОЖЕНИЕ В</w:t>
            </w:r>
            <w:r w:rsidR="0009279D">
              <w:rPr>
                <w:noProof/>
                <w:webHidden/>
              </w:rPr>
              <w:tab/>
            </w:r>
            <w:r>
              <w:rPr>
                <w:noProof/>
                <w:webHidden/>
              </w:rPr>
              <w:fldChar w:fldCharType="begin"/>
            </w:r>
            <w:r w:rsidR="0009279D">
              <w:rPr>
                <w:noProof/>
                <w:webHidden/>
              </w:rPr>
              <w:instrText xml:space="preserve"> PAGEREF _Toc177381631 \h </w:instrText>
            </w:r>
            <w:r>
              <w:rPr>
                <w:noProof/>
                <w:webHidden/>
              </w:rPr>
            </w:r>
            <w:r>
              <w:rPr>
                <w:noProof/>
                <w:webHidden/>
              </w:rPr>
              <w:fldChar w:fldCharType="separate"/>
            </w:r>
            <w:r w:rsidR="00504B62">
              <w:rPr>
                <w:noProof/>
                <w:webHidden/>
              </w:rPr>
              <w:t>64</w:t>
            </w:r>
            <w:r>
              <w:rPr>
                <w:noProof/>
                <w:webHidden/>
              </w:rPr>
              <w:fldChar w:fldCharType="end"/>
            </w:r>
          </w:hyperlink>
        </w:p>
        <w:p w:rsidR="006B71FF" w:rsidRDefault="00AF5696">
          <w:r w:rsidRPr="008751DA">
            <w:fldChar w:fldCharType="end"/>
          </w:r>
        </w:p>
      </w:sdtContent>
    </w:sdt>
    <w:p w:rsidR="006B71FF" w:rsidRDefault="006B71FF">
      <w:pPr>
        <w:sectPr w:rsidR="006B71FF" w:rsidSect="009C1A75">
          <w:pgSz w:w="11906" w:h="16838"/>
          <w:pgMar w:top="567" w:right="849" w:bottom="851" w:left="1134" w:header="0" w:footer="0" w:gutter="0"/>
          <w:cols w:space="720"/>
          <w:formProt w:val="0"/>
          <w:docGrid w:linePitch="360"/>
        </w:sectPr>
      </w:pPr>
    </w:p>
    <w:p w:rsidR="006B71FF" w:rsidRPr="00722FEF" w:rsidRDefault="00674283">
      <w:pPr>
        <w:pStyle w:val="Heading1"/>
        <w:numPr>
          <w:ilvl w:val="0"/>
          <w:numId w:val="2"/>
        </w:numPr>
        <w:tabs>
          <w:tab w:val="clear" w:pos="851"/>
        </w:tabs>
        <w:spacing w:before="0"/>
        <w:ind w:left="567" w:hanging="567"/>
        <w:jc w:val="left"/>
      </w:pPr>
      <w:bookmarkStart w:id="3" w:name="_Toc459308946"/>
      <w:bookmarkStart w:id="4" w:name="_Toc459308803"/>
      <w:bookmarkStart w:id="5" w:name="_Toc459308629"/>
      <w:bookmarkStart w:id="6" w:name="_Toc459308275"/>
      <w:bookmarkStart w:id="7" w:name="_Toc459302239"/>
      <w:bookmarkStart w:id="8" w:name="_Toc459202429"/>
      <w:bookmarkStart w:id="9" w:name="_Toc459141228"/>
      <w:bookmarkStart w:id="10" w:name="_Toc459140587"/>
      <w:bookmarkStart w:id="11" w:name="_Toc459132824"/>
      <w:bookmarkStart w:id="12" w:name="_Toc459202005"/>
      <w:bookmarkStart w:id="13" w:name="_Toc459199894"/>
      <w:bookmarkStart w:id="14" w:name="_Toc459130791"/>
      <w:bookmarkStart w:id="15" w:name="_Toc459054966"/>
      <w:bookmarkStart w:id="16" w:name="_Toc459054156"/>
      <w:bookmarkStart w:id="17" w:name="_Toc459052225"/>
      <w:bookmarkStart w:id="18" w:name="_Toc459051275"/>
      <w:bookmarkStart w:id="19" w:name="_Toc459050705"/>
      <w:bookmarkStart w:id="20" w:name="_Toc459044607"/>
      <w:bookmarkStart w:id="21" w:name="_Toc459042135"/>
      <w:bookmarkStart w:id="22" w:name="_Toc459036765"/>
      <w:bookmarkStart w:id="23" w:name="_Toc459035936"/>
      <w:bookmarkStart w:id="24" w:name="_Toc459029046"/>
      <w:bookmarkStart w:id="25" w:name="_Toc458969825"/>
      <w:bookmarkStart w:id="26" w:name="_Toc458969767"/>
      <w:bookmarkStart w:id="27" w:name="_Toc458948913"/>
      <w:bookmarkStart w:id="28" w:name="_Toc458873174"/>
      <w:bookmarkStart w:id="29" w:name="_Toc458824272"/>
      <w:bookmarkStart w:id="30" w:name="_Toc458788781"/>
      <w:bookmarkStart w:id="31" w:name="_Toc458785213"/>
      <w:bookmarkStart w:id="32" w:name="_Toc458766698"/>
      <w:bookmarkStart w:id="33" w:name="_Toc458710012"/>
      <w:bookmarkStart w:id="34" w:name="_Toc458692712"/>
      <w:bookmarkStart w:id="35" w:name="_Toc458612916"/>
      <w:bookmarkStart w:id="36" w:name="_Toc165027812"/>
      <w:bookmarkStart w:id="37" w:name="_Toc89355346"/>
      <w:bookmarkStart w:id="38" w:name="_Toc89247656"/>
      <w:bookmarkStart w:id="39" w:name="_Toc89098513"/>
      <w:bookmarkStart w:id="40" w:name="_Toc88833626"/>
      <w:bookmarkStart w:id="41" w:name="_Toc88828797"/>
      <w:bookmarkStart w:id="42" w:name="_Toc88738238"/>
      <w:bookmarkStart w:id="43" w:name="_Toc88737760"/>
      <w:bookmarkStart w:id="44" w:name="_Toc85466895"/>
      <w:bookmarkStart w:id="45" w:name="_Toc85461016"/>
      <w:bookmarkStart w:id="46" w:name="_Toc85215153"/>
      <w:bookmarkStart w:id="47" w:name="_Toc85197801"/>
      <w:bookmarkStart w:id="48" w:name="_Toc85193439"/>
      <w:bookmarkStart w:id="49" w:name="_Toc85192721"/>
      <w:bookmarkStart w:id="50" w:name="_Toc85190220"/>
      <w:bookmarkStart w:id="51" w:name="_Toc85182482"/>
      <w:bookmarkStart w:id="52" w:name="_Toc85181039"/>
      <w:bookmarkStart w:id="53" w:name="_Toc81901128"/>
      <w:bookmarkStart w:id="54" w:name="_Toc17738161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22FEF">
        <w:lastRenderedPageBreak/>
        <w:t>ОСНОВНАЯ ЧАСТЬ</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6B71FF" w:rsidRPr="00722FEF" w:rsidRDefault="00674283">
      <w:pPr>
        <w:pStyle w:val="Heading2"/>
        <w:numPr>
          <w:ilvl w:val="1"/>
          <w:numId w:val="2"/>
        </w:numPr>
        <w:ind w:left="567" w:hanging="567"/>
        <w:jc w:val="left"/>
        <w:rPr>
          <w:sz w:val="28"/>
          <w:szCs w:val="28"/>
          <w:lang w:val="en-US"/>
        </w:rPr>
      </w:pPr>
      <w:bookmarkStart w:id="55" w:name="_Toc137746508"/>
      <w:bookmarkStart w:id="56" w:name="_Toc135920697"/>
      <w:bookmarkStart w:id="57" w:name="_Toc135905498"/>
      <w:bookmarkStart w:id="58" w:name="_Toc135903540"/>
      <w:bookmarkStart w:id="59" w:name="_Toc135902733"/>
      <w:bookmarkStart w:id="60" w:name="_Toc135901873"/>
      <w:bookmarkStart w:id="61" w:name="_Toc135860620"/>
      <w:bookmarkStart w:id="62" w:name="_Toc135838082"/>
      <w:bookmarkStart w:id="63" w:name="_Toc132968517"/>
      <w:bookmarkStart w:id="64" w:name="_Toc132907881"/>
      <w:bookmarkStart w:id="65" w:name="_Toc132906104"/>
      <w:bookmarkStart w:id="66" w:name="_Toc132904476"/>
      <w:bookmarkStart w:id="67" w:name="_Toc132820682"/>
      <w:bookmarkStart w:id="68" w:name="_Toc132812270"/>
      <w:bookmarkStart w:id="69" w:name="_Toc132810768"/>
      <w:bookmarkStart w:id="70" w:name="_Toc132810552"/>
      <w:bookmarkStart w:id="71" w:name="_Toc132809786"/>
      <w:bookmarkStart w:id="72" w:name="_Toc132806766"/>
      <w:bookmarkStart w:id="73" w:name="_Toc132739965"/>
      <w:bookmarkStart w:id="74" w:name="_Toc132734056"/>
      <w:bookmarkStart w:id="75" w:name="_Toc127194282"/>
      <w:bookmarkStart w:id="76" w:name="_Toc107495076"/>
      <w:bookmarkStart w:id="77" w:name="_Toc97813772"/>
      <w:bookmarkStart w:id="78" w:name="_Toc89877520"/>
      <w:bookmarkStart w:id="79" w:name="_Toc89790953"/>
      <w:bookmarkStart w:id="80" w:name="_Toc89788224"/>
      <w:bookmarkStart w:id="81" w:name="_Toc89784431"/>
      <w:bookmarkStart w:id="82" w:name="_Toc89713965"/>
      <w:bookmarkStart w:id="83" w:name="_Toc89707991"/>
      <w:bookmarkStart w:id="84" w:name="_Toc86153803"/>
      <w:bookmarkStart w:id="85" w:name="_Toc86145526"/>
      <w:bookmarkStart w:id="86" w:name="_Toc86140645"/>
      <w:bookmarkStart w:id="87" w:name="_Toc86139082"/>
      <w:bookmarkStart w:id="88" w:name="_Toc86099769"/>
      <w:bookmarkStart w:id="89" w:name="_Toc177381619"/>
      <w:r w:rsidRPr="00722FEF">
        <w:rPr>
          <w:sz w:val="28"/>
          <w:szCs w:val="28"/>
        </w:rPr>
        <w:t>ПЕРЕЧЕНЬ ИСПОЛЬЗУЕМЫХ СОКРАЩЕНИЙ</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6B71FF" w:rsidRDefault="006B71FF">
      <w:pPr>
        <w:pStyle w:val="a3"/>
        <w:spacing w:before="0" w:after="0"/>
        <w:rPr>
          <w:sz w:val="20"/>
          <w:szCs w:val="20"/>
          <w:lang w:val="en-US"/>
        </w:rPr>
      </w:pPr>
    </w:p>
    <w:p w:rsidR="006B71FF" w:rsidRPr="00722FEF" w:rsidRDefault="00674283">
      <w:pPr>
        <w:pStyle w:val="a3"/>
        <w:spacing w:before="0" w:after="0"/>
        <w:rPr>
          <w:sz w:val="28"/>
          <w:szCs w:val="28"/>
        </w:rPr>
      </w:pPr>
      <w:r w:rsidRPr="00722FEF">
        <w:rPr>
          <w:sz w:val="28"/>
          <w:szCs w:val="28"/>
        </w:rPr>
        <w:t>РНГП – региональные нормативы градостроительного проектирования.</w:t>
      </w:r>
    </w:p>
    <w:p w:rsidR="006B71FF" w:rsidRPr="00722FEF" w:rsidRDefault="00674283">
      <w:pPr>
        <w:pStyle w:val="a3"/>
        <w:spacing w:before="0" w:after="0"/>
        <w:rPr>
          <w:sz w:val="28"/>
          <w:szCs w:val="28"/>
        </w:rPr>
      </w:pPr>
      <w:r w:rsidRPr="00722FEF">
        <w:rPr>
          <w:sz w:val="28"/>
          <w:szCs w:val="28"/>
        </w:rPr>
        <w:t>МНГП – местные нормативы градостроительного проектирования.</w:t>
      </w:r>
    </w:p>
    <w:p w:rsidR="006B71FF" w:rsidRPr="00722FEF" w:rsidRDefault="00674283">
      <w:pPr>
        <w:pStyle w:val="a3"/>
        <w:spacing w:before="0" w:after="0"/>
        <w:rPr>
          <w:sz w:val="28"/>
          <w:szCs w:val="28"/>
        </w:rPr>
      </w:pPr>
      <w:r w:rsidRPr="00722FEF">
        <w:rPr>
          <w:sz w:val="28"/>
          <w:szCs w:val="28"/>
        </w:rPr>
        <w:t>Стратегия СЭР Северо-Енисейского района до 2030 года – Стратегия социально-экономического развития Северо-Енисейского рай</w:t>
      </w:r>
      <w:r w:rsidR="008655EC" w:rsidRPr="00722FEF">
        <w:rPr>
          <w:sz w:val="28"/>
          <w:szCs w:val="28"/>
        </w:rPr>
        <w:t>она до 2030 года, утвержденная р</w:t>
      </w:r>
      <w:r w:rsidRPr="00722FEF">
        <w:rPr>
          <w:sz w:val="28"/>
          <w:szCs w:val="28"/>
        </w:rPr>
        <w:t>ешением Северо-Енисейского районного Совета депутатов Красноярского края</w:t>
      </w:r>
      <w:r w:rsidR="008655EC" w:rsidRPr="00722FEF">
        <w:rPr>
          <w:sz w:val="28"/>
          <w:szCs w:val="28"/>
        </w:rPr>
        <w:t xml:space="preserve"> от 22.11.2019 № 731-54 (в редакции решения</w:t>
      </w:r>
      <w:r w:rsidR="005E7120" w:rsidRPr="00722FEF">
        <w:rPr>
          <w:sz w:val="28"/>
          <w:szCs w:val="28"/>
        </w:rPr>
        <w:t xml:space="preserve"> от 06.02.2024 </w:t>
      </w:r>
      <w:r w:rsidRPr="00722FEF">
        <w:rPr>
          <w:sz w:val="28"/>
          <w:szCs w:val="28"/>
        </w:rPr>
        <w:t>№ 754-41</w:t>
      </w:r>
      <w:r w:rsidR="005E7120" w:rsidRPr="00722FEF">
        <w:rPr>
          <w:sz w:val="28"/>
          <w:szCs w:val="28"/>
        </w:rPr>
        <w:t>)</w:t>
      </w:r>
      <w:r w:rsidRPr="00722FEF">
        <w:rPr>
          <w:sz w:val="28"/>
          <w:szCs w:val="28"/>
        </w:rPr>
        <w:t xml:space="preserve">. </w:t>
      </w:r>
    </w:p>
    <w:p w:rsidR="006B71FF" w:rsidRPr="00722FEF" w:rsidRDefault="00674283">
      <w:pPr>
        <w:pStyle w:val="a3"/>
        <w:spacing w:before="0" w:after="0"/>
        <w:rPr>
          <w:sz w:val="28"/>
          <w:szCs w:val="28"/>
        </w:rPr>
      </w:pPr>
      <w:r w:rsidRPr="00722FEF">
        <w:rPr>
          <w:sz w:val="28"/>
          <w:szCs w:val="28"/>
        </w:rPr>
        <w:t>СП 42.13330.2016 – СП 42.13330.2016 «</w:t>
      </w:r>
      <w:proofErr w:type="spellStart"/>
      <w:r w:rsidRPr="00722FEF">
        <w:rPr>
          <w:sz w:val="28"/>
          <w:szCs w:val="28"/>
        </w:rPr>
        <w:t>СНиП</w:t>
      </w:r>
      <w:proofErr w:type="spellEnd"/>
      <w:r w:rsidRPr="00722FEF">
        <w:rPr>
          <w:sz w:val="28"/>
          <w:szCs w:val="28"/>
        </w:rPr>
        <w:t xml:space="preserve"> 2.07.01-89 Градостроительство. Планировка и застройка городских и сельских поселений».</w:t>
      </w:r>
    </w:p>
    <w:p w:rsidR="006B71FF" w:rsidRPr="00722FEF" w:rsidRDefault="00674283">
      <w:pPr>
        <w:pStyle w:val="a3"/>
        <w:spacing w:before="0" w:after="0"/>
        <w:rPr>
          <w:sz w:val="28"/>
          <w:szCs w:val="28"/>
        </w:rPr>
      </w:pPr>
      <w:r w:rsidRPr="00722FEF">
        <w:rPr>
          <w:sz w:val="28"/>
          <w:szCs w:val="28"/>
        </w:rPr>
        <w:t>СП 131.13330.2020 – СП 131.13330.2020 «</w:t>
      </w:r>
      <w:proofErr w:type="spellStart"/>
      <w:r w:rsidRPr="00722FEF">
        <w:rPr>
          <w:sz w:val="28"/>
          <w:szCs w:val="28"/>
        </w:rPr>
        <w:t>СНиП</w:t>
      </w:r>
      <w:proofErr w:type="spellEnd"/>
      <w:r w:rsidRPr="00722FEF">
        <w:rPr>
          <w:sz w:val="28"/>
          <w:szCs w:val="28"/>
        </w:rPr>
        <w:t xml:space="preserve"> 23-01-99* Строительная климатология».</w:t>
      </w:r>
    </w:p>
    <w:p w:rsidR="006B71FF" w:rsidRPr="00722FEF" w:rsidRDefault="00674283">
      <w:pPr>
        <w:pStyle w:val="a3"/>
        <w:spacing w:before="0" w:after="0"/>
        <w:rPr>
          <w:sz w:val="28"/>
          <w:szCs w:val="28"/>
          <w:lang w:val="en-US"/>
        </w:rPr>
      </w:pPr>
      <w:r w:rsidRPr="00722FEF">
        <w:rPr>
          <w:sz w:val="28"/>
          <w:szCs w:val="28"/>
        </w:rPr>
        <w:t>ОМЗ – объект местного значения.</w:t>
      </w:r>
    </w:p>
    <w:p w:rsidR="006B71FF" w:rsidRDefault="006B71FF">
      <w:pPr>
        <w:pStyle w:val="a3"/>
        <w:spacing w:before="0" w:after="0"/>
        <w:rPr>
          <w:sz w:val="20"/>
          <w:szCs w:val="20"/>
          <w:lang w:val="en-US"/>
        </w:rPr>
      </w:pPr>
    </w:p>
    <w:p w:rsidR="006B71FF" w:rsidRPr="00722FEF" w:rsidRDefault="00674283">
      <w:pPr>
        <w:pStyle w:val="Heading2"/>
        <w:numPr>
          <w:ilvl w:val="1"/>
          <w:numId w:val="2"/>
        </w:numPr>
        <w:spacing w:before="0" w:after="0"/>
        <w:ind w:left="567" w:hanging="567"/>
        <w:rPr>
          <w:sz w:val="28"/>
          <w:szCs w:val="28"/>
          <w:lang w:val="en-US"/>
        </w:rPr>
      </w:pPr>
      <w:bookmarkStart w:id="90" w:name="_Toc86154416"/>
      <w:bookmarkStart w:id="91" w:name="_Toc86150369"/>
      <w:bookmarkStart w:id="92" w:name="_Toc86150256"/>
      <w:bookmarkStart w:id="93" w:name="_Toc89355347"/>
      <w:bookmarkStart w:id="94" w:name="_Toc89247680"/>
      <w:bookmarkStart w:id="95" w:name="_Toc89098514"/>
      <w:bookmarkStart w:id="96" w:name="_Toc88833627"/>
      <w:bookmarkStart w:id="97" w:name="_Toc88828798"/>
      <w:bookmarkStart w:id="98" w:name="_Toc177381620"/>
      <w:r w:rsidRPr="00722FEF">
        <w:rPr>
          <w:sz w:val="28"/>
          <w:szCs w:val="28"/>
        </w:rPr>
        <w:t>ТЕРМИНЫ И ОПРЕДЕЛЕНИЯ</w:t>
      </w:r>
      <w:bookmarkEnd w:id="90"/>
      <w:bookmarkEnd w:id="91"/>
      <w:bookmarkEnd w:id="92"/>
      <w:bookmarkEnd w:id="93"/>
      <w:bookmarkEnd w:id="94"/>
      <w:bookmarkEnd w:id="95"/>
      <w:bookmarkEnd w:id="96"/>
      <w:bookmarkEnd w:id="97"/>
      <w:bookmarkEnd w:id="98"/>
    </w:p>
    <w:p w:rsidR="006B71FF" w:rsidRDefault="006B71FF">
      <w:pPr>
        <w:pStyle w:val="a3"/>
        <w:spacing w:before="0" w:after="0"/>
        <w:rPr>
          <w:sz w:val="20"/>
          <w:szCs w:val="20"/>
        </w:rPr>
      </w:pPr>
    </w:p>
    <w:p w:rsidR="005E7120" w:rsidRPr="00722FEF" w:rsidRDefault="005E7120">
      <w:pPr>
        <w:pStyle w:val="a3"/>
        <w:spacing w:before="0" w:after="0"/>
        <w:rPr>
          <w:sz w:val="28"/>
          <w:szCs w:val="28"/>
        </w:rPr>
      </w:pPr>
      <w:r w:rsidRPr="00722FEF">
        <w:rPr>
          <w:sz w:val="28"/>
          <w:szCs w:val="28"/>
        </w:rPr>
        <w:t>Муниципальный район – Северо-Енисейский муниципальный район Красноярского края.</w:t>
      </w:r>
    </w:p>
    <w:p w:rsidR="006B71FF" w:rsidRPr="00722FEF" w:rsidRDefault="00674283">
      <w:pPr>
        <w:pStyle w:val="a3"/>
        <w:spacing w:before="0" w:after="0"/>
        <w:rPr>
          <w:sz w:val="28"/>
          <w:szCs w:val="28"/>
        </w:rPr>
      </w:pPr>
      <w:r w:rsidRPr="00722FEF">
        <w:rPr>
          <w:sz w:val="28"/>
          <w:szCs w:val="28"/>
        </w:rPr>
        <w:t>Обеспеченность – показатель, характеризующий наличие и параметры объектов местного значения, подлежащих нормированию.</w:t>
      </w:r>
    </w:p>
    <w:p w:rsidR="006B71FF" w:rsidRPr="00722FEF" w:rsidRDefault="00674283">
      <w:pPr>
        <w:pStyle w:val="a3"/>
        <w:spacing w:before="0" w:after="0"/>
        <w:rPr>
          <w:sz w:val="28"/>
          <w:szCs w:val="28"/>
        </w:rPr>
      </w:pPr>
      <w:r w:rsidRPr="00722FEF">
        <w:rPr>
          <w:sz w:val="28"/>
          <w:szCs w:val="28"/>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B71FF" w:rsidRPr="00722FEF" w:rsidRDefault="00674283">
      <w:pPr>
        <w:pStyle w:val="a3"/>
        <w:spacing w:before="0" w:after="0"/>
        <w:rPr>
          <w:sz w:val="28"/>
          <w:szCs w:val="28"/>
        </w:rPr>
      </w:pPr>
      <w:r w:rsidRPr="00722FEF">
        <w:rPr>
          <w:sz w:val="28"/>
          <w:szCs w:val="28"/>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B71FF" w:rsidRPr="00722FEF" w:rsidRDefault="00674283">
      <w:pPr>
        <w:pStyle w:val="a3"/>
        <w:spacing w:before="0" w:after="0"/>
        <w:rPr>
          <w:sz w:val="28"/>
          <w:szCs w:val="28"/>
        </w:rPr>
      </w:pPr>
      <w:r w:rsidRPr="00722FEF">
        <w:rPr>
          <w:sz w:val="28"/>
          <w:szCs w:val="28"/>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B71FF" w:rsidRPr="00722FEF" w:rsidRDefault="00674283">
      <w:pPr>
        <w:pStyle w:val="a3"/>
        <w:spacing w:before="0" w:after="0"/>
        <w:rPr>
          <w:sz w:val="28"/>
          <w:szCs w:val="28"/>
        </w:rPr>
      </w:pPr>
      <w:r w:rsidRPr="00722FEF">
        <w:rPr>
          <w:sz w:val="28"/>
          <w:szCs w:val="28"/>
        </w:rPr>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6B71FF" w:rsidRPr="00722FEF" w:rsidRDefault="00674283">
      <w:pPr>
        <w:pStyle w:val="a3"/>
        <w:spacing w:before="0" w:after="0"/>
        <w:rPr>
          <w:sz w:val="28"/>
          <w:szCs w:val="28"/>
        </w:rPr>
      </w:pPr>
      <w:r w:rsidRPr="00722FEF">
        <w:rPr>
          <w:sz w:val="28"/>
          <w:szCs w:val="28"/>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6B71FF" w:rsidRPr="00722FEF" w:rsidRDefault="00674283">
      <w:pPr>
        <w:pStyle w:val="a3"/>
        <w:spacing w:before="0" w:after="0"/>
        <w:rPr>
          <w:sz w:val="28"/>
          <w:szCs w:val="28"/>
        </w:rPr>
      </w:pPr>
      <w:r w:rsidRPr="00722FEF">
        <w:rPr>
          <w:sz w:val="28"/>
          <w:szCs w:val="28"/>
        </w:rPr>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6B71FF" w:rsidRPr="00722FEF" w:rsidRDefault="00674283">
      <w:pPr>
        <w:pStyle w:val="a3"/>
        <w:spacing w:before="0" w:after="0"/>
        <w:rPr>
          <w:sz w:val="28"/>
          <w:szCs w:val="28"/>
        </w:rPr>
      </w:pPr>
      <w:proofErr w:type="gramStart"/>
      <w:r w:rsidRPr="00722FEF">
        <w:rPr>
          <w:sz w:val="28"/>
          <w:szCs w:val="28"/>
        </w:rPr>
        <w:lastRenderedPageBreak/>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w:t>
      </w:r>
      <w:proofErr w:type="gramEnd"/>
      <w:r w:rsidRPr="00722FEF">
        <w:rPr>
          <w:sz w:val="28"/>
          <w:szCs w:val="28"/>
        </w:rPr>
        <w:t>: общественные пространства и озелененные территории, состав, вместимость и размещение которых рассчитаны на жителей микрорайона.</w:t>
      </w:r>
    </w:p>
    <w:p w:rsidR="006B71FF" w:rsidRPr="00722FEF" w:rsidRDefault="00674283">
      <w:pPr>
        <w:pStyle w:val="a3"/>
        <w:spacing w:before="0" w:after="0"/>
        <w:rPr>
          <w:sz w:val="28"/>
          <w:szCs w:val="28"/>
        </w:rPr>
      </w:pPr>
      <w:r w:rsidRPr="00722FEF">
        <w:rPr>
          <w:sz w:val="28"/>
          <w:szCs w:val="28"/>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6B71FF" w:rsidRPr="00722FEF" w:rsidRDefault="00674283">
      <w:pPr>
        <w:pStyle w:val="a3"/>
        <w:spacing w:before="0" w:after="0"/>
        <w:rPr>
          <w:sz w:val="28"/>
          <w:szCs w:val="28"/>
        </w:rPr>
      </w:pPr>
      <w:r w:rsidRPr="00722FEF">
        <w:rPr>
          <w:sz w:val="28"/>
          <w:szCs w:val="28"/>
        </w:rPr>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6B71FF" w:rsidRPr="00722FEF" w:rsidRDefault="00674283">
      <w:pPr>
        <w:pStyle w:val="a3"/>
        <w:spacing w:before="0" w:after="0"/>
        <w:rPr>
          <w:sz w:val="28"/>
          <w:szCs w:val="28"/>
        </w:rPr>
      </w:pPr>
      <w:proofErr w:type="gramStart"/>
      <w:r w:rsidRPr="00722FEF">
        <w:rPr>
          <w:sz w:val="28"/>
          <w:szCs w:val="28"/>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roofErr w:type="gramEnd"/>
    </w:p>
    <w:p w:rsidR="006B71FF" w:rsidRPr="00722FEF" w:rsidRDefault="00674283">
      <w:pPr>
        <w:pStyle w:val="a3"/>
        <w:spacing w:before="0" w:after="0"/>
        <w:rPr>
          <w:sz w:val="28"/>
          <w:szCs w:val="28"/>
        </w:rPr>
      </w:pPr>
      <w:r w:rsidRPr="00722FEF">
        <w:rPr>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6B71FF" w:rsidRPr="00722FEF" w:rsidRDefault="00674283">
      <w:pPr>
        <w:pStyle w:val="a3"/>
        <w:spacing w:before="0" w:after="0"/>
        <w:rPr>
          <w:sz w:val="28"/>
          <w:szCs w:val="28"/>
        </w:rPr>
      </w:pPr>
      <w:r w:rsidRPr="00722FEF">
        <w:rPr>
          <w:sz w:val="28"/>
          <w:szCs w:val="28"/>
        </w:rPr>
        <w:t>Сложившаяся застройка – застроенная территория со сложившейся планировкой территории и порядком землепользования.</w:t>
      </w:r>
    </w:p>
    <w:p w:rsidR="006B71FF" w:rsidRPr="00722FEF" w:rsidRDefault="00674283">
      <w:pPr>
        <w:pStyle w:val="a3"/>
        <w:spacing w:before="0" w:after="0"/>
        <w:rPr>
          <w:sz w:val="28"/>
          <w:szCs w:val="28"/>
        </w:rPr>
      </w:pPr>
      <w:r w:rsidRPr="00722FEF">
        <w:rPr>
          <w:sz w:val="28"/>
          <w:szCs w:val="28"/>
        </w:rPr>
        <w:t xml:space="preserve">Застройка на свободных территориях – формирование новой жилой и общественно-жилой застройки на свободных территориях. </w:t>
      </w:r>
    </w:p>
    <w:p w:rsidR="006B71FF" w:rsidRPr="00722FEF" w:rsidRDefault="00674283">
      <w:pPr>
        <w:pStyle w:val="a3"/>
        <w:spacing w:before="0" w:after="0"/>
        <w:rPr>
          <w:sz w:val="28"/>
          <w:szCs w:val="28"/>
        </w:rPr>
      </w:pPr>
      <w:r w:rsidRPr="00722FEF">
        <w:rPr>
          <w:sz w:val="28"/>
          <w:szCs w:val="28"/>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6B71FF" w:rsidRPr="00722FEF" w:rsidRDefault="00674283">
      <w:pPr>
        <w:pStyle w:val="a3"/>
        <w:spacing w:before="0" w:after="0"/>
        <w:rPr>
          <w:sz w:val="28"/>
          <w:szCs w:val="28"/>
        </w:rPr>
      </w:pPr>
      <w:proofErr w:type="gramStart"/>
      <w:r w:rsidRPr="00722FEF">
        <w:rPr>
          <w:sz w:val="28"/>
          <w:szCs w:val="28"/>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roofErr w:type="gramEnd"/>
    </w:p>
    <w:p w:rsidR="006B71FF" w:rsidRPr="00722FEF" w:rsidRDefault="00674283">
      <w:pPr>
        <w:pStyle w:val="a3"/>
        <w:spacing w:before="0" w:after="0"/>
        <w:rPr>
          <w:sz w:val="28"/>
          <w:szCs w:val="28"/>
        </w:rPr>
      </w:pPr>
      <w:r w:rsidRPr="00722FEF">
        <w:rPr>
          <w:sz w:val="28"/>
          <w:szCs w:val="28"/>
        </w:rPr>
        <w:lastRenderedPageBreak/>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6B71FF" w:rsidRPr="00722FEF" w:rsidRDefault="00674283">
      <w:pPr>
        <w:pStyle w:val="a3"/>
        <w:spacing w:before="0" w:after="0"/>
        <w:rPr>
          <w:sz w:val="28"/>
          <w:szCs w:val="28"/>
        </w:rPr>
      </w:pPr>
      <w:r w:rsidRPr="00722FEF">
        <w:rPr>
          <w:sz w:val="28"/>
          <w:szCs w:val="28"/>
        </w:rP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p>
    <w:p w:rsidR="006B71FF" w:rsidRPr="00722FEF" w:rsidRDefault="00674283">
      <w:pPr>
        <w:pStyle w:val="a3"/>
        <w:spacing w:before="0" w:after="0"/>
        <w:rPr>
          <w:sz w:val="28"/>
          <w:szCs w:val="28"/>
        </w:rPr>
      </w:pPr>
      <w:proofErr w:type="gramStart"/>
      <w:r w:rsidRPr="00722FEF">
        <w:rPr>
          <w:sz w:val="28"/>
          <w:szCs w:val="28"/>
        </w:rPr>
        <w:t xml:space="preserve">Озелененные территории общего пользования – </w:t>
      </w:r>
      <w:r w:rsidRPr="00722FEF">
        <w:rPr>
          <w:sz w:val="28"/>
          <w:szCs w:val="28"/>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722FEF">
        <w:rPr>
          <w:sz w:val="28"/>
          <w:szCs w:val="28"/>
        </w:rPr>
        <w:t>площадки отдыха населения</w:t>
      </w:r>
      <w:r w:rsidRPr="00722FEF">
        <w:rPr>
          <w:sz w:val="28"/>
          <w:szCs w:val="28"/>
          <w:shd w:val="clear" w:color="auto" w:fill="FFFFFF"/>
        </w:rPr>
        <w:t>), предназначенные для организации отдыха, культурно-просветительской, физкультурно-оздоровительной деятельности.</w:t>
      </w:r>
      <w:proofErr w:type="gramEnd"/>
      <w:r w:rsidRPr="00722FEF">
        <w:rPr>
          <w:sz w:val="28"/>
          <w:szCs w:val="28"/>
          <w:shd w:val="clear" w:color="auto" w:fill="FFFFFF"/>
        </w:rPr>
        <w:t xml:space="preserve"> Доля озеленения парков культуры и отдыха, тематических парков, скверов должна составлять не менее 70 %</w:t>
      </w:r>
      <w:r w:rsidRPr="00722FEF">
        <w:rPr>
          <w:sz w:val="28"/>
          <w:szCs w:val="28"/>
        </w:rPr>
        <w:t>.</w:t>
      </w:r>
    </w:p>
    <w:p w:rsidR="006B71FF" w:rsidRPr="00722FEF" w:rsidRDefault="00674283">
      <w:pPr>
        <w:pStyle w:val="a3"/>
        <w:spacing w:before="0" w:after="0"/>
        <w:rPr>
          <w:sz w:val="28"/>
          <w:szCs w:val="28"/>
        </w:rPr>
      </w:pPr>
      <w:bookmarkStart w:id="99" w:name="_Hlk138399401"/>
      <w:bookmarkEnd w:id="99"/>
      <w:r w:rsidRPr="00722FEF">
        <w:rPr>
          <w:sz w:val="28"/>
          <w:szCs w:val="28"/>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w:t>
      </w:r>
      <w:proofErr w:type="gramStart"/>
      <w:r w:rsidRPr="00722FEF">
        <w:rPr>
          <w:sz w:val="28"/>
          <w:szCs w:val="28"/>
        </w:rPr>
        <w:t>.ч</w:t>
      </w:r>
      <w:proofErr w:type="gramEnd"/>
      <w:r w:rsidRPr="00722FEF">
        <w:rPr>
          <w:sz w:val="28"/>
          <w:szCs w:val="28"/>
        </w:rPr>
        <w:t xml:space="preserve"> крытые общественные пространства (зимние сады).</w:t>
      </w:r>
    </w:p>
    <w:p w:rsidR="006B71FF" w:rsidRPr="00722FEF" w:rsidRDefault="00674283">
      <w:pPr>
        <w:pStyle w:val="a3"/>
        <w:spacing w:before="0" w:after="0"/>
        <w:rPr>
          <w:sz w:val="28"/>
          <w:szCs w:val="28"/>
        </w:rPr>
      </w:pPr>
      <w:bookmarkStart w:id="100" w:name="_Hlk1383994011"/>
      <w:bookmarkEnd w:id="100"/>
      <w:proofErr w:type="gramStart"/>
      <w:r w:rsidRPr="00722FEF">
        <w:rPr>
          <w:sz w:val="28"/>
          <w:szCs w:val="28"/>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722FEF">
        <w:rPr>
          <w:sz w:val="28"/>
          <w:szCs w:val="28"/>
        </w:rPr>
        <w:t>мототранспортных</w:t>
      </w:r>
      <w:proofErr w:type="spellEnd"/>
      <w:r w:rsidRPr="00722FEF">
        <w:rPr>
          <w:sz w:val="28"/>
          <w:szCs w:val="28"/>
        </w:rPr>
        <w:t xml:space="preserve"> средств, велосипедов, средств индивидуальной мобильности.</w:t>
      </w:r>
      <w:proofErr w:type="gramEnd"/>
      <w:r w:rsidRPr="00722FEF">
        <w:rPr>
          <w:sz w:val="28"/>
          <w:szCs w:val="28"/>
        </w:rPr>
        <w:t xml:space="preserve"> Временное хранение подразумевает хранение (стоянку) не более 12 часов (гостевые стоянки), постоянное – более 12 часов.</w:t>
      </w:r>
    </w:p>
    <w:p w:rsidR="006B71FF" w:rsidRPr="00784EC0" w:rsidRDefault="006B71FF">
      <w:pPr>
        <w:pStyle w:val="a3"/>
        <w:spacing w:before="0" w:after="0"/>
        <w:rPr>
          <w:sz w:val="20"/>
          <w:szCs w:val="20"/>
        </w:rPr>
      </w:pPr>
    </w:p>
    <w:p w:rsidR="006B71FF" w:rsidRPr="00722FEF" w:rsidRDefault="00674283">
      <w:pPr>
        <w:pStyle w:val="Heading2"/>
        <w:numPr>
          <w:ilvl w:val="1"/>
          <w:numId w:val="2"/>
        </w:numPr>
        <w:spacing w:before="0" w:after="0"/>
        <w:ind w:left="0" w:firstLine="0"/>
        <w:rPr>
          <w:sz w:val="28"/>
          <w:szCs w:val="28"/>
          <w:lang w:val="en-US"/>
        </w:rPr>
      </w:pPr>
      <w:bookmarkStart w:id="101" w:name="_Toc40626739"/>
      <w:bookmarkStart w:id="102" w:name="_Toc6672893"/>
      <w:bookmarkStart w:id="103" w:name="_Toc6667180"/>
      <w:bookmarkStart w:id="104" w:name="_Toc6578689"/>
      <w:bookmarkStart w:id="105" w:name="_Toc6569457"/>
      <w:bookmarkStart w:id="106" w:name="_Toc6567852"/>
      <w:bookmarkStart w:id="107" w:name="_Toc6500523"/>
      <w:bookmarkStart w:id="108" w:name="_Toc523245355"/>
      <w:bookmarkStart w:id="109" w:name="_Toc89355348"/>
      <w:bookmarkStart w:id="110" w:name="_Toc89247681"/>
      <w:bookmarkStart w:id="111" w:name="_Toc89098515"/>
      <w:bookmarkStart w:id="112" w:name="_Toc88833628"/>
      <w:bookmarkStart w:id="113" w:name="_Toc88828799"/>
      <w:bookmarkStart w:id="114" w:name="_Toc86154210"/>
      <w:bookmarkStart w:id="115" w:name="_Toc85466897"/>
      <w:bookmarkStart w:id="116" w:name="_Toc85461018"/>
      <w:bookmarkStart w:id="117" w:name="_Toc85215156"/>
      <w:bookmarkStart w:id="118" w:name="_Toc85197804"/>
      <w:bookmarkStart w:id="119" w:name="_Toc85193442"/>
      <w:bookmarkStart w:id="120" w:name="_Toc85192724"/>
      <w:bookmarkStart w:id="121" w:name="_Toc85190223"/>
      <w:bookmarkStart w:id="122" w:name="_Toc85182485"/>
      <w:bookmarkStart w:id="123" w:name="_Toc85181042"/>
      <w:bookmarkStart w:id="124" w:name="_Toc81901131"/>
      <w:bookmarkStart w:id="125" w:name="_Toc177381621"/>
      <w:r w:rsidRPr="00722FEF">
        <w:rPr>
          <w:sz w:val="28"/>
          <w:szCs w:val="28"/>
        </w:rPr>
        <w:t>ОБЩИЕ ПОЛОЖЕНИЯ</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6B71FF" w:rsidRDefault="006B71FF">
      <w:pPr>
        <w:pStyle w:val="a3"/>
        <w:spacing w:before="0" w:after="0"/>
        <w:rPr>
          <w:sz w:val="20"/>
          <w:szCs w:val="20"/>
          <w:lang w:val="en-US"/>
        </w:rPr>
      </w:pPr>
    </w:p>
    <w:p w:rsidR="006B71FF" w:rsidRPr="00722FEF" w:rsidRDefault="00674283" w:rsidP="00EC157D">
      <w:pPr>
        <w:pStyle w:val="a3"/>
        <w:spacing w:before="0" w:after="0"/>
        <w:rPr>
          <w:sz w:val="28"/>
          <w:szCs w:val="28"/>
        </w:rPr>
      </w:pPr>
      <w:r w:rsidRPr="00722FEF">
        <w:rPr>
          <w:sz w:val="28"/>
          <w:szCs w:val="28"/>
        </w:rPr>
        <w:t>МНГП Северо-Ени</w:t>
      </w:r>
      <w:r w:rsidR="00EC157D">
        <w:rPr>
          <w:sz w:val="28"/>
          <w:szCs w:val="28"/>
        </w:rPr>
        <w:t xml:space="preserve">сейского района включают в себя </w:t>
      </w:r>
      <w:r w:rsidRPr="00722FEF">
        <w:rPr>
          <w:sz w:val="28"/>
          <w:szCs w:val="28"/>
        </w:rPr>
        <w:t>нормативы градостроительного проектирования муниципального района.</w:t>
      </w:r>
    </w:p>
    <w:p w:rsidR="006B71FF" w:rsidRPr="00722FEF" w:rsidRDefault="00674283">
      <w:pPr>
        <w:pStyle w:val="a3"/>
        <w:spacing w:before="0" w:after="0"/>
        <w:rPr>
          <w:sz w:val="28"/>
          <w:szCs w:val="28"/>
        </w:rPr>
      </w:pPr>
      <w:r w:rsidRPr="00722FEF">
        <w:rPr>
          <w:sz w:val="28"/>
          <w:szCs w:val="28"/>
        </w:rPr>
        <w:t>МНГП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предусматривающих качественные и количественные требования к размещению объектов капитального строительства, территориальных и функциональных зон.</w:t>
      </w:r>
    </w:p>
    <w:p w:rsidR="006B71FF" w:rsidRPr="00722FEF" w:rsidRDefault="00674283">
      <w:pPr>
        <w:pStyle w:val="a3"/>
        <w:spacing w:before="0" w:after="0"/>
        <w:rPr>
          <w:sz w:val="28"/>
          <w:szCs w:val="28"/>
        </w:rPr>
      </w:pPr>
      <w:r w:rsidRPr="00722FEF">
        <w:rPr>
          <w:sz w:val="28"/>
          <w:szCs w:val="28"/>
        </w:rPr>
        <w:t xml:space="preserve">МНГП </w:t>
      </w:r>
      <w:proofErr w:type="gramStart"/>
      <w:r w:rsidRPr="00722FEF">
        <w:rPr>
          <w:sz w:val="28"/>
          <w:szCs w:val="28"/>
        </w:rPr>
        <w:t>разработаны</w:t>
      </w:r>
      <w:proofErr w:type="gramEnd"/>
      <w:r w:rsidRPr="00722FEF">
        <w:rPr>
          <w:sz w:val="28"/>
          <w:szCs w:val="28"/>
        </w:rPr>
        <w:t xml:space="preserve"> с учетом:</w:t>
      </w:r>
    </w:p>
    <w:p w:rsidR="006B71FF" w:rsidRPr="00722FEF" w:rsidRDefault="00674283">
      <w:pPr>
        <w:pStyle w:val="a3"/>
        <w:spacing w:before="0" w:after="0"/>
        <w:rPr>
          <w:sz w:val="28"/>
          <w:szCs w:val="28"/>
        </w:rPr>
      </w:pPr>
      <w:r w:rsidRPr="00722FEF">
        <w:rPr>
          <w:sz w:val="28"/>
          <w:szCs w:val="28"/>
        </w:rPr>
        <w:t>- социально-демографическог</w:t>
      </w:r>
      <w:r w:rsidR="007A322E">
        <w:rPr>
          <w:sz w:val="28"/>
          <w:szCs w:val="28"/>
        </w:rPr>
        <w:t xml:space="preserve">о состава и плотности населения </w:t>
      </w:r>
      <w:r w:rsidRPr="00722FEF">
        <w:rPr>
          <w:sz w:val="28"/>
          <w:szCs w:val="28"/>
        </w:rPr>
        <w:t>Северо-Енисейского района;</w:t>
      </w:r>
    </w:p>
    <w:p w:rsidR="006B71FF" w:rsidRPr="00722FEF" w:rsidRDefault="00674283">
      <w:pPr>
        <w:pStyle w:val="a3"/>
        <w:spacing w:before="0" w:after="0"/>
        <w:rPr>
          <w:sz w:val="28"/>
          <w:szCs w:val="28"/>
        </w:rPr>
      </w:pPr>
      <w:r w:rsidRPr="00722FEF">
        <w:rPr>
          <w:sz w:val="28"/>
          <w:szCs w:val="28"/>
        </w:rPr>
        <w:t>- стратегии социально-экономического развития Северо-Енисейского района и плана по ее реализации.</w:t>
      </w:r>
    </w:p>
    <w:p w:rsidR="006B71FF" w:rsidRPr="00722FEF" w:rsidRDefault="00674283">
      <w:pPr>
        <w:pStyle w:val="a3"/>
        <w:spacing w:before="0" w:after="0"/>
        <w:rPr>
          <w:sz w:val="28"/>
          <w:szCs w:val="28"/>
        </w:rPr>
      </w:pPr>
      <w:proofErr w:type="gramStart"/>
      <w:r w:rsidRPr="00722FEF">
        <w:rPr>
          <w:sz w:val="28"/>
          <w:szCs w:val="28"/>
        </w:rPr>
        <w:lastRenderedPageBreak/>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w:t>
      </w:r>
      <w:r w:rsidR="00BF16E7">
        <w:rPr>
          <w:sz w:val="28"/>
          <w:szCs w:val="28"/>
        </w:rPr>
        <w:t xml:space="preserve">ития России от 15.02.2021 </w:t>
      </w:r>
      <w:r w:rsidRPr="00722FEF">
        <w:rPr>
          <w:sz w:val="28"/>
          <w:szCs w:val="28"/>
        </w:rPr>
        <w:t>№ 71.</w:t>
      </w:r>
      <w:proofErr w:type="gramEnd"/>
    </w:p>
    <w:p w:rsidR="006B71FF" w:rsidRPr="00722FEF" w:rsidRDefault="00674283">
      <w:pPr>
        <w:pStyle w:val="a3"/>
        <w:spacing w:before="0" w:after="0"/>
        <w:rPr>
          <w:sz w:val="28"/>
          <w:szCs w:val="28"/>
        </w:rPr>
      </w:pPr>
      <w:r w:rsidRPr="00722FEF">
        <w:rPr>
          <w:sz w:val="28"/>
          <w:szCs w:val="28"/>
        </w:rPr>
        <w:t xml:space="preserve">Перечень областей нормирования МНГП определен в соответствии с: </w:t>
      </w:r>
    </w:p>
    <w:p w:rsidR="006B71FF" w:rsidRPr="00722FEF" w:rsidRDefault="00DA24E6">
      <w:pPr>
        <w:pStyle w:val="a3"/>
        <w:spacing w:before="0" w:after="0"/>
        <w:rPr>
          <w:sz w:val="28"/>
          <w:szCs w:val="28"/>
        </w:rPr>
      </w:pPr>
      <w:r>
        <w:rPr>
          <w:sz w:val="28"/>
          <w:szCs w:val="28"/>
        </w:rPr>
        <w:t xml:space="preserve">- </w:t>
      </w:r>
      <w:r w:rsidR="005C10C9">
        <w:rPr>
          <w:sz w:val="28"/>
          <w:szCs w:val="28"/>
        </w:rPr>
        <w:t>статьями 14,</w:t>
      </w:r>
      <w:r w:rsidR="00674283" w:rsidRPr="00722FEF">
        <w:rPr>
          <w:sz w:val="28"/>
          <w:szCs w:val="28"/>
        </w:rPr>
        <w:t>15 Фед</w:t>
      </w:r>
      <w:r w:rsidR="00413A7A">
        <w:rPr>
          <w:sz w:val="28"/>
          <w:szCs w:val="28"/>
        </w:rPr>
        <w:t xml:space="preserve">ерального закона от 06.10.2003 </w:t>
      </w:r>
      <w:r w:rsidR="00674283" w:rsidRPr="00722FEF">
        <w:rPr>
          <w:sz w:val="28"/>
          <w:szCs w:val="28"/>
        </w:rPr>
        <w:t>№ 131-ФЗ «Об общих принципах организации местного самоуправления в Российской Федерации»;</w:t>
      </w:r>
    </w:p>
    <w:p w:rsidR="006B71FF" w:rsidRPr="00722FEF" w:rsidRDefault="00674283">
      <w:pPr>
        <w:pStyle w:val="a3"/>
        <w:spacing w:before="0" w:after="0"/>
        <w:rPr>
          <w:sz w:val="28"/>
          <w:szCs w:val="28"/>
        </w:rPr>
      </w:pPr>
      <w:r w:rsidRPr="00722FEF">
        <w:rPr>
          <w:sz w:val="28"/>
          <w:szCs w:val="28"/>
        </w:rPr>
        <w:t>- РНГП Красноярского края.</w:t>
      </w:r>
    </w:p>
    <w:p w:rsidR="006B71FF" w:rsidRPr="00722FEF" w:rsidRDefault="00674283">
      <w:pPr>
        <w:pStyle w:val="a3"/>
        <w:spacing w:before="0" w:after="0"/>
        <w:rPr>
          <w:sz w:val="28"/>
          <w:szCs w:val="28"/>
        </w:rPr>
      </w:pPr>
      <w:r w:rsidRPr="00722FEF">
        <w:rPr>
          <w:sz w:val="28"/>
          <w:szCs w:val="28"/>
        </w:rPr>
        <w:t>- целесообразностью и достаточностью нормирования объектов местного значения;</w:t>
      </w:r>
    </w:p>
    <w:p w:rsidR="006B71FF" w:rsidRPr="00722FEF" w:rsidRDefault="00674283">
      <w:pPr>
        <w:pStyle w:val="a3"/>
        <w:spacing w:before="0" w:after="0"/>
        <w:rPr>
          <w:sz w:val="28"/>
          <w:szCs w:val="28"/>
        </w:rPr>
      </w:pPr>
      <w:r w:rsidRPr="00722FEF">
        <w:rPr>
          <w:sz w:val="28"/>
          <w:szCs w:val="28"/>
        </w:rPr>
        <w:t>- особенност</w:t>
      </w:r>
      <w:r w:rsidR="00047766">
        <w:rPr>
          <w:sz w:val="28"/>
          <w:szCs w:val="28"/>
        </w:rPr>
        <w:t xml:space="preserve">ью формирования и развития </w:t>
      </w:r>
      <w:r w:rsidRPr="00722FEF">
        <w:rPr>
          <w:sz w:val="28"/>
          <w:szCs w:val="28"/>
        </w:rPr>
        <w:t>объектов</w:t>
      </w:r>
      <w:r w:rsidR="00763AF0">
        <w:rPr>
          <w:sz w:val="28"/>
          <w:szCs w:val="28"/>
        </w:rPr>
        <w:t xml:space="preserve"> инфраструктуры</w:t>
      </w:r>
      <w:r w:rsidRPr="00722FEF">
        <w:rPr>
          <w:sz w:val="28"/>
          <w:szCs w:val="28"/>
        </w:rPr>
        <w:t xml:space="preserve">, сложившейся на территории </w:t>
      </w:r>
      <w:r w:rsidR="00C7490D">
        <w:rPr>
          <w:sz w:val="28"/>
          <w:szCs w:val="28"/>
        </w:rPr>
        <w:t>Северо-Енисейского</w:t>
      </w:r>
      <w:r w:rsidR="000A17AC">
        <w:rPr>
          <w:sz w:val="28"/>
          <w:szCs w:val="28"/>
        </w:rPr>
        <w:t xml:space="preserve"> </w:t>
      </w:r>
      <w:r w:rsidR="007F32DF">
        <w:rPr>
          <w:sz w:val="28"/>
          <w:szCs w:val="28"/>
        </w:rPr>
        <w:t>района</w:t>
      </w:r>
      <w:r w:rsidRPr="00722FEF">
        <w:rPr>
          <w:sz w:val="28"/>
          <w:szCs w:val="28"/>
        </w:rPr>
        <w:t>;</w:t>
      </w:r>
    </w:p>
    <w:p w:rsidR="006B71FF" w:rsidRPr="00722FEF" w:rsidRDefault="00674283">
      <w:pPr>
        <w:pStyle w:val="a3"/>
        <w:spacing w:before="0" w:after="0"/>
        <w:rPr>
          <w:sz w:val="28"/>
          <w:szCs w:val="28"/>
        </w:rPr>
      </w:pPr>
      <w:r w:rsidRPr="00722FEF">
        <w:rPr>
          <w:sz w:val="28"/>
          <w:szCs w:val="28"/>
        </w:rPr>
        <w:t>- приоритетными направлениями социально-экономического развития Северо-Енисейского района.</w:t>
      </w:r>
    </w:p>
    <w:p w:rsidR="006B71FF" w:rsidRPr="00722FEF" w:rsidRDefault="00674283">
      <w:pPr>
        <w:pStyle w:val="a3"/>
        <w:spacing w:before="0" w:after="0"/>
        <w:rPr>
          <w:sz w:val="28"/>
          <w:szCs w:val="28"/>
        </w:rPr>
      </w:pPr>
      <w:r w:rsidRPr="00722FEF">
        <w:rPr>
          <w:sz w:val="28"/>
          <w:szCs w:val="28"/>
        </w:rPr>
        <w:t xml:space="preserve">Перечень областей и объектов нормирования МНГП приведен в приложении А. </w:t>
      </w:r>
    </w:p>
    <w:p w:rsidR="006B71FF" w:rsidRPr="00722FEF" w:rsidRDefault="00674283">
      <w:pPr>
        <w:pStyle w:val="a3"/>
        <w:spacing w:before="0" w:after="0"/>
        <w:rPr>
          <w:sz w:val="28"/>
          <w:szCs w:val="28"/>
        </w:rPr>
      </w:pPr>
      <w:r w:rsidRPr="00722FEF">
        <w:rPr>
          <w:sz w:val="28"/>
          <w:szCs w:val="28"/>
        </w:rPr>
        <w:t>Расчетные показатели обеспеченности населения объектами местного значения выражены в виде:</w:t>
      </w:r>
    </w:p>
    <w:p w:rsidR="006B71FF" w:rsidRPr="00722FEF"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 xml:space="preserve">удельной мощности каких-либо видов объектов социальной, транспортной инфраструктуры, объектов благоустройства, приходящейся на единицу населения или единицу площади; </w:t>
      </w:r>
    </w:p>
    <w:p w:rsidR="006B71FF" w:rsidRPr="00722FEF"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удельных показателей потребления населением коммунальных ресурсов для объектов коммунальной инфраструктуры;</w:t>
      </w:r>
    </w:p>
    <w:p w:rsidR="006B71FF" w:rsidRPr="00722FEF"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удельного размера земельного участка, приходящегося на единицу мощности объекта определенного вида;</w:t>
      </w:r>
    </w:p>
    <w:p w:rsidR="006B71FF" w:rsidRPr="004C1A90" w:rsidRDefault="009B6F33" w:rsidP="009B6F33">
      <w:pPr>
        <w:pStyle w:val="afffb"/>
        <w:tabs>
          <w:tab w:val="clear" w:pos="993"/>
          <w:tab w:val="left" w:pos="567"/>
        </w:tabs>
        <w:ind w:firstLine="0"/>
        <w:rPr>
          <w:sz w:val="28"/>
          <w:szCs w:val="28"/>
        </w:rPr>
      </w:pPr>
      <w:r w:rsidRPr="00722FEF">
        <w:rPr>
          <w:sz w:val="28"/>
          <w:szCs w:val="28"/>
        </w:rPr>
        <w:tab/>
        <w:t xml:space="preserve">- </w:t>
      </w:r>
      <w:r w:rsidR="00674283" w:rsidRPr="00722FEF">
        <w:rPr>
          <w:sz w:val="28"/>
          <w:szCs w:val="28"/>
        </w:rPr>
        <w:t>интенсивности использования территории.</w:t>
      </w:r>
    </w:p>
    <w:p w:rsidR="00057E6F" w:rsidRDefault="00674283">
      <w:pPr>
        <w:pStyle w:val="a3"/>
        <w:spacing w:before="0" w:after="0"/>
        <w:rPr>
          <w:sz w:val="28"/>
          <w:szCs w:val="28"/>
        </w:rPr>
      </w:pPr>
      <w:r w:rsidRPr="00722FEF">
        <w:rPr>
          <w:sz w:val="28"/>
          <w:szCs w:val="28"/>
        </w:rPr>
        <w:t xml:space="preserve">Интенсивность использования территории </w:t>
      </w:r>
      <w:proofErr w:type="gramStart"/>
      <w:r w:rsidRPr="00722FEF">
        <w:rPr>
          <w:sz w:val="28"/>
          <w:szCs w:val="28"/>
        </w:rPr>
        <w:t>выступает в качестве предельного расчетного показателя обеспеченности населения объектами жилищного строительства и представляет</w:t>
      </w:r>
      <w:proofErr w:type="gramEnd"/>
      <w:r w:rsidRPr="00722FEF">
        <w:rPr>
          <w:sz w:val="28"/>
          <w:szCs w:val="28"/>
        </w:rPr>
        <w:t xml:space="preserve"> собой максимальное значение расчетной плотности населения на территории многоквартирной жилой застройки. </w:t>
      </w:r>
    </w:p>
    <w:p w:rsidR="006B71FF" w:rsidRPr="00722FEF" w:rsidRDefault="00674283">
      <w:pPr>
        <w:pStyle w:val="a3"/>
        <w:spacing w:before="0" w:after="0"/>
        <w:rPr>
          <w:sz w:val="28"/>
          <w:szCs w:val="28"/>
        </w:rPr>
      </w:pPr>
      <w:r w:rsidRPr="00722FEF">
        <w:rPr>
          <w:sz w:val="28"/>
          <w:szCs w:val="28"/>
        </w:rPr>
        <w:t>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6B71FF" w:rsidRPr="00722FEF" w:rsidRDefault="00674283">
      <w:pPr>
        <w:pStyle w:val="a3"/>
        <w:spacing w:before="0" w:after="0"/>
        <w:rPr>
          <w:sz w:val="28"/>
          <w:szCs w:val="28"/>
        </w:rPr>
      </w:pPr>
      <w:r w:rsidRPr="00722FEF">
        <w:rPr>
          <w:sz w:val="28"/>
          <w:szCs w:val="28"/>
        </w:rPr>
        <w:t>Р</w:t>
      </w:r>
      <w:r w:rsidR="00C06246">
        <w:rPr>
          <w:sz w:val="28"/>
          <w:szCs w:val="28"/>
        </w:rPr>
        <w:t xml:space="preserve">асчетные показатели максимально - </w:t>
      </w:r>
      <w:r w:rsidRPr="00722FEF">
        <w:rPr>
          <w:sz w:val="28"/>
          <w:szCs w:val="28"/>
        </w:rPr>
        <w:t>допустимого уровня территориальной доступности объектов местного значения выражены в виде транспортной и пешеходной доступности.</w:t>
      </w:r>
    </w:p>
    <w:p w:rsidR="006B71FF" w:rsidRPr="00722FEF" w:rsidRDefault="00674283">
      <w:pPr>
        <w:pStyle w:val="a3"/>
        <w:spacing w:before="0" w:after="0"/>
        <w:rPr>
          <w:sz w:val="28"/>
          <w:szCs w:val="28"/>
        </w:rPr>
      </w:pPr>
      <w:r w:rsidRPr="00722FEF">
        <w:rPr>
          <w:sz w:val="28"/>
          <w:szCs w:val="28"/>
        </w:rPr>
        <w:t>Расчетные показатели для объектов местного значения установлены с учетом предельных значений расчетных показателей минимально допустимого уровня обеспеченности объектами местного значения муниципального района,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6B71FF" w:rsidRPr="00722FEF" w:rsidRDefault="00674283">
      <w:pPr>
        <w:pStyle w:val="a3"/>
        <w:spacing w:before="0" w:after="0"/>
        <w:rPr>
          <w:sz w:val="28"/>
          <w:szCs w:val="28"/>
        </w:rPr>
      </w:pPr>
      <w:r w:rsidRPr="00722FEF">
        <w:rPr>
          <w:sz w:val="28"/>
          <w:szCs w:val="28"/>
        </w:rPr>
        <w:t>Значения расчетных показателей в МНГП установлены с учетом:</w:t>
      </w:r>
    </w:p>
    <w:p w:rsidR="006B71FF" w:rsidRPr="00722FEF" w:rsidRDefault="00674283">
      <w:pPr>
        <w:pStyle w:val="a3"/>
        <w:spacing w:before="0" w:after="0"/>
        <w:rPr>
          <w:sz w:val="28"/>
          <w:szCs w:val="28"/>
        </w:rPr>
      </w:pPr>
      <w:r w:rsidRPr="00722FEF">
        <w:rPr>
          <w:sz w:val="28"/>
          <w:szCs w:val="28"/>
        </w:rPr>
        <w:t>- природно-климатических условий и ресурсов;</w:t>
      </w:r>
    </w:p>
    <w:p w:rsidR="006B71FF" w:rsidRPr="00722FEF" w:rsidRDefault="00674283">
      <w:pPr>
        <w:pStyle w:val="a3"/>
        <w:spacing w:before="0" w:after="0"/>
        <w:rPr>
          <w:sz w:val="28"/>
          <w:szCs w:val="28"/>
        </w:rPr>
      </w:pPr>
      <w:r w:rsidRPr="00722FEF">
        <w:rPr>
          <w:sz w:val="28"/>
          <w:szCs w:val="28"/>
        </w:rPr>
        <w:t>- местной системы расселения;</w:t>
      </w:r>
    </w:p>
    <w:p w:rsidR="006B71FF" w:rsidRPr="00722FEF" w:rsidRDefault="00674283" w:rsidP="004F2E4D">
      <w:pPr>
        <w:pStyle w:val="a3"/>
        <w:spacing w:before="0" w:after="0"/>
        <w:rPr>
          <w:sz w:val="28"/>
          <w:szCs w:val="28"/>
        </w:rPr>
      </w:pPr>
      <w:r w:rsidRPr="00722FEF">
        <w:rPr>
          <w:sz w:val="28"/>
          <w:szCs w:val="28"/>
        </w:rPr>
        <w:lastRenderedPageBreak/>
        <w:t>- демографической ситуации и прогноза ее изменения;</w:t>
      </w:r>
    </w:p>
    <w:p w:rsidR="006B71FF" w:rsidRPr="00722FEF" w:rsidRDefault="00674283" w:rsidP="004F2E4D">
      <w:pPr>
        <w:pStyle w:val="a3"/>
        <w:spacing w:before="0" w:after="0"/>
        <w:rPr>
          <w:sz w:val="28"/>
          <w:szCs w:val="28"/>
        </w:rPr>
      </w:pPr>
      <w:r w:rsidRPr="00722FEF">
        <w:rPr>
          <w:sz w:val="28"/>
          <w:szCs w:val="28"/>
        </w:rPr>
        <w:t>- фактического уровня обеспеченности населения объектами</w:t>
      </w:r>
      <w:r w:rsidR="00C06246">
        <w:rPr>
          <w:sz w:val="28"/>
          <w:szCs w:val="28"/>
        </w:rPr>
        <w:t xml:space="preserve"> инфраструктуры</w:t>
      </w:r>
      <w:r w:rsidRPr="00722FEF">
        <w:rPr>
          <w:sz w:val="28"/>
          <w:szCs w:val="28"/>
        </w:rPr>
        <w:t>.</w:t>
      </w:r>
    </w:p>
    <w:p w:rsidR="006B71FF" w:rsidRPr="00722FEF" w:rsidRDefault="00674283" w:rsidP="004F2E4D">
      <w:pPr>
        <w:pStyle w:val="a3"/>
        <w:spacing w:before="0" w:after="0"/>
        <w:rPr>
          <w:sz w:val="28"/>
          <w:szCs w:val="28"/>
        </w:rPr>
      </w:pPr>
      <w:r w:rsidRPr="00722FEF">
        <w:rPr>
          <w:sz w:val="28"/>
          <w:szCs w:val="28"/>
        </w:rPr>
        <w:t>Расчетные показатели установлены дифференцированно по различным критериям:</w:t>
      </w:r>
    </w:p>
    <w:p w:rsidR="006B71FF" w:rsidRPr="00722FEF" w:rsidRDefault="00BA2D68" w:rsidP="00BA2D68">
      <w:pPr>
        <w:pStyle w:val="afffb"/>
        <w:tabs>
          <w:tab w:val="clear" w:pos="993"/>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 xml:space="preserve">численность населения; </w:t>
      </w:r>
    </w:p>
    <w:p w:rsidR="006B71FF" w:rsidRPr="00722FEF" w:rsidRDefault="00BA2D68" w:rsidP="00BA2D68">
      <w:pPr>
        <w:pStyle w:val="afffb"/>
        <w:tabs>
          <w:tab w:val="clear" w:pos="993"/>
          <w:tab w:val="left" w:pos="0"/>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тип жилой застройки;</w:t>
      </w:r>
    </w:p>
    <w:p w:rsidR="006B71FF" w:rsidRPr="00722FEF" w:rsidRDefault="00BA2D68" w:rsidP="00BA2D68">
      <w:pPr>
        <w:pStyle w:val="afffb"/>
        <w:tabs>
          <w:tab w:val="clear" w:pos="993"/>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степень благоустройства жилой застройки;</w:t>
      </w:r>
    </w:p>
    <w:p w:rsidR="006B71FF" w:rsidRPr="00722FEF" w:rsidRDefault="00BA2D68" w:rsidP="00BA2D68">
      <w:pPr>
        <w:pStyle w:val="afffb"/>
        <w:tabs>
          <w:tab w:val="clear" w:pos="993"/>
          <w:tab w:val="left" w:pos="851"/>
        </w:tabs>
        <w:ind w:left="567" w:firstLine="0"/>
        <w:rPr>
          <w:rFonts w:eastAsiaTheme="minorHAnsi"/>
          <w:sz w:val="28"/>
          <w:szCs w:val="28"/>
        </w:rPr>
      </w:pPr>
      <w:r w:rsidRPr="00722FEF">
        <w:rPr>
          <w:rFonts w:eastAsiaTheme="minorHAnsi"/>
          <w:sz w:val="28"/>
          <w:szCs w:val="28"/>
        </w:rPr>
        <w:t xml:space="preserve">- </w:t>
      </w:r>
      <w:r w:rsidR="00674283" w:rsidRPr="00722FEF">
        <w:rPr>
          <w:rFonts w:eastAsiaTheme="minorHAnsi"/>
          <w:sz w:val="28"/>
          <w:szCs w:val="28"/>
        </w:rPr>
        <w:t xml:space="preserve">по характеру освоения территории. </w:t>
      </w:r>
    </w:p>
    <w:p w:rsidR="006B71FF" w:rsidRPr="00722FEF" w:rsidRDefault="00674283" w:rsidP="004F2E4D">
      <w:pPr>
        <w:pStyle w:val="a3"/>
        <w:spacing w:before="0" w:after="0"/>
        <w:rPr>
          <w:sz w:val="28"/>
          <w:szCs w:val="28"/>
        </w:rPr>
      </w:pPr>
      <w:r w:rsidRPr="00722FEF">
        <w:rPr>
          <w:sz w:val="28"/>
          <w:szCs w:val="28"/>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w:t>
      </w:r>
      <w:r w:rsidR="008E40E8">
        <w:rPr>
          <w:sz w:val="28"/>
          <w:szCs w:val="28"/>
        </w:rPr>
        <w:t>хническом регулировании», иные Ф</w:t>
      </w:r>
      <w:r w:rsidRPr="00722FEF">
        <w:rPr>
          <w:sz w:val="28"/>
          <w:szCs w:val="28"/>
        </w:rPr>
        <w:t>едеральные нормативные правовые акты, а также нормативные правовые акты, действующие на территории Красноярского края.</w:t>
      </w:r>
    </w:p>
    <w:p w:rsidR="006B71FF" w:rsidRPr="00722FEF" w:rsidRDefault="00674283" w:rsidP="004F2E4D">
      <w:pPr>
        <w:pStyle w:val="a3"/>
        <w:spacing w:before="0" w:after="0"/>
        <w:rPr>
          <w:sz w:val="28"/>
          <w:szCs w:val="28"/>
        </w:rPr>
      </w:pPr>
      <w:r w:rsidRPr="00722FEF">
        <w:rPr>
          <w:sz w:val="28"/>
          <w:szCs w:val="28"/>
        </w:rPr>
        <w:t xml:space="preserve">В соответствии с РНГП Красноярского края Северо-Енисейский район относится </w:t>
      </w:r>
      <w:proofErr w:type="gramStart"/>
      <w:r w:rsidRPr="00722FEF">
        <w:rPr>
          <w:sz w:val="28"/>
          <w:szCs w:val="28"/>
        </w:rPr>
        <w:t>к</w:t>
      </w:r>
      <w:proofErr w:type="gramEnd"/>
      <w:r w:rsidRPr="00722FEF">
        <w:rPr>
          <w:sz w:val="28"/>
          <w:szCs w:val="28"/>
        </w:rPr>
        <w:t>:</w:t>
      </w:r>
    </w:p>
    <w:p w:rsidR="006B71FF" w:rsidRPr="00722FEF" w:rsidRDefault="00674283" w:rsidP="004F2E4D">
      <w:pPr>
        <w:pStyle w:val="a3"/>
        <w:spacing w:before="0" w:after="0"/>
        <w:rPr>
          <w:sz w:val="28"/>
          <w:szCs w:val="28"/>
        </w:rPr>
      </w:pPr>
      <w:r w:rsidRPr="00722FEF">
        <w:rPr>
          <w:sz w:val="28"/>
          <w:szCs w:val="28"/>
        </w:rPr>
        <w:t xml:space="preserve">- </w:t>
      </w:r>
      <w:proofErr w:type="spellStart"/>
      <w:r w:rsidRPr="00722FEF">
        <w:rPr>
          <w:sz w:val="28"/>
          <w:szCs w:val="28"/>
        </w:rPr>
        <w:t>Приангарскому</w:t>
      </w:r>
      <w:proofErr w:type="spellEnd"/>
      <w:r w:rsidRPr="00722FEF">
        <w:rPr>
          <w:sz w:val="28"/>
          <w:szCs w:val="28"/>
        </w:rPr>
        <w:t xml:space="preserve"> макрорайону (таблица Б.1, приложение Б к РНГП);</w:t>
      </w:r>
    </w:p>
    <w:p w:rsidR="006B71FF" w:rsidRPr="00722FEF" w:rsidRDefault="00674283" w:rsidP="004F2E4D">
      <w:pPr>
        <w:pStyle w:val="a3"/>
        <w:spacing w:before="0" w:after="0"/>
        <w:rPr>
          <w:sz w:val="28"/>
          <w:szCs w:val="28"/>
        </w:rPr>
      </w:pPr>
      <w:r w:rsidRPr="00722FEF">
        <w:rPr>
          <w:sz w:val="28"/>
          <w:szCs w:val="28"/>
        </w:rPr>
        <w:t xml:space="preserve">- </w:t>
      </w:r>
      <w:proofErr w:type="spellStart"/>
      <w:r w:rsidRPr="00722FEF">
        <w:rPr>
          <w:sz w:val="28"/>
          <w:szCs w:val="28"/>
        </w:rPr>
        <w:t>Неубранизированной</w:t>
      </w:r>
      <w:proofErr w:type="spellEnd"/>
      <w:r w:rsidRPr="00722FEF">
        <w:rPr>
          <w:sz w:val="28"/>
          <w:szCs w:val="28"/>
        </w:rPr>
        <w:t xml:space="preserve"> территории «В» (таблица Б.2 Приложение Б к РНГП);</w:t>
      </w:r>
    </w:p>
    <w:p w:rsidR="006B71FF" w:rsidRPr="00722FEF" w:rsidRDefault="00674283" w:rsidP="004F2E4D">
      <w:pPr>
        <w:pStyle w:val="a3"/>
        <w:spacing w:before="0" w:after="0"/>
        <w:rPr>
          <w:sz w:val="28"/>
          <w:szCs w:val="28"/>
        </w:rPr>
      </w:pPr>
      <w:r w:rsidRPr="00722FEF">
        <w:rPr>
          <w:sz w:val="28"/>
          <w:szCs w:val="28"/>
        </w:rPr>
        <w:t xml:space="preserve">- группе «А» по уровню охвата детей дошкольным образованием (Таблица В.1 приложение </w:t>
      </w:r>
      <w:proofErr w:type="gramStart"/>
      <w:r w:rsidRPr="00722FEF">
        <w:rPr>
          <w:sz w:val="28"/>
          <w:szCs w:val="28"/>
        </w:rPr>
        <w:t>В</w:t>
      </w:r>
      <w:proofErr w:type="gramEnd"/>
      <w:r w:rsidRPr="00722FEF">
        <w:rPr>
          <w:sz w:val="28"/>
          <w:szCs w:val="28"/>
        </w:rPr>
        <w:t xml:space="preserve"> к РНГП);</w:t>
      </w:r>
    </w:p>
    <w:p w:rsidR="006B71FF" w:rsidRPr="00722FEF" w:rsidRDefault="00674283" w:rsidP="004F2E4D">
      <w:pPr>
        <w:pStyle w:val="a3"/>
        <w:spacing w:before="0" w:after="0"/>
        <w:rPr>
          <w:sz w:val="28"/>
          <w:szCs w:val="28"/>
        </w:rPr>
      </w:pPr>
      <w:r w:rsidRPr="00722FEF">
        <w:rPr>
          <w:sz w:val="28"/>
          <w:szCs w:val="28"/>
        </w:rPr>
        <w:t xml:space="preserve"> - группе «Б» дифференциации территории по доле детей в возрасте от 16 до 18 лет, охваченных средним общим образованием (таблица В.2 приложение </w:t>
      </w:r>
      <w:proofErr w:type="gramStart"/>
      <w:r w:rsidRPr="00722FEF">
        <w:rPr>
          <w:sz w:val="28"/>
          <w:szCs w:val="28"/>
        </w:rPr>
        <w:t>В</w:t>
      </w:r>
      <w:proofErr w:type="gramEnd"/>
      <w:r w:rsidRPr="00722FEF">
        <w:rPr>
          <w:sz w:val="28"/>
          <w:szCs w:val="28"/>
        </w:rPr>
        <w:t xml:space="preserve"> к РНГП);</w:t>
      </w:r>
    </w:p>
    <w:p w:rsidR="006B71FF" w:rsidRPr="00722FEF" w:rsidRDefault="00674283" w:rsidP="004F2E4D">
      <w:pPr>
        <w:pStyle w:val="a3"/>
        <w:spacing w:before="0" w:after="0"/>
        <w:rPr>
          <w:sz w:val="28"/>
          <w:szCs w:val="28"/>
        </w:rPr>
      </w:pPr>
      <w:r w:rsidRPr="00722FEF">
        <w:rPr>
          <w:sz w:val="28"/>
          <w:szCs w:val="28"/>
        </w:rPr>
        <w:t xml:space="preserve">- группе «А» дифференциации территории по уровню охвата детей в возрасте от 5 до 18 лет дополнительным образованием (таблица В.3 приложение </w:t>
      </w:r>
      <w:proofErr w:type="gramStart"/>
      <w:r w:rsidRPr="00722FEF">
        <w:rPr>
          <w:sz w:val="28"/>
          <w:szCs w:val="28"/>
        </w:rPr>
        <w:t>В</w:t>
      </w:r>
      <w:proofErr w:type="gramEnd"/>
      <w:r w:rsidRPr="00722FEF">
        <w:rPr>
          <w:sz w:val="28"/>
          <w:szCs w:val="28"/>
        </w:rPr>
        <w:t xml:space="preserve"> к РНГП);</w:t>
      </w:r>
    </w:p>
    <w:p w:rsidR="006B71FF" w:rsidRPr="00722FEF" w:rsidRDefault="00674283" w:rsidP="004F2E4D">
      <w:pPr>
        <w:pStyle w:val="a3"/>
        <w:spacing w:before="0" w:after="0"/>
        <w:rPr>
          <w:sz w:val="28"/>
          <w:szCs w:val="28"/>
        </w:rPr>
        <w:sectPr w:rsidR="006B71FF" w:rsidRPr="00722FEF" w:rsidSect="00D43A35">
          <w:headerReference w:type="default" r:id="rId13"/>
          <w:footerReference w:type="default" r:id="rId14"/>
          <w:pgSz w:w="11906" w:h="16838"/>
          <w:pgMar w:top="1134" w:right="707" w:bottom="1134" w:left="1134" w:header="425" w:footer="544" w:gutter="0"/>
          <w:cols w:space="720"/>
          <w:formProt w:val="0"/>
          <w:docGrid w:linePitch="360"/>
        </w:sectPr>
      </w:pPr>
      <w:r w:rsidRPr="00722FEF">
        <w:rPr>
          <w:sz w:val="28"/>
          <w:szCs w:val="28"/>
        </w:rPr>
        <w:t xml:space="preserve">- к климатическому подрайону </w:t>
      </w:r>
      <w:proofErr w:type="gramStart"/>
      <w:r w:rsidRPr="00722FEF">
        <w:rPr>
          <w:sz w:val="28"/>
          <w:szCs w:val="28"/>
        </w:rPr>
        <w:t>I</w:t>
      </w:r>
      <w:proofErr w:type="gramEnd"/>
      <w:r w:rsidRPr="00722FEF">
        <w:rPr>
          <w:sz w:val="28"/>
          <w:szCs w:val="28"/>
        </w:rPr>
        <w:t>Д (таблица Г.1 приложение Г к РНГП).</w:t>
      </w:r>
    </w:p>
    <w:p w:rsidR="006B71FF" w:rsidRPr="00722FEF" w:rsidRDefault="00674283">
      <w:pPr>
        <w:pStyle w:val="Heading2"/>
        <w:numPr>
          <w:ilvl w:val="1"/>
          <w:numId w:val="2"/>
        </w:numPr>
        <w:spacing w:before="0" w:after="0"/>
        <w:ind w:left="567" w:hanging="567"/>
        <w:rPr>
          <w:sz w:val="28"/>
          <w:szCs w:val="28"/>
        </w:rPr>
      </w:pPr>
      <w:bookmarkStart w:id="126" w:name="_Toc4593089461"/>
      <w:bookmarkStart w:id="127" w:name="_Toc4593088031"/>
      <w:bookmarkStart w:id="128" w:name="_Toc4593086291"/>
      <w:bookmarkStart w:id="129" w:name="_Toc4593082751"/>
      <w:bookmarkStart w:id="130" w:name="_Toc4593022391"/>
      <w:bookmarkStart w:id="131" w:name="_Toc4592024291"/>
      <w:bookmarkStart w:id="132" w:name="_Toc4591412281"/>
      <w:bookmarkStart w:id="133" w:name="_Toc4591405871"/>
      <w:bookmarkStart w:id="134" w:name="_Toc4591328241"/>
      <w:bookmarkStart w:id="135" w:name="_Toc4592020051"/>
      <w:bookmarkStart w:id="136" w:name="_Toc4591998941"/>
      <w:bookmarkStart w:id="137" w:name="_Toc4591307911"/>
      <w:bookmarkStart w:id="138" w:name="_Toc4590549661"/>
      <w:bookmarkStart w:id="139" w:name="_Toc4590541561"/>
      <w:bookmarkStart w:id="140" w:name="_Toc4590522251"/>
      <w:bookmarkStart w:id="141" w:name="_Toc4590512751"/>
      <w:bookmarkStart w:id="142" w:name="_Toc4590507051"/>
      <w:bookmarkStart w:id="143" w:name="_Toc4590446071"/>
      <w:bookmarkStart w:id="144" w:name="_Toc4590421351"/>
      <w:bookmarkStart w:id="145" w:name="_Toc4590367651"/>
      <w:bookmarkStart w:id="146" w:name="_Toc4590359361"/>
      <w:bookmarkStart w:id="147" w:name="_Toc4590290461"/>
      <w:bookmarkStart w:id="148" w:name="_Toc4589698251"/>
      <w:bookmarkStart w:id="149" w:name="_Toc4589697671"/>
      <w:bookmarkStart w:id="150" w:name="_Toc4589489131"/>
      <w:bookmarkStart w:id="151" w:name="_Toc4588731741"/>
      <w:bookmarkStart w:id="152" w:name="_Toc4588242721"/>
      <w:bookmarkStart w:id="153" w:name="_Toc4587887811"/>
      <w:bookmarkStart w:id="154" w:name="_Toc4587852131"/>
      <w:bookmarkStart w:id="155" w:name="_Toc4587666981"/>
      <w:bookmarkStart w:id="156" w:name="_Toc4587100121"/>
      <w:bookmarkStart w:id="157" w:name="_Toc4586927121"/>
      <w:bookmarkStart w:id="158" w:name="_Toc4586129161"/>
      <w:bookmarkStart w:id="159" w:name="_Toc523245357"/>
      <w:bookmarkStart w:id="160" w:name="_Toc40626743"/>
      <w:bookmarkStart w:id="161" w:name="_Toc10740013"/>
      <w:bookmarkStart w:id="162" w:name="_Toc10738646"/>
      <w:bookmarkStart w:id="163" w:name="_Toc177381622"/>
      <w:bookmarkStart w:id="164" w:name="_Toc89355349"/>
      <w:bookmarkStart w:id="165" w:name="_Toc89247682"/>
      <w:bookmarkStart w:id="166" w:name="_Toc89098516"/>
      <w:bookmarkStart w:id="167" w:name="_Toc88833629"/>
      <w:bookmarkStart w:id="168" w:name="_Toc88828800"/>
      <w:bookmarkStart w:id="169" w:name="_Toc86154211"/>
      <w:bookmarkStart w:id="170" w:name="_Toc85466898"/>
      <w:bookmarkStart w:id="171" w:name="_Toc85461019"/>
      <w:bookmarkStart w:id="172" w:name="_Toc81901132"/>
      <w:bookmarkStart w:id="173" w:name="_Toc85215157"/>
      <w:bookmarkStart w:id="174" w:name="_Toc85197805"/>
      <w:bookmarkStart w:id="175" w:name="_Toc85193443"/>
      <w:bookmarkStart w:id="176" w:name="_Toc85192725"/>
      <w:bookmarkStart w:id="177" w:name="_Toc85190224"/>
      <w:bookmarkStart w:id="178" w:name="_Toc85182486"/>
      <w:bookmarkStart w:id="179" w:name="_Toc8518104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722FEF">
        <w:rPr>
          <w:sz w:val="28"/>
          <w:szCs w:val="28"/>
        </w:rPr>
        <w:lastRenderedPageBreak/>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160"/>
      <w:bookmarkEnd w:id="161"/>
      <w:bookmarkEnd w:id="162"/>
      <w:bookmarkEnd w:id="163"/>
      <w:r w:rsidRPr="00722FEF">
        <w:rPr>
          <w:sz w:val="28"/>
          <w:szCs w:val="28"/>
        </w:rPr>
        <w:t xml:space="preserve"> </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6B71FF" w:rsidRPr="00784EC0" w:rsidRDefault="006B71FF">
      <w:pPr>
        <w:pStyle w:val="a3"/>
        <w:spacing w:before="0" w:after="0"/>
        <w:rPr>
          <w:sz w:val="20"/>
          <w:szCs w:val="20"/>
        </w:rPr>
      </w:pPr>
    </w:p>
    <w:p w:rsidR="006B71FF" w:rsidRPr="00722FEF" w:rsidRDefault="008E40E8">
      <w:pPr>
        <w:pStyle w:val="Heading3"/>
        <w:numPr>
          <w:ilvl w:val="2"/>
          <w:numId w:val="2"/>
        </w:numPr>
        <w:tabs>
          <w:tab w:val="clear" w:pos="1276"/>
          <w:tab w:val="left" w:pos="567"/>
        </w:tabs>
        <w:spacing w:before="0" w:after="0"/>
        <w:ind w:left="567" w:hanging="567"/>
        <w:jc w:val="both"/>
        <w:rPr>
          <w:sz w:val="28"/>
          <w:szCs w:val="28"/>
        </w:rPr>
      </w:pPr>
      <w:r>
        <w:rPr>
          <w:sz w:val="28"/>
          <w:szCs w:val="28"/>
        </w:rPr>
        <w:t xml:space="preserve"> </w:t>
      </w:r>
      <w:r w:rsidR="00674283" w:rsidRPr="00722FEF">
        <w:rPr>
          <w:sz w:val="28"/>
          <w:szCs w:val="28"/>
        </w:rPr>
        <w:t xml:space="preserve">В области образования </w:t>
      </w:r>
    </w:p>
    <w:p w:rsidR="006B71FF" w:rsidRPr="00722FEF" w:rsidRDefault="006B71FF">
      <w:pPr>
        <w:pStyle w:val="a3"/>
        <w:spacing w:before="0" w:after="0"/>
        <w:rPr>
          <w:sz w:val="28"/>
          <w:szCs w:val="28"/>
          <w:lang w:val="en-US"/>
        </w:rPr>
      </w:pPr>
    </w:p>
    <w:p w:rsidR="006B71FF" w:rsidRPr="00722FEF" w:rsidRDefault="00674283">
      <w:pPr>
        <w:pStyle w:val="aff0"/>
        <w:spacing w:before="0" w:after="0"/>
        <w:rPr>
          <w:sz w:val="28"/>
          <w:szCs w:val="28"/>
        </w:rPr>
      </w:pPr>
      <w:r w:rsidRPr="00722FEF">
        <w:rPr>
          <w:sz w:val="28"/>
          <w:szCs w:val="28"/>
        </w:rPr>
        <w:t xml:space="preserve">Таблица </w:t>
      </w:r>
      <w:r w:rsidR="00AF5696" w:rsidRPr="00722FEF">
        <w:rPr>
          <w:sz w:val="28"/>
          <w:szCs w:val="28"/>
        </w:rPr>
        <w:fldChar w:fldCharType="begin"/>
      </w:r>
      <w:r w:rsidRPr="00722FEF">
        <w:rPr>
          <w:sz w:val="28"/>
          <w:szCs w:val="28"/>
        </w:rPr>
        <w:instrText>SEQ Таблица \* ARABIC</w:instrText>
      </w:r>
      <w:r w:rsidR="00AF5696" w:rsidRPr="00722FEF">
        <w:rPr>
          <w:sz w:val="28"/>
          <w:szCs w:val="28"/>
        </w:rPr>
        <w:fldChar w:fldCharType="separate"/>
      </w:r>
      <w:r w:rsidR="00504B62">
        <w:rPr>
          <w:noProof/>
          <w:sz w:val="28"/>
          <w:szCs w:val="28"/>
        </w:rPr>
        <w:t>1</w:t>
      </w:r>
      <w:r w:rsidR="00AF5696" w:rsidRPr="00722FEF">
        <w:rPr>
          <w:sz w:val="28"/>
          <w:szCs w:val="28"/>
        </w:rPr>
        <w:fldChar w:fldCharType="end"/>
      </w:r>
      <w:r w:rsidRPr="00722FEF">
        <w:rPr>
          <w:sz w:val="28"/>
          <w:szCs w:val="28"/>
        </w:rPr>
        <w:t xml:space="preserve"> – Расчетные показатели для объектов местного значения муниципального района в области образования</w:t>
      </w:r>
    </w:p>
    <w:p w:rsidR="006B71FF" w:rsidRPr="00784EC0" w:rsidRDefault="006B71FF">
      <w:pPr>
        <w:rPr>
          <w:sz w:val="20"/>
          <w:szCs w:val="20"/>
        </w:rPr>
      </w:pPr>
    </w:p>
    <w:p w:rsidR="006B71FF" w:rsidRPr="00784EC0" w:rsidRDefault="006B71FF">
      <w:pPr>
        <w:spacing w:line="20" w:lineRule="exact"/>
        <w:rPr>
          <w:sz w:val="20"/>
          <w:szCs w:val="20"/>
        </w:rPr>
      </w:pPr>
    </w:p>
    <w:tbl>
      <w:tblPr>
        <w:tblW w:w="10029" w:type="dxa"/>
        <w:tblInd w:w="108" w:type="dxa"/>
        <w:tblLook w:val="04A0"/>
      </w:tblPr>
      <w:tblGrid>
        <w:gridCol w:w="1119"/>
        <w:gridCol w:w="2156"/>
        <w:gridCol w:w="2395"/>
        <w:gridCol w:w="4359"/>
      </w:tblGrid>
      <w:tr w:rsidR="006B71FF" w:rsidTr="002F615F">
        <w:trPr>
          <w:trHeight w:val="458"/>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b/>
                <w:bCs/>
                <w:sz w:val="20"/>
                <w:szCs w:val="20"/>
              </w:rPr>
            </w:pPr>
            <w:r>
              <w:rPr>
                <w:b/>
                <w:bCs/>
                <w:sz w:val="20"/>
                <w:szCs w:val="20"/>
              </w:rPr>
              <w:t>№ п/п</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Наименование вида объекта</w:t>
            </w:r>
          </w:p>
        </w:tc>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Значение расчетного показателя</w:t>
            </w:r>
          </w:p>
        </w:tc>
      </w:tr>
      <w:tr w:rsidR="006B71FF" w:rsidTr="002F615F">
        <w:trPr>
          <w:trHeight w:val="457"/>
        </w:trPr>
        <w:tc>
          <w:tcPr>
            <w:tcW w:w="1119"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b/>
                <w:bCs/>
                <w:sz w:val="20"/>
                <w:szCs w:val="20"/>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bCs/>
                <w:sz w:val="20"/>
                <w:szCs w:val="20"/>
              </w:rPr>
            </w:pPr>
          </w:p>
        </w:tc>
        <w:tc>
          <w:tcPr>
            <w:tcW w:w="23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bCs/>
                <w:sz w:val="20"/>
                <w:szCs w:val="20"/>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ОМЗ муниципального района</w:t>
            </w:r>
          </w:p>
        </w:tc>
      </w:tr>
      <w:tr w:rsidR="006B71FF" w:rsidTr="002F615F">
        <w:tc>
          <w:tcPr>
            <w:tcW w:w="1119"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570"/>
        </w:trPr>
        <w:tc>
          <w:tcPr>
            <w:tcW w:w="1119" w:type="dxa"/>
            <w:tcBorders>
              <w:top w:val="single" w:sz="4" w:space="0" w:color="000000"/>
              <w:left w:val="single" w:sz="4" w:space="0" w:color="000000"/>
              <w:bottom w:val="single" w:sz="4" w:space="0" w:color="000000"/>
              <w:right w:val="single" w:sz="4" w:space="0" w:color="000000"/>
            </w:tcBorders>
          </w:tcPr>
          <w:p w:rsidR="006B71FF" w:rsidRPr="004F2E4D" w:rsidRDefault="00674283">
            <w:pPr>
              <w:jc w:val="center"/>
              <w:rPr>
                <w:sz w:val="20"/>
                <w:szCs w:val="20"/>
                <w:lang w:eastAsia="en-US"/>
              </w:rPr>
            </w:pPr>
            <w:r w:rsidRPr="004F2E4D">
              <w:rPr>
                <w:sz w:val="20"/>
                <w:szCs w:val="20"/>
                <w:lang w:eastAsia="en-US"/>
              </w:rPr>
              <w:t>1</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rPr>
                <w:sz w:val="20"/>
                <w:szCs w:val="20"/>
              </w:rPr>
            </w:pPr>
            <w:r w:rsidRPr="004F2E4D">
              <w:rPr>
                <w:sz w:val="20"/>
                <w:szCs w:val="20"/>
                <w:lang w:eastAsia="en-US"/>
              </w:rPr>
              <w:t>Центры психолого-педагогической, медицинской и социальной помощи</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w:t>
            </w:r>
          </w:p>
          <w:p w:rsidR="006B71FF" w:rsidRPr="004F2E4D" w:rsidRDefault="00674283">
            <w:pPr>
              <w:rPr>
                <w:sz w:val="20"/>
                <w:szCs w:val="20"/>
              </w:rPr>
            </w:pPr>
            <w:r w:rsidRPr="004F2E4D">
              <w:rPr>
                <w:sz w:val="20"/>
                <w:szCs w:val="20"/>
                <w:lang w:eastAsia="en-US"/>
              </w:rPr>
              <w:t>объект на муниципальный район</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jc w:val="center"/>
              <w:rPr>
                <w:sz w:val="20"/>
                <w:szCs w:val="20"/>
              </w:rPr>
            </w:pPr>
            <w:r w:rsidRPr="004F2E4D">
              <w:rPr>
                <w:sz w:val="20"/>
                <w:szCs w:val="20"/>
              </w:rPr>
              <w:t>1</w:t>
            </w:r>
          </w:p>
        </w:tc>
      </w:tr>
      <w:tr w:rsidR="006B71FF" w:rsidTr="002F615F">
        <w:trPr>
          <w:trHeight w:val="293"/>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jc w:val="center"/>
              <w:rPr>
                <w:sz w:val="20"/>
                <w:szCs w:val="20"/>
                <w:lang w:eastAsia="en-US"/>
              </w:rPr>
            </w:pPr>
            <w:r w:rsidRPr="004F2E4D">
              <w:rPr>
                <w:sz w:val="20"/>
                <w:szCs w:val="20"/>
                <w:lang w:eastAsia="en-US"/>
              </w:rPr>
              <w:t>2</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lang w:eastAsia="en-US"/>
              </w:rPr>
              <w:t xml:space="preserve">Дошкольные образовательные организации </w:t>
            </w:r>
            <w:r w:rsidRPr="004F2E4D">
              <w:rPr>
                <w:sz w:val="20"/>
                <w:szCs w:val="20"/>
                <w:vertAlign w:val="superscript"/>
                <w:lang w:eastAsia="en-US"/>
              </w:rPr>
              <w:t>10</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rPr>
            </w:pPr>
            <w:r w:rsidRPr="004F2E4D">
              <w:rPr>
                <w:sz w:val="20"/>
                <w:szCs w:val="20"/>
              </w:rPr>
              <w:t xml:space="preserve">Уровень обеспеченности, мест на 100 детей в возрасте от 1 до 7 лет </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left="40" w:hanging="40"/>
              <w:jc w:val="center"/>
              <w:rPr>
                <w:rFonts w:ascii="Times New Roman" w:hAnsi="Times New Roman" w:cs="Times New Roman"/>
                <w:sz w:val="20"/>
                <w:lang w:eastAsia="en-US"/>
              </w:rPr>
            </w:pPr>
            <w:r w:rsidRPr="004F2E4D">
              <w:rPr>
                <w:rFonts w:ascii="Times New Roman" w:hAnsi="Times New Roman" w:cs="Times New Roman"/>
                <w:sz w:val="20"/>
                <w:lang w:eastAsia="en-US"/>
              </w:rPr>
              <w:t>85</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rPr>
            </w:pPr>
            <w:r w:rsidRPr="004F2E4D">
              <w:rPr>
                <w:sz w:val="20"/>
                <w:szCs w:val="20"/>
              </w:rPr>
              <w:t>Размер земельного участка, кв. м на 1 место</w:t>
            </w:r>
            <w:r w:rsidRPr="004F2E4D">
              <w:rPr>
                <w:sz w:val="20"/>
                <w:szCs w:val="20"/>
                <w:vertAlign w:val="superscript"/>
              </w:rPr>
              <w:t>3</w:t>
            </w:r>
            <w:r w:rsidRPr="004F2E4D">
              <w:rPr>
                <w:sz w:val="20"/>
                <w:szCs w:val="20"/>
              </w:rPr>
              <w:t xml:space="preserve"> </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rPr>
                <w:sz w:val="20"/>
                <w:szCs w:val="20"/>
              </w:rPr>
            </w:pPr>
            <w:r w:rsidRPr="004F2E4D">
              <w:rPr>
                <w:sz w:val="20"/>
                <w:szCs w:val="20"/>
              </w:rPr>
              <w:t>Для отдельно стоящих дошкольных образовательных организаций вместимостью:</w:t>
            </w:r>
          </w:p>
          <w:p w:rsidR="006B71FF" w:rsidRPr="004F2E4D" w:rsidRDefault="00674283">
            <w:pPr>
              <w:rPr>
                <w:sz w:val="20"/>
                <w:szCs w:val="20"/>
              </w:rPr>
            </w:pPr>
            <w:r w:rsidRPr="004F2E4D">
              <w:rPr>
                <w:sz w:val="20"/>
                <w:szCs w:val="20"/>
              </w:rPr>
              <w:t>до 100 мест – 44;</w:t>
            </w:r>
          </w:p>
          <w:p w:rsidR="006B71FF" w:rsidRPr="004F2E4D" w:rsidRDefault="00674283">
            <w:pPr>
              <w:rPr>
                <w:sz w:val="20"/>
                <w:szCs w:val="20"/>
              </w:rPr>
            </w:pPr>
            <w:r w:rsidRPr="004F2E4D">
              <w:rPr>
                <w:sz w:val="20"/>
                <w:szCs w:val="20"/>
              </w:rPr>
              <w:t>от 101 места – 38;</w:t>
            </w:r>
          </w:p>
          <w:p w:rsidR="006B71FF" w:rsidRPr="004F2E4D" w:rsidRDefault="00674283">
            <w:pPr>
              <w:rPr>
                <w:sz w:val="20"/>
                <w:szCs w:val="20"/>
              </w:rPr>
            </w:pPr>
            <w:r w:rsidRPr="004F2E4D">
              <w:rPr>
                <w:sz w:val="20"/>
                <w:szCs w:val="20"/>
              </w:rPr>
              <w:t>в комплексе дошкольных образовательных организаций свыше 500 мест – 30.</w:t>
            </w:r>
          </w:p>
          <w:p w:rsidR="006B71FF" w:rsidRPr="004F2E4D" w:rsidRDefault="00674283">
            <w:pPr>
              <w:rPr>
                <w:sz w:val="20"/>
                <w:szCs w:val="20"/>
              </w:rPr>
            </w:pPr>
            <w:r w:rsidRPr="004F2E4D">
              <w:rPr>
                <w:sz w:val="20"/>
                <w:szCs w:val="20"/>
              </w:rPr>
              <w:t>Для встроенных и встроенно-пристроенных дошкольных образовательных организаций –14.</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lang w:eastAsia="en-US"/>
              </w:rPr>
              <w:t>Территориальная доступность, минут (метров)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в зависимости от типа жилой застройки:</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пешеходная доступность при многоквартирной застройке – 7 (500);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транспортная доступность при индивидуальной застройке – 5.</w:t>
            </w:r>
          </w:p>
          <w:p w:rsidR="006B71FF" w:rsidRPr="004F2E4D" w:rsidRDefault="00674283">
            <w:pPr>
              <w:rPr>
                <w:sz w:val="20"/>
                <w:szCs w:val="20"/>
                <w:lang w:eastAsia="en-US"/>
              </w:rPr>
            </w:pPr>
            <w:r w:rsidRPr="004F2E4D">
              <w:rPr>
                <w:sz w:val="20"/>
                <w:szCs w:val="20"/>
                <w:lang w:eastAsia="en-US"/>
              </w:rPr>
              <w:t>Для населенных пунктов с численностью населения до 2 тыс. человек транспортная доступность – 30.</w:t>
            </w:r>
          </w:p>
        </w:tc>
      </w:tr>
      <w:tr w:rsidR="006B71FF" w:rsidTr="002F615F">
        <w:trPr>
          <w:trHeight w:val="570"/>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jc w:val="center"/>
              <w:rPr>
                <w:sz w:val="20"/>
                <w:szCs w:val="20"/>
                <w:lang w:eastAsia="en-US"/>
              </w:rPr>
            </w:pPr>
            <w:r w:rsidRPr="004F2E4D">
              <w:rPr>
                <w:sz w:val="20"/>
                <w:szCs w:val="20"/>
                <w:lang w:eastAsia="en-US"/>
              </w:rPr>
              <w:t>3</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lang w:eastAsia="en-US"/>
              </w:rPr>
              <w:t>Общеобразовательные организации</w:t>
            </w:r>
            <w:proofErr w:type="gramStart"/>
            <w:r w:rsidRPr="004F2E4D">
              <w:rPr>
                <w:sz w:val="20"/>
                <w:szCs w:val="20"/>
                <w:vertAlign w:val="superscript"/>
                <w:lang w:eastAsia="en-US"/>
              </w:rPr>
              <w:t>2</w:t>
            </w:r>
            <w:proofErr w:type="gramEnd"/>
            <w:r w:rsidRPr="004F2E4D">
              <w:rPr>
                <w:sz w:val="20"/>
                <w:szCs w:val="20"/>
                <w:vertAlign w:val="superscript"/>
                <w:lang w:eastAsia="en-US"/>
              </w:rPr>
              <w:t>, 9, 10.</w:t>
            </w: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rPr>
              <w:t xml:space="preserve">Уровень обеспеченности, мест на 100 детей в возрасте от 7 до 17 лет включительно  </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jc w:val="center"/>
              <w:rPr>
                <w:sz w:val="20"/>
                <w:szCs w:val="20"/>
                <w:lang w:eastAsia="en-US"/>
              </w:rPr>
            </w:pPr>
            <w:r w:rsidRPr="004F2E4D">
              <w:rPr>
                <w:sz w:val="20"/>
                <w:szCs w:val="20"/>
                <w:lang w:eastAsia="en-US"/>
              </w:rPr>
              <w:t>92</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jc w:val="cente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rPr>
            </w:pPr>
            <w:r w:rsidRPr="004F2E4D">
              <w:rPr>
                <w:sz w:val="20"/>
                <w:szCs w:val="20"/>
              </w:rPr>
              <w:t>Размер земельного участка, кв</w:t>
            </w:r>
            <w:proofErr w:type="gramStart"/>
            <w:r w:rsidRPr="004F2E4D">
              <w:rPr>
                <w:sz w:val="20"/>
                <w:szCs w:val="20"/>
              </w:rPr>
              <w:t>.м</w:t>
            </w:r>
            <w:proofErr w:type="gramEnd"/>
            <w:r w:rsidRPr="004F2E4D">
              <w:rPr>
                <w:sz w:val="20"/>
                <w:szCs w:val="20"/>
              </w:rPr>
              <w:t xml:space="preserve"> на</w:t>
            </w:r>
          </w:p>
          <w:p w:rsidR="006B71FF" w:rsidRPr="004F2E4D" w:rsidRDefault="00674283">
            <w:pPr>
              <w:rPr>
                <w:sz w:val="20"/>
                <w:szCs w:val="20"/>
                <w:vertAlign w:val="superscript"/>
              </w:rPr>
            </w:pPr>
            <w:r w:rsidRPr="004F2E4D">
              <w:rPr>
                <w:sz w:val="20"/>
                <w:szCs w:val="20"/>
              </w:rPr>
              <w:t xml:space="preserve"> Место</w:t>
            </w:r>
            <w:r w:rsidRPr="004F2E4D">
              <w:rPr>
                <w:sz w:val="20"/>
                <w:szCs w:val="20"/>
                <w:vertAlign w:val="superscript"/>
              </w:rPr>
              <w:t>, 6, 7, 8</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rPr>
                <w:sz w:val="20"/>
                <w:szCs w:val="20"/>
              </w:rPr>
            </w:pPr>
            <w:r w:rsidRPr="004F2E4D">
              <w:rPr>
                <w:sz w:val="20"/>
                <w:szCs w:val="20"/>
              </w:rPr>
              <w:t>При вместимости общеобразовательной организации:</w:t>
            </w:r>
          </w:p>
          <w:p w:rsidR="006B71FF" w:rsidRPr="004F2E4D" w:rsidRDefault="00674283">
            <w:pPr>
              <w:rPr>
                <w:sz w:val="20"/>
                <w:szCs w:val="20"/>
              </w:rPr>
            </w:pPr>
            <w:r w:rsidRPr="004F2E4D">
              <w:rPr>
                <w:sz w:val="20"/>
                <w:szCs w:val="20"/>
              </w:rPr>
              <w:t>свыше 30 до 170 мест – 80;</w:t>
            </w:r>
          </w:p>
          <w:p w:rsidR="006B71FF" w:rsidRPr="004F2E4D" w:rsidRDefault="00674283">
            <w:pPr>
              <w:rPr>
                <w:sz w:val="20"/>
                <w:szCs w:val="20"/>
              </w:rPr>
            </w:pPr>
            <w:r w:rsidRPr="004F2E4D">
              <w:rPr>
                <w:sz w:val="20"/>
                <w:szCs w:val="20"/>
              </w:rPr>
              <w:t>от 170 до 340 мест – 55;</w:t>
            </w:r>
          </w:p>
          <w:p w:rsidR="006B71FF" w:rsidRPr="004F2E4D" w:rsidRDefault="00674283">
            <w:pPr>
              <w:rPr>
                <w:sz w:val="20"/>
                <w:szCs w:val="20"/>
              </w:rPr>
            </w:pPr>
            <w:r w:rsidRPr="004F2E4D">
              <w:rPr>
                <w:sz w:val="20"/>
                <w:szCs w:val="20"/>
              </w:rPr>
              <w:t>от 340 до 510 мест – 40;</w:t>
            </w:r>
          </w:p>
          <w:p w:rsidR="006B71FF" w:rsidRPr="004F2E4D" w:rsidRDefault="00674283">
            <w:pPr>
              <w:rPr>
                <w:sz w:val="20"/>
                <w:szCs w:val="20"/>
              </w:rPr>
            </w:pPr>
            <w:r w:rsidRPr="004F2E4D">
              <w:rPr>
                <w:sz w:val="20"/>
                <w:szCs w:val="20"/>
              </w:rPr>
              <w:t>от 510 до 660 мест – 35;</w:t>
            </w:r>
          </w:p>
          <w:p w:rsidR="006B71FF" w:rsidRPr="004F2E4D" w:rsidRDefault="00674283">
            <w:pPr>
              <w:rPr>
                <w:sz w:val="20"/>
                <w:szCs w:val="20"/>
              </w:rPr>
            </w:pPr>
            <w:r w:rsidRPr="004F2E4D">
              <w:rPr>
                <w:sz w:val="20"/>
                <w:szCs w:val="20"/>
              </w:rPr>
              <w:t>от 660 до 1000 мест – 28;</w:t>
            </w:r>
          </w:p>
          <w:p w:rsidR="006B71FF" w:rsidRPr="004F2E4D" w:rsidRDefault="00674283">
            <w:pPr>
              <w:rPr>
                <w:sz w:val="20"/>
                <w:szCs w:val="20"/>
              </w:rPr>
            </w:pPr>
            <w:r w:rsidRPr="004F2E4D">
              <w:rPr>
                <w:sz w:val="20"/>
                <w:szCs w:val="20"/>
              </w:rPr>
              <w:t>от 1000 до 1500 мест – 24;</w:t>
            </w:r>
          </w:p>
          <w:p w:rsidR="006B71FF" w:rsidRPr="004F2E4D" w:rsidRDefault="00674283">
            <w:pPr>
              <w:rPr>
                <w:sz w:val="20"/>
                <w:szCs w:val="20"/>
                <w:lang w:eastAsia="en-US"/>
              </w:rPr>
            </w:pPr>
            <w:r w:rsidRPr="004F2E4D">
              <w:rPr>
                <w:sz w:val="20"/>
                <w:szCs w:val="20"/>
              </w:rPr>
              <w:t>свыше 1500 мест – 22.</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rPr>
              <w:t xml:space="preserve">Территориальная доступность, минут </w:t>
            </w:r>
            <w:r w:rsidRPr="004F2E4D">
              <w:rPr>
                <w:sz w:val="20"/>
                <w:szCs w:val="20"/>
                <w:lang w:eastAsia="en-US"/>
              </w:rPr>
              <w:t>(метров)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а) при многоквартирной жилой застройке:</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lastRenderedPageBreak/>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 транспортная доступность для основного общего и среднего общего образования в случае развития </w:t>
            </w:r>
            <w:proofErr w:type="gramStart"/>
            <w:r w:rsidRPr="004F2E4D">
              <w:rPr>
                <w:rFonts w:ascii="Times New Roman" w:hAnsi="Times New Roman" w:cs="Times New Roman"/>
                <w:sz w:val="20"/>
                <w:lang w:eastAsia="en-US"/>
              </w:rPr>
              <w:t>застроенных</w:t>
            </w:r>
            <w:proofErr w:type="gramEnd"/>
            <w:r w:rsidRPr="004F2E4D">
              <w:rPr>
                <w:rFonts w:ascii="Times New Roman" w:hAnsi="Times New Roman" w:cs="Times New Roman"/>
                <w:sz w:val="20"/>
                <w:lang w:eastAsia="en-US"/>
              </w:rPr>
              <w:t xml:space="preserve"> территорий, в т.ч. уплотнения – 10.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б) при индивидуальной жилой застройке транспортная доступность – 10.</w:t>
            </w:r>
          </w:p>
          <w:p w:rsidR="006B71FF" w:rsidRPr="004F2E4D" w:rsidRDefault="00674283">
            <w:pPr>
              <w:rPr>
                <w:sz w:val="20"/>
                <w:szCs w:val="20"/>
                <w:lang w:eastAsia="en-US"/>
              </w:rPr>
            </w:pPr>
            <w:r w:rsidRPr="004F2E4D">
              <w:rPr>
                <w:sz w:val="20"/>
                <w:szCs w:val="20"/>
                <w:lang w:eastAsia="en-US"/>
              </w:rPr>
              <w:t>Для населенных пунктов с численностью населения до 2 тыс. человек транспортная доступность – 30.</w:t>
            </w:r>
          </w:p>
        </w:tc>
      </w:tr>
      <w:tr w:rsidR="006B71FF" w:rsidTr="002F615F">
        <w:trPr>
          <w:trHeight w:val="570"/>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lang w:eastAsia="en-US"/>
              </w:rPr>
            </w:pPr>
            <w:r>
              <w:rPr>
                <w:sz w:val="20"/>
                <w:szCs w:val="20"/>
                <w:lang w:eastAsia="en-US"/>
              </w:rPr>
              <w:lastRenderedPageBreak/>
              <w:t>4</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lang w:eastAsia="en-US"/>
              </w:rPr>
              <w:t>Организации дополнительного образования</w:t>
            </w: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rPr>
                <w:sz w:val="20"/>
                <w:szCs w:val="20"/>
                <w:lang w:eastAsia="en-US"/>
              </w:rPr>
            </w:pPr>
          </w:p>
          <w:p w:rsidR="006B71FF" w:rsidRPr="004F2E4D" w:rsidRDefault="006B71FF">
            <w:pPr>
              <w:keepNext/>
              <w:keepLines/>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rPr>
              <w:t>Уровень обеспеченности, мест на 100 детей в возрасте от 5 до 18 лет</w:t>
            </w:r>
            <w:r w:rsidRPr="004F2E4D">
              <w:rPr>
                <w:sz w:val="20"/>
                <w:szCs w:val="20"/>
                <w:vertAlign w:val="superscript"/>
              </w:rPr>
              <w:t>5</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B71FF">
            <w:pPr>
              <w:pStyle w:val="ConsPlusNormal0"/>
              <w:widowControl/>
              <w:ind w:firstLine="0"/>
              <w:jc w:val="center"/>
              <w:rPr>
                <w:rFonts w:ascii="Times New Roman" w:hAnsi="Times New Roman" w:cs="Times New Roman"/>
                <w:sz w:val="20"/>
                <w:lang w:eastAsia="en-US"/>
              </w:rPr>
            </w:pPr>
          </w:p>
          <w:p w:rsidR="006B71FF" w:rsidRPr="004F2E4D" w:rsidRDefault="00674283">
            <w:pPr>
              <w:pStyle w:val="ConsPlusNormal0"/>
              <w:widowControl/>
              <w:ind w:firstLine="0"/>
              <w:jc w:val="center"/>
              <w:rPr>
                <w:rFonts w:ascii="Times New Roman" w:hAnsi="Times New Roman" w:cs="Times New Roman"/>
                <w:sz w:val="20"/>
                <w:vertAlign w:val="superscript"/>
                <w:lang w:eastAsia="en-US"/>
              </w:rPr>
            </w:pPr>
            <w:r w:rsidRPr="004F2E4D">
              <w:rPr>
                <w:rFonts w:ascii="Times New Roman" w:hAnsi="Times New Roman" w:cs="Times New Roman"/>
                <w:sz w:val="20"/>
                <w:lang w:eastAsia="en-US"/>
              </w:rPr>
              <w:t>85</w:t>
            </w:r>
            <w:r w:rsidRPr="004F2E4D">
              <w:rPr>
                <w:rFonts w:ascii="Times New Roman" w:hAnsi="Times New Roman" w:cs="Times New Roman"/>
                <w:sz w:val="20"/>
                <w:vertAlign w:val="superscript"/>
                <w:lang w:eastAsia="en-US"/>
              </w:rPr>
              <w:t>1</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vertAlign w:val="superscript"/>
                <w:lang w:eastAsia="en-US"/>
              </w:rPr>
            </w:pPr>
            <w:r w:rsidRPr="004F2E4D">
              <w:rPr>
                <w:sz w:val="20"/>
                <w:szCs w:val="20"/>
              </w:rPr>
              <w:t>Размер земельного участка, кв. м на 1 место</w:t>
            </w:r>
            <w:proofErr w:type="gramStart"/>
            <w:r w:rsidRPr="004F2E4D">
              <w:rPr>
                <w:sz w:val="20"/>
                <w:szCs w:val="20"/>
                <w:vertAlign w:val="superscript"/>
              </w:rPr>
              <w:t>4</w:t>
            </w:r>
            <w:proofErr w:type="gramEnd"/>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firstLine="0"/>
              <w:rPr>
                <w:rFonts w:ascii="Times New Roman" w:hAnsi="Times New Roman" w:cs="Times New Roman"/>
                <w:sz w:val="20"/>
              </w:rPr>
            </w:pPr>
            <w:r w:rsidRPr="004F2E4D">
              <w:rPr>
                <w:rFonts w:ascii="Times New Roman" w:hAnsi="Times New Roman" w:cs="Times New Roman"/>
                <w:sz w:val="20"/>
              </w:rPr>
              <w:t>Для встроенных объектов в первые этажи многоквартирных домов – 7,5.</w:t>
            </w:r>
          </w:p>
          <w:p w:rsidR="006B71FF" w:rsidRPr="004F2E4D" w:rsidRDefault="00674283">
            <w:pPr>
              <w:pStyle w:val="ConsPlusNormal0"/>
              <w:widowControl/>
              <w:ind w:firstLine="0"/>
              <w:rPr>
                <w:rFonts w:ascii="Times New Roman" w:hAnsi="Times New Roman" w:cs="Times New Roman"/>
                <w:sz w:val="20"/>
              </w:rPr>
            </w:pPr>
            <w:r w:rsidRPr="004F2E4D">
              <w:rPr>
                <w:rFonts w:ascii="Times New Roman" w:hAnsi="Times New Roman" w:cs="Times New Roman"/>
                <w:sz w:val="20"/>
              </w:rPr>
              <w:t>Для отдельно стоящих объектов вместимостью:</w:t>
            </w:r>
          </w:p>
          <w:p w:rsidR="006B71FF" w:rsidRPr="004F2E4D" w:rsidRDefault="00674283">
            <w:pPr>
              <w:pStyle w:val="ConsPlusNormal0"/>
              <w:widowControl/>
              <w:ind w:firstLine="0"/>
              <w:rPr>
                <w:rFonts w:ascii="Times New Roman" w:hAnsi="Times New Roman" w:cs="Times New Roman"/>
                <w:sz w:val="20"/>
              </w:rPr>
            </w:pPr>
            <w:r w:rsidRPr="004F2E4D">
              <w:rPr>
                <w:rFonts w:ascii="Times New Roman" w:hAnsi="Times New Roman" w:cs="Times New Roman"/>
                <w:sz w:val="20"/>
              </w:rPr>
              <w:t>до 500 мест – 15;</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rPr>
              <w:t>более 500 мест – 12.</w:t>
            </w:r>
          </w:p>
        </w:tc>
      </w:tr>
      <w:tr w:rsidR="006B71FF"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4F2E4D" w:rsidRDefault="006B71FF">
            <w:pPr>
              <w:rPr>
                <w:sz w:val="20"/>
                <w:szCs w:val="20"/>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rPr>
                <w:sz w:val="20"/>
                <w:szCs w:val="20"/>
                <w:lang w:eastAsia="en-US"/>
              </w:rPr>
            </w:pPr>
            <w:r w:rsidRPr="004F2E4D">
              <w:rPr>
                <w:sz w:val="20"/>
                <w:szCs w:val="20"/>
              </w:rPr>
              <w:t xml:space="preserve">Территориальная доступность, минут </w:t>
            </w:r>
            <w:r w:rsidRPr="004F2E4D">
              <w:rPr>
                <w:sz w:val="20"/>
                <w:szCs w:val="20"/>
                <w:lang w:eastAsia="en-US"/>
              </w:rPr>
              <w:t>(метров)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в зависимости от типа жилой застройки:</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пешеходная доступность при многоквартирной застройке – 12 (800);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транспортная доступность при индивидуальной застройке – 10.</w:t>
            </w:r>
          </w:p>
          <w:p w:rsidR="006B71FF" w:rsidRPr="004F2E4D" w:rsidRDefault="00674283">
            <w:pPr>
              <w:pStyle w:val="ConsPlusNormal0"/>
              <w:widowControl/>
              <w:ind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до 2 тыс. человек транспортная доступность – 30.</w:t>
            </w:r>
          </w:p>
        </w:tc>
      </w:tr>
      <w:tr w:rsidR="006B71FF" w:rsidTr="002F615F">
        <w:trPr>
          <w:trHeight w:val="570"/>
        </w:trPr>
        <w:tc>
          <w:tcPr>
            <w:tcW w:w="10029"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Примечания:</w:t>
            </w:r>
          </w:p>
          <w:p w:rsidR="006B71FF" w:rsidRDefault="00674283">
            <w:pPr>
              <w:jc w:val="both"/>
              <w:rPr>
                <w:sz w:val="20"/>
                <w:szCs w:val="20"/>
              </w:rPr>
            </w:pPr>
            <w:r>
              <w:rPr>
                <w:sz w:val="20"/>
                <w:szCs w:val="20"/>
              </w:rPr>
              <w:t>1. Из общей потребности в организациях дополнительного образования для муниципального района не менее 10 % должно быть обеспечено за счет предоставления услуги на базе организаций дополнительного образования.</w:t>
            </w:r>
          </w:p>
          <w:p w:rsidR="006B71FF" w:rsidRDefault="00674283">
            <w:pPr>
              <w:jc w:val="both"/>
              <w:rPr>
                <w:sz w:val="20"/>
                <w:szCs w:val="20"/>
              </w:rPr>
            </w:pPr>
            <w:r>
              <w:rPr>
                <w:sz w:val="20"/>
                <w:szCs w:val="20"/>
              </w:rPr>
              <w:t>2.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6B71FF" w:rsidRDefault="00674283">
            <w:pPr>
              <w:jc w:val="both"/>
              <w:rPr>
                <w:sz w:val="20"/>
                <w:szCs w:val="20"/>
              </w:rPr>
            </w:pPr>
            <w:r>
              <w:rPr>
                <w:sz w:val="20"/>
                <w:szCs w:val="20"/>
              </w:rPr>
              <w:t xml:space="preserve">3. </w:t>
            </w:r>
            <w:proofErr w:type="gramStart"/>
            <w:r>
              <w:rPr>
                <w:sz w:val="20"/>
                <w:szCs w:val="20"/>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roofErr w:type="gramEnd"/>
          </w:p>
          <w:p w:rsidR="006B71FF" w:rsidRDefault="00674283">
            <w:pPr>
              <w:jc w:val="both"/>
              <w:rPr>
                <w:sz w:val="20"/>
                <w:szCs w:val="20"/>
              </w:rPr>
            </w:pPr>
            <w:r>
              <w:rPr>
                <w:sz w:val="20"/>
                <w:szCs w:val="20"/>
              </w:rPr>
              <w:t>4. Размер земельного участка организаций дополнительного образования необходимо определять из расчета единовременной вместимости здания.</w:t>
            </w:r>
          </w:p>
          <w:p w:rsidR="006B71FF" w:rsidRDefault="00674283">
            <w:pPr>
              <w:jc w:val="both"/>
              <w:rPr>
                <w:sz w:val="20"/>
                <w:szCs w:val="20"/>
              </w:rPr>
            </w:pPr>
            <w:r>
              <w:rPr>
                <w:sz w:val="20"/>
                <w:szCs w:val="20"/>
              </w:rPr>
              <w:t>5.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6B71FF" w:rsidRDefault="00674283">
            <w:pPr>
              <w:jc w:val="both"/>
              <w:rPr>
                <w:sz w:val="20"/>
                <w:szCs w:val="20"/>
              </w:rPr>
            </w:pPr>
            <w:r>
              <w:rPr>
                <w:sz w:val="20"/>
                <w:szCs w:val="20"/>
              </w:rPr>
              <w:t xml:space="preserve">6. </w:t>
            </w:r>
            <w:proofErr w:type="gramStart"/>
            <w:r>
              <w:rPr>
                <w:sz w:val="20"/>
                <w:szCs w:val="20"/>
              </w:rPr>
              <w:t xml:space="preserve">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roofErr w:type="gramEnd"/>
          </w:p>
          <w:p w:rsidR="006B71FF" w:rsidRDefault="00674283">
            <w:pPr>
              <w:jc w:val="both"/>
              <w:rPr>
                <w:sz w:val="20"/>
                <w:szCs w:val="20"/>
              </w:rPr>
            </w:pPr>
            <w:r>
              <w:rPr>
                <w:sz w:val="20"/>
                <w:szCs w:val="20"/>
              </w:rPr>
              <w:t>7.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6B71FF" w:rsidRDefault="00674283">
            <w:pPr>
              <w:jc w:val="both"/>
              <w:rPr>
                <w:sz w:val="20"/>
                <w:szCs w:val="20"/>
              </w:rPr>
            </w:pPr>
            <w:r>
              <w:rPr>
                <w:sz w:val="20"/>
                <w:szCs w:val="20"/>
              </w:rPr>
              <w:t>8.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w:t>
            </w:r>
            <w:proofErr w:type="gramStart"/>
            <w:r>
              <w:rPr>
                <w:sz w:val="20"/>
                <w:szCs w:val="20"/>
              </w:rPr>
              <w:t>,</w:t>
            </w:r>
            <w:proofErr w:type="gramEnd"/>
            <w:r>
              <w:rPr>
                <w:sz w:val="20"/>
                <w:szCs w:val="20"/>
              </w:rPr>
              <w:t xml:space="preserve"> чем на 0,2 га.</w:t>
            </w:r>
          </w:p>
          <w:p w:rsidR="006B71FF" w:rsidRDefault="00674283">
            <w:pPr>
              <w:jc w:val="both"/>
              <w:rPr>
                <w:sz w:val="20"/>
                <w:szCs w:val="20"/>
              </w:rPr>
            </w:pPr>
            <w:r>
              <w:rPr>
                <w:sz w:val="20"/>
                <w:szCs w:val="20"/>
              </w:rPr>
              <w:t>9.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6B71FF" w:rsidRDefault="00674283">
            <w:pPr>
              <w:jc w:val="both"/>
              <w:rPr>
                <w:sz w:val="20"/>
                <w:szCs w:val="20"/>
              </w:rPr>
            </w:pPr>
            <w:r>
              <w:rPr>
                <w:sz w:val="20"/>
                <w:szCs w:val="20"/>
              </w:rPr>
              <w:lastRenderedPageBreak/>
              <w:t xml:space="preserve">10. При планировании совмещенных объектов школа - детский сад (учебных </w:t>
            </w:r>
            <w:proofErr w:type="spellStart"/>
            <w:r>
              <w:rPr>
                <w:sz w:val="20"/>
                <w:szCs w:val="20"/>
              </w:rPr>
              <w:t>трансформеров</w:t>
            </w:r>
            <w:proofErr w:type="spellEnd"/>
            <w:r>
              <w:rPr>
                <w:sz w:val="20"/>
                <w:szCs w:val="20"/>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6B71FF" w:rsidRDefault="00674283">
            <w:pPr>
              <w:jc w:val="both"/>
              <w:rPr>
                <w:sz w:val="20"/>
                <w:szCs w:val="20"/>
              </w:rPr>
            </w:pPr>
            <w:proofErr w:type="gramStart"/>
            <w:r>
              <w:rPr>
                <w:sz w:val="20"/>
                <w:szCs w:val="20"/>
              </w:rPr>
              <w:t>Уровень обеспеченности дошкольными образовательным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roofErr w:type="gramEnd"/>
            <w:r>
              <w:rPr>
                <w:sz w:val="20"/>
                <w:szCs w:val="20"/>
              </w:rPr>
              <w:t xml:space="preserve"> N = 1000 </w:t>
            </w:r>
            <w:proofErr w:type="spellStart"/>
            <w:r>
              <w:rPr>
                <w:sz w:val="20"/>
                <w:szCs w:val="20"/>
              </w:rPr>
              <w:t>х</w:t>
            </w:r>
            <w:proofErr w:type="spellEnd"/>
            <w:r>
              <w:rPr>
                <w:sz w:val="20"/>
                <w:szCs w:val="20"/>
              </w:rPr>
              <w:t xml:space="preserve"> (Д </w:t>
            </w:r>
            <w:proofErr w:type="spellStart"/>
            <w:r>
              <w:rPr>
                <w:sz w:val="20"/>
                <w:szCs w:val="20"/>
              </w:rPr>
              <w:t>х</w:t>
            </w:r>
            <w:proofErr w:type="spellEnd"/>
            <w:r>
              <w:rPr>
                <w:sz w:val="20"/>
                <w:szCs w:val="20"/>
              </w:rPr>
              <w:t xml:space="preserve"> 0)/(Ч </w:t>
            </w:r>
            <w:proofErr w:type="spellStart"/>
            <w:r>
              <w:rPr>
                <w:sz w:val="20"/>
                <w:szCs w:val="20"/>
              </w:rPr>
              <w:t>х</w:t>
            </w:r>
            <w:proofErr w:type="spellEnd"/>
            <w:r>
              <w:rPr>
                <w:sz w:val="20"/>
                <w:szCs w:val="20"/>
              </w:rPr>
              <w:t xml:space="preserve"> 100), где:</w:t>
            </w:r>
          </w:p>
          <w:p w:rsidR="006B71FF" w:rsidRDefault="00674283">
            <w:pPr>
              <w:jc w:val="both"/>
              <w:rPr>
                <w:sz w:val="20"/>
                <w:szCs w:val="20"/>
              </w:rPr>
            </w:pPr>
            <w:r>
              <w:rPr>
                <w:sz w:val="20"/>
                <w:szCs w:val="20"/>
              </w:rPr>
              <w:t>N - уровень обеспеченности дошкольными образовательными (общеобразовательными организациями),</w:t>
            </w:r>
          </w:p>
          <w:p w:rsidR="006B71FF" w:rsidRDefault="00674283">
            <w:pPr>
              <w:jc w:val="both"/>
              <w:rPr>
                <w:sz w:val="20"/>
                <w:szCs w:val="20"/>
              </w:rPr>
            </w:pPr>
            <w:r>
              <w:rPr>
                <w:sz w:val="20"/>
                <w:szCs w:val="20"/>
              </w:rPr>
              <w:t>Д - численность детей в возрасте от 1 до 6 лет включительно (от 7 до 17 лет включительно), тыс. человек;</w:t>
            </w:r>
          </w:p>
          <w:p w:rsidR="006B71FF" w:rsidRDefault="00674283">
            <w:pPr>
              <w:jc w:val="both"/>
              <w:rPr>
                <w:sz w:val="20"/>
                <w:szCs w:val="20"/>
              </w:rPr>
            </w:pPr>
            <w:r>
              <w:rPr>
                <w:sz w:val="20"/>
                <w:szCs w:val="20"/>
              </w:rPr>
              <w:t>О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6B71FF" w:rsidRDefault="00674283">
            <w:pPr>
              <w:jc w:val="both"/>
              <w:rPr>
                <w:sz w:val="20"/>
                <w:szCs w:val="20"/>
              </w:rPr>
            </w:pPr>
            <w:r>
              <w:rPr>
                <w:sz w:val="20"/>
                <w:szCs w:val="20"/>
              </w:rPr>
              <w:t>Ч - общая численность населения муниципального района.</w:t>
            </w:r>
            <w:bookmarkStart w:id="180" w:name="_Hlk162346617"/>
            <w:bookmarkEnd w:id="180"/>
          </w:p>
        </w:tc>
      </w:tr>
    </w:tbl>
    <w:p w:rsidR="006B71FF" w:rsidRPr="00784EC0" w:rsidRDefault="006B71FF">
      <w:pPr>
        <w:pStyle w:val="ConsPlusNormal0"/>
        <w:ind w:firstLine="0"/>
        <w:jc w:val="both"/>
        <w:rPr>
          <w:sz w:val="20"/>
        </w:rPr>
      </w:pPr>
    </w:p>
    <w:p w:rsidR="006B71FF" w:rsidRPr="00784EC0" w:rsidRDefault="006B71FF">
      <w:pPr>
        <w:pStyle w:val="ConsPlusNormal0"/>
        <w:ind w:firstLine="0"/>
        <w:jc w:val="both"/>
        <w:rPr>
          <w:sz w:val="20"/>
        </w:rPr>
      </w:pPr>
    </w:p>
    <w:p w:rsidR="006B71FF" w:rsidRPr="00722FEF" w:rsidRDefault="00674283" w:rsidP="00722FEF">
      <w:pPr>
        <w:pStyle w:val="Heading3"/>
        <w:numPr>
          <w:ilvl w:val="2"/>
          <w:numId w:val="2"/>
        </w:numPr>
        <w:tabs>
          <w:tab w:val="clear" w:pos="1276"/>
          <w:tab w:val="left" w:pos="142"/>
        </w:tabs>
        <w:spacing w:before="0" w:after="0"/>
        <w:ind w:left="0" w:firstLine="0"/>
        <w:jc w:val="both"/>
        <w:rPr>
          <w:sz w:val="28"/>
          <w:szCs w:val="28"/>
        </w:rPr>
      </w:pPr>
      <w:bookmarkStart w:id="181" w:name="_Toc81901134"/>
      <w:bookmarkStart w:id="182" w:name="_Toc89355353"/>
      <w:bookmarkStart w:id="183" w:name="_Toc89247686"/>
      <w:bookmarkStart w:id="184" w:name="_Toc89098520"/>
      <w:bookmarkStart w:id="185" w:name="_Toc88836945"/>
      <w:bookmarkStart w:id="186" w:name="_Toc86150374"/>
      <w:bookmarkStart w:id="187" w:name="_Toc86150261"/>
      <w:r w:rsidRPr="00722FEF">
        <w:rPr>
          <w:sz w:val="28"/>
          <w:szCs w:val="28"/>
        </w:rPr>
        <w:t xml:space="preserve">В области физической культуры и спорта </w:t>
      </w:r>
      <w:bookmarkEnd w:id="181"/>
      <w:bookmarkEnd w:id="182"/>
      <w:bookmarkEnd w:id="183"/>
      <w:bookmarkEnd w:id="184"/>
      <w:bookmarkEnd w:id="185"/>
      <w:bookmarkEnd w:id="186"/>
      <w:bookmarkEnd w:id="187"/>
    </w:p>
    <w:p w:rsidR="006B71FF" w:rsidRPr="00722FEF" w:rsidRDefault="006B71FF">
      <w:pPr>
        <w:pStyle w:val="a3"/>
        <w:spacing w:before="0" w:after="0"/>
        <w:rPr>
          <w:sz w:val="28"/>
          <w:szCs w:val="28"/>
        </w:rPr>
      </w:pPr>
      <w:bookmarkStart w:id="188" w:name="_Toc40626745"/>
      <w:bookmarkStart w:id="189" w:name="_Toc10740015"/>
      <w:bookmarkStart w:id="190" w:name="_Toc10738648"/>
      <w:bookmarkStart w:id="191" w:name="_Toc6672898"/>
      <w:bookmarkStart w:id="192" w:name="_Toc6667185"/>
      <w:bookmarkStart w:id="193" w:name="_Toc6578694"/>
      <w:bookmarkStart w:id="194" w:name="_Toc6569462"/>
      <w:bookmarkStart w:id="195" w:name="_Toc6567857"/>
      <w:bookmarkStart w:id="196" w:name="_Toc6500528"/>
      <w:bookmarkEnd w:id="188"/>
      <w:bookmarkEnd w:id="189"/>
      <w:bookmarkEnd w:id="190"/>
      <w:bookmarkEnd w:id="191"/>
      <w:bookmarkEnd w:id="192"/>
      <w:bookmarkEnd w:id="193"/>
      <w:bookmarkEnd w:id="194"/>
      <w:bookmarkEnd w:id="195"/>
      <w:bookmarkEnd w:id="196"/>
    </w:p>
    <w:p w:rsidR="006B71FF" w:rsidRPr="00722FEF" w:rsidRDefault="00674283">
      <w:pPr>
        <w:pStyle w:val="aff0"/>
        <w:spacing w:before="0" w:after="0"/>
        <w:rPr>
          <w:sz w:val="28"/>
          <w:szCs w:val="28"/>
        </w:rPr>
      </w:pPr>
      <w:r w:rsidRPr="00722FEF">
        <w:rPr>
          <w:sz w:val="28"/>
          <w:szCs w:val="28"/>
        </w:rPr>
        <w:t xml:space="preserve">Таблица </w:t>
      </w:r>
      <w:r w:rsidR="00AF5696" w:rsidRPr="00722FEF">
        <w:rPr>
          <w:sz w:val="28"/>
          <w:szCs w:val="28"/>
        </w:rPr>
        <w:fldChar w:fldCharType="begin"/>
      </w:r>
      <w:r w:rsidRPr="00722FEF">
        <w:rPr>
          <w:sz w:val="28"/>
          <w:szCs w:val="28"/>
        </w:rPr>
        <w:instrText>SEQ Таблица \* ARABIC</w:instrText>
      </w:r>
      <w:r w:rsidR="00AF5696" w:rsidRPr="00722FEF">
        <w:rPr>
          <w:sz w:val="28"/>
          <w:szCs w:val="28"/>
        </w:rPr>
        <w:fldChar w:fldCharType="separate"/>
      </w:r>
      <w:r w:rsidR="00504B62">
        <w:rPr>
          <w:noProof/>
          <w:sz w:val="28"/>
          <w:szCs w:val="28"/>
        </w:rPr>
        <w:t>2</w:t>
      </w:r>
      <w:r w:rsidR="00AF5696" w:rsidRPr="00722FEF">
        <w:rPr>
          <w:sz w:val="28"/>
          <w:szCs w:val="28"/>
        </w:rPr>
        <w:fldChar w:fldCharType="end"/>
      </w:r>
      <w:r w:rsidRPr="00722FEF">
        <w:rPr>
          <w:sz w:val="28"/>
          <w:szCs w:val="28"/>
        </w:rPr>
        <w:t xml:space="preserve"> – Единовременная пропускная способность объектов спорта</w:t>
      </w:r>
    </w:p>
    <w:p w:rsidR="006B71FF" w:rsidRPr="00784EC0" w:rsidRDefault="00674283">
      <w:pPr>
        <w:pStyle w:val="aff0"/>
        <w:spacing w:before="0" w:after="0"/>
        <w:rPr>
          <w:sz w:val="20"/>
          <w:szCs w:val="20"/>
        </w:rPr>
      </w:pPr>
      <w:r>
        <w:t xml:space="preserve"> </w:t>
      </w:r>
    </w:p>
    <w:tbl>
      <w:tblPr>
        <w:tblW w:w="5010" w:type="pct"/>
        <w:tblInd w:w="62" w:type="dxa"/>
        <w:tblCellMar>
          <w:top w:w="57" w:type="dxa"/>
          <w:left w:w="62" w:type="dxa"/>
          <w:bottom w:w="57" w:type="dxa"/>
          <w:right w:w="62" w:type="dxa"/>
        </w:tblCellMar>
        <w:tblLook w:val="0000"/>
      </w:tblPr>
      <w:tblGrid>
        <w:gridCol w:w="10065"/>
      </w:tblGrid>
      <w:tr w:rsidR="006B71FF" w:rsidTr="002F615F">
        <w:trPr>
          <w:trHeight w:val="233"/>
          <w:tblHeader/>
        </w:trPr>
        <w:tc>
          <w:tcPr>
            <w:tcW w:w="10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widowControl w:val="0"/>
              <w:jc w:val="center"/>
              <w:rPr>
                <w:b/>
                <w:sz w:val="20"/>
                <w:szCs w:val="20"/>
              </w:rPr>
            </w:pPr>
            <w:r>
              <w:rPr>
                <w:b/>
                <w:sz w:val="20"/>
                <w:szCs w:val="20"/>
              </w:rPr>
              <w:t>Наименование вида объекта</w:t>
            </w:r>
          </w:p>
        </w:tc>
      </w:tr>
    </w:tbl>
    <w:p w:rsidR="006B71FF" w:rsidRDefault="006B71FF">
      <w:pPr>
        <w:ind w:firstLine="709"/>
        <w:rPr>
          <w:sz w:val="2"/>
          <w:szCs w:val="2"/>
        </w:rPr>
      </w:pPr>
    </w:p>
    <w:tbl>
      <w:tblPr>
        <w:tblW w:w="5010" w:type="pct"/>
        <w:tblInd w:w="62" w:type="dxa"/>
        <w:tblCellMar>
          <w:top w:w="57" w:type="dxa"/>
          <w:left w:w="62" w:type="dxa"/>
          <w:bottom w:w="57" w:type="dxa"/>
          <w:right w:w="62" w:type="dxa"/>
        </w:tblCellMar>
        <w:tblLook w:val="0000"/>
      </w:tblPr>
      <w:tblGrid>
        <w:gridCol w:w="2343"/>
        <w:gridCol w:w="7722"/>
      </w:tblGrid>
      <w:tr w:rsidR="006B71FF" w:rsidTr="002F615F">
        <w:trPr>
          <w:trHeight w:val="180"/>
          <w:tblHeader/>
        </w:trPr>
        <w:tc>
          <w:tcPr>
            <w:tcW w:w="2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widowControl w:val="0"/>
              <w:jc w:val="center"/>
              <w:rPr>
                <w:sz w:val="20"/>
                <w:szCs w:val="20"/>
              </w:rPr>
            </w:pPr>
            <w:r>
              <w:rPr>
                <w:sz w:val="20"/>
                <w:szCs w:val="20"/>
              </w:rPr>
              <w:t>1</w:t>
            </w:r>
          </w:p>
        </w:tc>
        <w:tc>
          <w:tcPr>
            <w:tcW w:w="7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widowControl w:val="0"/>
              <w:jc w:val="center"/>
              <w:rPr>
                <w:sz w:val="20"/>
                <w:szCs w:val="20"/>
              </w:rPr>
            </w:pPr>
            <w:r>
              <w:rPr>
                <w:sz w:val="20"/>
                <w:szCs w:val="20"/>
              </w:rPr>
              <w:t>2</w:t>
            </w:r>
          </w:p>
        </w:tc>
      </w:tr>
      <w:tr w:rsidR="006B71FF" w:rsidTr="002F615F">
        <w:trPr>
          <w:trHeight w:val="382"/>
        </w:trPr>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Спортивные сооружения </w:t>
            </w:r>
          </w:p>
        </w:tc>
        <w:tc>
          <w:tcPr>
            <w:tcW w:w="772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jc w:val="center"/>
              <w:rPr>
                <w:sz w:val="20"/>
                <w:szCs w:val="20"/>
              </w:rPr>
            </w:pPr>
            <w:r>
              <w:rPr>
                <w:sz w:val="20"/>
                <w:szCs w:val="20"/>
              </w:rPr>
              <w:t>120</w:t>
            </w:r>
          </w:p>
        </w:tc>
      </w:tr>
    </w:tbl>
    <w:p w:rsidR="006B71FF" w:rsidRDefault="006B71FF">
      <w:pPr>
        <w:pStyle w:val="aff0"/>
        <w:spacing w:before="0" w:after="0"/>
        <w:rPr>
          <w:sz w:val="20"/>
          <w:szCs w:val="20"/>
          <w:lang w:val="en-US"/>
        </w:rPr>
      </w:pPr>
    </w:p>
    <w:p w:rsidR="006B71FF" w:rsidRPr="00722FEF" w:rsidRDefault="00674283">
      <w:pPr>
        <w:pStyle w:val="aff0"/>
        <w:spacing w:before="0" w:after="0"/>
        <w:rPr>
          <w:sz w:val="28"/>
          <w:szCs w:val="28"/>
        </w:rPr>
      </w:pPr>
      <w:r w:rsidRPr="00722FEF">
        <w:rPr>
          <w:sz w:val="28"/>
          <w:szCs w:val="28"/>
        </w:rPr>
        <w:t xml:space="preserve">Таблица </w:t>
      </w:r>
      <w:r w:rsidR="00AF5696" w:rsidRPr="00722FEF">
        <w:rPr>
          <w:sz w:val="28"/>
          <w:szCs w:val="28"/>
        </w:rPr>
        <w:fldChar w:fldCharType="begin"/>
      </w:r>
      <w:r w:rsidRPr="00722FEF">
        <w:rPr>
          <w:sz w:val="28"/>
          <w:szCs w:val="28"/>
        </w:rPr>
        <w:instrText>SEQ Таблица \* ARABIC</w:instrText>
      </w:r>
      <w:r w:rsidR="00AF5696" w:rsidRPr="00722FEF">
        <w:rPr>
          <w:sz w:val="28"/>
          <w:szCs w:val="28"/>
        </w:rPr>
        <w:fldChar w:fldCharType="separate"/>
      </w:r>
      <w:r w:rsidR="00504B62">
        <w:rPr>
          <w:noProof/>
          <w:sz w:val="28"/>
          <w:szCs w:val="28"/>
        </w:rPr>
        <w:t>3</w:t>
      </w:r>
      <w:r w:rsidR="00AF5696" w:rsidRPr="00722FEF">
        <w:rPr>
          <w:sz w:val="28"/>
          <w:szCs w:val="28"/>
        </w:rPr>
        <w:fldChar w:fldCharType="end"/>
      </w:r>
      <w:r w:rsidRPr="00722FEF">
        <w:rPr>
          <w:sz w:val="28"/>
          <w:szCs w:val="28"/>
        </w:rPr>
        <w:t xml:space="preserve"> – Расчетные показатели для объектов местного значения муниципального района в области физической культуры и спорта</w:t>
      </w:r>
    </w:p>
    <w:p w:rsidR="006B71FF" w:rsidRPr="00784EC0" w:rsidRDefault="006B71FF">
      <w:pPr>
        <w:rPr>
          <w:sz w:val="20"/>
          <w:szCs w:val="20"/>
        </w:rPr>
      </w:pPr>
    </w:p>
    <w:tbl>
      <w:tblPr>
        <w:tblW w:w="5038" w:type="pct"/>
        <w:tblInd w:w="62" w:type="dxa"/>
        <w:tblCellMar>
          <w:top w:w="102" w:type="dxa"/>
          <w:left w:w="62" w:type="dxa"/>
          <w:bottom w:w="102" w:type="dxa"/>
          <w:right w:w="62" w:type="dxa"/>
        </w:tblCellMar>
        <w:tblLook w:val="04A0"/>
      </w:tblPr>
      <w:tblGrid>
        <w:gridCol w:w="482"/>
        <w:gridCol w:w="1625"/>
        <w:gridCol w:w="2570"/>
        <w:gridCol w:w="5387"/>
      </w:tblGrid>
      <w:tr w:rsidR="006B71FF" w:rsidTr="002F615F">
        <w:trPr>
          <w:trHeight w:val="458"/>
          <w:tblHeader/>
        </w:trPr>
        <w:tc>
          <w:tcPr>
            <w:tcW w:w="482"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widowControl w:val="0"/>
              <w:jc w:val="center"/>
              <w:rPr>
                <w:b/>
                <w:sz w:val="20"/>
                <w:szCs w:val="20"/>
              </w:rPr>
            </w:pPr>
            <w:r>
              <w:rPr>
                <w:b/>
                <w:sz w:val="20"/>
                <w:szCs w:val="20"/>
              </w:rPr>
              <w:t>№ п/п</w:t>
            </w:r>
          </w:p>
        </w:tc>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widowControl w:val="0"/>
              <w:jc w:val="center"/>
              <w:rPr>
                <w:b/>
                <w:sz w:val="20"/>
                <w:szCs w:val="20"/>
              </w:rPr>
            </w:pPr>
            <w:r>
              <w:rPr>
                <w:b/>
                <w:sz w:val="20"/>
                <w:szCs w:val="20"/>
              </w:rPr>
              <w:t>Наименование вида объекта</w:t>
            </w:r>
          </w:p>
        </w:tc>
        <w:tc>
          <w:tcPr>
            <w:tcW w:w="2570"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widowControl w:val="0"/>
              <w:jc w:val="center"/>
              <w:rPr>
                <w:b/>
                <w:sz w:val="20"/>
                <w:szCs w:val="20"/>
              </w:rPr>
            </w:pPr>
            <w:r>
              <w:rPr>
                <w:b/>
                <w:sz w:val="20"/>
                <w:szCs w:val="20"/>
              </w:rPr>
              <w:t>Наименование нормируемого расчетного показателя, единица измерения</w:t>
            </w:r>
          </w:p>
        </w:tc>
        <w:tc>
          <w:tcPr>
            <w:tcW w:w="538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widowControl w:val="0"/>
              <w:jc w:val="center"/>
              <w:rPr>
                <w:b/>
                <w:sz w:val="20"/>
                <w:szCs w:val="20"/>
              </w:rPr>
            </w:pPr>
            <w:r>
              <w:rPr>
                <w:b/>
                <w:sz w:val="20"/>
                <w:szCs w:val="20"/>
              </w:rPr>
              <w:t>Значение расчетного показателя</w:t>
            </w:r>
            <w:proofErr w:type="gramStart"/>
            <w:r>
              <w:rPr>
                <w:b/>
                <w:sz w:val="20"/>
                <w:szCs w:val="20"/>
                <w:vertAlign w:val="superscript"/>
              </w:rPr>
              <w:t>1</w:t>
            </w:r>
            <w:proofErr w:type="gramEnd"/>
            <w:r>
              <w:rPr>
                <w:b/>
                <w:sz w:val="20"/>
                <w:szCs w:val="20"/>
              </w:rPr>
              <w:t xml:space="preserve"> </w:t>
            </w:r>
          </w:p>
        </w:tc>
      </w:tr>
      <w:tr w:rsidR="006B71FF" w:rsidTr="002F615F">
        <w:trPr>
          <w:trHeight w:val="457"/>
          <w:tblHeader/>
        </w:trPr>
        <w:tc>
          <w:tcPr>
            <w:tcW w:w="48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widowControl w:val="0"/>
              <w:jc w:val="center"/>
              <w:rPr>
                <w:b/>
                <w:sz w:val="20"/>
                <w:szCs w:val="20"/>
              </w:rPr>
            </w:pPr>
          </w:p>
        </w:tc>
        <w:tc>
          <w:tcPr>
            <w:tcW w:w="1625"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widowControl w:val="0"/>
              <w:jc w:val="center"/>
              <w:rPr>
                <w:b/>
                <w:sz w:val="20"/>
                <w:szCs w:val="20"/>
              </w:rPr>
            </w:pPr>
          </w:p>
        </w:tc>
        <w:tc>
          <w:tcPr>
            <w:tcW w:w="2570"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widowControl w:val="0"/>
              <w:jc w:val="center"/>
              <w:rPr>
                <w:b/>
                <w:sz w:val="20"/>
                <w:szCs w:val="20"/>
              </w:rPr>
            </w:pPr>
          </w:p>
        </w:tc>
        <w:tc>
          <w:tcPr>
            <w:tcW w:w="538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widowControl w:val="0"/>
              <w:jc w:val="center"/>
              <w:rPr>
                <w:b/>
                <w:sz w:val="20"/>
                <w:szCs w:val="20"/>
              </w:rPr>
            </w:pPr>
            <w:r>
              <w:rPr>
                <w:b/>
                <w:sz w:val="20"/>
                <w:szCs w:val="20"/>
              </w:rPr>
              <w:t xml:space="preserve">ОМЗ муниципального района </w:t>
            </w:r>
          </w:p>
        </w:tc>
      </w:tr>
    </w:tbl>
    <w:p w:rsidR="006B71FF" w:rsidRDefault="006B71FF">
      <w:pPr>
        <w:rPr>
          <w:sz w:val="2"/>
          <w:szCs w:val="2"/>
        </w:rPr>
      </w:pPr>
    </w:p>
    <w:tbl>
      <w:tblPr>
        <w:tblW w:w="5038" w:type="pct"/>
        <w:tblInd w:w="62" w:type="dxa"/>
        <w:tblLayout w:type="fixed"/>
        <w:tblCellMar>
          <w:top w:w="102" w:type="dxa"/>
          <w:left w:w="62" w:type="dxa"/>
          <w:bottom w:w="102" w:type="dxa"/>
          <w:right w:w="62" w:type="dxa"/>
        </w:tblCellMar>
        <w:tblLook w:val="04A0"/>
      </w:tblPr>
      <w:tblGrid>
        <w:gridCol w:w="472"/>
        <w:gridCol w:w="1655"/>
        <w:gridCol w:w="2551"/>
        <w:gridCol w:w="5386"/>
      </w:tblGrid>
      <w:tr w:rsidR="006B71FF" w:rsidTr="00C31583">
        <w:trPr>
          <w:trHeight w:val="189"/>
        </w:trPr>
        <w:tc>
          <w:tcPr>
            <w:tcW w:w="472"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ConsPlusNormal0"/>
              <w:ind w:firstLine="0"/>
              <w:jc w:val="center"/>
              <w:rPr>
                <w:rFonts w:ascii="Times New Roman" w:hAnsi="Times New Roman" w:cs="Times New Roman"/>
                <w:lang w:eastAsia="en-US"/>
              </w:rPr>
            </w:pPr>
            <w:r>
              <w:rPr>
                <w:rFonts w:ascii="Times New Roman" w:hAnsi="Times New Roman" w:cs="Times New Roman"/>
                <w:lang w:eastAsia="en-US"/>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ConsPlusNormal0"/>
              <w:ind w:firstLine="75"/>
              <w:jc w:val="center"/>
              <w:rPr>
                <w:rFonts w:ascii="Times New Roman" w:hAnsi="Times New Roman" w:cs="Times New Roman"/>
                <w:lang w:eastAsia="en-US"/>
              </w:rPr>
            </w:pPr>
            <w:r>
              <w:rPr>
                <w:rFonts w:ascii="Times New Roman" w:hAnsi="Times New Roman" w:cs="Times New Roman"/>
                <w:lang w:eastAsia="en-US"/>
              </w:rPr>
              <w:t>2</w:t>
            </w:r>
          </w:p>
        </w:tc>
        <w:tc>
          <w:tcPr>
            <w:tcW w:w="2551"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ConsPlusNormal0"/>
              <w:ind w:firstLine="75"/>
              <w:jc w:val="center"/>
              <w:rPr>
                <w:rFonts w:ascii="Times New Roman" w:hAnsi="Times New Roman" w:cs="Times New Roman"/>
                <w:lang w:eastAsia="en-US"/>
              </w:rPr>
            </w:pPr>
            <w:r>
              <w:rPr>
                <w:rFonts w:ascii="Times New Roman" w:hAnsi="Times New Roman" w:cs="Times New Roman"/>
                <w:lang w:eastAsia="en-US"/>
              </w:rPr>
              <w:t>3</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pStyle w:val="ConsPlusNormal0"/>
              <w:jc w:val="center"/>
              <w:rPr>
                <w:rFonts w:ascii="Times New Roman" w:hAnsi="Times New Roman" w:cs="Times New Roman"/>
                <w:lang w:eastAsia="en-US"/>
              </w:rPr>
            </w:pPr>
            <w:r>
              <w:rPr>
                <w:rFonts w:ascii="Times New Roman" w:hAnsi="Times New Roman" w:cs="Times New Roman"/>
                <w:lang w:eastAsia="en-US"/>
              </w:rPr>
              <w:t>4</w:t>
            </w:r>
          </w:p>
        </w:tc>
      </w:tr>
      <w:tr w:rsidR="006B71FF" w:rsidTr="00C31583">
        <w:trPr>
          <w:trHeight w:val="1641"/>
        </w:trPr>
        <w:tc>
          <w:tcPr>
            <w:tcW w:w="472"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jc w:val="center"/>
              <w:rPr>
                <w:rFonts w:ascii="Times New Roman" w:hAnsi="Times New Roman" w:cs="Times New Roman"/>
                <w:sz w:val="20"/>
                <w:lang w:eastAsia="en-US"/>
              </w:rPr>
            </w:pPr>
            <w:r w:rsidRPr="004F2E4D">
              <w:rPr>
                <w:rFonts w:ascii="Times New Roman" w:hAnsi="Times New Roman" w:cs="Times New Roman"/>
                <w:sz w:val="20"/>
                <w:lang w:eastAsia="en-US"/>
              </w:rPr>
              <w:t>1</w:t>
            </w:r>
          </w:p>
        </w:tc>
        <w:tc>
          <w:tcPr>
            <w:tcW w:w="1655"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Плавательные бассейны (крытые и открытые общего пользования)</w:t>
            </w:r>
            <w:r w:rsidRPr="004F2E4D">
              <w:rPr>
                <w:rFonts w:ascii="Times New Roman" w:hAnsi="Times New Roman" w:cs="Times New Roman"/>
                <w:sz w:val="20"/>
                <w:vertAlign w:val="superscript"/>
                <w:lang w:eastAsia="en-US"/>
              </w:rPr>
              <w:t>6, 7</w:t>
            </w: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widowControl w:val="0"/>
              <w:jc w:val="both"/>
              <w:rPr>
                <w:sz w:val="20"/>
                <w:szCs w:val="20"/>
                <w:lang w:eastAsia="en-US"/>
              </w:rPr>
            </w:pPr>
            <w:r w:rsidRPr="004F2E4D">
              <w:rPr>
                <w:sz w:val="20"/>
                <w:szCs w:val="20"/>
                <w:lang w:eastAsia="en-US"/>
              </w:rPr>
              <w:t>Уровень обеспеченности, объектов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B71FF">
            <w:pPr>
              <w:pStyle w:val="ConsPlusNormal0"/>
              <w:ind w:left="143" w:firstLine="0"/>
              <w:rPr>
                <w:rFonts w:ascii="Times New Roman" w:hAnsi="Times New Roman" w:cs="Times New Roman"/>
                <w:sz w:val="20"/>
                <w:lang w:eastAsia="en-US"/>
              </w:rPr>
            </w:pPr>
          </w:p>
          <w:p w:rsidR="006B71FF" w:rsidRPr="004F2E4D" w:rsidRDefault="00674283" w:rsidP="00980771">
            <w:pPr>
              <w:widowControl w:val="0"/>
              <w:ind w:left="170" w:right="227" w:firstLine="109"/>
              <w:jc w:val="both"/>
              <w:rPr>
                <w:sz w:val="20"/>
                <w:szCs w:val="20"/>
                <w:lang w:eastAsia="en-US"/>
              </w:rPr>
            </w:pPr>
            <w:r w:rsidRPr="004F2E4D">
              <w:rPr>
                <w:sz w:val="20"/>
                <w:szCs w:val="20"/>
                <w:lang w:eastAsia="en-US"/>
              </w:rPr>
              <w:t>Для групповых систем расселения</w:t>
            </w:r>
            <w:r w:rsidR="00980771">
              <w:rPr>
                <w:sz w:val="20"/>
                <w:szCs w:val="20"/>
                <w:lang w:eastAsia="en-US"/>
              </w:rPr>
              <w:t xml:space="preserve"> (отдельных населенных пунктов) </w:t>
            </w:r>
            <w:r w:rsidRPr="004F2E4D">
              <w:rPr>
                <w:sz w:val="20"/>
                <w:szCs w:val="20"/>
                <w:lang w:eastAsia="en-US"/>
              </w:rPr>
              <w:t>при численности населения, человек: свыше 5000 - 1</w:t>
            </w:r>
          </w:p>
        </w:tc>
      </w:tr>
      <w:tr w:rsidR="006B71FF"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jc w:val="center"/>
              <w:rPr>
                <w:rFonts w:ascii="Times New Roman" w:hAnsi="Times New Roman" w:cs="Times New Roman"/>
                <w:sz w:val="20"/>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rPr>
                <w:rFonts w:ascii="Times New Roman" w:hAnsi="Times New Roman" w:cs="Times New Roman"/>
                <w:sz w:val="20"/>
                <w:lang w:eastAsia="en-US"/>
              </w:rPr>
            </w:pPr>
          </w:p>
        </w:tc>
        <w:tc>
          <w:tcPr>
            <w:tcW w:w="2551" w:type="dxa"/>
            <w:tcBorders>
              <w:left w:val="single" w:sz="4" w:space="0" w:color="000000"/>
              <w:bottom w:val="single" w:sz="4" w:space="0" w:color="000000"/>
              <w:right w:val="single" w:sz="4" w:space="0" w:color="000000"/>
            </w:tcBorders>
          </w:tcPr>
          <w:p w:rsidR="006B71FF" w:rsidRPr="004F2E4D" w:rsidRDefault="00674283">
            <w:pPr>
              <w:rPr>
                <w:sz w:val="20"/>
                <w:szCs w:val="20"/>
                <w:lang w:eastAsia="en-US"/>
              </w:rPr>
            </w:pPr>
            <w:r w:rsidRPr="004F2E4D">
              <w:rPr>
                <w:sz w:val="20"/>
                <w:szCs w:val="20"/>
                <w:lang w:eastAsia="en-US"/>
              </w:rPr>
              <w:t>Уровень обеспеченности, кв. м зеркала воды</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rsidP="00980771">
            <w:pPr>
              <w:ind w:left="227" w:firstLine="52"/>
              <w:rPr>
                <w:sz w:val="20"/>
                <w:szCs w:val="20"/>
                <w:lang w:eastAsia="en-US"/>
              </w:rPr>
            </w:pPr>
            <w:r w:rsidRPr="004F2E4D">
              <w:rPr>
                <w:sz w:val="20"/>
                <w:szCs w:val="20"/>
                <w:lang w:eastAsia="en-US"/>
              </w:rPr>
              <w:t>Для групповых систем расселения (отдельных населенных пунктов) при численности населения, человек свыше 5000 - 400</w:t>
            </w:r>
          </w:p>
        </w:tc>
      </w:tr>
      <w:tr w:rsidR="006B71FF"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jc w:val="center"/>
              <w:rPr>
                <w:rFonts w:ascii="Times New Roman" w:hAnsi="Times New Roman" w:cs="Times New Roman"/>
                <w:sz w:val="20"/>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rPr>
                <w:rFonts w:ascii="Times New Roman" w:hAnsi="Times New Roman" w:cs="Times New Roman"/>
                <w:sz w:val="20"/>
                <w:lang w:eastAsia="en-US"/>
              </w:rPr>
            </w:pPr>
          </w:p>
        </w:tc>
        <w:tc>
          <w:tcPr>
            <w:tcW w:w="2551" w:type="dxa"/>
            <w:tcBorders>
              <w:left w:val="single" w:sz="4" w:space="0" w:color="000000"/>
              <w:bottom w:val="single" w:sz="4" w:space="0" w:color="000000"/>
              <w:right w:val="single" w:sz="4" w:space="0" w:color="000000"/>
            </w:tcBorders>
          </w:tcPr>
          <w:p w:rsidR="006B71FF" w:rsidRPr="004F2E4D" w:rsidRDefault="00674283">
            <w:pPr>
              <w:rPr>
                <w:sz w:val="20"/>
                <w:szCs w:val="20"/>
                <w:lang w:eastAsia="en-US"/>
              </w:rPr>
            </w:pPr>
            <w:r w:rsidRPr="004F2E4D">
              <w:rPr>
                <w:sz w:val="20"/>
                <w:szCs w:val="20"/>
                <w:lang w:eastAsia="en-US"/>
              </w:rPr>
              <w:t xml:space="preserve"> Уровень обеспеченности, единовременной пропускной способности</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rsidP="00980771">
            <w:pPr>
              <w:ind w:left="170"/>
              <w:rPr>
                <w:sz w:val="20"/>
                <w:szCs w:val="20"/>
                <w:lang w:eastAsia="en-US"/>
              </w:rPr>
            </w:pPr>
            <w:r w:rsidRPr="004F2E4D">
              <w:rPr>
                <w:sz w:val="20"/>
                <w:szCs w:val="20"/>
                <w:lang w:eastAsia="en-US"/>
              </w:rPr>
              <w:t>Для групповых систем расселения (отдельных населенных пунктов) при численности населения, человек: свыше 5000 - 48</w:t>
            </w:r>
          </w:p>
        </w:tc>
      </w:tr>
      <w:tr w:rsidR="006B71FF" w:rsidRPr="004F2E4D"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4F2E4D" w:rsidRDefault="006B71FF">
            <w:pPr>
              <w:pStyle w:val="ConsPlusNormal0"/>
              <w:ind w:firstLine="0"/>
              <w:rPr>
                <w:rFonts w:ascii="Times New Roman" w:hAnsi="Times New Roman" w:cs="Times New Roman"/>
                <w:sz w:val="20"/>
                <w:lang w:eastAsia="en-US"/>
              </w:rPr>
            </w:pPr>
          </w:p>
        </w:tc>
        <w:tc>
          <w:tcPr>
            <w:tcW w:w="2551" w:type="dxa"/>
            <w:tcBorders>
              <w:left w:val="single" w:sz="4" w:space="0" w:color="000000"/>
              <w:bottom w:val="single" w:sz="4" w:space="0" w:color="000000"/>
              <w:right w:val="single" w:sz="4" w:space="0" w:color="000000"/>
            </w:tcBorders>
          </w:tcPr>
          <w:p w:rsidR="006B71FF" w:rsidRPr="004F2E4D" w:rsidRDefault="00674283">
            <w:pPr>
              <w:rPr>
                <w:sz w:val="20"/>
                <w:szCs w:val="20"/>
                <w:lang w:eastAsia="en-US"/>
              </w:rPr>
            </w:pPr>
            <w:r w:rsidRPr="004F2E4D">
              <w:rPr>
                <w:sz w:val="20"/>
                <w:szCs w:val="20"/>
                <w:lang w:eastAsia="en-US"/>
              </w:rPr>
              <w:t>Территориальная доступность, минут (метров)</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ind w:left="170" w:right="283"/>
              <w:rPr>
                <w:sz w:val="20"/>
                <w:szCs w:val="20"/>
                <w:lang w:eastAsia="en-US"/>
              </w:rPr>
            </w:pPr>
            <w:r w:rsidRPr="004F2E4D">
              <w:rPr>
                <w:sz w:val="20"/>
                <w:szCs w:val="20"/>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 минут</w:t>
            </w:r>
          </w:p>
        </w:tc>
      </w:tr>
      <w:tr w:rsidR="006B71FF" w:rsidRPr="004F2E4D" w:rsidTr="00C31583">
        <w:trPr>
          <w:trHeight w:val="1641"/>
        </w:trPr>
        <w:tc>
          <w:tcPr>
            <w:tcW w:w="472" w:type="dxa"/>
            <w:vMerge w:val="restart"/>
            <w:tcBorders>
              <w:left w:val="single" w:sz="4" w:space="0" w:color="000000"/>
              <w:bottom w:val="single" w:sz="4" w:space="0" w:color="000000"/>
              <w:right w:val="single" w:sz="4" w:space="0" w:color="000000"/>
            </w:tcBorders>
          </w:tcPr>
          <w:p w:rsidR="006B71FF" w:rsidRPr="00AB5000" w:rsidRDefault="00674283">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2</w:t>
            </w:r>
          </w:p>
        </w:tc>
        <w:tc>
          <w:tcPr>
            <w:tcW w:w="1655" w:type="dxa"/>
            <w:vMerge w:val="restart"/>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Плоскостные спортивные сооружения (в том числе спортивные (игровые) площадки; спортивные поля, включая футбольные поля)</w:t>
            </w:r>
          </w:p>
        </w:tc>
        <w:tc>
          <w:tcPr>
            <w:tcW w:w="2551" w:type="dxa"/>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объектов </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200 до 500 – 1</w:t>
            </w:r>
            <w:r w:rsidRPr="004F2E4D">
              <w:rPr>
                <w:rFonts w:ascii="Times New Roman" w:hAnsi="Times New Roman" w:cs="Times New Roman"/>
                <w:sz w:val="20"/>
                <w:vertAlign w:val="superscript"/>
                <w:lang w:eastAsia="en-US"/>
              </w:rPr>
              <w:t>4</w:t>
            </w:r>
            <w:r w:rsidRPr="004F2E4D">
              <w:rPr>
                <w:rFonts w:ascii="Times New Roman" w:hAnsi="Times New Roman" w:cs="Times New Roman"/>
                <w:sz w:val="20"/>
                <w:lang w:eastAsia="en-US"/>
              </w:rPr>
              <w:t>;</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500 до 1000 – 2;</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1000 до 2000 – 4;</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2000 до 5000 – 6;</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lang w:eastAsia="en-US"/>
              </w:rPr>
              <w:t>от 5000 до 10000 — 10.</w:t>
            </w:r>
          </w:p>
        </w:tc>
      </w:tr>
      <w:tr w:rsidR="006B71FF" w:rsidRPr="004F2E4D" w:rsidTr="00C31583">
        <w:trPr>
          <w:trHeight w:val="1638"/>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кв. м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 до 500 – 800</w:t>
            </w:r>
            <w:r w:rsidRPr="004F2E4D">
              <w:rPr>
                <w:rFonts w:ascii="Times New Roman" w:hAnsi="Times New Roman" w:cs="Times New Roman"/>
                <w:sz w:val="20"/>
                <w:vertAlign w:val="superscript"/>
              </w:rPr>
              <w:t>4</w:t>
            </w:r>
            <w:r w:rsidRPr="004F2E4D">
              <w:rPr>
                <w:rFonts w:ascii="Times New Roman" w:hAnsi="Times New Roman" w:cs="Times New Roman"/>
                <w:sz w:val="20"/>
              </w:rPr>
              <w:t>;</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 до 1000 – 2600;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3200;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4800;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8000 .</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единовременной пропускной способности</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 до 500 – 40</w:t>
            </w:r>
            <w:r w:rsidRPr="004F2E4D">
              <w:rPr>
                <w:rFonts w:ascii="Times New Roman" w:hAnsi="Times New Roman" w:cs="Times New Roman"/>
                <w:sz w:val="20"/>
                <w:vertAlign w:val="superscript"/>
              </w:rPr>
              <w:t>4</w:t>
            </w:r>
            <w:r w:rsidRPr="004F2E4D">
              <w:rPr>
                <w:rFonts w:ascii="Times New Roman" w:hAnsi="Times New Roman" w:cs="Times New Roman"/>
                <w:sz w:val="20"/>
              </w:rPr>
              <w:t>;</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 до 1000 – 70;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160;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240;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400.</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jc w:val="center"/>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Территориальная доступность, минут (метров)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многоквартирная – 10 (700);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индивидуальная – 15 (1000).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 менее 2 тыс. человек транспортная доступность – 30</w:t>
            </w:r>
          </w:p>
        </w:tc>
      </w:tr>
      <w:tr w:rsidR="006B71FF" w:rsidRPr="004F2E4D" w:rsidTr="00C31583">
        <w:trPr>
          <w:trHeight w:val="156"/>
        </w:trPr>
        <w:tc>
          <w:tcPr>
            <w:tcW w:w="472" w:type="dxa"/>
            <w:vMerge w:val="restart"/>
            <w:tcBorders>
              <w:top w:val="single" w:sz="4" w:space="0" w:color="000000"/>
              <w:left w:val="single" w:sz="4" w:space="0" w:color="000000"/>
              <w:bottom w:val="single" w:sz="4" w:space="0" w:color="000000"/>
              <w:right w:val="single" w:sz="4" w:space="0" w:color="000000"/>
            </w:tcBorders>
          </w:tcPr>
          <w:p w:rsidR="006B71FF" w:rsidRPr="00AB5000" w:rsidRDefault="00674283" w:rsidP="00AB5000">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3</w:t>
            </w:r>
          </w:p>
        </w:tc>
        <w:tc>
          <w:tcPr>
            <w:tcW w:w="1655" w:type="dxa"/>
            <w:vMerge w:val="restart"/>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vertAlign w:val="superscript"/>
                <w:lang w:eastAsia="en-US"/>
              </w:rPr>
            </w:pPr>
            <w:r w:rsidRPr="004F2E4D">
              <w:rPr>
                <w:rFonts w:ascii="Times New Roman" w:hAnsi="Times New Roman" w:cs="Times New Roman"/>
                <w:sz w:val="20"/>
                <w:lang w:eastAsia="en-US"/>
              </w:rPr>
              <w:t>Спортивные залы</w:t>
            </w:r>
            <w:proofErr w:type="gramStart"/>
            <w:r w:rsidRPr="004F2E4D">
              <w:rPr>
                <w:rFonts w:ascii="Times New Roman" w:hAnsi="Times New Roman" w:cs="Times New Roman"/>
                <w:sz w:val="20"/>
                <w:vertAlign w:val="superscript"/>
                <w:lang w:eastAsia="en-US"/>
              </w:rPr>
              <w:t>2</w:t>
            </w:r>
            <w:proofErr w:type="gramEnd"/>
            <w:r w:rsidRPr="004F2E4D">
              <w:rPr>
                <w:rFonts w:ascii="Times New Roman" w:hAnsi="Times New Roman" w:cs="Times New Roman"/>
                <w:sz w:val="20"/>
                <w:vertAlign w:val="superscript"/>
                <w:lang w:eastAsia="en-US"/>
              </w:rPr>
              <w:t>, 3, 5</w:t>
            </w: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объектов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1;</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2;</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10000 - 3.</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 xml:space="preserve">Уровень обеспеченности, кв. м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288;</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2000 до 5000 – 828;</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10000 - 1368.</w:t>
            </w:r>
          </w:p>
        </w:tc>
      </w:tr>
      <w:tr w:rsidR="006B71FF" w:rsidRPr="004F2E4D"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единовременной пропускной способности</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rPr>
              <w:t>Для групповых систем расселения (отдельных населенных пунктов) при численности населения, человек:</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1000 до 2000 – 25;</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lastRenderedPageBreak/>
              <w:t>от 2000 до 5000 – 60;</w:t>
            </w:r>
          </w:p>
          <w:p w:rsidR="006B71FF" w:rsidRPr="004F2E4D" w:rsidRDefault="00674283">
            <w:pPr>
              <w:pStyle w:val="ConsPlusNormal0"/>
              <w:ind w:left="143" w:firstLine="0"/>
              <w:rPr>
                <w:rFonts w:ascii="Times New Roman" w:hAnsi="Times New Roman" w:cs="Times New Roman"/>
                <w:sz w:val="20"/>
              </w:rPr>
            </w:pPr>
            <w:r w:rsidRPr="004F2E4D">
              <w:rPr>
                <w:rFonts w:ascii="Times New Roman" w:hAnsi="Times New Roman" w:cs="Times New Roman"/>
                <w:sz w:val="20"/>
              </w:rPr>
              <w:t>от 5000 до 10000 - 85.</w:t>
            </w:r>
          </w:p>
        </w:tc>
      </w:tr>
      <w:tr w:rsidR="006B71FF" w:rsidRPr="004F2E4D" w:rsidTr="00C31583">
        <w:trPr>
          <w:trHeight w:val="21"/>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ConsPlusNormal0"/>
              <w:ind w:firstLine="0"/>
              <w:jc w:val="center"/>
              <w:rPr>
                <w:rFonts w:ascii="Times New Roman" w:hAnsi="Times New Roman" w:cs="Times New Roman"/>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4F2E4D" w:rsidRDefault="006B71FF">
            <w:pPr>
              <w:pStyle w:val="ConsPlusNormal0"/>
              <w:jc w:val="center"/>
              <w:rPr>
                <w:rFonts w:ascii="Times New Roman" w:hAnsi="Times New Roman" w:cs="Times New Roman"/>
                <w:sz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Территориальная доступность, минут (метров)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Для населенных пунктов с численностью населения:</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более 5 тыс. человек пешеходная доступность в зависимости от типа жилой застройки:</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многоквартирная – 20 (1350);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индивидуальная – 30 (2000);</w:t>
            </w:r>
          </w:p>
          <w:p w:rsidR="006B71FF" w:rsidRPr="004F2E4D" w:rsidRDefault="00674283">
            <w:pPr>
              <w:pStyle w:val="ConsPlusNormal0"/>
              <w:ind w:left="143" w:firstLine="0"/>
              <w:rPr>
                <w:rFonts w:ascii="Times New Roman" w:hAnsi="Times New Roman" w:cs="Times New Roman"/>
                <w:sz w:val="20"/>
                <w:lang w:eastAsia="en-US"/>
              </w:rPr>
            </w:pPr>
            <w:r w:rsidRPr="004F2E4D">
              <w:rPr>
                <w:rFonts w:ascii="Times New Roman" w:hAnsi="Times New Roman" w:cs="Times New Roman"/>
                <w:sz w:val="20"/>
                <w:lang w:eastAsia="en-US"/>
              </w:rPr>
              <w:t>менее 5 тыс. человек транспортная доступность – 30</w:t>
            </w:r>
          </w:p>
        </w:tc>
      </w:tr>
      <w:tr w:rsidR="006B71FF" w:rsidRPr="004F2E4D" w:rsidTr="00C31583">
        <w:trPr>
          <w:trHeight w:val="156"/>
        </w:trPr>
        <w:tc>
          <w:tcPr>
            <w:tcW w:w="472" w:type="dxa"/>
            <w:tcBorders>
              <w:top w:val="single" w:sz="4" w:space="0" w:color="000000"/>
              <w:left w:val="single" w:sz="4" w:space="0" w:color="000000"/>
              <w:bottom w:val="single" w:sz="4" w:space="0" w:color="000000"/>
              <w:right w:val="single" w:sz="4" w:space="0" w:color="000000"/>
            </w:tcBorders>
          </w:tcPr>
          <w:p w:rsidR="006B71FF" w:rsidRPr="00AB5000" w:rsidRDefault="00674283" w:rsidP="00AB5000">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4</w:t>
            </w:r>
          </w:p>
        </w:tc>
        <w:tc>
          <w:tcPr>
            <w:tcW w:w="1655"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2551" w:type="dxa"/>
            <w:tcBorders>
              <w:top w:val="single" w:sz="4" w:space="0" w:color="000000"/>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объектов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На групповую систему расселения (отдельных населенных пунктов) с численностью населения, человек:</w:t>
            </w:r>
          </w:p>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от 200 до 10000 – 1</w:t>
            </w:r>
          </w:p>
        </w:tc>
      </w:tr>
      <w:tr w:rsidR="006B71FF" w:rsidRPr="004F2E4D" w:rsidTr="00C31583">
        <w:trPr>
          <w:trHeight w:val="156"/>
        </w:trPr>
        <w:tc>
          <w:tcPr>
            <w:tcW w:w="472" w:type="dxa"/>
            <w:tcBorders>
              <w:left w:val="single" w:sz="4" w:space="0" w:color="000000"/>
              <w:bottom w:val="single" w:sz="4" w:space="0" w:color="000000"/>
              <w:right w:val="single" w:sz="4" w:space="0" w:color="000000"/>
            </w:tcBorders>
          </w:tcPr>
          <w:p w:rsidR="006B71FF" w:rsidRPr="00AB5000" w:rsidRDefault="00674283" w:rsidP="00AB5000">
            <w:pPr>
              <w:pStyle w:val="ConsPlusNormal0"/>
              <w:ind w:firstLine="0"/>
              <w:jc w:val="center"/>
              <w:rPr>
                <w:rFonts w:ascii="Times New Roman" w:hAnsi="Times New Roman" w:cs="Times New Roman"/>
                <w:sz w:val="20"/>
                <w:lang w:eastAsia="en-US"/>
              </w:rPr>
            </w:pPr>
            <w:r w:rsidRPr="00AB5000">
              <w:rPr>
                <w:rFonts w:ascii="Times New Roman" w:hAnsi="Times New Roman" w:cs="Times New Roman"/>
                <w:sz w:val="20"/>
                <w:lang w:eastAsia="en-US"/>
              </w:rPr>
              <w:t>5</w:t>
            </w:r>
          </w:p>
        </w:tc>
        <w:tc>
          <w:tcPr>
            <w:tcW w:w="1655" w:type="dxa"/>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sz w:val="20"/>
              </w:rPr>
              <w:t xml:space="preserve"> </w:t>
            </w:r>
            <w:r w:rsidRPr="004F2E4D">
              <w:rPr>
                <w:rFonts w:ascii="Times New Roman" w:hAnsi="Times New Roman" w:cs="Times New Roman"/>
                <w:sz w:val="20"/>
                <w:lang w:eastAsia="en-US"/>
              </w:rPr>
              <w:t>Лыжные базы</w:t>
            </w:r>
            <w:r w:rsidRPr="004F2E4D">
              <w:rPr>
                <w:rFonts w:ascii="Times New Roman" w:hAnsi="Times New Roman" w:cs="Times New Roman"/>
                <w:sz w:val="20"/>
                <w:vertAlign w:val="superscript"/>
                <w:lang w:eastAsia="en-US"/>
              </w:rPr>
              <w:t>8</w:t>
            </w:r>
          </w:p>
        </w:tc>
        <w:tc>
          <w:tcPr>
            <w:tcW w:w="2551" w:type="dxa"/>
            <w:tcBorders>
              <w:left w:val="single" w:sz="4" w:space="0" w:color="000000"/>
              <w:bottom w:val="single" w:sz="4" w:space="0" w:color="000000"/>
              <w:right w:val="single" w:sz="4" w:space="0" w:color="000000"/>
            </w:tcBorders>
          </w:tcPr>
          <w:p w:rsidR="006B71FF" w:rsidRPr="004F2E4D" w:rsidRDefault="00674283">
            <w:pPr>
              <w:pStyle w:val="ConsPlusNormal0"/>
              <w:ind w:firstLine="0"/>
              <w:rPr>
                <w:rFonts w:ascii="Times New Roman" w:hAnsi="Times New Roman" w:cs="Times New Roman"/>
                <w:sz w:val="20"/>
                <w:lang w:eastAsia="en-US"/>
              </w:rPr>
            </w:pPr>
            <w:r w:rsidRPr="004F2E4D">
              <w:rPr>
                <w:rFonts w:ascii="Times New Roman" w:hAnsi="Times New Roman" w:cs="Times New Roman"/>
                <w:sz w:val="20"/>
                <w:lang w:eastAsia="en-US"/>
              </w:rPr>
              <w:t>Уровень обеспеченности, объектов</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На групповую систему расселения (отдельных населенных пунктов) с численностью населения, человек:</w:t>
            </w:r>
          </w:p>
          <w:p w:rsidR="006B71FF" w:rsidRPr="004F2E4D" w:rsidRDefault="00674283">
            <w:pPr>
              <w:pStyle w:val="ConsPlusNormal0"/>
              <w:ind w:left="141" w:firstLine="0"/>
              <w:rPr>
                <w:rFonts w:ascii="Times New Roman" w:hAnsi="Times New Roman" w:cs="Times New Roman"/>
                <w:sz w:val="20"/>
              </w:rPr>
            </w:pPr>
            <w:r w:rsidRPr="004F2E4D">
              <w:rPr>
                <w:rFonts w:ascii="Times New Roman" w:hAnsi="Times New Roman" w:cs="Times New Roman"/>
                <w:sz w:val="20"/>
                <w:lang w:eastAsia="en-US"/>
              </w:rPr>
              <w:t>от5000 до 10000 – 1;</w:t>
            </w:r>
          </w:p>
          <w:p w:rsidR="006B71FF" w:rsidRPr="004F2E4D" w:rsidRDefault="006B71FF">
            <w:pPr>
              <w:pStyle w:val="ConsPlusNormal0"/>
              <w:ind w:left="141" w:firstLine="0"/>
              <w:rPr>
                <w:rFonts w:ascii="Times New Roman" w:hAnsi="Times New Roman" w:cs="Times New Roman"/>
                <w:sz w:val="20"/>
              </w:rPr>
            </w:pPr>
          </w:p>
        </w:tc>
      </w:tr>
      <w:tr w:rsidR="006B71FF" w:rsidTr="002F615F">
        <w:trPr>
          <w:trHeight w:val="156"/>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Примечания:</w:t>
            </w:r>
          </w:p>
          <w:p w:rsidR="006B71FF" w:rsidRDefault="00674283">
            <w:pPr>
              <w:jc w:val="both"/>
              <w:rPr>
                <w:sz w:val="20"/>
                <w:szCs w:val="20"/>
              </w:rPr>
            </w:pPr>
            <w:r>
              <w:rPr>
                <w:sz w:val="20"/>
                <w:szCs w:val="20"/>
              </w:rPr>
              <w:t>1. Значение расчетного показателя обеспеченности включает в себя объекты всех форм собственности.</w:t>
            </w:r>
          </w:p>
          <w:p w:rsidR="006B71FF" w:rsidRDefault="00674283">
            <w:pPr>
              <w:jc w:val="both"/>
              <w:rPr>
                <w:sz w:val="20"/>
                <w:szCs w:val="20"/>
              </w:rPr>
            </w:pPr>
            <w:r>
              <w:rPr>
                <w:sz w:val="20"/>
                <w:szCs w:val="20"/>
              </w:rPr>
              <w:t>2. К объектам местного значения муниципального района относятся спортивные залы площадью не более 1008 кв. м.</w:t>
            </w:r>
          </w:p>
          <w:p w:rsidR="006B71FF" w:rsidRDefault="00674283">
            <w:pPr>
              <w:jc w:val="both"/>
              <w:rPr>
                <w:sz w:val="20"/>
                <w:szCs w:val="20"/>
              </w:rPr>
            </w:pPr>
            <w:r>
              <w:rPr>
                <w:sz w:val="20"/>
                <w:szCs w:val="20"/>
              </w:rPr>
              <w:t>3.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6B71FF" w:rsidRDefault="00674283">
            <w:pPr>
              <w:pStyle w:val="ConsPlusNormal0"/>
              <w:ind w:firstLine="0"/>
              <w:jc w:val="both"/>
              <w:rPr>
                <w:rFonts w:ascii="Times New Roman" w:hAnsi="Times New Roman" w:cs="Times New Roman"/>
              </w:rPr>
            </w:pPr>
            <w:r>
              <w:rPr>
                <w:rFonts w:ascii="Times New Roman" w:hAnsi="Times New Roman" w:cs="Times New Roman"/>
                <w:sz w:val="20"/>
              </w:rPr>
              <w:t>4.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6B71FF" w:rsidRPr="00674283" w:rsidRDefault="00674283">
            <w:pPr>
              <w:pStyle w:val="afffffffd"/>
              <w:ind w:firstLine="0"/>
              <w:rPr>
                <w:szCs w:val="20"/>
              </w:rPr>
            </w:pPr>
            <w:r>
              <w:rPr>
                <w:szCs w:val="20"/>
              </w:rPr>
              <w:t>5.Дифференциация групповых систем расселения по численности населения приведена в Таблице (</w:t>
            </w:r>
            <w:r w:rsidR="00AF5696">
              <w:rPr>
                <w:szCs w:val="20"/>
              </w:rPr>
              <w:fldChar w:fldCharType="begin"/>
            </w:r>
            <w:r>
              <w:rPr>
                <w:szCs w:val="20"/>
              </w:rPr>
              <w:instrText>REF _Ref163202902 \h</w:instrText>
            </w:r>
            <w:r w:rsidR="00AF5696">
              <w:rPr>
                <w:szCs w:val="20"/>
              </w:rPr>
            </w:r>
            <w:r w:rsidR="00AF5696">
              <w:rPr>
                <w:szCs w:val="20"/>
              </w:rPr>
              <w:fldChar w:fldCharType="separate"/>
            </w:r>
            <w:r w:rsidR="00504B62">
              <w:t xml:space="preserve">Таблица </w:t>
            </w:r>
            <w:r w:rsidR="00504B62">
              <w:rPr>
                <w:noProof/>
              </w:rPr>
              <w:t>28</w:t>
            </w:r>
            <w:r w:rsidR="00504B62">
              <w:t xml:space="preserve"> – Характеристика системы расселения Северо-Енисейского муниципального района</w:t>
            </w:r>
            <w:r w:rsidR="00AF5696">
              <w:rPr>
                <w:szCs w:val="20"/>
              </w:rPr>
              <w:fldChar w:fldCharType="end"/>
            </w:r>
            <w:r>
              <w:rPr>
                <w:szCs w:val="20"/>
              </w:rPr>
              <w:t>) Приложении</w:t>
            </w:r>
            <w:proofErr w:type="gramStart"/>
            <w:r>
              <w:rPr>
                <w:szCs w:val="20"/>
              </w:rPr>
              <w:t xml:space="preserve"> В</w:t>
            </w:r>
            <w:proofErr w:type="gramEnd"/>
            <w:r>
              <w:rPr>
                <w:szCs w:val="20"/>
              </w:rPr>
              <w:t xml:space="preserve"> МНГП.</w:t>
            </w:r>
          </w:p>
          <w:p w:rsidR="006B71FF" w:rsidRPr="00784EC0" w:rsidRDefault="00674283">
            <w:pPr>
              <w:pStyle w:val="afffffffd"/>
              <w:ind w:firstLine="0"/>
              <w:rPr>
                <w:szCs w:val="20"/>
              </w:rPr>
            </w:pPr>
            <w:r>
              <w:rPr>
                <w:szCs w:val="20"/>
              </w:rPr>
              <w:t xml:space="preserve">6. </w:t>
            </w:r>
            <w:proofErr w:type="gramStart"/>
            <w:r>
              <w:rPr>
                <w:szCs w:val="20"/>
              </w:rPr>
              <w:t>К объектам местного значения муниципального района, местного значения муниципального округа относятся плавательные бассейны (крытые и открытые общего</w:t>
            </w:r>
            <w:proofErr w:type="gramEnd"/>
          </w:p>
          <w:p w:rsidR="006B71FF" w:rsidRPr="00784EC0" w:rsidRDefault="00674283">
            <w:pPr>
              <w:rPr>
                <w:sz w:val="20"/>
                <w:szCs w:val="20"/>
              </w:rPr>
            </w:pPr>
            <w:r>
              <w:rPr>
                <w:sz w:val="20"/>
                <w:szCs w:val="20"/>
              </w:rPr>
              <w:t>пользования) с длиной ванны бассейна менее 25 м и количеством дорожек менее 6.</w:t>
            </w:r>
          </w:p>
          <w:p w:rsidR="006B71FF" w:rsidRPr="00784EC0" w:rsidRDefault="00674283">
            <w:pPr>
              <w:rPr>
                <w:sz w:val="20"/>
                <w:szCs w:val="20"/>
              </w:rPr>
            </w:pPr>
            <w:r>
              <w:rPr>
                <w:sz w:val="20"/>
                <w:szCs w:val="20"/>
              </w:rPr>
              <w:t>7.  При строительстве общеобразовательных организаций в населенных пунктах с численностью населения от 2 до 5 тыс. человек в составе объекта необходимо</w:t>
            </w:r>
          </w:p>
          <w:p w:rsidR="006B71FF" w:rsidRPr="00784EC0" w:rsidRDefault="00674283">
            <w:pPr>
              <w:rPr>
                <w:sz w:val="20"/>
                <w:szCs w:val="20"/>
              </w:rPr>
            </w:pPr>
            <w:r>
              <w:rPr>
                <w:sz w:val="20"/>
                <w:szCs w:val="20"/>
              </w:rPr>
              <w:t>предусматривать крытый учебный бассейн для плавания</w:t>
            </w:r>
          </w:p>
          <w:p w:rsidR="006B71FF" w:rsidRPr="00784EC0" w:rsidRDefault="00674283">
            <w:pPr>
              <w:rPr>
                <w:sz w:val="20"/>
                <w:szCs w:val="20"/>
              </w:rPr>
            </w:pPr>
            <w:r>
              <w:rPr>
                <w:sz w:val="20"/>
                <w:szCs w:val="20"/>
              </w:rPr>
              <w:t xml:space="preserve">8. </w:t>
            </w:r>
            <w:r>
              <w:rPr>
                <w:rFonts w:ascii="Sylfaen" w:hAnsi="Sylfaen"/>
                <w:sz w:val="20"/>
                <w:szCs w:val="20"/>
              </w:rPr>
              <w:t xml:space="preserve"> </w:t>
            </w:r>
            <w:r>
              <w:rPr>
                <w:rFonts w:ascii="Sylfaen" w:hAnsi="Sylfaen"/>
                <w:color w:val="000000"/>
                <w:sz w:val="20"/>
              </w:rPr>
              <w:t>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rsidR="006B71FF" w:rsidRDefault="006B71FF">
      <w:pPr>
        <w:pStyle w:val="ConsPlusNormal0"/>
        <w:ind w:firstLine="0"/>
        <w:jc w:val="both"/>
        <w:rPr>
          <w:rFonts w:ascii="Times New Roman" w:hAnsi="Times New Roman" w:cs="Times New Roman"/>
          <w:lang w:eastAsia="en-US"/>
        </w:rPr>
      </w:pPr>
    </w:p>
    <w:p w:rsidR="006B71FF" w:rsidRDefault="006B71FF">
      <w:pPr>
        <w:pStyle w:val="ConsPlusNormal0"/>
        <w:ind w:firstLine="0"/>
        <w:jc w:val="both"/>
        <w:rPr>
          <w:rFonts w:ascii="Times New Roman" w:hAnsi="Times New Roman" w:cs="Times New Roman"/>
          <w:lang w:eastAsia="en-US"/>
        </w:rPr>
      </w:pPr>
    </w:p>
    <w:p w:rsidR="006B71FF" w:rsidRPr="00C31583" w:rsidRDefault="00794CFB">
      <w:pPr>
        <w:pStyle w:val="Heading3"/>
        <w:numPr>
          <w:ilvl w:val="2"/>
          <w:numId w:val="2"/>
        </w:numPr>
        <w:tabs>
          <w:tab w:val="clear" w:pos="1276"/>
          <w:tab w:val="left" w:pos="567"/>
        </w:tabs>
        <w:spacing w:before="0" w:after="0"/>
        <w:ind w:left="567" w:hanging="567"/>
        <w:jc w:val="both"/>
        <w:rPr>
          <w:sz w:val="28"/>
          <w:szCs w:val="28"/>
        </w:rPr>
      </w:pPr>
      <w:r>
        <w:rPr>
          <w:sz w:val="28"/>
          <w:szCs w:val="28"/>
        </w:rPr>
        <w:t xml:space="preserve"> </w:t>
      </w:r>
      <w:r w:rsidR="00674283" w:rsidRPr="00C31583">
        <w:rPr>
          <w:sz w:val="28"/>
          <w:szCs w:val="28"/>
        </w:rPr>
        <w:t xml:space="preserve">В области молодежной политики </w:t>
      </w:r>
    </w:p>
    <w:p w:rsidR="006B71FF" w:rsidRPr="00C31583" w:rsidRDefault="006B71FF">
      <w:pPr>
        <w:pStyle w:val="a3"/>
        <w:spacing w:before="0" w:after="0"/>
        <w:rPr>
          <w:sz w:val="28"/>
          <w:szCs w:val="28"/>
          <w:lang w:val="en-US"/>
        </w:rPr>
      </w:pPr>
    </w:p>
    <w:p w:rsidR="006B71FF" w:rsidRPr="00C31583" w:rsidRDefault="00674283">
      <w:pPr>
        <w:pStyle w:val="aff0"/>
        <w:spacing w:before="0" w:after="0"/>
        <w:rPr>
          <w:sz w:val="28"/>
          <w:szCs w:val="28"/>
        </w:rPr>
      </w:pPr>
      <w:r w:rsidRPr="00C31583">
        <w:rPr>
          <w:sz w:val="28"/>
          <w:szCs w:val="28"/>
        </w:rPr>
        <w:t xml:space="preserve">Таблица </w:t>
      </w:r>
      <w:r w:rsidR="00AF5696" w:rsidRPr="00C31583">
        <w:rPr>
          <w:sz w:val="28"/>
          <w:szCs w:val="28"/>
        </w:rPr>
        <w:fldChar w:fldCharType="begin"/>
      </w:r>
      <w:r w:rsidRPr="00C31583">
        <w:rPr>
          <w:sz w:val="28"/>
          <w:szCs w:val="28"/>
        </w:rPr>
        <w:instrText>SEQ Таблица \* ARABIC</w:instrText>
      </w:r>
      <w:r w:rsidR="00AF5696" w:rsidRPr="00C31583">
        <w:rPr>
          <w:sz w:val="28"/>
          <w:szCs w:val="28"/>
        </w:rPr>
        <w:fldChar w:fldCharType="separate"/>
      </w:r>
      <w:r w:rsidR="00504B62">
        <w:rPr>
          <w:noProof/>
          <w:sz w:val="28"/>
          <w:szCs w:val="28"/>
        </w:rPr>
        <w:t>4</w:t>
      </w:r>
      <w:r w:rsidR="00AF5696" w:rsidRPr="00C31583">
        <w:rPr>
          <w:sz w:val="28"/>
          <w:szCs w:val="28"/>
        </w:rPr>
        <w:fldChar w:fldCharType="end"/>
      </w:r>
      <w:r w:rsidRPr="00C31583">
        <w:rPr>
          <w:sz w:val="28"/>
          <w:szCs w:val="28"/>
        </w:rPr>
        <w:t xml:space="preserve"> – Расчетные показатели для объектов местного значения муниципального района в области молодежной политики</w:t>
      </w:r>
    </w:p>
    <w:p w:rsidR="006B71FF" w:rsidRPr="00784EC0" w:rsidRDefault="006B71FF">
      <w:pPr>
        <w:rPr>
          <w:sz w:val="20"/>
          <w:szCs w:val="20"/>
        </w:rPr>
      </w:pPr>
    </w:p>
    <w:tbl>
      <w:tblPr>
        <w:tblW w:w="10065" w:type="dxa"/>
        <w:tblInd w:w="108" w:type="dxa"/>
        <w:tblLook w:val="04A0"/>
      </w:tblPr>
      <w:tblGrid>
        <w:gridCol w:w="567"/>
        <w:gridCol w:w="1984"/>
        <w:gridCol w:w="1983"/>
        <w:gridCol w:w="5531"/>
      </w:tblGrid>
      <w:tr w:rsidR="006B71FF" w:rsidTr="002F615F">
        <w:trPr>
          <w:trHeight w:val="45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w:t>
            </w:r>
          </w:p>
          <w:p w:rsidR="006B71FF" w:rsidRDefault="00674283">
            <w:pPr>
              <w:jc w:val="center"/>
              <w:rPr>
                <w:sz w:val="20"/>
                <w:szCs w:val="20"/>
              </w:rPr>
            </w:pPr>
            <w:r>
              <w:rPr>
                <w:b/>
                <w:sz w:val="20"/>
                <w:szCs w:val="20"/>
              </w:rPr>
              <w:t>единица измерения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2F615F">
        <w:trPr>
          <w:trHeight w:val="457"/>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 xml:space="preserve">ОМЗ муниципального района </w:t>
            </w:r>
          </w:p>
        </w:tc>
      </w:tr>
      <w:tr w:rsidR="006B71FF" w:rsidTr="002F615F">
        <w:tc>
          <w:tcPr>
            <w:tcW w:w="567"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570"/>
        </w:trPr>
        <w:tc>
          <w:tcPr>
            <w:tcW w:w="567"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lang w:eastAsia="en-US"/>
              </w:rPr>
            </w:pPr>
            <w:r>
              <w:rPr>
                <w:sz w:val="20"/>
                <w:lang w:eastAsia="en-US"/>
              </w:rPr>
              <w:lastRenderedPageBreak/>
              <w:t>1</w:t>
            </w:r>
          </w:p>
          <w:p w:rsidR="006B71FF" w:rsidRDefault="006B71FF">
            <w:pPr>
              <w:rPr>
                <w:sz w:val="20"/>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Уровень обеспеченности, кв. м общей площади на 1000 человек</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pStyle w:val="ConsPlusNormal0"/>
              <w:widowControl/>
              <w:ind w:firstLine="0"/>
              <w:rPr>
                <w:rFonts w:ascii="Times New Roman" w:hAnsi="Times New Roman" w:cs="Times New Roman"/>
                <w:lang w:eastAsia="en-US"/>
              </w:rPr>
            </w:pPr>
          </w:p>
          <w:p w:rsidR="006B71FF" w:rsidRDefault="00674283">
            <w:pPr>
              <w:pStyle w:val="ConsPlusNormal0"/>
              <w:widowControl/>
              <w:ind w:firstLine="0"/>
              <w:rPr>
                <w:rFonts w:ascii="Times New Roman" w:hAnsi="Times New Roman" w:cs="Times New Roman"/>
                <w:lang w:eastAsia="en-US"/>
              </w:rPr>
            </w:pPr>
            <w:r>
              <w:rPr>
                <w:rFonts w:ascii="Times New Roman" w:hAnsi="Times New Roman" w:cs="Times New Roman"/>
                <w:lang w:eastAsia="en-US"/>
              </w:rPr>
              <w:t xml:space="preserve"> 37</w:t>
            </w:r>
          </w:p>
        </w:tc>
      </w:tr>
      <w:tr w:rsidR="006B71FF"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 xml:space="preserve">Размер земельного участка, </w:t>
            </w:r>
            <w:proofErr w:type="gramStart"/>
            <w:r>
              <w:rPr>
                <w:sz w:val="20"/>
                <w:lang w:eastAsia="en-US"/>
              </w:rPr>
              <w:t>га</w:t>
            </w:r>
            <w:proofErr w:type="gramEnd"/>
            <w:r>
              <w:rPr>
                <w:sz w:val="20"/>
                <w:lang w:eastAsia="en-US"/>
              </w:rPr>
              <w:t xml:space="preserve"> для отдельно стоящего здания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Cs w:val="20"/>
                <w:lang w:eastAsia="en-US"/>
              </w:rPr>
              <w:t>0,3</w:t>
            </w:r>
          </w:p>
        </w:tc>
      </w:tr>
      <w:tr w:rsidR="006B71FF"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lang w:eastAsia="en-US"/>
              </w:rPr>
              <w:t>Территориальная доступность, минут (метров)</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pStyle w:val="ConsPlusNormal0"/>
              <w:widowControl/>
              <w:ind w:firstLine="0"/>
              <w:jc w:val="both"/>
              <w:rPr>
                <w:rFonts w:ascii="Times New Roman" w:hAnsi="Times New Roman" w:cs="Times New Roman"/>
                <w:lang w:eastAsia="en-US"/>
              </w:rPr>
            </w:pPr>
            <w:r>
              <w:rPr>
                <w:rFonts w:ascii="Times New Roman" w:hAnsi="Times New Roman" w:cs="Times New Roman"/>
                <w:lang w:eastAsia="en-US"/>
              </w:rPr>
              <w:t>Транспортная доступность для групповых систем расселения – 30.</w:t>
            </w:r>
          </w:p>
          <w:p w:rsidR="006B71FF" w:rsidRDefault="00674283">
            <w:pPr>
              <w:pStyle w:val="ConsPlusNormal0"/>
              <w:widowControl/>
              <w:ind w:firstLine="0"/>
              <w:jc w:val="both"/>
              <w:rPr>
                <w:rFonts w:ascii="Times New Roman" w:hAnsi="Times New Roman" w:cs="Times New Roman"/>
                <w:lang w:eastAsia="en-US"/>
              </w:rPr>
            </w:pPr>
            <w:r>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rsidR="006B71FF" w:rsidRDefault="00674283">
            <w:pPr>
              <w:pStyle w:val="ConsPlusNormal0"/>
              <w:widowControl/>
              <w:ind w:firstLine="0"/>
              <w:rPr>
                <w:rFonts w:ascii="Times New Roman" w:hAnsi="Times New Roman" w:cs="Times New Roman"/>
                <w:lang w:eastAsia="en-US"/>
              </w:rPr>
            </w:pPr>
            <w:r>
              <w:rPr>
                <w:rFonts w:ascii="Times New Roman" w:hAnsi="Times New Roman" w:cs="Times New Roman"/>
                <w:lang w:eastAsia="en-US"/>
              </w:rPr>
              <w:t xml:space="preserve">– пешеходная доступность при многоквартирной застройке – 7 (500); </w:t>
            </w:r>
          </w:p>
          <w:p w:rsidR="006B71FF" w:rsidRDefault="00674283">
            <w:pPr>
              <w:rPr>
                <w:sz w:val="20"/>
                <w:szCs w:val="20"/>
              </w:rPr>
            </w:pPr>
            <w:r>
              <w:rPr>
                <w:szCs w:val="20"/>
                <w:lang w:eastAsia="en-US"/>
              </w:rPr>
              <w:t>– транспортная доступность при индивидуальной застройке – 5</w:t>
            </w:r>
          </w:p>
        </w:tc>
      </w:tr>
    </w:tbl>
    <w:p w:rsidR="006B71FF" w:rsidRPr="00784EC0" w:rsidRDefault="006B71FF">
      <w:pPr>
        <w:rPr>
          <w:sz w:val="20"/>
          <w:szCs w:val="20"/>
        </w:rPr>
      </w:pPr>
    </w:p>
    <w:p w:rsidR="006B71FF" w:rsidRPr="00C31583" w:rsidRDefault="00674283" w:rsidP="00C31583">
      <w:pPr>
        <w:pStyle w:val="Heading3"/>
        <w:numPr>
          <w:ilvl w:val="2"/>
          <w:numId w:val="2"/>
        </w:numPr>
        <w:tabs>
          <w:tab w:val="clear" w:pos="1276"/>
          <w:tab w:val="left" w:pos="142"/>
        </w:tabs>
        <w:spacing w:before="0" w:after="0"/>
        <w:ind w:left="0" w:firstLine="0"/>
        <w:rPr>
          <w:sz w:val="28"/>
          <w:szCs w:val="28"/>
          <w:lang w:val="en-US"/>
        </w:rPr>
      </w:pPr>
      <w:r w:rsidRPr="00C31583">
        <w:rPr>
          <w:sz w:val="28"/>
          <w:szCs w:val="28"/>
        </w:rPr>
        <w:t>В области архивного дела</w:t>
      </w:r>
    </w:p>
    <w:p w:rsidR="006B71FF" w:rsidRPr="00C31583" w:rsidRDefault="006B71FF">
      <w:pPr>
        <w:pStyle w:val="a3"/>
        <w:spacing w:before="0" w:after="0"/>
        <w:rPr>
          <w:sz w:val="28"/>
          <w:szCs w:val="28"/>
          <w:lang w:val="en-US"/>
        </w:rPr>
      </w:pPr>
    </w:p>
    <w:p w:rsidR="006B71FF" w:rsidRPr="00C31583" w:rsidRDefault="00674283">
      <w:pPr>
        <w:pStyle w:val="aff0"/>
        <w:spacing w:before="0" w:after="0"/>
        <w:rPr>
          <w:sz w:val="28"/>
          <w:szCs w:val="28"/>
        </w:rPr>
      </w:pPr>
      <w:r w:rsidRPr="00C31583">
        <w:rPr>
          <w:sz w:val="28"/>
          <w:szCs w:val="28"/>
        </w:rPr>
        <w:t xml:space="preserve">Таблица </w:t>
      </w:r>
      <w:r w:rsidR="00AF5696" w:rsidRPr="00C31583">
        <w:rPr>
          <w:sz w:val="28"/>
          <w:szCs w:val="28"/>
        </w:rPr>
        <w:fldChar w:fldCharType="begin"/>
      </w:r>
      <w:r w:rsidRPr="00C31583">
        <w:rPr>
          <w:sz w:val="28"/>
          <w:szCs w:val="28"/>
        </w:rPr>
        <w:instrText>SEQ Таблица \* ARABIC</w:instrText>
      </w:r>
      <w:r w:rsidR="00AF5696" w:rsidRPr="00C31583">
        <w:rPr>
          <w:sz w:val="28"/>
          <w:szCs w:val="28"/>
        </w:rPr>
        <w:fldChar w:fldCharType="separate"/>
      </w:r>
      <w:r w:rsidR="00504B62">
        <w:rPr>
          <w:noProof/>
          <w:sz w:val="28"/>
          <w:szCs w:val="28"/>
        </w:rPr>
        <w:t>5</w:t>
      </w:r>
      <w:r w:rsidR="00AF5696" w:rsidRPr="00C31583">
        <w:rPr>
          <w:sz w:val="28"/>
          <w:szCs w:val="28"/>
        </w:rPr>
        <w:fldChar w:fldCharType="end"/>
      </w:r>
      <w:r w:rsidRPr="00C31583">
        <w:rPr>
          <w:sz w:val="28"/>
          <w:szCs w:val="28"/>
        </w:rPr>
        <w:t xml:space="preserve"> – Расчетные показатели для объектов местного значения муниципального района в области архивного дела </w:t>
      </w:r>
    </w:p>
    <w:p w:rsidR="006B71FF" w:rsidRPr="00784EC0" w:rsidRDefault="006B71FF">
      <w:pPr>
        <w:rPr>
          <w:sz w:val="20"/>
          <w:szCs w:val="20"/>
        </w:rPr>
      </w:pPr>
    </w:p>
    <w:tbl>
      <w:tblPr>
        <w:tblW w:w="10065" w:type="dxa"/>
        <w:tblInd w:w="108" w:type="dxa"/>
        <w:tblLook w:val="04A0"/>
      </w:tblPr>
      <w:tblGrid>
        <w:gridCol w:w="568"/>
        <w:gridCol w:w="1984"/>
        <w:gridCol w:w="2836"/>
        <w:gridCol w:w="4677"/>
      </w:tblGrid>
      <w:tr w:rsidR="006B71FF" w:rsidTr="002F615F">
        <w:trPr>
          <w:trHeight w:val="345"/>
          <w:tblHead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вида объекта</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w:t>
            </w:r>
          </w:p>
          <w:p w:rsidR="006B71FF" w:rsidRDefault="00674283">
            <w:pPr>
              <w:jc w:val="center"/>
              <w:rPr>
                <w:b/>
                <w:sz w:val="20"/>
                <w:szCs w:val="20"/>
              </w:rPr>
            </w:pPr>
            <w:r>
              <w:rPr>
                <w:b/>
                <w:sz w:val="20"/>
                <w:szCs w:val="20"/>
              </w:rPr>
              <w:t>единица измерения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Значение расчетного показателя</w:t>
            </w:r>
          </w:p>
        </w:tc>
      </w:tr>
      <w:tr w:rsidR="006B71FF" w:rsidTr="002F615F">
        <w:trPr>
          <w:trHeight w:val="345"/>
          <w:tblHeader/>
        </w:trPr>
        <w:tc>
          <w:tcPr>
            <w:tcW w:w="568"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2F615F">
        <w:trPr>
          <w:tblHeader/>
        </w:trPr>
        <w:tc>
          <w:tcPr>
            <w:tcW w:w="56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570"/>
        </w:trPr>
        <w:tc>
          <w:tcPr>
            <w:tcW w:w="568"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Архивы</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pStyle w:val="S2"/>
              <w:spacing w:line="240" w:lineRule="auto"/>
              <w:jc w:val="left"/>
              <w:rPr>
                <w:sz w:val="20"/>
                <w:szCs w:val="20"/>
              </w:rPr>
            </w:pPr>
            <w:r>
              <w:rPr>
                <w:sz w:val="20"/>
                <w:szCs w:val="20"/>
              </w:rPr>
              <w:t>Уровень обеспеченности, объектов на муниципальный район</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szCs w:val="20"/>
              </w:rPr>
            </w:pPr>
            <w:r>
              <w:rPr>
                <w:sz w:val="20"/>
                <w:szCs w:val="20"/>
              </w:rPr>
              <w:t>1</w:t>
            </w:r>
          </w:p>
        </w:tc>
      </w:tr>
    </w:tbl>
    <w:p w:rsidR="006B71FF" w:rsidRDefault="006B71FF">
      <w:pPr>
        <w:pStyle w:val="a3"/>
        <w:spacing w:before="0" w:after="0"/>
        <w:rPr>
          <w:sz w:val="20"/>
          <w:szCs w:val="20"/>
          <w:lang w:val="en-US"/>
        </w:rPr>
      </w:pPr>
    </w:p>
    <w:p w:rsidR="006B71FF" w:rsidRPr="00C31583" w:rsidRDefault="00674283" w:rsidP="00C31583">
      <w:pPr>
        <w:pStyle w:val="Heading3"/>
        <w:numPr>
          <w:ilvl w:val="2"/>
          <w:numId w:val="2"/>
        </w:numPr>
        <w:tabs>
          <w:tab w:val="clear" w:pos="1276"/>
          <w:tab w:val="left" w:pos="142"/>
        </w:tabs>
        <w:spacing w:before="0" w:after="0"/>
        <w:ind w:left="0" w:firstLine="0"/>
        <w:jc w:val="both"/>
        <w:rPr>
          <w:sz w:val="28"/>
          <w:szCs w:val="28"/>
          <w:lang w:val="en-US"/>
        </w:rPr>
      </w:pPr>
      <w:bookmarkStart w:id="197" w:name="_Toc88833633"/>
      <w:bookmarkStart w:id="198" w:name="_Toc88828804"/>
      <w:bookmarkStart w:id="199" w:name="_Toc86154215"/>
      <w:bookmarkStart w:id="200" w:name="_Toc89355354"/>
      <w:bookmarkStart w:id="201" w:name="_Toc89247687"/>
      <w:bookmarkStart w:id="202" w:name="_Toc89098521"/>
      <w:r w:rsidRPr="00C31583">
        <w:rPr>
          <w:sz w:val="28"/>
          <w:szCs w:val="28"/>
        </w:rPr>
        <w:t xml:space="preserve">В области культуры </w:t>
      </w:r>
      <w:bookmarkEnd w:id="197"/>
      <w:bookmarkEnd w:id="198"/>
      <w:bookmarkEnd w:id="199"/>
      <w:bookmarkEnd w:id="200"/>
      <w:bookmarkEnd w:id="201"/>
      <w:bookmarkEnd w:id="202"/>
      <w:r w:rsidRPr="00C31583">
        <w:rPr>
          <w:sz w:val="28"/>
          <w:szCs w:val="28"/>
        </w:rPr>
        <w:t xml:space="preserve">и искусства </w:t>
      </w:r>
    </w:p>
    <w:p w:rsidR="006B71FF" w:rsidRPr="00C31583" w:rsidRDefault="006B71FF">
      <w:pPr>
        <w:pStyle w:val="a3"/>
        <w:spacing w:before="0" w:after="0"/>
        <w:rPr>
          <w:sz w:val="28"/>
          <w:szCs w:val="28"/>
          <w:lang w:val="en-US"/>
        </w:rPr>
      </w:pPr>
    </w:p>
    <w:p w:rsidR="006B71FF" w:rsidRPr="00C31583" w:rsidRDefault="00674283">
      <w:pPr>
        <w:pStyle w:val="a3"/>
        <w:spacing w:before="0" w:after="0"/>
        <w:ind w:firstLine="0"/>
        <w:rPr>
          <w:rFonts w:eastAsia="Times New Roman"/>
          <w:b/>
          <w:bCs/>
          <w:sz w:val="28"/>
          <w:szCs w:val="28"/>
        </w:rPr>
      </w:pPr>
      <w:r w:rsidRPr="00C31583">
        <w:rPr>
          <w:rFonts w:eastAsia="Times New Roman"/>
          <w:b/>
          <w:bCs/>
          <w:sz w:val="28"/>
          <w:szCs w:val="28"/>
        </w:rPr>
        <w:t xml:space="preserve">Таблица </w:t>
      </w:r>
      <w:r w:rsidR="00AF5696" w:rsidRPr="00C31583">
        <w:rPr>
          <w:rFonts w:eastAsia="Times New Roman"/>
          <w:b/>
          <w:bCs/>
          <w:sz w:val="28"/>
          <w:szCs w:val="28"/>
        </w:rPr>
        <w:fldChar w:fldCharType="begin"/>
      </w:r>
      <w:r w:rsidRPr="00C31583">
        <w:rPr>
          <w:rFonts w:eastAsia="Times New Roman"/>
          <w:b/>
          <w:bCs/>
          <w:sz w:val="28"/>
          <w:szCs w:val="28"/>
        </w:rPr>
        <w:instrText>SEQ Таблица \* ARABIC</w:instrText>
      </w:r>
      <w:r w:rsidR="00AF5696" w:rsidRPr="00C31583">
        <w:rPr>
          <w:rFonts w:eastAsia="Times New Roman"/>
          <w:b/>
          <w:bCs/>
          <w:sz w:val="28"/>
          <w:szCs w:val="28"/>
        </w:rPr>
        <w:fldChar w:fldCharType="separate"/>
      </w:r>
      <w:r w:rsidR="00504B62">
        <w:rPr>
          <w:rFonts w:eastAsia="Times New Roman"/>
          <w:b/>
          <w:bCs/>
          <w:noProof/>
          <w:sz w:val="28"/>
          <w:szCs w:val="28"/>
        </w:rPr>
        <w:t>6</w:t>
      </w:r>
      <w:r w:rsidR="00AF5696" w:rsidRPr="00C31583">
        <w:rPr>
          <w:rFonts w:eastAsia="Times New Roman"/>
          <w:b/>
          <w:bCs/>
          <w:sz w:val="28"/>
          <w:szCs w:val="28"/>
        </w:rPr>
        <w:fldChar w:fldCharType="end"/>
      </w:r>
      <w:r w:rsidRPr="00C31583">
        <w:rPr>
          <w:rFonts w:eastAsia="Times New Roman"/>
          <w:b/>
          <w:bCs/>
          <w:sz w:val="28"/>
          <w:szCs w:val="28"/>
        </w:rPr>
        <w:t xml:space="preserve"> – Расчетные показатели для объектов местного значения муниципального района в области культуры и искусства</w:t>
      </w:r>
    </w:p>
    <w:p w:rsidR="006B71FF" w:rsidRDefault="006B71FF">
      <w:pPr>
        <w:pStyle w:val="a3"/>
        <w:spacing w:before="0" w:after="0"/>
        <w:ind w:firstLine="0"/>
        <w:rPr>
          <w:rFonts w:eastAsia="Times New Roman"/>
          <w:b/>
          <w:bCs/>
        </w:rPr>
      </w:pPr>
    </w:p>
    <w:tbl>
      <w:tblPr>
        <w:tblW w:w="10065" w:type="dxa"/>
        <w:tblInd w:w="108" w:type="dxa"/>
        <w:tblLook w:val="04A0"/>
      </w:tblPr>
      <w:tblGrid>
        <w:gridCol w:w="569"/>
        <w:gridCol w:w="1700"/>
        <w:gridCol w:w="2835"/>
        <w:gridCol w:w="4961"/>
      </w:tblGrid>
      <w:tr w:rsidR="006B71FF" w:rsidTr="002F615F">
        <w:trPr>
          <w:trHeight w:val="458"/>
          <w:tblHeader/>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2F615F">
        <w:trPr>
          <w:trHeight w:val="457"/>
          <w:tblHeader/>
        </w:trPr>
        <w:tc>
          <w:tcPr>
            <w:tcW w:w="569"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ОМЗ муниципального района</w:t>
            </w:r>
          </w:p>
        </w:tc>
      </w:tr>
    </w:tbl>
    <w:p w:rsidR="006B71FF" w:rsidRDefault="006B71FF">
      <w:pPr>
        <w:spacing w:line="20" w:lineRule="exact"/>
        <w:rPr>
          <w:sz w:val="20"/>
          <w:szCs w:val="20"/>
          <w:lang w:val="en-US"/>
        </w:rPr>
      </w:pPr>
    </w:p>
    <w:tbl>
      <w:tblPr>
        <w:tblW w:w="10065" w:type="dxa"/>
        <w:tblInd w:w="108" w:type="dxa"/>
        <w:tblLook w:val="04A0"/>
      </w:tblPr>
      <w:tblGrid>
        <w:gridCol w:w="524"/>
        <w:gridCol w:w="1745"/>
        <w:gridCol w:w="2836"/>
        <w:gridCol w:w="2197"/>
        <w:gridCol w:w="2763"/>
      </w:tblGrid>
      <w:tr w:rsidR="006B71FF" w:rsidTr="002F615F">
        <w:tc>
          <w:tcPr>
            <w:tcW w:w="524"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2F615F">
        <w:trPr>
          <w:trHeight w:val="70"/>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p w:rsidR="006B71FF" w:rsidRDefault="006B71FF">
            <w:pPr>
              <w:rPr>
                <w:sz w:val="20"/>
                <w:szCs w:val="20"/>
              </w:rPr>
            </w:pPr>
          </w:p>
          <w:p w:rsidR="006B71FF" w:rsidRDefault="006B71FF">
            <w:pPr>
              <w:rPr>
                <w:sz w:val="20"/>
                <w:szCs w:val="20"/>
              </w:rPr>
            </w:pP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vertAlign w:val="superscript"/>
              </w:rPr>
            </w:pPr>
            <w:r>
              <w:rPr>
                <w:sz w:val="20"/>
                <w:szCs w:val="20"/>
              </w:rPr>
              <w:t xml:space="preserve">Общедоступные библиотеки </w:t>
            </w:r>
            <w:r>
              <w:rPr>
                <w:sz w:val="20"/>
                <w:szCs w:val="20"/>
                <w:vertAlign w:val="superscript"/>
              </w:rPr>
              <w:t>1</w:t>
            </w:r>
          </w:p>
          <w:p w:rsidR="006B71FF" w:rsidRDefault="006B71FF">
            <w:pPr>
              <w:rPr>
                <w:sz w:val="20"/>
                <w:szCs w:val="20"/>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 объектов</w:t>
            </w:r>
          </w:p>
          <w:p w:rsidR="006B71FF" w:rsidRDefault="006B71FF">
            <w:pPr>
              <w:rPr>
                <w:sz w:val="20"/>
                <w:szCs w:val="20"/>
              </w:rPr>
            </w:pPr>
          </w:p>
          <w:p w:rsidR="006B71FF" w:rsidRDefault="006B71FF">
            <w:pPr>
              <w:rPr>
                <w:sz w:val="20"/>
                <w:szCs w:val="20"/>
              </w:rPr>
            </w:pP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Для групповой системы расселения (отдельных населенных пунктов) при численности населения,</w:t>
            </w:r>
          </w:p>
          <w:p w:rsidR="006B71FF" w:rsidRDefault="00674283">
            <w:pPr>
              <w:rPr>
                <w:sz w:val="20"/>
                <w:szCs w:val="20"/>
              </w:rPr>
            </w:pPr>
            <w:r>
              <w:rPr>
                <w:sz w:val="20"/>
              </w:rPr>
              <w:t xml:space="preserve">человек </w:t>
            </w:r>
            <w:r>
              <w:rPr>
                <w:sz w:val="20"/>
                <w:vertAlign w:val="superscript"/>
              </w:rPr>
              <w:t>2, 3</w:t>
            </w:r>
            <w:r>
              <w:rPr>
                <w:sz w:val="20"/>
              </w:rPr>
              <w:t xml:space="preserve"> </w:t>
            </w:r>
          </w:p>
          <w:p w:rsidR="006B71FF" w:rsidRDefault="006B71FF">
            <w:pPr>
              <w:rPr>
                <w:sz w:val="20"/>
                <w:szCs w:val="20"/>
              </w:rPr>
            </w:pPr>
          </w:p>
          <w:p w:rsidR="006B71FF" w:rsidRDefault="006B71FF">
            <w:pPr>
              <w:rPr>
                <w:sz w:val="20"/>
                <w:szCs w:val="20"/>
              </w:rPr>
            </w:pPr>
          </w:p>
          <w:p w:rsidR="006B71FF" w:rsidRDefault="006B71FF">
            <w:pPr>
              <w:jc w:val="center"/>
              <w:rPr>
                <w:sz w:val="20"/>
                <w:szCs w:val="20"/>
              </w:rPr>
            </w:pP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до 500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цент групповой системы расселения</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500 до 1000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500 человек</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1000 до 2000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1 тыс. человек</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2000 до 5000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2 тыс. человек</w:t>
            </w:r>
          </w:p>
        </w:tc>
      </w:tr>
      <w:tr w:rsidR="006B71FF" w:rsidTr="002F615F">
        <w:trPr>
          <w:trHeight w:val="64"/>
        </w:trPr>
        <w:tc>
          <w:tcPr>
            <w:tcW w:w="524" w:type="dxa"/>
            <w:vMerge/>
            <w:tcBorders>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197" w:type="dxa"/>
            <w:tcBorders>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от 5000 до 10000</w:t>
            </w:r>
          </w:p>
        </w:tc>
        <w:tc>
          <w:tcPr>
            <w:tcW w:w="2763" w:type="dxa"/>
            <w:tcBorders>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 на 2 тыс. человек</w:t>
            </w:r>
          </w:p>
        </w:tc>
      </w:tr>
      <w:tr w:rsidR="006B71FF" w:rsidTr="002F615F">
        <w:trPr>
          <w:trHeight w:val="198"/>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rPr>
              <w:t>Территориальная доступность, минут</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Транспортная доступность – 30</w:t>
            </w:r>
          </w:p>
        </w:tc>
      </w:tr>
      <w:tr w:rsidR="006B71FF" w:rsidTr="002F615F">
        <w:trPr>
          <w:trHeight w:val="64"/>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2</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Детские библиотеки </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 xml:space="preserve">Уровень обеспеченности, объектов на муниципальный </w:t>
            </w:r>
            <w:r>
              <w:rPr>
                <w:sz w:val="20"/>
                <w:szCs w:val="20"/>
              </w:rPr>
              <w:lastRenderedPageBreak/>
              <w:t>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vertAlign w:val="superscript"/>
              </w:rPr>
            </w:pPr>
            <w:r>
              <w:rPr>
                <w:sz w:val="20"/>
              </w:rPr>
              <w:lastRenderedPageBreak/>
              <w:t>1 на муниципальный район</w:t>
            </w:r>
            <w:proofErr w:type="gramStart"/>
            <w:r>
              <w:rPr>
                <w:sz w:val="20"/>
                <w:vertAlign w:val="superscript"/>
              </w:rPr>
              <w:t>4</w:t>
            </w:r>
            <w:proofErr w:type="gramEnd"/>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 xml:space="preserve">Территориальная доступность </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w:t>
            </w:r>
          </w:p>
        </w:tc>
      </w:tr>
      <w:tr w:rsidR="006B71FF" w:rsidTr="002F615F">
        <w:trPr>
          <w:trHeight w:val="64"/>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rPr>
            </w:pPr>
            <w:r>
              <w:rPr>
                <w:sz w:val="20"/>
              </w:rPr>
              <w:t>3</w:t>
            </w:r>
          </w:p>
          <w:p w:rsidR="006B71FF" w:rsidRDefault="006B71FF">
            <w:pPr>
              <w:jc w:val="center"/>
              <w:rPr>
                <w:sz w:val="20"/>
              </w:rPr>
            </w:pP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 xml:space="preserve">Музеи </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rPr>
              <w:t>Уровень обеспеченности, объектов на муниципальный 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vertAlign w:val="superscript"/>
              </w:rPr>
            </w:pPr>
            <w:r>
              <w:rPr>
                <w:sz w:val="20"/>
              </w:rPr>
              <w:t xml:space="preserve">Краеведческие музеи – 1 на муниципальный район </w:t>
            </w:r>
            <w:r>
              <w:rPr>
                <w:sz w:val="20"/>
                <w:vertAlign w:val="superscript"/>
              </w:rPr>
              <w:t>5, 8</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rPr>
              <w:t xml:space="preserve">Размер земельного участка, </w:t>
            </w:r>
            <w:proofErr w:type="gramStart"/>
            <w:r>
              <w:rPr>
                <w:sz w:val="20"/>
              </w:rPr>
              <w:t>га</w:t>
            </w:r>
            <w:proofErr w:type="gramEnd"/>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0,5</w:t>
            </w:r>
          </w:p>
        </w:tc>
      </w:tr>
      <w:tr w:rsidR="006B71FF" w:rsidTr="002F615F">
        <w:trPr>
          <w:trHeight w:val="570"/>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rPr>
            </w:pPr>
            <w:r>
              <w:rPr>
                <w:sz w:val="20"/>
              </w:rPr>
              <w:t>4</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 xml:space="preserve">Объект </w:t>
            </w:r>
            <w:proofErr w:type="spellStart"/>
            <w:r>
              <w:rPr>
                <w:sz w:val="20"/>
              </w:rPr>
              <w:t>культурно-досугового</w:t>
            </w:r>
            <w:proofErr w:type="spellEnd"/>
            <w:r>
              <w:rPr>
                <w:sz w:val="20"/>
              </w:rPr>
              <w:t xml:space="preserve"> (клубного) типа </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 xml:space="preserve">Уровень обеспеченности, </w:t>
            </w:r>
          </w:p>
          <w:p w:rsidR="006B71FF" w:rsidRDefault="00674283">
            <w:pPr>
              <w:rPr>
                <w:sz w:val="20"/>
                <w:szCs w:val="20"/>
              </w:rPr>
            </w:pPr>
            <w:r>
              <w:rPr>
                <w:sz w:val="20"/>
                <w:szCs w:val="20"/>
              </w:rPr>
              <w:t>мест на 1 тыс. человек</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vertAlign w:val="superscript"/>
              </w:rPr>
            </w:pPr>
            <w:r>
              <w:rPr>
                <w:sz w:val="20"/>
              </w:rPr>
              <w:t>Для групповых систем расселения (отдельных населенных пунктов) с численностью населения, человек</w:t>
            </w:r>
            <w:proofErr w:type="gramStart"/>
            <w:r>
              <w:rPr>
                <w:sz w:val="20"/>
                <w:vertAlign w:val="superscript"/>
              </w:rPr>
              <w:t>2</w:t>
            </w:r>
            <w:proofErr w:type="gramEnd"/>
            <w:r>
              <w:rPr>
                <w:sz w:val="20"/>
                <w:vertAlign w:val="superscript"/>
              </w:rPr>
              <w:t>, 3, 6, 7</w:t>
            </w:r>
          </w:p>
        </w:tc>
      </w:tr>
      <w:tr w:rsidR="006B71FF" w:rsidTr="002F615F">
        <w:trPr>
          <w:trHeight w:val="182"/>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до 500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100</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500–1000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110</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1000–2000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100</w:t>
            </w:r>
          </w:p>
        </w:tc>
      </w:tr>
      <w:tr w:rsidR="006B71FF"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2000–5000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90</w:t>
            </w:r>
          </w:p>
        </w:tc>
      </w:tr>
      <w:tr w:rsidR="006B71FF" w:rsidTr="002F615F">
        <w:trPr>
          <w:trHeight w:val="64"/>
        </w:trPr>
        <w:tc>
          <w:tcPr>
            <w:tcW w:w="524" w:type="dxa"/>
            <w:vMerge/>
            <w:tcBorders>
              <w:left w:val="single" w:sz="4" w:space="0" w:color="000000"/>
              <w:bottom w:val="single" w:sz="4" w:space="0" w:color="000000"/>
              <w:right w:val="single" w:sz="4" w:space="0" w:color="000000"/>
            </w:tcBorders>
          </w:tcPr>
          <w:p w:rsidR="006B71FF" w:rsidRDefault="006B71FF">
            <w:pPr>
              <w:rPr>
                <w:sz w:val="20"/>
              </w:rPr>
            </w:pPr>
          </w:p>
        </w:tc>
        <w:tc>
          <w:tcPr>
            <w:tcW w:w="1745" w:type="dxa"/>
            <w:vMerge/>
            <w:tcBorders>
              <w:left w:val="single" w:sz="4" w:space="0" w:color="000000"/>
              <w:bottom w:val="single" w:sz="4" w:space="0" w:color="000000"/>
              <w:right w:val="single" w:sz="4" w:space="0" w:color="000000"/>
            </w:tcBorders>
            <w:shd w:val="clear" w:color="auto" w:fill="auto"/>
          </w:tcPr>
          <w:p w:rsidR="006B71FF" w:rsidRDefault="006B71FF">
            <w:pPr>
              <w:rPr>
                <w:sz w:val="20"/>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197" w:type="dxa"/>
            <w:tcBorders>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5000 - 10000</w:t>
            </w:r>
          </w:p>
        </w:tc>
        <w:tc>
          <w:tcPr>
            <w:tcW w:w="2763" w:type="dxa"/>
            <w:tcBorders>
              <w:left w:val="single" w:sz="4" w:space="0" w:color="000000"/>
              <w:bottom w:val="single" w:sz="4" w:space="0" w:color="000000"/>
              <w:right w:val="single" w:sz="4" w:space="0" w:color="000000"/>
            </w:tcBorders>
            <w:shd w:val="clear" w:color="auto" w:fill="auto"/>
          </w:tcPr>
          <w:p w:rsidR="006B71FF" w:rsidRDefault="00674283">
            <w:pPr>
              <w:jc w:val="center"/>
              <w:rPr>
                <w:sz w:val="20"/>
              </w:rPr>
            </w:pPr>
            <w:r>
              <w:rPr>
                <w:sz w:val="20"/>
              </w:rPr>
              <w:t>70</w:t>
            </w:r>
          </w:p>
        </w:tc>
      </w:tr>
      <w:tr w:rsidR="006B71FF" w:rsidTr="002F615F">
        <w:trPr>
          <w:trHeight w:val="570"/>
        </w:trPr>
        <w:tc>
          <w:tcPr>
            <w:tcW w:w="52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Территориальная доступность, минут</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Транспортная доступность – 30</w:t>
            </w:r>
          </w:p>
        </w:tc>
      </w:tr>
      <w:tr w:rsidR="006B71FF" w:rsidTr="002F615F">
        <w:trPr>
          <w:trHeight w:val="570"/>
        </w:trPr>
        <w:tc>
          <w:tcPr>
            <w:tcW w:w="524"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5</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rPr>
              <w:t>Центры культурного развития</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rPr>
            </w:pPr>
            <w:r>
              <w:rPr>
                <w:sz w:val="20"/>
              </w:rPr>
              <w:t xml:space="preserve">Уровень обеспеченности, </w:t>
            </w:r>
          </w:p>
          <w:p w:rsidR="006B71FF" w:rsidRDefault="00674283">
            <w:pPr>
              <w:rPr>
                <w:sz w:val="20"/>
                <w:szCs w:val="20"/>
              </w:rPr>
            </w:pPr>
            <w:r>
              <w:rPr>
                <w:sz w:val="20"/>
              </w:rPr>
              <w:t>объектов на муниципальный 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rPr>
            </w:pPr>
            <w:r>
              <w:rPr>
                <w:sz w:val="20"/>
              </w:rPr>
              <w:t>1</w:t>
            </w:r>
          </w:p>
        </w:tc>
      </w:tr>
      <w:tr w:rsidR="006B71FF" w:rsidTr="002F615F">
        <w:trPr>
          <w:trHeight w:val="570"/>
        </w:trPr>
        <w:tc>
          <w:tcPr>
            <w:tcW w:w="10065" w:type="dxa"/>
            <w:gridSpan w:val="5"/>
            <w:tcBorders>
              <w:top w:val="single" w:sz="4" w:space="0" w:color="000000"/>
              <w:left w:val="single" w:sz="4" w:space="0" w:color="000000"/>
              <w:bottom w:val="single" w:sz="4" w:space="0" w:color="000000"/>
              <w:right w:val="single" w:sz="4" w:space="0" w:color="000000"/>
            </w:tcBorders>
          </w:tcPr>
          <w:p w:rsidR="006B71FF" w:rsidRDefault="00674283">
            <w:pPr>
              <w:jc w:val="both"/>
              <w:rPr>
                <w:sz w:val="20"/>
              </w:rPr>
            </w:pPr>
            <w:r>
              <w:rPr>
                <w:sz w:val="20"/>
              </w:rPr>
              <w:t xml:space="preserve">Примечания: </w:t>
            </w:r>
          </w:p>
          <w:p w:rsidR="006B71FF" w:rsidRDefault="00674283">
            <w:pPr>
              <w:jc w:val="both"/>
              <w:rPr>
                <w:sz w:val="20"/>
                <w:szCs w:val="20"/>
              </w:rPr>
            </w:pPr>
            <w:r>
              <w:rPr>
                <w:sz w:val="20"/>
              </w:rPr>
              <w:t xml:space="preserve">1. </w:t>
            </w:r>
            <w:r>
              <w:rPr>
                <w:sz w:val="20"/>
                <w:szCs w:val="20"/>
              </w:rPr>
              <w:t>В составе общедоступных библиотек рекомендуется размещать детские отделения.</w:t>
            </w:r>
          </w:p>
          <w:p w:rsidR="006B71FF" w:rsidRDefault="00674283">
            <w:pPr>
              <w:jc w:val="both"/>
              <w:rPr>
                <w:sz w:val="20"/>
              </w:rPr>
            </w:pPr>
            <w:r>
              <w:rPr>
                <w:sz w:val="20"/>
              </w:rPr>
              <w:t xml:space="preserve">2. Обязательно размещение объекта </w:t>
            </w:r>
            <w:proofErr w:type="spellStart"/>
            <w:r>
              <w:rPr>
                <w:sz w:val="20"/>
              </w:rPr>
              <w:t>культурно-досугового</w:t>
            </w:r>
            <w:proofErr w:type="spellEnd"/>
            <w:r>
              <w:rPr>
                <w:sz w:val="20"/>
              </w:rPr>
              <w:t xml:space="preserve"> (клубного) типа, общедоступной библиотеки в центре групповой системы расселения.</w:t>
            </w:r>
          </w:p>
          <w:p w:rsidR="006B71FF" w:rsidRDefault="00674283">
            <w:pPr>
              <w:jc w:val="both"/>
              <w:rPr>
                <w:sz w:val="20"/>
              </w:rPr>
            </w:pPr>
            <w:r>
              <w:rPr>
                <w:sz w:val="20"/>
              </w:rPr>
              <w:t xml:space="preserve">3. В групповых системах расселения с численностью населения менее 500 человек целесообразно размещение объектов </w:t>
            </w:r>
            <w:proofErr w:type="spellStart"/>
            <w:r>
              <w:rPr>
                <w:sz w:val="20"/>
              </w:rPr>
              <w:t>культурно-досугового</w:t>
            </w:r>
            <w:proofErr w:type="spellEnd"/>
            <w:r>
              <w:rPr>
                <w:sz w:val="20"/>
              </w:rPr>
              <w:t xml:space="preserve"> (клубного) типа, общедоступных библиотек в составе многофункциональных культурных центров.</w:t>
            </w:r>
          </w:p>
          <w:p w:rsidR="006B71FF" w:rsidRDefault="00674283">
            <w:pPr>
              <w:jc w:val="both"/>
              <w:rPr>
                <w:sz w:val="20"/>
              </w:rPr>
            </w:pPr>
            <w:r>
              <w:rPr>
                <w:sz w:val="20"/>
              </w:rPr>
              <w:t>4.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6B71FF" w:rsidRDefault="00674283">
            <w:pPr>
              <w:jc w:val="both"/>
              <w:rPr>
                <w:sz w:val="20"/>
              </w:rPr>
            </w:pPr>
            <w:r>
              <w:rPr>
                <w:sz w:val="20"/>
              </w:rPr>
              <w:t>5.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6B71FF" w:rsidRDefault="00674283">
            <w:pPr>
              <w:jc w:val="both"/>
              <w:rPr>
                <w:sz w:val="20"/>
              </w:rPr>
            </w:pPr>
            <w:r>
              <w:rPr>
                <w:sz w:val="20"/>
              </w:rPr>
              <w:t xml:space="preserve">6. При объектах </w:t>
            </w:r>
            <w:proofErr w:type="spellStart"/>
            <w:r>
              <w:rPr>
                <w:sz w:val="20"/>
              </w:rPr>
              <w:t>культурно-досугового</w:t>
            </w:r>
            <w:proofErr w:type="spellEnd"/>
            <w:r>
              <w:rPr>
                <w:sz w:val="20"/>
              </w:rPr>
              <w:t xml:space="preserve"> (клубного) типа целесообразно создавать условия для развития местного традиционного народного художественного творчества и промыслов.</w:t>
            </w:r>
          </w:p>
          <w:p w:rsidR="006B71FF" w:rsidRDefault="00674283">
            <w:pPr>
              <w:jc w:val="both"/>
              <w:rPr>
                <w:sz w:val="20"/>
              </w:rPr>
            </w:pPr>
            <w:r>
              <w:rPr>
                <w:sz w:val="20"/>
              </w:rPr>
              <w:t xml:space="preserve">7. В составе объектов </w:t>
            </w:r>
            <w:proofErr w:type="spellStart"/>
            <w:r>
              <w:rPr>
                <w:sz w:val="20"/>
              </w:rPr>
              <w:t>культурно-досугового</w:t>
            </w:r>
            <w:proofErr w:type="spellEnd"/>
            <w:r>
              <w:rPr>
                <w:sz w:val="20"/>
              </w:rPr>
              <w:t xml:space="preserve"> (клубного) типа рекомендуется размещать кинозалы.</w:t>
            </w:r>
          </w:p>
          <w:p w:rsidR="006B71FF" w:rsidRDefault="00674283">
            <w:pPr>
              <w:jc w:val="both"/>
              <w:rPr>
                <w:sz w:val="20"/>
              </w:rPr>
            </w:pPr>
            <w:r>
              <w:rPr>
                <w:sz w:val="20"/>
              </w:rPr>
              <w:t>8. В качестве сетевой единицы учитываются организации государственной и частной форм собственности</w:t>
            </w:r>
          </w:p>
        </w:tc>
      </w:tr>
    </w:tbl>
    <w:p w:rsidR="006B71FF" w:rsidRPr="00784EC0" w:rsidRDefault="006B71FF">
      <w:pPr>
        <w:rPr>
          <w:sz w:val="20"/>
          <w:szCs w:val="20"/>
        </w:rPr>
      </w:pPr>
    </w:p>
    <w:p w:rsidR="006B71FF" w:rsidRPr="00C31583" w:rsidRDefault="00674283" w:rsidP="00C31583">
      <w:pPr>
        <w:pStyle w:val="Heading3"/>
        <w:numPr>
          <w:ilvl w:val="2"/>
          <w:numId w:val="2"/>
        </w:numPr>
        <w:tabs>
          <w:tab w:val="clear" w:pos="1276"/>
          <w:tab w:val="left" w:pos="0"/>
        </w:tabs>
        <w:spacing w:before="0" w:after="0"/>
        <w:ind w:left="0" w:firstLine="0"/>
        <w:rPr>
          <w:sz w:val="28"/>
          <w:szCs w:val="28"/>
          <w:lang w:val="en-US"/>
        </w:rPr>
      </w:pPr>
      <w:r w:rsidRPr="00C31583">
        <w:rPr>
          <w:sz w:val="28"/>
          <w:szCs w:val="28"/>
        </w:rPr>
        <w:t>В области охраны правопорядка</w:t>
      </w:r>
    </w:p>
    <w:p w:rsidR="006B71FF" w:rsidRPr="00C31583" w:rsidRDefault="006B71FF">
      <w:pPr>
        <w:pStyle w:val="a3"/>
        <w:spacing w:before="0" w:after="0"/>
        <w:rPr>
          <w:sz w:val="28"/>
          <w:szCs w:val="28"/>
          <w:lang w:val="en-US"/>
        </w:rPr>
      </w:pPr>
    </w:p>
    <w:p w:rsidR="006B71FF" w:rsidRPr="00C31583" w:rsidRDefault="00674283">
      <w:pPr>
        <w:pStyle w:val="aff0"/>
        <w:spacing w:before="0" w:after="0"/>
        <w:rPr>
          <w:sz w:val="28"/>
          <w:szCs w:val="28"/>
        </w:rPr>
      </w:pPr>
      <w:r w:rsidRPr="00C31583">
        <w:rPr>
          <w:sz w:val="28"/>
          <w:szCs w:val="28"/>
        </w:rPr>
        <w:t xml:space="preserve">Таблица </w:t>
      </w:r>
      <w:r w:rsidR="00AF5696" w:rsidRPr="00C31583">
        <w:rPr>
          <w:sz w:val="28"/>
          <w:szCs w:val="28"/>
        </w:rPr>
        <w:fldChar w:fldCharType="begin"/>
      </w:r>
      <w:r w:rsidRPr="00C31583">
        <w:rPr>
          <w:sz w:val="28"/>
          <w:szCs w:val="28"/>
        </w:rPr>
        <w:instrText>SEQ Таблица \* ARABIC</w:instrText>
      </w:r>
      <w:r w:rsidR="00AF5696" w:rsidRPr="00C31583">
        <w:rPr>
          <w:sz w:val="28"/>
          <w:szCs w:val="28"/>
        </w:rPr>
        <w:fldChar w:fldCharType="separate"/>
      </w:r>
      <w:r w:rsidR="00504B62">
        <w:rPr>
          <w:noProof/>
          <w:sz w:val="28"/>
          <w:szCs w:val="28"/>
        </w:rPr>
        <w:t>7</w:t>
      </w:r>
      <w:r w:rsidR="00AF5696" w:rsidRPr="00C31583">
        <w:rPr>
          <w:sz w:val="28"/>
          <w:szCs w:val="28"/>
        </w:rPr>
        <w:fldChar w:fldCharType="end"/>
      </w:r>
      <w:r w:rsidRPr="00C31583">
        <w:rPr>
          <w:sz w:val="28"/>
          <w:szCs w:val="28"/>
        </w:rPr>
        <w:t xml:space="preserve"> – Расчетные показатели для объектов местного значения муниципального района в области охраны правопорядка </w:t>
      </w:r>
    </w:p>
    <w:p w:rsidR="006B71FF" w:rsidRPr="00784EC0" w:rsidRDefault="006B71FF">
      <w:pPr>
        <w:rPr>
          <w:sz w:val="20"/>
          <w:szCs w:val="20"/>
        </w:rPr>
      </w:pPr>
    </w:p>
    <w:tbl>
      <w:tblPr>
        <w:tblW w:w="10065" w:type="dxa"/>
        <w:tblInd w:w="108" w:type="dxa"/>
        <w:tblLook w:val="04A0"/>
      </w:tblPr>
      <w:tblGrid>
        <w:gridCol w:w="504"/>
        <w:gridCol w:w="2046"/>
        <w:gridCol w:w="1985"/>
        <w:gridCol w:w="5530"/>
      </w:tblGrid>
      <w:tr w:rsidR="006B71FF" w:rsidTr="002F615F">
        <w:trPr>
          <w:trHeight w:val="345"/>
          <w:tblHeader/>
        </w:trPr>
        <w:tc>
          <w:tcPr>
            <w:tcW w:w="504"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2F615F">
        <w:trPr>
          <w:trHeight w:val="345"/>
          <w:tblHeader/>
        </w:trPr>
        <w:tc>
          <w:tcPr>
            <w:tcW w:w="504"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ОМЗ муниципального района</w:t>
            </w:r>
          </w:p>
        </w:tc>
      </w:tr>
      <w:tr w:rsidR="006B71FF" w:rsidTr="002F615F">
        <w:trPr>
          <w:trHeight w:val="175"/>
          <w:tblHeader/>
        </w:trPr>
        <w:tc>
          <w:tcPr>
            <w:tcW w:w="504"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Cs/>
                <w:sz w:val="20"/>
                <w:szCs w:val="20"/>
              </w:rPr>
            </w:pPr>
            <w:r>
              <w:rPr>
                <w:bCs/>
                <w:sz w:val="20"/>
                <w:szCs w:val="20"/>
              </w:rP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Cs/>
                <w:sz w:val="20"/>
                <w:szCs w:val="20"/>
              </w:rPr>
            </w:pPr>
            <w:r>
              <w:rPr>
                <w:bCs/>
                <w:sz w:val="20"/>
                <w:szCs w:val="20"/>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Cs/>
                <w:sz w:val="20"/>
                <w:szCs w:val="20"/>
              </w:rPr>
            </w:pPr>
            <w:r>
              <w:rPr>
                <w:bCs/>
                <w:sz w:val="20"/>
                <w:szCs w:val="20"/>
              </w:rPr>
              <w:t>3</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Cs/>
                <w:sz w:val="20"/>
                <w:szCs w:val="20"/>
              </w:rPr>
            </w:pPr>
            <w:r>
              <w:rPr>
                <w:bCs/>
                <w:sz w:val="20"/>
                <w:szCs w:val="20"/>
              </w:rPr>
              <w:t>4</w:t>
            </w:r>
          </w:p>
        </w:tc>
      </w:tr>
      <w:tr w:rsidR="006B71FF" w:rsidTr="002F615F">
        <w:trPr>
          <w:trHeight w:val="570"/>
        </w:trPr>
        <w:tc>
          <w:tcPr>
            <w:tcW w:w="504" w:type="dxa"/>
            <w:vMerge w:val="restart"/>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1</w:t>
            </w:r>
          </w:p>
          <w:p w:rsidR="006B71FF" w:rsidRDefault="006B71FF">
            <w:pPr>
              <w:rPr>
                <w:sz w:val="20"/>
                <w:szCs w:val="20"/>
              </w:rPr>
            </w:pP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Участковые пункты полиции</w:t>
            </w:r>
          </w:p>
          <w:p w:rsidR="006B71FF" w:rsidRDefault="006B71FF">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proofErr w:type="gramStart"/>
            <w:r>
              <w:rPr>
                <w:sz w:val="20"/>
                <w:szCs w:val="20"/>
              </w:rPr>
              <w:t>Для городских населенных пунктов с численностью до 10000 – 1 объект в границах одного или нескольких объединенных общей территорией населенных пунктов (групповой системы расселения)</w:t>
            </w:r>
            <w:proofErr w:type="gramEnd"/>
          </w:p>
        </w:tc>
      </w:tr>
      <w:tr w:rsidR="006B71FF" w:rsidTr="002F615F">
        <w:trPr>
          <w:trHeight w:val="570"/>
        </w:trPr>
        <w:tc>
          <w:tcPr>
            <w:tcW w:w="504"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Территориальная доступность, минут (метров)</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Для городских населенных пунктов </w:t>
            </w:r>
            <w:r>
              <w:rPr>
                <w:rFonts w:ascii="Sylfaen" w:hAnsi="Sylfaen"/>
                <w:color w:val="000000"/>
                <w:sz w:val="20"/>
              </w:rPr>
              <w:t>с учетом типологии жилой застройки:</w:t>
            </w:r>
          </w:p>
          <w:p w:rsidR="006B71FF" w:rsidRDefault="00674283">
            <w:pPr>
              <w:rPr>
                <w:sz w:val="20"/>
                <w:szCs w:val="20"/>
              </w:rPr>
            </w:pPr>
            <w:r>
              <w:rPr>
                <w:rFonts w:ascii="Sylfaen" w:hAnsi="Sylfaen"/>
                <w:color w:val="000000"/>
                <w:sz w:val="20"/>
              </w:rPr>
              <w:t>пешеходная доступность при многоквартирной застройке — 15 (1000);</w:t>
            </w:r>
          </w:p>
          <w:p w:rsidR="006B71FF" w:rsidRDefault="00674283">
            <w:pPr>
              <w:rPr>
                <w:sz w:val="20"/>
                <w:szCs w:val="20"/>
              </w:rPr>
            </w:pPr>
            <w:r>
              <w:rPr>
                <w:rFonts w:ascii="Sylfaen" w:hAnsi="Sylfaen"/>
                <w:color w:val="000000"/>
                <w:sz w:val="20"/>
              </w:rPr>
              <w:t>транспортная доступность при индивидуальной застройке - 30;</w:t>
            </w:r>
          </w:p>
        </w:tc>
      </w:tr>
    </w:tbl>
    <w:p w:rsidR="006B71FF" w:rsidRDefault="006B71FF">
      <w:pPr>
        <w:sectPr w:rsidR="006B71FF" w:rsidSect="002F615F">
          <w:headerReference w:type="default" r:id="rId15"/>
          <w:footerReference w:type="default" r:id="rId16"/>
          <w:pgSz w:w="11906" w:h="16838"/>
          <w:pgMar w:top="851" w:right="851" w:bottom="851" w:left="1134" w:header="709" w:footer="709" w:gutter="0"/>
          <w:cols w:space="720"/>
          <w:formProt w:val="0"/>
          <w:docGrid w:linePitch="360"/>
        </w:sectPr>
      </w:pPr>
    </w:p>
    <w:p w:rsidR="006B71FF" w:rsidRDefault="00674283" w:rsidP="00F57F9F">
      <w:pPr>
        <w:pStyle w:val="Heading3"/>
        <w:numPr>
          <w:ilvl w:val="2"/>
          <w:numId w:val="2"/>
        </w:numPr>
        <w:tabs>
          <w:tab w:val="clear" w:pos="1276"/>
          <w:tab w:val="left" w:pos="0"/>
        </w:tabs>
        <w:ind w:left="0" w:firstLine="0"/>
        <w:rPr>
          <w:sz w:val="28"/>
          <w:szCs w:val="28"/>
        </w:rPr>
      </w:pPr>
      <w:bookmarkStart w:id="203" w:name="_Ref138433330"/>
      <w:r w:rsidRPr="00C31583">
        <w:rPr>
          <w:sz w:val="28"/>
          <w:szCs w:val="28"/>
        </w:rPr>
        <w:lastRenderedPageBreak/>
        <w:t>В области жилищного строительства</w:t>
      </w:r>
      <w:bookmarkEnd w:id="203"/>
    </w:p>
    <w:p w:rsidR="00F57F9F" w:rsidRPr="00F57F9F" w:rsidRDefault="00F57F9F" w:rsidP="00F57F9F">
      <w:pPr>
        <w:pStyle w:val="a3"/>
      </w:pPr>
    </w:p>
    <w:p w:rsidR="006B71FF" w:rsidRPr="00C31583" w:rsidRDefault="00674283">
      <w:pPr>
        <w:pStyle w:val="aff0"/>
        <w:rPr>
          <w:sz w:val="28"/>
          <w:szCs w:val="28"/>
        </w:rPr>
      </w:pPr>
      <w:bookmarkStart w:id="204" w:name="_Ref138614881"/>
      <w:r w:rsidRPr="00C31583">
        <w:rPr>
          <w:sz w:val="28"/>
          <w:szCs w:val="28"/>
        </w:rPr>
        <w:t xml:space="preserve">Таблица </w:t>
      </w:r>
      <w:r w:rsidR="00AF5696" w:rsidRPr="00C31583">
        <w:rPr>
          <w:sz w:val="28"/>
          <w:szCs w:val="28"/>
        </w:rPr>
        <w:fldChar w:fldCharType="begin"/>
      </w:r>
      <w:r w:rsidRPr="00C31583">
        <w:rPr>
          <w:sz w:val="28"/>
          <w:szCs w:val="28"/>
        </w:rPr>
        <w:instrText>SEQ Таблица \* ARABIC</w:instrText>
      </w:r>
      <w:r w:rsidR="00AF5696" w:rsidRPr="00C31583">
        <w:rPr>
          <w:sz w:val="28"/>
          <w:szCs w:val="28"/>
        </w:rPr>
        <w:fldChar w:fldCharType="separate"/>
      </w:r>
      <w:r w:rsidR="00504B62">
        <w:rPr>
          <w:noProof/>
          <w:sz w:val="28"/>
          <w:szCs w:val="28"/>
        </w:rPr>
        <w:t>8</w:t>
      </w:r>
      <w:r w:rsidR="00AF5696" w:rsidRPr="00C31583">
        <w:rPr>
          <w:sz w:val="28"/>
          <w:szCs w:val="28"/>
        </w:rPr>
        <w:fldChar w:fldCharType="end"/>
      </w:r>
      <w:bookmarkEnd w:id="204"/>
      <w:r w:rsidRPr="00C31583">
        <w:rPr>
          <w:sz w:val="28"/>
          <w:szCs w:val="28"/>
        </w:rPr>
        <w:t xml:space="preserve"> – Расчетные показатели для объектов местного значения в области жилищного строительства для муниципального района и сельских поселений</w:t>
      </w:r>
    </w:p>
    <w:p w:rsidR="006B71FF" w:rsidRPr="00C31583" w:rsidRDefault="006B71FF">
      <w:pPr>
        <w:rPr>
          <w:b/>
          <w:sz w:val="28"/>
          <w:szCs w:val="28"/>
        </w:rPr>
      </w:pPr>
    </w:p>
    <w:tbl>
      <w:tblPr>
        <w:tblStyle w:val="1f5"/>
        <w:tblW w:w="14374" w:type="dxa"/>
        <w:tblCellMar>
          <w:left w:w="57" w:type="dxa"/>
          <w:right w:w="57" w:type="dxa"/>
        </w:tblCellMar>
        <w:tblLook w:val="0020"/>
      </w:tblPr>
      <w:tblGrid>
        <w:gridCol w:w="612"/>
        <w:gridCol w:w="1613"/>
        <w:gridCol w:w="1619"/>
        <w:gridCol w:w="2381"/>
        <w:gridCol w:w="2569"/>
        <w:gridCol w:w="2581"/>
        <w:gridCol w:w="2999"/>
      </w:tblGrid>
      <w:tr w:rsidR="006B71FF" w:rsidTr="004F2E4D">
        <w:trPr>
          <w:trHeight w:val="458"/>
        </w:trPr>
        <w:tc>
          <w:tcPr>
            <w:tcW w:w="612" w:type="dxa"/>
            <w:vMerge w:val="restart"/>
            <w:vAlign w:val="center"/>
          </w:tcPr>
          <w:p w:rsidR="006B71FF" w:rsidRPr="00F57F9F" w:rsidRDefault="006B71FF" w:rsidP="004F2E4D">
            <w:pPr>
              <w:pStyle w:val="310"/>
              <w:rPr>
                <w:b/>
                <w:bCs/>
                <w:sz w:val="20"/>
                <w:szCs w:val="20"/>
              </w:rPr>
            </w:pPr>
          </w:p>
          <w:p w:rsidR="006B71FF" w:rsidRPr="00F57F9F" w:rsidRDefault="00674283" w:rsidP="004F2E4D">
            <w:pPr>
              <w:pStyle w:val="310"/>
              <w:rPr>
                <w:b/>
                <w:bCs/>
                <w:sz w:val="20"/>
                <w:szCs w:val="20"/>
              </w:rPr>
            </w:pPr>
            <w:r w:rsidRPr="00F57F9F">
              <w:rPr>
                <w:sz w:val="20"/>
                <w:szCs w:val="20"/>
              </w:rPr>
              <w:t>№</w:t>
            </w:r>
          </w:p>
          <w:p w:rsidR="006B71FF" w:rsidRPr="00F57F9F" w:rsidRDefault="00674283" w:rsidP="004F2E4D">
            <w:pPr>
              <w:jc w:val="center"/>
              <w:rPr>
                <w:b/>
                <w:bCs/>
                <w:sz w:val="20"/>
                <w:szCs w:val="20"/>
              </w:rPr>
            </w:pPr>
            <w:r w:rsidRPr="00F57F9F">
              <w:rPr>
                <w:sz w:val="20"/>
                <w:szCs w:val="20"/>
              </w:rPr>
              <w:t>п/п</w:t>
            </w:r>
          </w:p>
        </w:tc>
        <w:tc>
          <w:tcPr>
            <w:tcW w:w="1613" w:type="dxa"/>
            <w:vMerge w:val="restart"/>
            <w:vAlign w:val="center"/>
          </w:tcPr>
          <w:p w:rsidR="006B71FF" w:rsidRPr="00F57F9F" w:rsidRDefault="00674283" w:rsidP="004F2E4D">
            <w:pPr>
              <w:jc w:val="center"/>
              <w:rPr>
                <w:b/>
                <w:bCs/>
                <w:sz w:val="20"/>
                <w:szCs w:val="20"/>
              </w:rPr>
            </w:pPr>
            <w:r w:rsidRPr="00F57F9F">
              <w:rPr>
                <w:sz w:val="20"/>
                <w:szCs w:val="20"/>
              </w:rPr>
              <w:t>Наименование вида объекта</w:t>
            </w:r>
          </w:p>
        </w:tc>
        <w:tc>
          <w:tcPr>
            <w:tcW w:w="4000" w:type="dxa"/>
            <w:gridSpan w:val="2"/>
            <w:vMerge w:val="restart"/>
            <w:vAlign w:val="center"/>
          </w:tcPr>
          <w:p w:rsidR="006B71FF" w:rsidRPr="00F57F9F" w:rsidRDefault="006B71FF" w:rsidP="004F2E4D">
            <w:pPr>
              <w:jc w:val="center"/>
              <w:rPr>
                <w:b/>
                <w:bCs/>
                <w:sz w:val="20"/>
                <w:szCs w:val="20"/>
              </w:rPr>
            </w:pPr>
          </w:p>
          <w:p w:rsidR="006B71FF" w:rsidRPr="00F57F9F" w:rsidRDefault="00674283" w:rsidP="004F2E4D">
            <w:pPr>
              <w:jc w:val="center"/>
              <w:rPr>
                <w:b/>
                <w:bCs/>
                <w:sz w:val="20"/>
                <w:szCs w:val="20"/>
              </w:rPr>
            </w:pPr>
            <w:r w:rsidRPr="00F57F9F">
              <w:rPr>
                <w:sz w:val="20"/>
                <w:szCs w:val="20"/>
              </w:rPr>
              <w:t>Наименование нормируемого расчетного показателя, единица измерения</w:t>
            </w:r>
          </w:p>
        </w:tc>
        <w:tc>
          <w:tcPr>
            <w:tcW w:w="8149" w:type="dxa"/>
            <w:gridSpan w:val="3"/>
            <w:vAlign w:val="center"/>
          </w:tcPr>
          <w:p w:rsidR="006B71FF" w:rsidRPr="00F57F9F" w:rsidRDefault="00674283" w:rsidP="004F2E4D">
            <w:pPr>
              <w:jc w:val="center"/>
              <w:rPr>
                <w:b/>
                <w:bCs/>
                <w:sz w:val="20"/>
                <w:szCs w:val="20"/>
              </w:rPr>
            </w:pPr>
            <w:r w:rsidRPr="00F57F9F">
              <w:rPr>
                <w:sz w:val="20"/>
                <w:szCs w:val="20"/>
              </w:rPr>
              <w:t>Значение расчетного показателя</w:t>
            </w:r>
          </w:p>
        </w:tc>
      </w:tr>
      <w:tr w:rsidR="006B71FF" w:rsidTr="004F2E4D">
        <w:trPr>
          <w:trHeight w:val="457"/>
        </w:trPr>
        <w:tc>
          <w:tcPr>
            <w:tcW w:w="612" w:type="dxa"/>
            <w:vMerge/>
            <w:vAlign w:val="center"/>
          </w:tcPr>
          <w:p w:rsidR="006B71FF" w:rsidRPr="00F57F9F" w:rsidRDefault="006B71FF" w:rsidP="004F2E4D">
            <w:pPr>
              <w:pStyle w:val="310"/>
              <w:rPr>
                <w:b/>
                <w:bCs/>
                <w:sz w:val="20"/>
                <w:szCs w:val="20"/>
              </w:rPr>
            </w:pPr>
          </w:p>
        </w:tc>
        <w:tc>
          <w:tcPr>
            <w:tcW w:w="1613" w:type="dxa"/>
            <w:vMerge/>
            <w:vAlign w:val="center"/>
          </w:tcPr>
          <w:p w:rsidR="006B71FF" w:rsidRPr="00F57F9F" w:rsidRDefault="006B71FF" w:rsidP="004F2E4D">
            <w:pPr>
              <w:jc w:val="center"/>
              <w:rPr>
                <w:b/>
                <w:bCs/>
                <w:sz w:val="20"/>
                <w:szCs w:val="20"/>
              </w:rPr>
            </w:pPr>
          </w:p>
        </w:tc>
        <w:tc>
          <w:tcPr>
            <w:tcW w:w="4000" w:type="dxa"/>
            <w:gridSpan w:val="2"/>
            <w:vMerge/>
            <w:vAlign w:val="center"/>
          </w:tcPr>
          <w:p w:rsidR="006B71FF" w:rsidRPr="00F57F9F" w:rsidRDefault="006B71FF" w:rsidP="004F2E4D">
            <w:pPr>
              <w:jc w:val="center"/>
              <w:rPr>
                <w:b/>
                <w:bCs/>
                <w:sz w:val="20"/>
                <w:szCs w:val="20"/>
              </w:rPr>
            </w:pPr>
          </w:p>
        </w:tc>
        <w:tc>
          <w:tcPr>
            <w:tcW w:w="8149" w:type="dxa"/>
            <w:gridSpan w:val="3"/>
            <w:vAlign w:val="center"/>
          </w:tcPr>
          <w:p w:rsidR="006B71FF" w:rsidRPr="00F57F9F" w:rsidRDefault="00674283" w:rsidP="004F2E4D">
            <w:pPr>
              <w:jc w:val="center"/>
              <w:rPr>
                <w:b/>
                <w:bCs/>
                <w:sz w:val="20"/>
                <w:szCs w:val="20"/>
              </w:rPr>
            </w:pPr>
            <w:r w:rsidRPr="00F57F9F">
              <w:rPr>
                <w:sz w:val="20"/>
                <w:szCs w:val="20"/>
              </w:rPr>
              <w:t>ОМЗ муниципального района</w:t>
            </w:r>
          </w:p>
        </w:tc>
      </w:tr>
      <w:tr w:rsidR="006B71FF" w:rsidTr="004F2E4D">
        <w:trPr>
          <w:trHeight w:val="187"/>
        </w:trPr>
        <w:tc>
          <w:tcPr>
            <w:tcW w:w="612" w:type="dxa"/>
          </w:tcPr>
          <w:p w:rsidR="006B71FF" w:rsidRPr="00F57F9F" w:rsidRDefault="00674283" w:rsidP="004F2E4D">
            <w:pPr>
              <w:pStyle w:val="310"/>
              <w:rPr>
                <w:sz w:val="20"/>
                <w:szCs w:val="20"/>
              </w:rPr>
            </w:pPr>
            <w:r w:rsidRPr="00F57F9F">
              <w:rPr>
                <w:sz w:val="20"/>
                <w:szCs w:val="20"/>
              </w:rPr>
              <w:t>1</w:t>
            </w:r>
          </w:p>
        </w:tc>
        <w:tc>
          <w:tcPr>
            <w:tcW w:w="1613" w:type="dxa"/>
          </w:tcPr>
          <w:p w:rsidR="006B71FF" w:rsidRPr="00F57F9F" w:rsidRDefault="00674283" w:rsidP="004F2E4D">
            <w:pPr>
              <w:jc w:val="center"/>
              <w:rPr>
                <w:sz w:val="20"/>
                <w:szCs w:val="20"/>
              </w:rPr>
            </w:pPr>
            <w:r w:rsidRPr="00F57F9F">
              <w:rPr>
                <w:sz w:val="20"/>
                <w:szCs w:val="20"/>
              </w:rPr>
              <w:t>2</w:t>
            </w:r>
          </w:p>
        </w:tc>
        <w:tc>
          <w:tcPr>
            <w:tcW w:w="4000" w:type="dxa"/>
            <w:gridSpan w:val="2"/>
            <w:vAlign w:val="center"/>
          </w:tcPr>
          <w:p w:rsidR="006B71FF" w:rsidRPr="00F57F9F" w:rsidRDefault="00674283" w:rsidP="004F2E4D">
            <w:pPr>
              <w:jc w:val="center"/>
              <w:rPr>
                <w:sz w:val="20"/>
                <w:szCs w:val="20"/>
              </w:rPr>
            </w:pPr>
            <w:r w:rsidRPr="00F57F9F">
              <w:rPr>
                <w:sz w:val="20"/>
                <w:szCs w:val="20"/>
              </w:rPr>
              <w:t>3</w:t>
            </w:r>
          </w:p>
        </w:tc>
        <w:tc>
          <w:tcPr>
            <w:tcW w:w="8149" w:type="dxa"/>
            <w:gridSpan w:val="3"/>
            <w:vAlign w:val="center"/>
          </w:tcPr>
          <w:p w:rsidR="006B71FF" w:rsidRPr="00F57F9F" w:rsidRDefault="00674283" w:rsidP="004F2E4D">
            <w:pPr>
              <w:jc w:val="center"/>
              <w:rPr>
                <w:sz w:val="20"/>
                <w:szCs w:val="20"/>
              </w:rPr>
            </w:pPr>
            <w:r w:rsidRPr="00F57F9F">
              <w:rPr>
                <w:sz w:val="20"/>
                <w:szCs w:val="20"/>
              </w:rPr>
              <w:t>4</w:t>
            </w:r>
          </w:p>
        </w:tc>
      </w:tr>
      <w:tr w:rsidR="006B71FF" w:rsidTr="004F2E4D">
        <w:trPr>
          <w:trHeight w:val="800"/>
        </w:trPr>
        <w:tc>
          <w:tcPr>
            <w:tcW w:w="612" w:type="dxa"/>
            <w:vMerge w:val="restart"/>
            <w:tcBorders>
              <w:top w:val="single" w:sz="4" w:space="0" w:color="000000"/>
            </w:tcBorders>
          </w:tcPr>
          <w:p w:rsidR="006B71FF" w:rsidRPr="00F57F9F" w:rsidRDefault="00674283">
            <w:pPr>
              <w:rPr>
                <w:sz w:val="20"/>
                <w:szCs w:val="20"/>
              </w:rPr>
            </w:pPr>
            <w:r w:rsidRPr="00F57F9F">
              <w:rPr>
                <w:sz w:val="20"/>
                <w:szCs w:val="20"/>
              </w:rPr>
              <w:t>1</w:t>
            </w:r>
          </w:p>
        </w:tc>
        <w:tc>
          <w:tcPr>
            <w:tcW w:w="1613" w:type="dxa"/>
            <w:vMerge w:val="restart"/>
            <w:tcBorders>
              <w:top w:val="single" w:sz="4" w:space="0" w:color="000000"/>
            </w:tcBorders>
          </w:tcPr>
          <w:p w:rsidR="006B71FF" w:rsidRPr="00F57F9F" w:rsidRDefault="00674283">
            <w:pPr>
              <w:rPr>
                <w:sz w:val="20"/>
                <w:szCs w:val="20"/>
              </w:rPr>
            </w:pPr>
            <w:r w:rsidRPr="00F57F9F">
              <w:rPr>
                <w:sz w:val="20"/>
                <w:szCs w:val="20"/>
              </w:rPr>
              <w:t>Объекты жилищного строительства</w:t>
            </w:r>
          </w:p>
          <w:p w:rsidR="006B71FF" w:rsidRPr="00F57F9F" w:rsidRDefault="006B71FF">
            <w:pPr>
              <w:rPr>
                <w:sz w:val="20"/>
                <w:szCs w:val="20"/>
              </w:rPr>
            </w:pPr>
          </w:p>
        </w:tc>
        <w:tc>
          <w:tcPr>
            <w:tcW w:w="1619" w:type="dxa"/>
            <w:vMerge w:val="restart"/>
            <w:tcBorders>
              <w:top w:val="single" w:sz="4" w:space="0" w:color="000000"/>
            </w:tcBorders>
          </w:tcPr>
          <w:p w:rsidR="006B71FF" w:rsidRPr="00F57F9F" w:rsidRDefault="00674283">
            <w:pPr>
              <w:rPr>
                <w:sz w:val="20"/>
                <w:szCs w:val="20"/>
              </w:rPr>
            </w:pPr>
            <w:r w:rsidRPr="00F57F9F">
              <w:rPr>
                <w:sz w:val="20"/>
                <w:szCs w:val="20"/>
              </w:rPr>
              <w:t xml:space="preserve">Минимальный размер земельного участка в зависимости от характера освоения территории, </w:t>
            </w:r>
            <w:r w:rsidRPr="00F57F9F">
              <w:rPr>
                <w:sz w:val="20"/>
                <w:szCs w:val="20"/>
              </w:rPr>
              <w:br/>
              <w:t xml:space="preserve">кв. м на 100 кв. м общей площади </w:t>
            </w:r>
          </w:p>
          <w:p w:rsidR="006B71FF" w:rsidRPr="00F57F9F" w:rsidRDefault="00674283">
            <w:pPr>
              <w:rPr>
                <w:sz w:val="20"/>
                <w:szCs w:val="20"/>
                <w:vertAlign w:val="superscript"/>
              </w:rPr>
            </w:pPr>
            <w:r w:rsidRPr="00F57F9F">
              <w:rPr>
                <w:sz w:val="20"/>
                <w:szCs w:val="20"/>
              </w:rPr>
              <w:t>жилого здания 1, 2</w:t>
            </w:r>
          </w:p>
          <w:p w:rsidR="006B71FF" w:rsidRPr="00F57F9F" w:rsidRDefault="006B71FF">
            <w:pPr>
              <w:rPr>
                <w:sz w:val="20"/>
                <w:szCs w:val="20"/>
              </w:rPr>
            </w:pPr>
          </w:p>
        </w:tc>
        <w:tc>
          <w:tcPr>
            <w:tcW w:w="2381" w:type="dxa"/>
            <w:vAlign w:val="center"/>
          </w:tcPr>
          <w:p w:rsidR="006B71FF" w:rsidRPr="00F57F9F" w:rsidRDefault="00674283">
            <w:pPr>
              <w:rPr>
                <w:sz w:val="20"/>
                <w:szCs w:val="20"/>
              </w:rPr>
            </w:pPr>
            <w:r w:rsidRPr="00F57F9F">
              <w:rPr>
                <w:sz w:val="20"/>
                <w:szCs w:val="20"/>
              </w:rPr>
              <w:t>Тип жилой застройки</w:t>
            </w:r>
          </w:p>
        </w:tc>
        <w:tc>
          <w:tcPr>
            <w:tcW w:w="2569" w:type="dxa"/>
            <w:vAlign w:val="center"/>
          </w:tcPr>
          <w:p w:rsidR="006B71FF" w:rsidRPr="00F57F9F" w:rsidRDefault="00674283">
            <w:pPr>
              <w:rPr>
                <w:sz w:val="20"/>
                <w:szCs w:val="20"/>
              </w:rPr>
            </w:pPr>
            <w:r w:rsidRPr="00F57F9F">
              <w:rPr>
                <w:sz w:val="20"/>
                <w:szCs w:val="20"/>
              </w:rPr>
              <w:t>Количество этажей</w:t>
            </w:r>
          </w:p>
        </w:tc>
        <w:tc>
          <w:tcPr>
            <w:tcW w:w="2581" w:type="dxa"/>
            <w:vAlign w:val="center"/>
          </w:tcPr>
          <w:p w:rsidR="006B71FF" w:rsidRPr="00F57F9F" w:rsidRDefault="00674283">
            <w:pPr>
              <w:rPr>
                <w:sz w:val="20"/>
                <w:szCs w:val="20"/>
              </w:rPr>
            </w:pPr>
            <w:r w:rsidRPr="00F57F9F">
              <w:rPr>
                <w:sz w:val="20"/>
                <w:szCs w:val="20"/>
              </w:rPr>
              <w:t>застройка на свободных территориях3</w:t>
            </w:r>
          </w:p>
          <w:p w:rsidR="006B71FF" w:rsidRPr="00F57F9F" w:rsidRDefault="006B71FF">
            <w:pPr>
              <w:rPr>
                <w:sz w:val="20"/>
                <w:szCs w:val="20"/>
              </w:rPr>
            </w:pPr>
          </w:p>
        </w:tc>
        <w:tc>
          <w:tcPr>
            <w:tcW w:w="2999" w:type="dxa"/>
            <w:vAlign w:val="center"/>
          </w:tcPr>
          <w:p w:rsidR="006B71FF" w:rsidRPr="00F57F9F" w:rsidRDefault="00674283">
            <w:pPr>
              <w:rPr>
                <w:sz w:val="20"/>
                <w:szCs w:val="20"/>
              </w:rPr>
            </w:pPr>
            <w:r w:rsidRPr="00F57F9F">
              <w:rPr>
                <w:sz w:val="20"/>
                <w:szCs w:val="20"/>
              </w:rPr>
              <w:t xml:space="preserve">развитие застроенных территорий, </w:t>
            </w:r>
            <w:r w:rsidRPr="00F57F9F">
              <w:rPr>
                <w:sz w:val="20"/>
                <w:szCs w:val="20"/>
              </w:rPr>
              <w:br/>
              <w:t>в т.ч. уплотнение</w:t>
            </w:r>
            <w:proofErr w:type="gramStart"/>
            <w:r w:rsidRPr="00F57F9F">
              <w:rPr>
                <w:sz w:val="20"/>
                <w:szCs w:val="20"/>
              </w:rPr>
              <w:t>4</w:t>
            </w:r>
            <w:proofErr w:type="gramEnd"/>
          </w:p>
        </w:tc>
      </w:tr>
      <w:tr w:rsidR="006B71FF" w:rsidTr="004F2E4D">
        <w:trPr>
          <w:trHeight w:val="174"/>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restart"/>
            <w:vAlign w:val="center"/>
          </w:tcPr>
          <w:p w:rsidR="006B71FF" w:rsidRPr="00F57F9F" w:rsidRDefault="00674283">
            <w:pPr>
              <w:rPr>
                <w:sz w:val="20"/>
                <w:szCs w:val="20"/>
              </w:rPr>
            </w:pPr>
            <w:r w:rsidRPr="00F57F9F">
              <w:rPr>
                <w:sz w:val="20"/>
                <w:szCs w:val="20"/>
              </w:rPr>
              <w:t>малоэтажная застройка</w:t>
            </w:r>
          </w:p>
        </w:tc>
        <w:tc>
          <w:tcPr>
            <w:tcW w:w="2569" w:type="dxa"/>
            <w:vAlign w:val="center"/>
          </w:tcPr>
          <w:p w:rsidR="006B71FF" w:rsidRPr="00F57F9F" w:rsidRDefault="00674283">
            <w:pPr>
              <w:rPr>
                <w:sz w:val="20"/>
                <w:szCs w:val="20"/>
              </w:rPr>
            </w:pPr>
            <w:r w:rsidRPr="00F57F9F">
              <w:rPr>
                <w:sz w:val="20"/>
                <w:szCs w:val="20"/>
              </w:rPr>
              <w:t>2</w:t>
            </w:r>
          </w:p>
        </w:tc>
        <w:tc>
          <w:tcPr>
            <w:tcW w:w="2581" w:type="dxa"/>
            <w:vAlign w:val="bottom"/>
          </w:tcPr>
          <w:p w:rsidR="006B71FF" w:rsidRPr="00F57F9F" w:rsidRDefault="00674283">
            <w:pPr>
              <w:rPr>
                <w:sz w:val="20"/>
                <w:szCs w:val="20"/>
              </w:rPr>
            </w:pPr>
            <w:r w:rsidRPr="00F57F9F">
              <w:rPr>
                <w:sz w:val="20"/>
                <w:szCs w:val="20"/>
              </w:rPr>
              <w:t>128</w:t>
            </w:r>
          </w:p>
        </w:tc>
        <w:tc>
          <w:tcPr>
            <w:tcW w:w="2999" w:type="dxa"/>
            <w:vAlign w:val="bottom"/>
          </w:tcPr>
          <w:p w:rsidR="006B71FF" w:rsidRPr="00F57F9F" w:rsidRDefault="00674283">
            <w:pPr>
              <w:rPr>
                <w:sz w:val="20"/>
                <w:szCs w:val="20"/>
              </w:rPr>
            </w:pPr>
            <w:r w:rsidRPr="00F57F9F">
              <w:rPr>
                <w:sz w:val="20"/>
                <w:szCs w:val="20"/>
              </w:rPr>
              <w:t>145</w:t>
            </w:r>
          </w:p>
        </w:tc>
      </w:tr>
      <w:tr w:rsidR="006B71FF" w:rsidTr="004F2E4D">
        <w:trPr>
          <w:trHeight w:val="79"/>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3</w:t>
            </w:r>
          </w:p>
        </w:tc>
        <w:tc>
          <w:tcPr>
            <w:tcW w:w="2581" w:type="dxa"/>
            <w:vAlign w:val="bottom"/>
          </w:tcPr>
          <w:p w:rsidR="006B71FF" w:rsidRPr="00F57F9F" w:rsidRDefault="00674283">
            <w:pPr>
              <w:rPr>
                <w:sz w:val="20"/>
                <w:szCs w:val="20"/>
              </w:rPr>
            </w:pPr>
            <w:r w:rsidRPr="00F57F9F">
              <w:rPr>
                <w:sz w:val="20"/>
                <w:szCs w:val="20"/>
              </w:rPr>
              <w:t>102</w:t>
            </w:r>
          </w:p>
        </w:tc>
        <w:tc>
          <w:tcPr>
            <w:tcW w:w="2999" w:type="dxa"/>
            <w:vAlign w:val="bottom"/>
          </w:tcPr>
          <w:p w:rsidR="006B71FF" w:rsidRPr="00F57F9F" w:rsidRDefault="00674283">
            <w:pPr>
              <w:rPr>
                <w:sz w:val="20"/>
                <w:szCs w:val="20"/>
              </w:rPr>
            </w:pPr>
            <w:r w:rsidRPr="00F57F9F">
              <w:rPr>
                <w:sz w:val="20"/>
                <w:szCs w:val="20"/>
              </w:rPr>
              <w:t>119</w:t>
            </w:r>
          </w:p>
        </w:tc>
      </w:tr>
      <w:tr w:rsidR="006B71FF" w:rsidTr="004F2E4D">
        <w:trPr>
          <w:trHeight w:val="242"/>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4</w:t>
            </w:r>
          </w:p>
        </w:tc>
        <w:tc>
          <w:tcPr>
            <w:tcW w:w="2581" w:type="dxa"/>
            <w:vAlign w:val="bottom"/>
          </w:tcPr>
          <w:p w:rsidR="006B71FF" w:rsidRPr="00F57F9F" w:rsidRDefault="00674283">
            <w:pPr>
              <w:rPr>
                <w:sz w:val="20"/>
                <w:szCs w:val="20"/>
              </w:rPr>
            </w:pPr>
            <w:r w:rsidRPr="00F57F9F">
              <w:rPr>
                <w:sz w:val="20"/>
                <w:szCs w:val="20"/>
              </w:rPr>
              <w:t>86</w:t>
            </w:r>
          </w:p>
        </w:tc>
        <w:tc>
          <w:tcPr>
            <w:tcW w:w="2999" w:type="dxa"/>
            <w:vAlign w:val="bottom"/>
          </w:tcPr>
          <w:p w:rsidR="006B71FF" w:rsidRPr="00F57F9F" w:rsidRDefault="00674283">
            <w:pPr>
              <w:rPr>
                <w:sz w:val="20"/>
                <w:szCs w:val="20"/>
              </w:rPr>
            </w:pPr>
            <w:r w:rsidRPr="00F57F9F">
              <w:rPr>
                <w:sz w:val="20"/>
                <w:szCs w:val="20"/>
              </w:rPr>
              <w:t>102</w:t>
            </w:r>
          </w:p>
        </w:tc>
      </w:tr>
      <w:tr w:rsidR="006B71FF" w:rsidTr="004F2E4D">
        <w:trPr>
          <w:trHeight w:val="242"/>
        </w:trPr>
        <w:tc>
          <w:tcPr>
            <w:tcW w:w="612" w:type="dxa"/>
            <w:vMerge/>
            <w:tcBorders>
              <w:top w:val="nil"/>
            </w:tcBorders>
          </w:tcPr>
          <w:p w:rsidR="006B71FF" w:rsidRPr="00F57F9F" w:rsidRDefault="006B71FF">
            <w:pPr>
              <w:rPr>
                <w:sz w:val="20"/>
                <w:szCs w:val="20"/>
              </w:rPr>
            </w:pPr>
          </w:p>
        </w:tc>
        <w:tc>
          <w:tcPr>
            <w:tcW w:w="1613" w:type="dxa"/>
            <w:vMerge/>
            <w:tcBorders>
              <w:top w:val="nil"/>
            </w:tcBorders>
          </w:tcPr>
          <w:p w:rsidR="006B71FF" w:rsidRPr="00F57F9F" w:rsidRDefault="006B71FF">
            <w:pPr>
              <w:rPr>
                <w:sz w:val="20"/>
                <w:szCs w:val="20"/>
              </w:rPr>
            </w:pPr>
          </w:p>
        </w:tc>
        <w:tc>
          <w:tcPr>
            <w:tcW w:w="1619" w:type="dxa"/>
            <w:vMerge/>
            <w:tcBorders>
              <w:top w:val="nil"/>
            </w:tcBorders>
          </w:tcPr>
          <w:p w:rsidR="006B71FF" w:rsidRPr="00F57F9F" w:rsidRDefault="006B71FF">
            <w:pPr>
              <w:rPr>
                <w:sz w:val="20"/>
                <w:szCs w:val="20"/>
              </w:rPr>
            </w:pPr>
          </w:p>
        </w:tc>
        <w:tc>
          <w:tcPr>
            <w:tcW w:w="2381" w:type="dxa"/>
            <w:vMerge w:val="restart"/>
            <w:tcBorders>
              <w:top w:val="nil"/>
            </w:tcBorders>
            <w:vAlign w:val="center"/>
          </w:tcPr>
          <w:p w:rsidR="006B71FF" w:rsidRPr="00F57F9F" w:rsidRDefault="00674283">
            <w:pPr>
              <w:rPr>
                <w:sz w:val="20"/>
                <w:szCs w:val="20"/>
              </w:rPr>
            </w:pPr>
            <w:proofErr w:type="spellStart"/>
            <w:r w:rsidRPr="00F57F9F">
              <w:rPr>
                <w:sz w:val="20"/>
                <w:szCs w:val="20"/>
              </w:rPr>
              <w:t>среднеэтажная</w:t>
            </w:r>
            <w:proofErr w:type="spellEnd"/>
            <w:r w:rsidRPr="00F57F9F">
              <w:rPr>
                <w:sz w:val="20"/>
                <w:szCs w:val="20"/>
              </w:rPr>
              <w:t xml:space="preserve"> застройка</w:t>
            </w:r>
          </w:p>
        </w:tc>
        <w:tc>
          <w:tcPr>
            <w:tcW w:w="2569" w:type="dxa"/>
            <w:tcBorders>
              <w:top w:val="nil"/>
            </w:tcBorders>
            <w:vAlign w:val="center"/>
          </w:tcPr>
          <w:p w:rsidR="006B71FF" w:rsidRPr="00F57F9F" w:rsidRDefault="00674283">
            <w:pPr>
              <w:rPr>
                <w:sz w:val="20"/>
                <w:szCs w:val="20"/>
              </w:rPr>
            </w:pPr>
            <w:r w:rsidRPr="00F57F9F">
              <w:rPr>
                <w:sz w:val="20"/>
                <w:szCs w:val="20"/>
              </w:rPr>
              <w:t>5</w:t>
            </w:r>
          </w:p>
        </w:tc>
        <w:tc>
          <w:tcPr>
            <w:tcW w:w="2581" w:type="dxa"/>
            <w:tcBorders>
              <w:top w:val="nil"/>
            </w:tcBorders>
            <w:vAlign w:val="bottom"/>
          </w:tcPr>
          <w:p w:rsidR="006B71FF" w:rsidRPr="00F57F9F" w:rsidRDefault="00674283">
            <w:pPr>
              <w:rPr>
                <w:sz w:val="20"/>
                <w:szCs w:val="20"/>
              </w:rPr>
            </w:pPr>
            <w:r w:rsidRPr="00F57F9F">
              <w:rPr>
                <w:sz w:val="20"/>
                <w:szCs w:val="20"/>
              </w:rPr>
              <w:t>78</w:t>
            </w:r>
          </w:p>
        </w:tc>
        <w:tc>
          <w:tcPr>
            <w:tcW w:w="2999" w:type="dxa"/>
            <w:tcBorders>
              <w:top w:val="nil"/>
            </w:tcBorders>
            <w:vAlign w:val="bottom"/>
          </w:tcPr>
          <w:p w:rsidR="006B71FF" w:rsidRPr="00F57F9F" w:rsidRDefault="00674283">
            <w:pPr>
              <w:rPr>
                <w:sz w:val="20"/>
                <w:szCs w:val="20"/>
              </w:rPr>
            </w:pPr>
            <w:r w:rsidRPr="00F57F9F">
              <w:rPr>
                <w:sz w:val="20"/>
                <w:szCs w:val="20"/>
              </w:rPr>
              <w:t>95</w:t>
            </w:r>
          </w:p>
        </w:tc>
      </w:tr>
      <w:tr w:rsidR="006B71FF" w:rsidTr="004F2E4D">
        <w:trPr>
          <w:trHeight w:val="242"/>
        </w:trPr>
        <w:tc>
          <w:tcPr>
            <w:tcW w:w="612" w:type="dxa"/>
            <w:vMerge/>
            <w:tcBorders>
              <w:top w:val="nil"/>
            </w:tcBorders>
          </w:tcPr>
          <w:p w:rsidR="006B71FF" w:rsidRPr="00F57F9F" w:rsidRDefault="006B71FF">
            <w:pPr>
              <w:rPr>
                <w:sz w:val="20"/>
                <w:szCs w:val="20"/>
              </w:rPr>
            </w:pPr>
          </w:p>
        </w:tc>
        <w:tc>
          <w:tcPr>
            <w:tcW w:w="1613" w:type="dxa"/>
            <w:vMerge/>
            <w:tcBorders>
              <w:top w:val="nil"/>
            </w:tcBorders>
          </w:tcPr>
          <w:p w:rsidR="006B71FF" w:rsidRPr="00F57F9F" w:rsidRDefault="006B71FF">
            <w:pPr>
              <w:rPr>
                <w:sz w:val="20"/>
                <w:szCs w:val="20"/>
              </w:rPr>
            </w:pPr>
          </w:p>
        </w:tc>
        <w:tc>
          <w:tcPr>
            <w:tcW w:w="1619" w:type="dxa"/>
            <w:vMerge/>
            <w:tcBorders>
              <w:top w:val="nil"/>
            </w:tcBorders>
          </w:tcPr>
          <w:p w:rsidR="006B71FF" w:rsidRPr="00F57F9F" w:rsidRDefault="006B71FF">
            <w:pPr>
              <w:rPr>
                <w:sz w:val="20"/>
                <w:szCs w:val="20"/>
              </w:rPr>
            </w:pPr>
          </w:p>
        </w:tc>
        <w:tc>
          <w:tcPr>
            <w:tcW w:w="2381" w:type="dxa"/>
            <w:vMerge/>
            <w:tcBorders>
              <w:top w:val="nil"/>
            </w:tcBorders>
            <w:vAlign w:val="center"/>
          </w:tcPr>
          <w:p w:rsidR="006B71FF" w:rsidRPr="00F57F9F" w:rsidRDefault="006B71FF">
            <w:pPr>
              <w:rPr>
                <w:sz w:val="20"/>
                <w:szCs w:val="20"/>
              </w:rPr>
            </w:pPr>
          </w:p>
        </w:tc>
        <w:tc>
          <w:tcPr>
            <w:tcW w:w="2569" w:type="dxa"/>
            <w:tcBorders>
              <w:top w:val="nil"/>
            </w:tcBorders>
            <w:vAlign w:val="center"/>
          </w:tcPr>
          <w:p w:rsidR="006B71FF" w:rsidRPr="00F57F9F" w:rsidRDefault="00674283">
            <w:pPr>
              <w:rPr>
                <w:sz w:val="20"/>
                <w:szCs w:val="20"/>
              </w:rPr>
            </w:pPr>
            <w:r w:rsidRPr="00F57F9F">
              <w:rPr>
                <w:sz w:val="20"/>
                <w:szCs w:val="20"/>
              </w:rPr>
              <w:t>6</w:t>
            </w:r>
          </w:p>
        </w:tc>
        <w:tc>
          <w:tcPr>
            <w:tcW w:w="2581" w:type="dxa"/>
            <w:tcBorders>
              <w:top w:val="nil"/>
            </w:tcBorders>
            <w:vAlign w:val="bottom"/>
          </w:tcPr>
          <w:p w:rsidR="006B71FF" w:rsidRPr="00F57F9F" w:rsidRDefault="00674283">
            <w:pPr>
              <w:rPr>
                <w:sz w:val="20"/>
                <w:szCs w:val="20"/>
              </w:rPr>
            </w:pPr>
            <w:r w:rsidRPr="00F57F9F">
              <w:rPr>
                <w:sz w:val="20"/>
                <w:szCs w:val="20"/>
              </w:rPr>
              <w:t>70</w:t>
            </w:r>
          </w:p>
        </w:tc>
        <w:tc>
          <w:tcPr>
            <w:tcW w:w="2999" w:type="dxa"/>
            <w:tcBorders>
              <w:top w:val="nil"/>
            </w:tcBorders>
            <w:vAlign w:val="bottom"/>
          </w:tcPr>
          <w:p w:rsidR="006B71FF" w:rsidRPr="00F57F9F" w:rsidRDefault="00674283">
            <w:pPr>
              <w:rPr>
                <w:sz w:val="20"/>
                <w:szCs w:val="20"/>
              </w:rPr>
            </w:pPr>
            <w:r w:rsidRPr="00F57F9F">
              <w:rPr>
                <w:sz w:val="20"/>
                <w:szCs w:val="20"/>
              </w:rPr>
              <w:t>86</w:t>
            </w:r>
          </w:p>
        </w:tc>
      </w:tr>
      <w:tr w:rsidR="006B71FF" w:rsidTr="004F2E4D">
        <w:trPr>
          <w:trHeight w:val="230"/>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restart"/>
            <w:vAlign w:val="center"/>
          </w:tcPr>
          <w:p w:rsidR="006B71FF" w:rsidRPr="00F57F9F" w:rsidRDefault="00674283">
            <w:pPr>
              <w:rPr>
                <w:sz w:val="20"/>
                <w:szCs w:val="20"/>
              </w:rPr>
            </w:pPr>
            <w:r w:rsidRPr="00F57F9F">
              <w:rPr>
                <w:sz w:val="20"/>
                <w:szCs w:val="20"/>
              </w:rPr>
              <w:t>индивидуальная жилая застройка (с земельными участками)</w:t>
            </w:r>
          </w:p>
        </w:tc>
        <w:tc>
          <w:tcPr>
            <w:tcW w:w="2569" w:type="dxa"/>
            <w:vAlign w:val="center"/>
          </w:tcPr>
          <w:p w:rsidR="006B71FF" w:rsidRPr="00F57F9F" w:rsidRDefault="00674283">
            <w:pPr>
              <w:rPr>
                <w:sz w:val="20"/>
                <w:szCs w:val="20"/>
              </w:rPr>
            </w:pPr>
            <w:r w:rsidRPr="00F57F9F">
              <w:rPr>
                <w:sz w:val="20"/>
                <w:szCs w:val="20"/>
              </w:rPr>
              <w:t>1</w:t>
            </w:r>
          </w:p>
        </w:tc>
        <w:tc>
          <w:tcPr>
            <w:tcW w:w="2581" w:type="dxa"/>
            <w:vMerge w:val="restart"/>
            <w:vAlign w:val="bottom"/>
          </w:tcPr>
          <w:p w:rsidR="006B71FF" w:rsidRPr="00F57F9F" w:rsidRDefault="00674283">
            <w:pPr>
              <w:rPr>
                <w:sz w:val="20"/>
                <w:szCs w:val="20"/>
              </w:rPr>
            </w:pPr>
            <w:r w:rsidRPr="00F57F9F">
              <w:rPr>
                <w:sz w:val="20"/>
                <w:szCs w:val="20"/>
              </w:rPr>
              <w:t>800-3000</w:t>
            </w:r>
          </w:p>
        </w:tc>
        <w:tc>
          <w:tcPr>
            <w:tcW w:w="2999" w:type="dxa"/>
            <w:vMerge w:val="restart"/>
            <w:vAlign w:val="bottom"/>
          </w:tcPr>
          <w:p w:rsidR="006B71FF" w:rsidRPr="00F57F9F" w:rsidRDefault="00674283">
            <w:pPr>
              <w:rPr>
                <w:sz w:val="20"/>
                <w:szCs w:val="20"/>
              </w:rPr>
            </w:pPr>
            <w:r w:rsidRPr="00F57F9F">
              <w:rPr>
                <w:sz w:val="20"/>
                <w:szCs w:val="20"/>
              </w:rPr>
              <w:t>800-2500</w:t>
            </w:r>
          </w:p>
        </w:tc>
      </w:tr>
      <w:tr w:rsidR="006B71FF" w:rsidTr="004F2E4D">
        <w:trPr>
          <w:trHeight w:val="230"/>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2</w:t>
            </w:r>
          </w:p>
        </w:tc>
        <w:tc>
          <w:tcPr>
            <w:tcW w:w="2581" w:type="dxa"/>
            <w:vMerge/>
            <w:vAlign w:val="bottom"/>
          </w:tcPr>
          <w:p w:rsidR="006B71FF" w:rsidRPr="00F57F9F" w:rsidRDefault="006B71FF">
            <w:pPr>
              <w:rPr>
                <w:sz w:val="20"/>
                <w:szCs w:val="20"/>
              </w:rPr>
            </w:pPr>
          </w:p>
        </w:tc>
        <w:tc>
          <w:tcPr>
            <w:tcW w:w="2999" w:type="dxa"/>
            <w:vMerge/>
            <w:vAlign w:val="bottom"/>
          </w:tcPr>
          <w:p w:rsidR="006B71FF" w:rsidRPr="00F57F9F" w:rsidRDefault="006B71FF">
            <w:pPr>
              <w:rPr>
                <w:sz w:val="20"/>
                <w:szCs w:val="20"/>
              </w:rPr>
            </w:pPr>
          </w:p>
        </w:tc>
      </w:tr>
      <w:tr w:rsidR="006B71FF" w:rsidTr="004F2E4D">
        <w:trPr>
          <w:trHeight w:val="230"/>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3</w:t>
            </w:r>
          </w:p>
        </w:tc>
        <w:tc>
          <w:tcPr>
            <w:tcW w:w="2581" w:type="dxa"/>
            <w:vMerge/>
            <w:vAlign w:val="bottom"/>
          </w:tcPr>
          <w:p w:rsidR="006B71FF" w:rsidRPr="00F57F9F" w:rsidRDefault="006B71FF">
            <w:pPr>
              <w:rPr>
                <w:sz w:val="20"/>
                <w:szCs w:val="20"/>
              </w:rPr>
            </w:pPr>
          </w:p>
        </w:tc>
        <w:tc>
          <w:tcPr>
            <w:tcW w:w="2999" w:type="dxa"/>
            <w:vMerge/>
            <w:vAlign w:val="bottom"/>
          </w:tcPr>
          <w:p w:rsidR="006B71FF" w:rsidRPr="00F57F9F" w:rsidRDefault="006B71FF">
            <w:pPr>
              <w:rPr>
                <w:sz w:val="20"/>
                <w:szCs w:val="20"/>
              </w:rPr>
            </w:pPr>
          </w:p>
        </w:tc>
      </w:tr>
      <w:tr w:rsidR="006B71FF" w:rsidTr="004F2E4D">
        <w:trPr>
          <w:trHeight w:val="458"/>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restart"/>
            <w:vAlign w:val="center"/>
          </w:tcPr>
          <w:p w:rsidR="006B71FF" w:rsidRPr="00F57F9F" w:rsidRDefault="00674283">
            <w:pPr>
              <w:rPr>
                <w:sz w:val="20"/>
                <w:szCs w:val="20"/>
              </w:rPr>
            </w:pPr>
            <w:r w:rsidRPr="00F57F9F">
              <w:rPr>
                <w:sz w:val="20"/>
                <w:szCs w:val="20"/>
              </w:rPr>
              <w:t xml:space="preserve">блокированная жилая застройка (с </w:t>
            </w:r>
            <w:proofErr w:type="spellStart"/>
            <w:r w:rsidRPr="00F57F9F">
              <w:rPr>
                <w:sz w:val="20"/>
                <w:szCs w:val="20"/>
              </w:rPr>
              <w:t>приквартирными</w:t>
            </w:r>
            <w:proofErr w:type="spellEnd"/>
            <w:r w:rsidRPr="00F57F9F">
              <w:rPr>
                <w:sz w:val="20"/>
                <w:szCs w:val="20"/>
              </w:rPr>
              <w:t xml:space="preserve"> земельными участками)</w:t>
            </w:r>
          </w:p>
        </w:tc>
        <w:tc>
          <w:tcPr>
            <w:tcW w:w="2569" w:type="dxa"/>
            <w:vAlign w:val="center"/>
          </w:tcPr>
          <w:p w:rsidR="006B71FF" w:rsidRPr="00F57F9F" w:rsidRDefault="00674283">
            <w:pPr>
              <w:rPr>
                <w:sz w:val="20"/>
                <w:szCs w:val="20"/>
              </w:rPr>
            </w:pPr>
            <w:r w:rsidRPr="00F57F9F">
              <w:rPr>
                <w:sz w:val="20"/>
                <w:szCs w:val="20"/>
              </w:rPr>
              <w:t>1</w:t>
            </w:r>
          </w:p>
        </w:tc>
        <w:tc>
          <w:tcPr>
            <w:tcW w:w="2581" w:type="dxa"/>
            <w:vMerge w:val="restart"/>
            <w:vAlign w:val="bottom"/>
          </w:tcPr>
          <w:p w:rsidR="006B71FF" w:rsidRPr="00F57F9F" w:rsidRDefault="00674283">
            <w:pPr>
              <w:rPr>
                <w:sz w:val="20"/>
                <w:szCs w:val="20"/>
              </w:rPr>
            </w:pPr>
            <w:r w:rsidRPr="00F57F9F">
              <w:rPr>
                <w:sz w:val="20"/>
                <w:szCs w:val="20"/>
              </w:rPr>
              <w:t>800-3000</w:t>
            </w:r>
          </w:p>
        </w:tc>
        <w:tc>
          <w:tcPr>
            <w:tcW w:w="2999" w:type="dxa"/>
            <w:vMerge w:val="restart"/>
            <w:vAlign w:val="bottom"/>
          </w:tcPr>
          <w:p w:rsidR="006B71FF" w:rsidRPr="00F57F9F" w:rsidRDefault="00674283">
            <w:pPr>
              <w:rPr>
                <w:sz w:val="20"/>
                <w:szCs w:val="20"/>
              </w:rPr>
            </w:pPr>
            <w:r w:rsidRPr="00F57F9F">
              <w:rPr>
                <w:sz w:val="20"/>
                <w:szCs w:val="20"/>
              </w:rPr>
              <w:t>800-2500</w:t>
            </w:r>
          </w:p>
        </w:tc>
      </w:tr>
      <w:tr w:rsidR="006B71FF" w:rsidTr="004F2E4D">
        <w:trPr>
          <w:trHeight w:val="457"/>
        </w:trPr>
        <w:tc>
          <w:tcPr>
            <w:tcW w:w="612" w:type="dxa"/>
            <w:vMerge/>
          </w:tcPr>
          <w:p w:rsidR="006B71FF" w:rsidRPr="00F57F9F" w:rsidRDefault="006B71FF">
            <w:pPr>
              <w:rPr>
                <w:sz w:val="20"/>
                <w:szCs w:val="20"/>
              </w:rPr>
            </w:pPr>
          </w:p>
        </w:tc>
        <w:tc>
          <w:tcPr>
            <w:tcW w:w="1613" w:type="dxa"/>
            <w:vMerge/>
          </w:tcPr>
          <w:p w:rsidR="006B71FF" w:rsidRPr="00F57F9F" w:rsidRDefault="006B71FF">
            <w:pPr>
              <w:rPr>
                <w:sz w:val="20"/>
                <w:szCs w:val="20"/>
              </w:rPr>
            </w:pPr>
          </w:p>
        </w:tc>
        <w:tc>
          <w:tcPr>
            <w:tcW w:w="1619" w:type="dxa"/>
            <w:vMerge/>
          </w:tcPr>
          <w:p w:rsidR="006B71FF" w:rsidRPr="00F57F9F" w:rsidRDefault="006B71FF">
            <w:pPr>
              <w:rPr>
                <w:sz w:val="20"/>
                <w:szCs w:val="20"/>
              </w:rPr>
            </w:pPr>
          </w:p>
        </w:tc>
        <w:tc>
          <w:tcPr>
            <w:tcW w:w="2381" w:type="dxa"/>
            <w:vMerge/>
            <w:vAlign w:val="center"/>
          </w:tcPr>
          <w:p w:rsidR="006B71FF" w:rsidRPr="00F57F9F" w:rsidRDefault="006B71FF">
            <w:pPr>
              <w:rPr>
                <w:sz w:val="20"/>
                <w:szCs w:val="20"/>
              </w:rPr>
            </w:pPr>
          </w:p>
        </w:tc>
        <w:tc>
          <w:tcPr>
            <w:tcW w:w="2569" w:type="dxa"/>
            <w:vAlign w:val="center"/>
          </w:tcPr>
          <w:p w:rsidR="006B71FF" w:rsidRPr="00F57F9F" w:rsidRDefault="00674283">
            <w:pPr>
              <w:rPr>
                <w:sz w:val="20"/>
                <w:szCs w:val="20"/>
              </w:rPr>
            </w:pPr>
            <w:r w:rsidRPr="00F57F9F">
              <w:rPr>
                <w:sz w:val="20"/>
                <w:szCs w:val="20"/>
              </w:rPr>
              <w:t>2</w:t>
            </w:r>
          </w:p>
        </w:tc>
        <w:tc>
          <w:tcPr>
            <w:tcW w:w="2581" w:type="dxa"/>
            <w:vMerge/>
            <w:vAlign w:val="bottom"/>
          </w:tcPr>
          <w:p w:rsidR="006B71FF" w:rsidRPr="00F57F9F" w:rsidRDefault="006B71FF">
            <w:pPr>
              <w:rPr>
                <w:sz w:val="20"/>
                <w:szCs w:val="20"/>
              </w:rPr>
            </w:pPr>
          </w:p>
        </w:tc>
        <w:tc>
          <w:tcPr>
            <w:tcW w:w="2999" w:type="dxa"/>
            <w:vMerge/>
            <w:vAlign w:val="bottom"/>
          </w:tcPr>
          <w:p w:rsidR="006B71FF" w:rsidRPr="00F57F9F" w:rsidRDefault="006B71FF">
            <w:pPr>
              <w:rPr>
                <w:sz w:val="20"/>
                <w:szCs w:val="20"/>
              </w:rPr>
            </w:pPr>
          </w:p>
        </w:tc>
      </w:tr>
      <w:tr w:rsidR="006B71FF" w:rsidTr="004F2E4D">
        <w:trPr>
          <w:trHeight w:val="242"/>
        </w:trPr>
        <w:tc>
          <w:tcPr>
            <w:tcW w:w="14374" w:type="dxa"/>
            <w:gridSpan w:val="7"/>
          </w:tcPr>
          <w:p w:rsidR="006B71FF" w:rsidRPr="00F57F9F" w:rsidRDefault="00674283">
            <w:pPr>
              <w:rPr>
                <w:sz w:val="20"/>
                <w:szCs w:val="20"/>
              </w:rPr>
            </w:pPr>
            <w:r w:rsidRPr="00F57F9F">
              <w:rPr>
                <w:sz w:val="20"/>
                <w:szCs w:val="20"/>
              </w:rPr>
              <w:t>Применяется ко всей таблице:</w:t>
            </w:r>
          </w:p>
          <w:p w:rsidR="006B71FF" w:rsidRPr="00F57F9F" w:rsidRDefault="00674283">
            <w:pPr>
              <w:rPr>
                <w:sz w:val="20"/>
                <w:szCs w:val="20"/>
              </w:rPr>
            </w:pPr>
            <w:r w:rsidRPr="00F57F9F">
              <w:rPr>
                <w:sz w:val="20"/>
                <w:szCs w:val="20"/>
              </w:rPr>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6B71FF" w:rsidRPr="00F57F9F" w:rsidRDefault="00674283">
            <w:pPr>
              <w:rPr>
                <w:sz w:val="20"/>
                <w:szCs w:val="20"/>
              </w:rPr>
            </w:pPr>
            <w:proofErr w:type="gramStart"/>
            <w:r w:rsidRPr="00F57F9F">
              <w:rPr>
                <w:sz w:val="20"/>
                <w:szCs w:val="20"/>
              </w:rPr>
              <w:t>- 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w:t>
            </w:r>
            <w:proofErr w:type="gramEnd"/>
            <w:r w:rsidRPr="00F57F9F">
              <w:rPr>
                <w:sz w:val="20"/>
                <w:szCs w:val="20"/>
              </w:rPr>
              <w:t xml:space="preserve"> застройке на свободных территориях.</w:t>
            </w:r>
          </w:p>
          <w:p w:rsidR="006B71FF" w:rsidRPr="00F57F9F" w:rsidRDefault="00674283">
            <w:pPr>
              <w:rPr>
                <w:sz w:val="20"/>
                <w:szCs w:val="20"/>
              </w:rPr>
            </w:pPr>
            <w:r w:rsidRPr="00F57F9F">
              <w:rPr>
                <w:sz w:val="20"/>
                <w:szCs w:val="20"/>
              </w:rPr>
              <w:t>- для территории КРТ жилой застройки в отношении застроенных территорий и КРТ незастроенных территорий расчет общей площади жилого здания (зданий)</w:t>
            </w:r>
          </w:p>
          <w:p w:rsidR="006B71FF" w:rsidRPr="00F57F9F" w:rsidRDefault="00674283">
            <w:pPr>
              <w:rPr>
                <w:sz w:val="20"/>
                <w:szCs w:val="20"/>
              </w:rPr>
            </w:pPr>
            <w:r w:rsidRPr="00F57F9F">
              <w:rPr>
                <w:sz w:val="20"/>
                <w:szCs w:val="20"/>
              </w:rPr>
              <w:t xml:space="preserve">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w:t>
            </w:r>
            <w:r w:rsidRPr="00F57F9F">
              <w:rPr>
                <w:sz w:val="20"/>
                <w:szCs w:val="20"/>
              </w:rPr>
              <w:lastRenderedPageBreak/>
              <w:t>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w:t>
            </w:r>
          </w:p>
          <w:p w:rsidR="006B71FF" w:rsidRPr="00F57F9F" w:rsidRDefault="00674283">
            <w:pPr>
              <w:rPr>
                <w:sz w:val="20"/>
                <w:szCs w:val="20"/>
              </w:rPr>
            </w:pPr>
            <w:r w:rsidRPr="00F57F9F">
              <w:rPr>
                <w:sz w:val="20"/>
                <w:szCs w:val="20"/>
              </w:rPr>
              <w:t>населения в элементе планировочной структуры таблицы (</w:t>
            </w:r>
            <w:fldSimple w:instr="REF _Ref165027998 \h \* MERGEFORMAT ">
              <w:r w:rsidR="00504B62" w:rsidRPr="00504B62">
                <w:rPr>
                  <w:sz w:val="20"/>
                  <w:szCs w:val="20"/>
                </w:rPr>
                <w:t xml:space="preserve">Таблица </w:t>
              </w:r>
              <w:r w:rsidR="00504B62" w:rsidRPr="00504B62">
                <w:rPr>
                  <w:noProof/>
                  <w:sz w:val="20"/>
                  <w:szCs w:val="20"/>
                </w:rPr>
                <w:t>9</w:t>
              </w:r>
              <w:r w:rsidR="00504B62" w:rsidRPr="00504B62">
                <w:rPr>
                  <w:sz w:val="20"/>
                  <w:szCs w:val="20"/>
                </w:rPr>
                <w:t xml:space="preserve"> – Предельная расчетная плотность населения элемента планировочной структуры</w:t>
              </w:r>
            </w:fldSimple>
            <w:r w:rsidRPr="00F57F9F">
              <w:rPr>
                <w:sz w:val="20"/>
                <w:szCs w:val="20"/>
              </w:rPr>
              <w:t xml:space="preserve">) </w:t>
            </w:r>
            <w:proofErr w:type="gramStart"/>
            <w:r w:rsidRPr="00F57F9F">
              <w:rPr>
                <w:sz w:val="20"/>
                <w:szCs w:val="20"/>
              </w:rPr>
              <w:t>настоящих</w:t>
            </w:r>
            <w:proofErr w:type="gramEnd"/>
            <w:r w:rsidRPr="00F57F9F">
              <w:rPr>
                <w:sz w:val="20"/>
                <w:szCs w:val="20"/>
              </w:rPr>
              <w:t xml:space="preserve"> МНГП.</w:t>
            </w:r>
            <w:r w:rsidRPr="00F57F9F">
              <w:rPr>
                <w:sz w:val="20"/>
                <w:szCs w:val="20"/>
              </w:rPr>
              <w:tab/>
            </w:r>
          </w:p>
        </w:tc>
      </w:tr>
      <w:tr w:rsidR="006B71FF" w:rsidTr="004F2E4D">
        <w:trPr>
          <w:trHeight w:val="2821"/>
        </w:trPr>
        <w:tc>
          <w:tcPr>
            <w:tcW w:w="14374" w:type="dxa"/>
            <w:gridSpan w:val="7"/>
          </w:tcPr>
          <w:p w:rsidR="006B71FF" w:rsidRPr="00F57F9F" w:rsidRDefault="00674283">
            <w:pPr>
              <w:rPr>
                <w:sz w:val="20"/>
                <w:szCs w:val="20"/>
              </w:rPr>
            </w:pPr>
            <w:r w:rsidRPr="00F57F9F">
              <w:rPr>
                <w:sz w:val="20"/>
                <w:szCs w:val="20"/>
              </w:rPr>
              <w:lastRenderedPageBreak/>
              <w:t>Примечания:</w:t>
            </w:r>
          </w:p>
          <w:p w:rsidR="006B71FF" w:rsidRPr="00F57F9F" w:rsidRDefault="00674283">
            <w:pPr>
              <w:rPr>
                <w:sz w:val="20"/>
                <w:szCs w:val="20"/>
              </w:rPr>
            </w:pPr>
            <w:r w:rsidRPr="00F57F9F">
              <w:rPr>
                <w:sz w:val="20"/>
                <w:szCs w:val="20"/>
              </w:rPr>
              <w:t>Социальная норма площади жилья составляет 22 кв. м общей площади жилого помещения, для одиноко проживающих граждан – 33 кв. м общей площади жилого помещения. Социальная норма установлена законом Красноярского края от 27.09.1996 г. № 11-399 «О социальной норме площади жилья на территории Красноярского края».</w:t>
            </w:r>
          </w:p>
          <w:p w:rsidR="006B71FF" w:rsidRPr="00F57F9F" w:rsidRDefault="00674283">
            <w:pPr>
              <w:rPr>
                <w:sz w:val="20"/>
                <w:szCs w:val="20"/>
              </w:rPr>
            </w:pPr>
            <w:r w:rsidRPr="00F57F9F">
              <w:rPr>
                <w:sz w:val="20"/>
                <w:szCs w:val="20"/>
              </w:rPr>
              <w:t>Норма предоставления площади жилого помещения на территории Северо-Енисейского района утверждена решением</w:t>
            </w:r>
            <w:r w:rsidR="00623386">
              <w:rPr>
                <w:sz w:val="20"/>
                <w:szCs w:val="20"/>
              </w:rPr>
              <w:t xml:space="preserve"> </w:t>
            </w:r>
            <w:r w:rsidRPr="00F57F9F">
              <w:rPr>
                <w:sz w:val="20"/>
                <w:szCs w:val="20"/>
              </w:rPr>
              <w:t>Северо-Енисейского районного Совета депутатов Красноярского края №41-4 от 29.04.2005г</w:t>
            </w:r>
            <w:proofErr w:type="gramStart"/>
            <w:r w:rsidRPr="00F57F9F">
              <w:rPr>
                <w:sz w:val="20"/>
                <w:szCs w:val="20"/>
              </w:rPr>
              <w:t>«О</w:t>
            </w:r>
            <w:proofErr w:type="gramEnd"/>
            <w:r w:rsidRPr="00F57F9F">
              <w:rPr>
                <w:sz w:val="20"/>
                <w:szCs w:val="20"/>
              </w:rPr>
              <w:t xml:space="preserve"> реализации некот</w:t>
            </w:r>
            <w:r w:rsidR="00623386">
              <w:rPr>
                <w:sz w:val="20"/>
                <w:szCs w:val="20"/>
              </w:rPr>
              <w:t>о</w:t>
            </w:r>
            <w:r w:rsidRPr="00F57F9F">
              <w:rPr>
                <w:sz w:val="20"/>
                <w:szCs w:val="20"/>
              </w:rPr>
              <w:t>рых положениях Жилищного кодекса РФ» и составляет 15 кв.м.</w:t>
            </w:r>
          </w:p>
          <w:p w:rsidR="006B71FF" w:rsidRPr="00F57F9F" w:rsidRDefault="00674283">
            <w:pPr>
              <w:rPr>
                <w:sz w:val="20"/>
                <w:szCs w:val="20"/>
              </w:rPr>
            </w:pPr>
            <w:r w:rsidRPr="00F57F9F">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w:t>
            </w:r>
            <w:proofErr w:type="gramStart"/>
            <w:r w:rsidRPr="00F57F9F">
              <w:rPr>
                <w:sz w:val="20"/>
                <w:szCs w:val="20"/>
              </w:rPr>
              <w:t>разделе</w:t>
            </w:r>
            <w:proofErr w:type="gramEnd"/>
            <w:r w:rsidRPr="00F57F9F">
              <w:rPr>
                <w:sz w:val="20"/>
                <w:szCs w:val="20"/>
              </w:rPr>
              <w:t xml:space="preserve"> </w:t>
            </w:r>
            <w:fldSimple w:instr="REF _Ref138402590 \r \h \* MERGEFORMAT ">
              <w:r w:rsidR="00504B62" w:rsidRPr="00504B62">
                <w:rPr>
                  <w:sz w:val="20"/>
                  <w:szCs w:val="20"/>
                </w:rPr>
                <w:t>2.3.7</w:t>
              </w:r>
            </w:fldSimple>
            <w:r w:rsidRPr="00F57F9F">
              <w:rPr>
                <w:sz w:val="20"/>
                <w:szCs w:val="20"/>
              </w:rPr>
              <w:t xml:space="preserve"> Материалов по обоснованию настоящих МНГП.</w:t>
            </w:r>
          </w:p>
          <w:p w:rsidR="006B71FF" w:rsidRPr="00F57F9F" w:rsidRDefault="00674283">
            <w:pPr>
              <w:rPr>
                <w:sz w:val="20"/>
                <w:szCs w:val="20"/>
              </w:rPr>
            </w:pPr>
            <w:r w:rsidRPr="00F57F9F">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F57F9F">
              <w:rPr>
                <w:sz w:val="20"/>
                <w:szCs w:val="20"/>
              </w:rPr>
              <w:t>Sобщ_жил_зд</w:t>
            </w:r>
            <w:proofErr w:type="spellEnd"/>
            <w:r w:rsidRPr="00F57F9F">
              <w:rPr>
                <w:sz w:val="20"/>
                <w:szCs w:val="20"/>
              </w:rPr>
              <w:t xml:space="preserve"> = </w:t>
            </w:r>
            <w:proofErr w:type="spellStart"/>
            <w:r w:rsidRPr="00F57F9F">
              <w:rPr>
                <w:sz w:val="20"/>
                <w:szCs w:val="20"/>
              </w:rPr>
              <w:t>Sзу</w:t>
            </w:r>
            <w:proofErr w:type="spellEnd"/>
            <w:r w:rsidRPr="00F57F9F">
              <w:rPr>
                <w:sz w:val="20"/>
                <w:szCs w:val="20"/>
              </w:rPr>
              <w:t xml:space="preserve"> * 100 / </w:t>
            </w:r>
            <w:proofErr w:type="spellStart"/>
            <w:proofErr w:type="gramStart"/>
            <w:r w:rsidRPr="00F57F9F">
              <w:rPr>
                <w:sz w:val="20"/>
                <w:szCs w:val="20"/>
              </w:rPr>
              <w:t>P</w:t>
            </w:r>
            <w:proofErr w:type="gramEnd"/>
            <w:r w:rsidRPr="00F57F9F">
              <w:rPr>
                <w:sz w:val="20"/>
                <w:szCs w:val="20"/>
              </w:rPr>
              <w:t>зу</w:t>
            </w:r>
            <w:proofErr w:type="spellEnd"/>
            <w:r w:rsidRPr="00F57F9F">
              <w:rPr>
                <w:sz w:val="20"/>
                <w:szCs w:val="20"/>
              </w:rPr>
              <w:t xml:space="preserve">. </w:t>
            </w:r>
          </w:p>
          <w:p w:rsidR="006B71FF" w:rsidRPr="00F57F9F" w:rsidRDefault="00674283">
            <w:pPr>
              <w:rPr>
                <w:sz w:val="20"/>
                <w:szCs w:val="20"/>
              </w:rPr>
            </w:pPr>
            <w:r w:rsidRPr="00F57F9F">
              <w:rPr>
                <w:sz w:val="20"/>
                <w:szCs w:val="20"/>
              </w:rPr>
              <w:t>Для определения минимальной площади территории, необходимой для размещения многоквартирного жилого здания применяется формула:</w:t>
            </w:r>
          </w:p>
          <w:p w:rsidR="006B71FF" w:rsidRPr="00F57F9F" w:rsidRDefault="00674283">
            <w:pPr>
              <w:rPr>
                <w:sz w:val="20"/>
                <w:szCs w:val="20"/>
              </w:rPr>
            </w:pPr>
            <w:proofErr w:type="spellStart"/>
            <w:r w:rsidRPr="00F57F9F">
              <w:rPr>
                <w:sz w:val="20"/>
                <w:szCs w:val="20"/>
              </w:rPr>
              <w:t>Sзу</w:t>
            </w:r>
            <w:proofErr w:type="spellEnd"/>
            <w:r w:rsidRPr="00F57F9F">
              <w:rPr>
                <w:sz w:val="20"/>
                <w:szCs w:val="20"/>
              </w:rPr>
              <w:t xml:space="preserve"> = </w:t>
            </w:r>
            <w:proofErr w:type="spellStart"/>
            <w:r w:rsidRPr="00F57F9F">
              <w:rPr>
                <w:sz w:val="20"/>
                <w:szCs w:val="20"/>
              </w:rPr>
              <w:t>Sобщ_жил_зд</w:t>
            </w:r>
            <w:proofErr w:type="spellEnd"/>
            <w:r w:rsidRPr="00F57F9F">
              <w:rPr>
                <w:sz w:val="20"/>
                <w:szCs w:val="20"/>
              </w:rPr>
              <w:t xml:space="preserve"> * </w:t>
            </w:r>
            <w:proofErr w:type="spellStart"/>
            <w:proofErr w:type="gramStart"/>
            <w:r w:rsidRPr="00F57F9F">
              <w:rPr>
                <w:sz w:val="20"/>
                <w:szCs w:val="20"/>
              </w:rPr>
              <w:t>P</w:t>
            </w:r>
            <w:proofErr w:type="gramEnd"/>
            <w:r w:rsidRPr="00F57F9F">
              <w:rPr>
                <w:sz w:val="20"/>
                <w:szCs w:val="20"/>
              </w:rPr>
              <w:t>зу</w:t>
            </w:r>
            <w:proofErr w:type="spellEnd"/>
            <w:r w:rsidRPr="00F57F9F">
              <w:rPr>
                <w:sz w:val="20"/>
                <w:szCs w:val="20"/>
              </w:rPr>
              <w:t xml:space="preserve"> / 100.</w:t>
            </w:r>
          </w:p>
          <w:p w:rsidR="006B71FF" w:rsidRPr="00F57F9F" w:rsidRDefault="00674283">
            <w:pPr>
              <w:rPr>
                <w:sz w:val="20"/>
                <w:szCs w:val="20"/>
              </w:rPr>
            </w:pPr>
            <w:r w:rsidRPr="00F57F9F">
              <w:rPr>
                <w:sz w:val="20"/>
                <w:szCs w:val="20"/>
              </w:rPr>
              <w:t xml:space="preserve">Где: </w:t>
            </w:r>
            <w:proofErr w:type="spellStart"/>
            <w:proofErr w:type="gramStart"/>
            <w:r w:rsidRPr="00F57F9F">
              <w:rPr>
                <w:sz w:val="20"/>
                <w:szCs w:val="20"/>
              </w:rPr>
              <w:t>S</w:t>
            </w:r>
            <w:proofErr w:type="gramEnd"/>
            <w:r w:rsidRPr="00F57F9F">
              <w:rPr>
                <w:sz w:val="20"/>
                <w:szCs w:val="20"/>
              </w:rPr>
              <w:t>зу</w:t>
            </w:r>
            <w:proofErr w:type="spellEnd"/>
            <w:r w:rsidRPr="00F57F9F">
              <w:rPr>
                <w:sz w:val="20"/>
                <w:szCs w:val="20"/>
              </w:rPr>
              <w:t xml:space="preserve"> – минимально допустимая площадь территории, необходимой для размещения многоквартирного жилого здания, кв. м; </w:t>
            </w:r>
          </w:p>
          <w:p w:rsidR="006B71FF" w:rsidRPr="00F57F9F" w:rsidRDefault="00674283">
            <w:pPr>
              <w:rPr>
                <w:sz w:val="20"/>
                <w:szCs w:val="20"/>
              </w:rPr>
            </w:pPr>
            <w:proofErr w:type="spellStart"/>
            <w:proofErr w:type="gramStart"/>
            <w:r w:rsidRPr="00F57F9F">
              <w:rPr>
                <w:sz w:val="20"/>
                <w:szCs w:val="20"/>
              </w:rPr>
              <w:t>S</w:t>
            </w:r>
            <w:proofErr w:type="gramEnd"/>
            <w:r w:rsidRPr="00F57F9F">
              <w:rPr>
                <w:sz w:val="20"/>
                <w:szCs w:val="20"/>
              </w:rPr>
              <w:t>общ_жил_зд</w:t>
            </w:r>
            <w:proofErr w:type="spellEnd"/>
            <w:r w:rsidRPr="00F57F9F">
              <w:rPr>
                <w:sz w:val="20"/>
                <w:szCs w:val="20"/>
              </w:rPr>
              <w:t xml:space="preserve"> – общая площадь жилого здания, кв. м;</w:t>
            </w:r>
          </w:p>
          <w:p w:rsidR="006B71FF" w:rsidRPr="00F57F9F" w:rsidRDefault="00674283">
            <w:pPr>
              <w:rPr>
                <w:sz w:val="20"/>
                <w:szCs w:val="20"/>
              </w:rPr>
            </w:pPr>
            <w:proofErr w:type="spellStart"/>
            <w:r w:rsidRPr="00F57F9F">
              <w:rPr>
                <w:sz w:val="20"/>
                <w:szCs w:val="20"/>
              </w:rPr>
              <w:t>Рзу</w:t>
            </w:r>
            <w:proofErr w:type="spellEnd"/>
            <w:r w:rsidRPr="00F57F9F">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6B71FF" w:rsidRPr="00F57F9F" w:rsidRDefault="00674283">
            <w:pPr>
              <w:rPr>
                <w:sz w:val="20"/>
                <w:szCs w:val="20"/>
              </w:rPr>
            </w:pPr>
            <w:r w:rsidRPr="00F57F9F">
              <w:rPr>
                <w:sz w:val="20"/>
                <w:szCs w:val="20"/>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proofErr w:type="spellStart"/>
            <w:r w:rsidRPr="00F57F9F">
              <w:rPr>
                <w:sz w:val="20"/>
                <w:szCs w:val="20"/>
              </w:rPr>
              <w:t>машино-местами</w:t>
            </w:r>
            <w:proofErr w:type="spellEnd"/>
            <w:r w:rsidRPr="00F57F9F">
              <w:rPr>
                <w:sz w:val="20"/>
                <w:szCs w:val="20"/>
              </w:rPr>
              <w:t xml:space="preserve"> в границах земельного участка в соответствии с таблицей (</w:t>
            </w:r>
            <w:fldSimple w:instr="REF _Ref165023497 \h \* MERGEFORMAT ">
              <w:r w:rsidR="00504B62" w:rsidRPr="00504B62">
                <w:rPr>
                  <w:sz w:val="20"/>
                  <w:szCs w:val="20"/>
                </w:rPr>
                <w:t xml:space="preserve">Таблица </w:t>
              </w:r>
              <w:r w:rsidR="00504B62" w:rsidRPr="00504B62">
                <w:rPr>
                  <w:noProof/>
                  <w:sz w:val="20"/>
                  <w:szCs w:val="20"/>
                </w:rPr>
                <w:t>12</w:t>
              </w:r>
              <w:r w:rsidR="00504B62" w:rsidRPr="00504B62">
                <w:rPr>
                  <w:sz w:val="20"/>
                  <w:szCs w:val="20"/>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F57F9F">
              <w:rPr>
                <w:sz w:val="20"/>
                <w:szCs w:val="20"/>
              </w:rPr>
              <w:t>) настоящих МНГП.</w:t>
            </w:r>
          </w:p>
          <w:p w:rsidR="006B71FF" w:rsidRPr="00F57F9F" w:rsidRDefault="00674283">
            <w:pPr>
              <w:rPr>
                <w:sz w:val="20"/>
                <w:szCs w:val="20"/>
              </w:rPr>
            </w:pPr>
            <w:r w:rsidRPr="00F57F9F">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rsidR="006B71FF" w:rsidRDefault="00674283">
            <w:pPr>
              <w:rPr>
                <w:sz w:val="20"/>
                <w:szCs w:val="20"/>
              </w:rPr>
            </w:pPr>
            <w:r w:rsidRPr="00F57F9F">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rsidR="006B71FF" w:rsidRDefault="006B71FF">
      <w:pPr>
        <w:rPr>
          <w:b/>
        </w:rPr>
      </w:pPr>
    </w:p>
    <w:p w:rsidR="006B71FF" w:rsidRPr="00AB0825" w:rsidRDefault="00674283">
      <w:pPr>
        <w:pStyle w:val="aff0"/>
        <w:rPr>
          <w:sz w:val="28"/>
          <w:szCs w:val="28"/>
        </w:rPr>
      </w:pPr>
      <w:bookmarkStart w:id="205" w:name="_Ref153899049"/>
      <w:bookmarkStart w:id="206" w:name="_Ref165027998"/>
      <w:r w:rsidRPr="00AB0825">
        <w:rPr>
          <w:sz w:val="28"/>
          <w:szCs w:val="28"/>
        </w:rPr>
        <w:t xml:space="preserve">Таблица </w:t>
      </w:r>
      <w:r w:rsidR="00AF5696" w:rsidRPr="00AB0825">
        <w:rPr>
          <w:sz w:val="28"/>
          <w:szCs w:val="28"/>
        </w:rPr>
        <w:fldChar w:fldCharType="begin"/>
      </w:r>
      <w:r w:rsidRPr="00AB0825">
        <w:rPr>
          <w:sz w:val="28"/>
          <w:szCs w:val="28"/>
        </w:rPr>
        <w:instrText>SEQ Таблица \* ARABIC</w:instrText>
      </w:r>
      <w:r w:rsidR="00AF5696" w:rsidRPr="00AB0825">
        <w:rPr>
          <w:sz w:val="28"/>
          <w:szCs w:val="28"/>
        </w:rPr>
        <w:fldChar w:fldCharType="separate"/>
      </w:r>
      <w:r w:rsidR="00504B62">
        <w:rPr>
          <w:noProof/>
          <w:sz w:val="28"/>
          <w:szCs w:val="28"/>
        </w:rPr>
        <w:t>9</w:t>
      </w:r>
      <w:r w:rsidR="00AF5696" w:rsidRPr="00AB0825">
        <w:rPr>
          <w:sz w:val="28"/>
          <w:szCs w:val="28"/>
        </w:rPr>
        <w:fldChar w:fldCharType="end"/>
      </w:r>
      <w:bookmarkEnd w:id="205"/>
      <w:r w:rsidRPr="00AB0825">
        <w:rPr>
          <w:sz w:val="28"/>
          <w:szCs w:val="28"/>
        </w:rPr>
        <w:t xml:space="preserve"> – Предельная расчетная плотность населения элемента планировочной структуры</w:t>
      </w:r>
      <w:bookmarkEnd w:id="206"/>
    </w:p>
    <w:p w:rsidR="006B71FF" w:rsidRDefault="006B71FF">
      <w:pPr>
        <w:rPr>
          <w:b/>
        </w:rPr>
      </w:pPr>
    </w:p>
    <w:tbl>
      <w:tblPr>
        <w:tblStyle w:val="affffffff3"/>
        <w:tblW w:w="14316" w:type="dxa"/>
        <w:tblInd w:w="109" w:type="dxa"/>
        <w:tblLook w:val="04A0"/>
      </w:tblPr>
      <w:tblGrid>
        <w:gridCol w:w="565"/>
        <w:gridCol w:w="1845"/>
        <w:gridCol w:w="4819"/>
        <w:gridCol w:w="7087"/>
      </w:tblGrid>
      <w:tr w:rsidR="006B71FF" w:rsidRPr="00F57F9F" w:rsidTr="00AB0825">
        <w:trPr>
          <w:trHeight w:val="690"/>
        </w:trPr>
        <w:tc>
          <w:tcPr>
            <w:tcW w:w="565" w:type="dxa"/>
            <w:vMerge w:val="restart"/>
            <w:vAlign w:val="center"/>
          </w:tcPr>
          <w:p w:rsidR="006B71FF" w:rsidRPr="00F57F9F" w:rsidRDefault="00674283">
            <w:pPr>
              <w:rPr>
                <w:b/>
                <w:sz w:val="20"/>
                <w:szCs w:val="20"/>
              </w:rPr>
            </w:pPr>
            <w:r w:rsidRPr="00F57F9F">
              <w:rPr>
                <w:sz w:val="20"/>
                <w:szCs w:val="20"/>
              </w:rPr>
              <w:t>№ п/п</w:t>
            </w:r>
          </w:p>
        </w:tc>
        <w:tc>
          <w:tcPr>
            <w:tcW w:w="1845" w:type="dxa"/>
            <w:vMerge w:val="restart"/>
            <w:vAlign w:val="center"/>
          </w:tcPr>
          <w:p w:rsidR="006B71FF" w:rsidRPr="00F57F9F" w:rsidRDefault="00674283">
            <w:pPr>
              <w:rPr>
                <w:b/>
                <w:sz w:val="20"/>
                <w:szCs w:val="20"/>
              </w:rPr>
            </w:pPr>
            <w:r w:rsidRPr="00F57F9F">
              <w:rPr>
                <w:sz w:val="20"/>
                <w:szCs w:val="20"/>
              </w:rPr>
              <w:t>Наименование нормируемого расчетного показателя, единица измерения</w:t>
            </w:r>
          </w:p>
        </w:tc>
        <w:tc>
          <w:tcPr>
            <w:tcW w:w="4819" w:type="dxa"/>
            <w:vMerge w:val="restart"/>
            <w:vAlign w:val="center"/>
          </w:tcPr>
          <w:p w:rsidR="006B71FF" w:rsidRPr="00F57F9F" w:rsidRDefault="00674283">
            <w:pPr>
              <w:rPr>
                <w:b/>
                <w:sz w:val="20"/>
                <w:szCs w:val="20"/>
              </w:rPr>
            </w:pPr>
            <w:r w:rsidRPr="00F57F9F">
              <w:rPr>
                <w:sz w:val="20"/>
                <w:szCs w:val="20"/>
              </w:rPr>
              <w:t>Наименование нормируемого расчетного показателя, единица измерения</w:t>
            </w:r>
          </w:p>
        </w:tc>
        <w:tc>
          <w:tcPr>
            <w:tcW w:w="7087" w:type="dxa"/>
            <w:vAlign w:val="center"/>
          </w:tcPr>
          <w:p w:rsidR="006B71FF" w:rsidRPr="00F57F9F" w:rsidRDefault="00674283">
            <w:pPr>
              <w:rPr>
                <w:b/>
                <w:sz w:val="20"/>
                <w:szCs w:val="20"/>
                <w:lang w:val="en-US"/>
              </w:rPr>
            </w:pPr>
            <w:r w:rsidRPr="00F57F9F">
              <w:rPr>
                <w:sz w:val="20"/>
                <w:szCs w:val="20"/>
              </w:rPr>
              <w:t>Значение расчетного показателя</w:t>
            </w:r>
          </w:p>
        </w:tc>
      </w:tr>
      <w:tr w:rsidR="006B71FF" w:rsidRPr="00F57F9F" w:rsidTr="00AB0825">
        <w:trPr>
          <w:trHeight w:val="690"/>
        </w:trPr>
        <w:tc>
          <w:tcPr>
            <w:tcW w:w="565" w:type="dxa"/>
            <w:vMerge/>
            <w:vAlign w:val="center"/>
          </w:tcPr>
          <w:p w:rsidR="006B71FF" w:rsidRPr="00F57F9F" w:rsidRDefault="006B71FF">
            <w:pPr>
              <w:rPr>
                <w:b/>
                <w:sz w:val="20"/>
                <w:szCs w:val="20"/>
              </w:rPr>
            </w:pPr>
          </w:p>
        </w:tc>
        <w:tc>
          <w:tcPr>
            <w:tcW w:w="1845" w:type="dxa"/>
            <w:vMerge/>
            <w:vAlign w:val="center"/>
          </w:tcPr>
          <w:p w:rsidR="006B71FF" w:rsidRPr="00F57F9F" w:rsidRDefault="006B71FF">
            <w:pPr>
              <w:rPr>
                <w:b/>
                <w:sz w:val="20"/>
                <w:szCs w:val="20"/>
              </w:rPr>
            </w:pPr>
          </w:p>
        </w:tc>
        <w:tc>
          <w:tcPr>
            <w:tcW w:w="4819" w:type="dxa"/>
            <w:vMerge/>
            <w:vAlign w:val="center"/>
          </w:tcPr>
          <w:p w:rsidR="006B71FF" w:rsidRPr="00F57F9F" w:rsidRDefault="006B71FF">
            <w:pPr>
              <w:rPr>
                <w:b/>
                <w:bCs/>
                <w:sz w:val="20"/>
                <w:szCs w:val="20"/>
              </w:rPr>
            </w:pPr>
          </w:p>
        </w:tc>
        <w:tc>
          <w:tcPr>
            <w:tcW w:w="7087" w:type="dxa"/>
            <w:vAlign w:val="center"/>
          </w:tcPr>
          <w:p w:rsidR="006B71FF" w:rsidRPr="00F57F9F" w:rsidRDefault="00674283">
            <w:pPr>
              <w:rPr>
                <w:b/>
                <w:sz w:val="20"/>
                <w:szCs w:val="20"/>
              </w:rPr>
            </w:pPr>
            <w:r w:rsidRPr="00F57F9F">
              <w:rPr>
                <w:sz w:val="20"/>
                <w:szCs w:val="20"/>
              </w:rPr>
              <w:t xml:space="preserve">ОМЗ муниципального района </w:t>
            </w:r>
          </w:p>
        </w:tc>
      </w:tr>
    </w:tbl>
    <w:p w:rsidR="006B71FF" w:rsidRPr="00F57F9F" w:rsidRDefault="006B71FF">
      <w:pPr>
        <w:rPr>
          <w:b/>
          <w:sz w:val="20"/>
          <w:szCs w:val="20"/>
        </w:rPr>
      </w:pPr>
    </w:p>
    <w:tbl>
      <w:tblPr>
        <w:tblStyle w:val="1f5"/>
        <w:tblW w:w="14317" w:type="dxa"/>
        <w:tblInd w:w="57" w:type="dxa"/>
        <w:tblCellMar>
          <w:left w:w="57" w:type="dxa"/>
          <w:right w:w="57" w:type="dxa"/>
        </w:tblCellMar>
        <w:tblLook w:val="0000"/>
      </w:tblPr>
      <w:tblGrid>
        <w:gridCol w:w="565"/>
        <w:gridCol w:w="1845"/>
        <w:gridCol w:w="4820"/>
        <w:gridCol w:w="7087"/>
      </w:tblGrid>
      <w:tr w:rsidR="006B71FF" w:rsidRPr="00F57F9F" w:rsidTr="00AB0825">
        <w:trPr>
          <w:tblHeader/>
        </w:trPr>
        <w:tc>
          <w:tcPr>
            <w:tcW w:w="565" w:type="dxa"/>
          </w:tcPr>
          <w:p w:rsidR="006B71FF" w:rsidRPr="00F57F9F" w:rsidRDefault="00674283">
            <w:pPr>
              <w:rPr>
                <w:sz w:val="20"/>
                <w:szCs w:val="20"/>
              </w:rPr>
            </w:pPr>
            <w:r w:rsidRPr="00F57F9F">
              <w:rPr>
                <w:sz w:val="20"/>
                <w:szCs w:val="20"/>
              </w:rPr>
              <w:t>1</w:t>
            </w:r>
          </w:p>
        </w:tc>
        <w:tc>
          <w:tcPr>
            <w:tcW w:w="1845" w:type="dxa"/>
          </w:tcPr>
          <w:p w:rsidR="006B71FF" w:rsidRPr="00F57F9F" w:rsidRDefault="00674283">
            <w:pPr>
              <w:rPr>
                <w:sz w:val="20"/>
                <w:szCs w:val="20"/>
              </w:rPr>
            </w:pPr>
            <w:r w:rsidRPr="00F57F9F">
              <w:rPr>
                <w:sz w:val="20"/>
                <w:szCs w:val="20"/>
              </w:rPr>
              <w:t>2</w:t>
            </w:r>
          </w:p>
        </w:tc>
        <w:tc>
          <w:tcPr>
            <w:tcW w:w="4820" w:type="dxa"/>
            <w:vAlign w:val="center"/>
          </w:tcPr>
          <w:p w:rsidR="006B71FF" w:rsidRPr="00F57F9F" w:rsidRDefault="00674283">
            <w:pPr>
              <w:rPr>
                <w:sz w:val="20"/>
                <w:szCs w:val="20"/>
              </w:rPr>
            </w:pPr>
            <w:r w:rsidRPr="00F57F9F">
              <w:rPr>
                <w:sz w:val="20"/>
                <w:szCs w:val="20"/>
              </w:rPr>
              <w:t>3</w:t>
            </w:r>
          </w:p>
        </w:tc>
        <w:tc>
          <w:tcPr>
            <w:tcW w:w="7087" w:type="dxa"/>
          </w:tcPr>
          <w:p w:rsidR="006B71FF" w:rsidRPr="00F57F9F" w:rsidRDefault="00674283">
            <w:pPr>
              <w:rPr>
                <w:sz w:val="20"/>
                <w:szCs w:val="20"/>
              </w:rPr>
            </w:pPr>
            <w:r w:rsidRPr="00F57F9F">
              <w:rPr>
                <w:sz w:val="20"/>
                <w:szCs w:val="20"/>
              </w:rPr>
              <w:t>4</w:t>
            </w:r>
          </w:p>
        </w:tc>
      </w:tr>
      <w:tr w:rsidR="006B71FF" w:rsidRPr="00F57F9F" w:rsidTr="00AB0825">
        <w:trPr>
          <w:trHeight w:val="390"/>
          <w:tblHeader/>
        </w:trPr>
        <w:tc>
          <w:tcPr>
            <w:tcW w:w="565" w:type="dxa"/>
            <w:vMerge w:val="restart"/>
          </w:tcPr>
          <w:p w:rsidR="006B71FF" w:rsidRPr="00F57F9F" w:rsidRDefault="00674283">
            <w:pPr>
              <w:rPr>
                <w:sz w:val="20"/>
                <w:szCs w:val="20"/>
              </w:rPr>
            </w:pPr>
            <w:r w:rsidRPr="00F57F9F">
              <w:rPr>
                <w:sz w:val="20"/>
                <w:szCs w:val="20"/>
              </w:rPr>
              <w:lastRenderedPageBreak/>
              <w:t>1</w:t>
            </w:r>
          </w:p>
          <w:p w:rsidR="006B71FF" w:rsidRPr="00F57F9F" w:rsidRDefault="006B71FF">
            <w:pPr>
              <w:rPr>
                <w:sz w:val="20"/>
                <w:szCs w:val="20"/>
              </w:rPr>
            </w:pPr>
          </w:p>
          <w:p w:rsidR="006B71FF" w:rsidRPr="00F57F9F" w:rsidRDefault="006B71FF">
            <w:pPr>
              <w:rPr>
                <w:sz w:val="20"/>
                <w:szCs w:val="20"/>
              </w:rPr>
            </w:pPr>
          </w:p>
          <w:p w:rsidR="006B71FF" w:rsidRPr="00F57F9F" w:rsidRDefault="006B71FF">
            <w:pPr>
              <w:rPr>
                <w:sz w:val="20"/>
                <w:szCs w:val="20"/>
              </w:rPr>
            </w:pPr>
          </w:p>
          <w:p w:rsidR="006B71FF" w:rsidRPr="00F57F9F" w:rsidRDefault="006B71FF">
            <w:pPr>
              <w:rPr>
                <w:sz w:val="20"/>
                <w:szCs w:val="20"/>
              </w:rPr>
            </w:pPr>
          </w:p>
          <w:p w:rsidR="006B71FF" w:rsidRPr="00F57F9F" w:rsidRDefault="006B71FF">
            <w:pPr>
              <w:rPr>
                <w:sz w:val="20"/>
                <w:szCs w:val="20"/>
              </w:rPr>
            </w:pPr>
          </w:p>
        </w:tc>
        <w:tc>
          <w:tcPr>
            <w:tcW w:w="1845" w:type="dxa"/>
            <w:vMerge w:val="restart"/>
          </w:tcPr>
          <w:p w:rsidR="006B71FF" w:rsidRPr="00F57F9F" w:rsidRDefault="00674283">
            <w:pPr>
              <w:rPr>
                <w:sz w:val="20"/>
                <w:szCs w:val="20"/>
              </w:rPr>
            </w:pPr>
            <w:r w:rsidRPr="00F57F9F">
              <w:rPr>
                <w:sz w:val="20"/>
                <w:szCs w:val="20"/>
              </w:rPr>
              <w:t>Плотность населения элемента планировочной структуры</w:t>
            </w:r>
          </w:p>
        </w:tc>
        <w:tc>
          <w:tcPr>
            <w:tcW w:w="4820" w:type="dxa"/>
            <w:vMerge w:val="restart"/>
            <w:vAlign w:val="center"/>
          </w:tcPr>
          <w:p w:rsidR="006B71FF" w:rsidRPr="00F57F9F" w:rsidRDefault="00674283">
            <w:pPr>
              <w:rPr>
                <w:sz w:val="20"/>
                <w:szCs w:val="20"/>
              </w:rPr>
            </w:pPr>
            <w:r w:rsidRPr="00F57F9F">
              <w:rPr>
                <w:sz w:val="20"/>
                <w:szCs w:val="20"/>
              </w:rPr>
              <w:t xml:space="preserve">Площадь </w:t>
            </w:r>
          </w:p>
          <w:p w:rsidR="006B71FF" w:rsidRPr="00F57F9F" w:rsidRDefault="00674283">
            <w:pPr>
              <w:rPr>
                <w:sz w:val="20"/>
                <w:szCs w:val="20"/>
              </w:rPr>
            </w:pPr>
            <w:r w:rsidRPr="00F57F9F">
              <w:rPr>
                <w:sz w:val="20"/>
                <w:szCs w:val="20"/>
              </w:rPr>
              <w:t xml:space="preserve">территории элемента </w:t>
            </w:r>
          </w:p>
          <w:p w:rsidR="006B71FF" w:rsidRPr="00F57F9F" w:rsidRDefault="00674283">
            <w:pPr>
              <w:rPr>
                <w:sz w:val="20"/>
                <w:szCs w:val="20"/>
              </w:rPr>
            </w:pPr>
            <w:r w:rsidRPr="00F57F9F">
              <w:rPr>
                <w:sz w:val="20"/>
                <w:szCs w:val="20"/>
              </w:rPr>
              <w:t xml:space="preserve">планировочной </w:t>
            </w:r>
          </w:p>
          <w:p w:rsidR="006B71FF" w:rsidRPr="00F57F9F" w:rsidRDefault="00674283">
            <w:pPr>
              <w:rPr>
                <w:sz w:val="20"/>
                <w:szCs w:val="20"/>
              </w:rPr>
            </w:pPr>
            <w:r w:rsidRPr="00F57F9F">
              <w:rPr>
                <w:sz w:val="20"/>
                <w:szCs w:val="20"/>
              </w:rPr>
              <w:t>структуры</w:t>
            </w:r>
          </w:p>
        </w:tc>
        <w:tc>
          <w:tcPr>
            <w:tcW w:w="7087" w:type="dxa"/>
          </w:tcPr>
          <w:p w:rsidR="006B71FF" w:rsidRPr="00F57F9F" w:rsidRDefault="00674283">
            <w:pPr>
              <w:rPr>
                <w:sz w:val="20"/>
                <w:szCs w:val="20"/>
              </w:rPr>
            </w:pPr>
            <w:r w:rsidRPr="00F57F9F">
              <w:rPr>
                <w:sz w:val="20"/>
                <w:szCs w:val="20"/>
              </w:rPr>
              <w:t>Предельная расчетная плотность населения территории многоквартирной жилой застройки, чел/ га</w:t>
            </w:r>
            <w:proofErr w:type="gramStart"/>
            <w:r w:rsidRPr="00F57F9F">
              <w:rPr>
                <w:sz w:val="20"/>
                <w:szCs w:val="20"/>
              </w:rPr>
              <w:t>1</w:t>
            </w:r>
            <w:proofErr w:type="gramEnd"/>
            <w:r w:rsidRPr="00F57F9F">
              <w:rPr>
                <w:sz w:val="20"/>
                <w:szCs w:val="20"/>
              </w:rPr>
              <w:t>, 2, 4</w:t>
            </w:r>
          </w:p>
        </w:tc>
      </w:tr>
      <w:tr w:rsidR="006B71FF" w:rsidRPr="00F57F9F" w:rsidTr="00AB0825">
        <w:trPr>
          <w:trHeight w:val="410"/>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vMerge/>
            <w:vAlign w:val="center"/>
          </w:tcPr>
          <w:p w:rsidR="006B71FF" w:rsidRPr="00F57F9F" w:rsidRDefault="006B71FF">
            <w:pPr>
              <w:rPr>
                <w:sz w:val="20"/>
                <w:szCs w:val="20"/>
              </w:rPr>
            </w:pPr>
          </w:p>
        </w:tc>
        <w:tc>
          <w:tcPr>
            <w:tcW w:w="7087" w:type="dxa"/>
            <w:vAlign w:val="center"/>
          </w:tcPr>
          <w:p w:rsidR="006B71FF" w:rsidRPr="00F57F9F" w:rsidRDefault="00674283">
            <w:pPr>
              <w:rPr>
                <w:sz w:val="20"/>
                <w:szCs w:val="20"/>
                <w:highlight w:val="yellow"/>
              </w:rPr>
            </w:pPr>
            <w:r w:rsidRPr="00F57F9F">
              <w:rPr>
                <w:sz w:val="20"/>
                <w:szCs w:val="20"/>
              </w:rPr>
              <w:t>Малоэтажная застройка</w:t>
            </w:r>
          </w:p>
        </w:tc>
      </w:tr>
      <w:tr w:rsidR="006B71FF" w:rsidRPr="00F57F9F" w:rsidTr="00AB0825">
        <w:trPr>
          <w:trHeight w:val="260"/>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vertAlign w:val="superscript"/>
              </w:rPr>
            </w:pPr>
            <w:r w:rsidRPr="00F57F9F">
              <w:rPr>
                <w:sz w:val="20"/>
                <w:szCs w:val="20"/>
              </w:rPr>
              <w:t>жилая группа до 1,5 га3</w:t>
            </w:r>
          </w:p>
        </w:tc>
        <w:tc>
          <w:tcPr>
            <w:tcW w:w="7087" w:type="dxa"/>
            <w:vAlign w:val="center"/>
          </w:tcPr>
          <w:p w:rsidR="006B71FF" w:rsidRPr="00F57F9F" w:rsidRDefault="00674283">
            <w:pPr>
              <w:rPr>
                <w:sz w:val="20"/>
                <w:szCs w:val="20"/>
                <w:highlight w:val="yellow"/>
              </w:rPr>
            </w:pPr>
            <w:r w:rsidRPr="00F57F9F">
              <w:rPr>
                <w:sz w:val="20"/>
                <w:szCs w:val="20"/>
              </w:rPr>
              <w:t>370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до 10 га</w:t>
            </w:r>
          </w:p>
        </w:tc>
        <w:tc>
          <w:tcPr>
            <w:tcW w:w="7087" w:type="dxa"/>
            <w:vAlign w:val="center"/>
          </w:tcPr>
          <w:p w:rsidR="006B71FF" w:rsidRPr="00F57F9F" w:rsidRDefault="00674283">
            <w:pPr>
              <w:rPr>
                <w:sz w:val="20"/>
                <w:szCs w:val="20"/>
                <w:highlight w:val="yellow"/>
              </w:rPr>
            </w:pPr>
            <w:r w:rsidRPr="00F57F9F">
              <w:rPr>
                <w:sz w:val="20"/>
                <w:szCs w:val="20"/>
              </w:rPr>
              <w:t>250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от 10 до 40 га</w:t>
            </w:r>
          </w:p>
        </w:tc>
        <w:tc>
          <w:tcPr>
            <w:tcW w:w="7087" w:type="dxa"/>
            <w:vAlign w:val="center"/>
          </w:tcPr>
          <w:p w:rsidR="006B71FF" w:rsidRPr="00F57F9F" w:rsidRDefault="00674283">
            <w:pPr>
              <w:rPr>
                <w:sz w:val="20"/>
                <w:szCs w:val="20"/>
                <w:highlight w:val="yellow"/>
              </w:rPr>
            </w:pPr>
            <w:r w:rsidRPr="00F57F9F">
              <w:rPr>
                <w:sz w:val="20"/>
                <w:szCs w:val="20"/>
              </w:rPr>
              <w:t>210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от 40 до 90 га</w:t>
            </w:r>
          </w:p>
        </w:tc>
        <w:tc>
          <w:tcPr>
            <w:tcW w:w="7087" w:type="dxa"/>
            <w:vAlign w:val="center"/>
          </w:tcPr>
          <w:p w:rsidR="006B71FF" w:rsidRPr="00F57F9F" w:rsidRDefault="00674283">
            <w:pPr>
              <w:rPr>
                <w:sz w:val="20"/>
                <w:szCs w:val="20"/>
                <w:highlight w:val="yellow"/>
              </w:rPr>
            </w:pPr>
            <w:r w:rsidRPr="00F57F9F">
              <w:rPr>
                <w:sz w:val="20"/>
                <w:szCs w:val="20"/>
              </w:rPr>
              <w:t>140</w:t>
            </w:r>
          </w:p>
        </w:tc>
      </w:tr>
      <w:tr w:rsidR="006B71FF" w:rsidRPr="00F57F9F" w:rsidTr="00AB0825">
        <w:trPr>
          <w:tblHeader/>
        </w:trPr>
        <w:tc>
          <w:tcPr>
            <w:tcW w:w="565" w:type="dxa"/>
            <w:vMerge/>
          </w:tcPr>
          <w:p w:rsidR="006B71FF" w:rsidRPr="00F57F9F" w:rsidRDefault="006B71FF">
            <w:pPr>
              <w:rPr>
                <w:sz w:val="20"/>
                <w:szCs w:val="20"/>
              </w:rPr>
            </w:pPr>
          </w:p>
        </w:tc>
        <w:tc>
          <w:tcPr>
            <w:tcW w:w="1845" w:type="dxa"/>
            <w:vMerge/>
          </w:tcPr>
          <w:p w:rsidR="006B71FF" w:rsidRPr="00F57F9F" w:rsidRDefault="006B71FF">
            <w:pPr>
              <w:rPr>
                <w:sz w:val="20"/>
                <w:szCs w:val="20"/>
              </w:rPr>
            </w:pPr>
          </w:p>
        </w:tc>
        <w:tc>
          <w:tcPr>
            <w:tcW w:w="4820" w:type="dxa"/>
          </w:tcPr>
          <w:p w:rsidR="006B71FF" w:rsidRPr="00F57F9F" w:rsidRDefault="00674283">
            <w:pPr>
              <w:rPr>
                <w:sz w:val="20"/>
                <w:szCs w:val="20"/>
              </w:rPr>
            </w:pPr>
            <w:r w:rsidRPr="00F57F9F">
              <w:rPr>
                <w:sz w:val="20"/>
                <w:szCs w:val="20"/>
              </w:rPr>
              <w:t>более 90 га</w:t>
            </w:r>
          </w:p>
        </w:tc>
        <w:tc>
          <w:tcPr>
            <w:tcW w:w="7087" w:type="dxa"/>
            <w:vAlign w:val="center"/>
          </w:tcPr>
          <w:p w:rsidR="006B71FF" w:rsidRPr="00F57F9F" w:rsidRDefault="00674283">
            <w:pPr>
              <w:rPr>
                <w:sz w:val="20"/>
                <w:szCs w:val="20"/>
                <w:highlight w:val="yellow"/>
              </w:rPr>
            </w:pPr>
            <w:r w:rsidRPr="00F57F9F">
              <w:rPr>
                <w:sz w:val="20"/>
                <w:szCs w:val="20"/>
              </w:rPr>
              <w:t>130</w:t>
            </w:r>
          </w:p>
        </w:tc>
      </w:tr>
      <w:tr w:rsidR="006B71FF" w:rsidTr="00F42BB4">
        <w:trPr>
          <w:tblHeader/>
        </w:trPr>
        <w:tc>
          <w:tcPr>
            <w:tcW w:w="14317" w:type="dxa"/>
            <w:gridSpan w:val="4"/>
          </w:tcPr>
          <w:p w:rsidR="006B71FF" w:rsidRPr="00F57F9F" w:rsidRDefault="00674283" w:rsidP="00F57F9F">
            <w:pPr>
              <w:rPr>
                <w:sz w:val="20"/>
                <w:szCs w:val="20"/>
              </w:rPr>
            </w:pPr>
            <w:r w:rsidRPr="00F57F9F">
              <w:rPr>
                <w:sz w:val="20"/>
                <w:szCs w:val="20"/>
              </w:rPr>
              <w:t>Применяется ко всей таблице:</w:t>
            </w:r>
          </w:p>
          <w:p w:rsidR="006B71FF" w:rsidRPr="00F57F9F" w:rsidRDefault="00674283" w:rsidP="00F57F9F">
            <w:pPr>
              <w:pStyle w:val="afffffffd"/>
              <w:rPr>
                <w:b/>
                <w:szCs w:val="20"/>
              </w:rPr>
            </w:pPr>
            <w:r w:rsidRPr="00F57F9F">
              <w:rPr>
                <w:szCs w:val="20"/>
              </w:rPr>
              <w:t>- плотность населения установлена с учетом обеспеченности парковочными местами в соответствии с таблицей (</w:t>
            </w:r>
            <w:fldSimple w:instr="REF _Ref165023497 \h \* MERGEFORMAT ">
              <w:r w:rsidR="00504B62" w:rsidRPr="00504B62">
                <w:rPr>
                  <w:szCs w:val="20"/>
                </w:rPr>
                <w:t xml:space="preserve">Таблица </w:t>
              </w:r>
              <w:r w:rsidR="00504B62" w:rsidRPr="00504B62">
                <w:rPr>
                  <w:noProof/>
                  <w:szCs w:val="20"/>
                </w:rPr>
                <w:t>12</w:t>
              </w:r>
              <w:r w:rsidR="00504B62" w:rsidRPr="00504B62">
                <w:rPr>
                  <w:szCs w:val="20"/>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F57F9F">
              <w:rPr>
                <w:szCs w:val="20"/>
              </w:rPr>
              <w:t xml:space="preserve">) </w:t>
            </w:r>
            <w:proofErr w:type="gramStart"/>
            <w:r w:rsidRPr="00F57F9F">
              <w:rPr>
                <w:szCs w:val="20"/>
              </w:rPr>
              <w:t>настоящих</w:t>
            </w:r>
            <w:proofErr w:type="gramEnd"/>
            <w:r w:rsidRPr="00F57F9F">
              <w:rPr>
                <w:szCs w:val="20"/>
              </w:rPr>
              <w:t xml:space="preserve"> МНГП.</w:t>
            </w:r>
          </w:p>
          <w:p w:rsidR="006B71FF" w:rsidRPr="00F57F9F" w:rsidRDefault="00674283" w:rsidP="00F57F9F">
            <w:pPr>
              <w:pStyle w:val="afffffffd"/>
              <w:rPr>
                <w:b/>
                <w:szCs w:val="20"/>
              </w:rPr>
            </w:pPr>
            <w:r w:rsidRPr="00F57F9F">
              <w:rPr>
                <w:szCs w:val="20"/>
              </w:rPr>
              <w:t>-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6B71FF" w:rsidRPr="00F57F9F" w:rsidRDefault="00674283" w:rsidP="00F57F9F">
            <w:pPr>
              <w:rPr>
                <w:sz w:val="20"/>
                <w:szCs w:val="20"/>
              </w:rPr>
            </w:pPr>
            <w:r w:rsidRPr="00F57F9F">
              <w:rPr>
                <w:sz w:val="20"/>
                <w:szCs w:val="20"/>
              </w:rPr>
              <w:t>Примечания:</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w:t>
            </w:r>
            <w:proofErr w:type="gramStart"/>
            <w:r w:rsidRPr="00F57F9F">
              <w:rPr>
                <w:sz w:val="20"/>
                <w:szCs w:val="20"/>
              </w:rPr>
              <w:t>границах</w:t>
            </w:r>
            <w:proofErr w:type="gramEnd"/>
            <w:r w:rsidRPr="00F57F9F">
              <w:rPr>
                <w:sz w:val="20"/>
                <w:szCs w:val="20"/>
              </w:rPr>
              <w:t xml:space="preserve">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rsidR="006B71FF" w:rsidRPr="00F57F9F" w:rsidRDefault="00674283" w:rsidP="00F57F9F">
            <w:pPr>
              <w:pStyle w:val="affffe"/>
              <w:numPr>
                <w:ilvl w:val="0"/>
                <w:numId w:val="9"/>
              </w:numPr>
              <w:spacing w:line="240" w:lineRule="auto"/>
              <w:ind w:left="0" w:firstLine="360"/>
              <w:rPr>
                <w:sz w:val="20"/>
                <w:szCs w:val="20"/>
              </w:rPr>
            </w:pPr>
            <w:r w:rsidRPr="00F57F9F">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w:t>
            </w:r>
            <w:proofErr w:type="gramStart"/>
            <w:r w:rsidRPr="00F57F9F">
              <w:rPr>
                <w:sz w:val="20"/>
                <w:szCs w:val="20"/>
              </w:rPr>
              <w:t>Р</w:t>
            </w:r>
            <w:proofErr w:type="gramEnd"/>
            <w:r w:rsidRPr="00F57F9F">
              <w:rPr>
                <w:sz w:val="20"/>
                <w:szCs w:val="20"/>
              </w:rPr>
              <w:t xml:space="preserve">, человек/га для многоквартирной жилой застройки следует определять по формуле: </w:t>
            </w:r>
          </w:p>
          <w:p w:rsidR="006B71FF" w:rsidRPr="00F57F9F" w:rsidRDefault="00674283" w:rsidP="00F57F9F">
            <w:pPr>
              <w:pStyle w:val="affffe"/>
              <w:spacing w:line="240" w:lineRule="auto"/>
              <w:rPr>
                <w:sz w:val="20"/>
                <w:szCs w:val="20"/>
              </w:rPr>
            </w:pPr>
            <w:proofErr w:type="gramStart"/>
            <w:r w:rsidRPr="00F57F9F">
              <w:rPr>
                <w:sz w:val="20"/>
                <w:szCs w:val="20"/>
              </w:rPr>
              <w:t>Р</w:t>
            </w:r>
            <w:proofErr w:type="gramEnd"/>
            <w:r w:rsidRPr="00F57F9F">
              <w:rPr>
                <w:sz w:val="20"/>
                <w:szCs w:val="20"/>
              </w:rPr>
              <w:t xml:space="preserve"> = (Р23 </w:t>
            </w:r>
            <w:proofErr w:type="spellStart"/>
            <w:r w:rsidRPr="00F57F9F">
              <w:rPr>
                <w:sz w:val="20"/>
                <w:szCs w:val="20"/>
              </w:rPr>
              <w:t>х</w:t>
            </w:r>
            <w:proofErr w:type="spellEnd"/>
            <w:r w:rsidRPr="00F57F9F">
              <w:rPr>
                <w:sz w:val="20"/>
                <w:szCs w:val="20"/>
              </w:rPr>
              <w:t xml:space="preserve"> 23) / Н, где:</w:t>
            </w:r>
          </w:p>
          <w:p w:rsidR="006B71FF" w:rsidRPr="00F57F9F" w:rsidRDefault="00674283" w:rsidP="00F57F9F">
            <w:pPr>
              <w:pStyle w:val="affffe"/>
              <w:spacing w:line="240" w:lineRule="auto"/>
              <w:rPr>
                <w:sz w:val="20"/>
                <w:szCs w:val="20"/>
              </w:rPr>
            </w:pPr>
            <w:r w:rsidRPr="00F57F9F">
              <w:rPr>
                <w:sz w:val="20"/>
                <w:szCs w:val="20"/>
              </w:rPr>
              <w:t>Р23 – показатель плотности населения при 23 кв. м жилых помещений на 1 человека;</w:t>
            </w:r>
          </w:p>
          <w:p w:rsidR="006B71FF" w:rsidRDefault="00674283" w:rsidP="00F57F9F">
            <w:pPr>
              <w:pStyle w:val="affffe"/>
              <w:spacing w:line="240" w:lineRule="auto"/>
              <w:rPr>
                <w:sz w:val="20"/>
                <w:szCs w:val="20"/>
              </w:rPr>
            </w:pPr>
            <w:r w:rsidRPr="00F57F9F">
              <w:rPr>
                <w:sz w:val="20"/>
                <w:szCs w:val="20"/>
              </w:rPr>
              <w:t>Н – расчетная жилищная обеспеченность, кв. м жилых помещений на 1 человека.</w:t>
            </w:r>
          </w:p>
        </w:tc>
      </w:tr>
    </w:tbl>
    <w:p w:rsidR="006B71FF" w:rsidRDefault="006B71FF">
      <w:pPr>
        <w:rPr>
          <w:sz w:val="20"/>
          <w:szCs w:val="20"/>
        </w:rPr>
      </w:pPr>
    </w:p>
    <w:p w:rsidR="006B71FF" w:rsidRPr="00AB0825" w:rsidRDefault="00674283" w:rsidP="00AB0825">
      <w:pPr>
        <w:pStyle w:val="Heading3"/>
        <w:numPr>
          <w:ilvl w:val="2"/>
          <w:numId w:val="2"/>
        </w:numPr>
        <w:tabs>
          <w:tab w:val="clear" w:pos="1276"/>
          <w:tab w:val="left" w:pos="142"/>
        </w:tabs>
        <w:spacing w:before="0" w:after="0"/>
        <w:ind w:left="0" w:firstLine="0"/>
        <w:rPr>
          <w:sz w:val="28"/>
          <w:szCs w:val="28"/>
        </w:rPr>
      </w:pPr>
      <w:r w:rsidRPr="00AB0825">
        <w:rPr>
          <w:sz w:val="28"/>
          <w:szCs w:val="28"/>
        </w:rPr>
        <w:t xml:space="preserve">В области благоустройства и массового отдыха </w:t>
      </w:r>
    </w:p>
    <w:p w:rsidR="006B71FF" w:rsidRPr="00AB0825" w:rsidRDefault="006B71FF">
      <w:pPr>
        <w:pStyle w:val="a3"/>
        <w:spacing w:before="0" w:after="0"/>
        <w:rPr>
          <w:b/>
          <w:sz w:val="28"/>
          <w:szCs w:val="28"/>
        </w:rPr>
      </w:pPr>
    </w:p>
    <w:p w:rsidR="006B71FF" w:rsidRPr="00AB0825" w:rsidRDefault="00674283">
      <w:pPr>
        <w:pStyle w:val="aff0"/>
        <w:rPr>
          <w:sz w:val="28"/>
          <w:szCs w:val="28"/>
        </w:rPr>
      </w:pPr>
      <w:bookmarkStart w:id="207" w:name="_Ref138615122"/>
      <w:r w:rsidRPr="00AB0825">
        <w:rPr>
          <w:sz w:val="28"/>
          <w:szCs w:val="28"/>
        </w:rPr>
        <w:t xml:space="preserve">Таблица </w:t>
      </w:r>
      <w:r w:rsidR="00AF5696" w:rsidRPr="00AB0825">
        <w:rPr>
          <w:sz w:val="28"/>
          <w:szCs w:val="28"/>
        </w:rPr>
        <w:fldChar w:fldCharType="begin"/>
      </w:r>
      <w:r w:rsidRPr="00AB0825">
        <w:rPr>
          <w:sz w:val="28"/>
          <w:szCs w:val="28"/>
        </w:rPr>
        <w:instrText>SEQ Таблица \* ARABIC</w:instrText>
      </w:r>
      <w:r w:rsidR="00AF5696" w:rsidRPr="00AB0825">
        <w:rPr>
          <w:sz w:val="28"/>
          <w:szCs w:val="28"/>
        </w:rPr>
        <w:fldChar w:fldCharType="separate"/>
      </w:r>
      <w:r w:rsidR="00504B62">
        <w:rPr>
          <w:noProof/>
          <w:sz w:val="28"/>
          <w:szCs w:val="28"/>
        </w:rPr>
        <w:t>10</w:t>
      </w:r>
      <w:r w:rsidR="00AF5696" w:rsidRPr="00AB0825">
        <w:rPr>
          <w:sz w:val="28"/>
          <w:szCs w:val="28"/>
        </w:rPr>
        <w:fldChar w:fldCharType="end"/>
      </w:r>
      <w:bookmarkEnd w:id="207"/>
      <w:r w:rsidRPr="00AB0825">
        <w:rPr>
          <w:sz w:val="28"/>
          <w:szCs w:val="28"/>
        </w:rPr>
        <w:t xml:space="preserve">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p w:rsidR="006B71FF" w:rsidRDefault="006B71FF">
      <w:pPr>
        <w:rPr>
          <w:b/>
        </w:rPr>
      </w:pPr>
    </w:p>
    <w:p w:rsidR="00D31D22" w:rsidRDefault="00D31D22">
      <w:pPr>
        <w:rPr>
          <w:b/>
        </w:rPr>
      </w:pPr>
    </w:p>
    <w:p w:rsidR="00D31D22" w:rsidRDefault="00D31D22">
      <w:pPr>
        <w:rPr>
          <w:b/>
        </w:rPr>
      </w:pPr>
    </w:p>
    <w:tbl>
      <w:tblPr>
        <w:tblW w:w="14034" w:type="dxa"/>
        <w:tblInd w:w="-23" w:type="dxa"/>
        <w:tblCellMar>
          <w:top w:w="102" w:type="dxa"/>
          <w:left w:w="62" w:type="dxa"/>
          <w:bottom w:w="102" w:type="dxa"/>
          <w:right w:w="62" w:type="dxa"/>
        </w:tblCellMar>
        <w:tblLook w:val="04A0"/>
      </w:tblPr>
      <w:tblGrid>
        <w:gridCol w:w="569"/>
        <w:gridCol w:w="2550"/>
        <w:gridCol w:w="4961"/>
        <w:gridCol w:w="5954"/>
      </w:tblGrid>
      <w:tr w:rsidR="006B71FF">
        <w:trPr>
          <w:trHeight w:val="71"/>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lastRenderedPageBreak/>
              <w:t>№ п/п</w:t>
            </w:r>
          </w:p>
        </w:tc>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Наименование вида объекта</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jc w:val="center"/>
              <w:rPr>
                <w:b/>
                <w:bCs/>
                <w:sz w:val="20"/>
                <w:szCs w:val="20"/>
              </w:rPr>
            </w:pPr>
            <w:r>
              <w:rPr>
                <w:b/>
                <w:bCs/>
                <w:sz w:val="20"/>
                <w:szCs w:val="20"/>
              </w:rPr>
              <w:t>Значение расчетного показателя</w:t>
            </w:r>
          </w:p>
        </w:tc>
      </w:tr>
      <w:tr w:rsidR="006B71FF">
        <w:trPr>
          <w:trHeight w:val="50"/>
        </w:trPr>
        <w:tc>
          <w:tcPr>
            <w:tcW w:w="568"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bCs/>
                <w:sz w:val="20"/>
                <w:szCs w:val="20"/>
              </w:rPr>
            </w:pP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bCs/>
                <w:sz w:val="20"/>
                <w:szCs w:val="20"/>
              </w:rPr>
            </w:pPr>
          </w:p>
        </w:tc>
        <w:tc>
          <w:tcPr>
            <w:tcW w:w="4961"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bCs/>
                <w:sz w:val="20"/>
                <w:szCs w:val="20"/>
              </w:rPr>
            </w:pP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jc w:val="center"/>
              <w:rPr>
                <w:b/>
                <w:bCs/>
                <w:sz w:val="20"/>
                <w:szCs w:val="20"/>
              </w:rPr>
            </w:pPr>
            <w:r>
              <w:rPr>
                <w:b/>
                <w:bCs/>
                <w:sz w:val="20"/>
                <w:szCs w:val="20"/>
              </w:rPr>
              <w:t>ОМЗ муниципального района</w:t>
            </w:r>
          </w:p>
        </w:tc>
      </w:tr>
    </w:tbl>
    <w:p w:rsidR="006B71FF" w:rsidRDefault="006B71FF">
      <w:pPr>
        <w:rPr>
          <w:sz w:val="2"/>
          <w:szCs w:val="2"/>
        </w:rPr>
      </w:pPr>
    </w:p>
    <w:tbl>
      <w:tblPr>
        <w:tblW w:w="14034" w:type="dxa"/>
        <w:tblInd w:w="-23" w:type="dxa"/>
        <w:tblCellMar>
          <w:top w:w="102" w:type="dxa"/>
          <w:left w:w="62" w:type="dxa"/>
          <w:bottom w:w="102" w:type="dxa"/>
          <w:right w:w="62" w:type="dxa"/>
        </w:tblCellMar>
        <w:tblLook w:val="04A0"/>
      </w:tblPr>
      <w:tblGrid>
        <w:gridCol w:w="569"/>
        <w:gridCol w:w="2550"/>
        <w:gridCol w:w="4961"/>
        <w:gridCol w:w="5954"/>
      </w:tblGrid>
      <w:tr w:rsidR="006B71FF">
        <w:trPr>
          <w:trHeight w:val="25"/>
        </w:trPr>
        <w:tc>
          <w:tcPr>
            <w:tcW w:w="568" w:type="dxa"/>
            <w:tcBorders>
              <w:top w:val="single" w:sz="4" w:space="0" w:color="000000"/>
              <w:left w:val="single" w:sz="4" w:space="0" w:color="000000"/>
              <w:bottom w:val="single" w:sz="4" w:space="0" w:color="000000"/>
              <w:right w:val="single" w:sz="4" w:space="0" w:color="000000"/>
            </w:tcBorders>
            <w:vAlign w:val="center"/>
          </w:tcPr>
          <w:p w:rsidR="006B71FF" w:rsidRDefault="00674283">
            <w:pPr>
              <w:contextualSpacing/>
              <w:jc w:val="center"/>
              <w:rPr>
                <w:sz w:val="20"/>
                <w:szCs w:val="20"/>
              </w:rPr>
            </w:pPr>
            <w:r>
              <w:rPr>
                <w:sz w:val="20"/>
                <w:szCs w:val="20"/>
              </w:rPr>
              <w:t>1</w:t>
            </w:r>
          </w:p>
        </w:tc>
        <w:tc>
          <w:tcPr>
            <w:tcW w:w="2550" w:type="dxa"/>
            <w:tcBorders>
              <w:top w:val="single" w:sz="4" w:space="0" w:color="000000"/>
              <w:left w:val="single" w:sz="4" w:space="0" w:color="000000"/>
              <w:bottom w:val="single" w:sz="4" w:space="0" w:color="000000"/>
              <w:right w:val="single" w:sz="4" w:space="0" w:color="000000"/>
            </w:tcBorders>
            <w:vAlign w:val="center"/>
          </w:tcPr>
          <w:p w:rsidR="006B71FF" w:rsidRDefault="00674283">
            <w:pPr>
              <w:contextualSpacing/>
              <w:jc w:val="center"/>
              <w:rPr>
                <w:sz w:val="20"/>
                <w:szCs w:val="20"/>
              </w:rPr>
            </w:pPr>
            <w:r>
              <w:rPr>
                <w:sz w:val="20"/>
                <w:szCs w:val="20"/>
              </w:rPr>
              <w:t>2</w:t>
            </w:r>
          </w:p>
        </w:tc>
        <w:tc>
          <w:tcPr>
            <w:tcW w:w="4961" w:type="dxa"/>
            <w:tcBorders>
              <w:top w:val="single" w:sz="4" w:space="0" w:color="000000"/>
              <w:left w:val="single" w:sz="4" w:space="0" w:color="000000"/>
              <w:bottom w:val="single" w:sz="4" w:space="0" w:color="000000"/>
              <w:right w:val="single" w:sz="4" w:space="0" w:color="000000"/>
            </w:tcBorders>
            <w:vAlign w:val="center"/>
          </w:tcPr>
          <w:p w:rsidR="006B71FF" w:rsidRDefault="00674283">
            <w:pPr>
              <w:contextualSpacing/>
              <w:jc w:val="center"/>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Default="00674283">
            <w:pPr>
              <w:jc w:val="center"/>
              <w:rPr>
                <w:sz w:val="20"/>
                <w:szCs w:val="20"/>
              </w:rPr>
            </w:pPr>
            <w:r>
              <w:rPr>
                <w:sz w:val="20"/>
                <w:szCs w:val="20"/>
              </w:rPr>
              <w:t>4</w:t>
            </w:r>
          </w:p>
        </w:tc>
      </w:tr>
      <w:tr w:rsidR="006B71FF">
        <w:trPr>
          <w:trHeight w:val="371"/>
        </w:trPr>
        <w:tc>
          <w:tcPr>
            <w:tcW w:w="568" w:type="dxa"/>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1</w:t>
            </w:r>
          </w:p>
        </w:tc>
        <w:tc>
          <w:tcPr>
            <w:tcW w:w="2550"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vertAlign w:val="superscript"/>
              </w:rPr>
            </w:pPr>
            <w:r>
              <w:rPr>
                <w:sz w:val="20"/>
                <w:szCs w:val="20"/>
              </w:rPr>
              <w:t>Озелененные территории общего пользования</w:t>
            </w:r>
            <w:proofErr w:type="gramStart"/>
            <w:r>
              <w:rPr>
                <w:sz w:val="20"/>
                <w:szCs w:val="20"/>
                <w:vertAlign w:val="superscript"/>
              </w:rPr>
              <w:t>1</w:t>
            </w:r>
            <w:proofErr w:type="gramEnd"/>
            <w:r>
              <w:rPr>
                <w:sz w:val="20"/>
                <w:szCs w:val="20"/>
                <w:vertAlign w:val="superscript"/>
              </w:rPr>
              <w:t>, 2</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Уровень обеспеченности озелененными территориями общего пользования, кв. м на человека</w:t>
            </w:r>
            <w:r>
              <w:rPr>
                <w:sz w:val="20"/>
                <w:szCs w:val="20"/>
                <w:vertAlign w:val="superscript"/>
              </w:rPr>
              <w:t>3, 4</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10</w:t>
            </w:r>
          </w:p>
        </w:tc>
      </w:tr>
      <w:tr w:rsidR="006B71FF">
        <w:trPr>
          <w:trHeight w:val="111"/>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2</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Парки </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Размер земельного участка, гектаров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2</w:t>
            </w:r>
          </w:p>
        </w:tc>
      </w:tr>
      <w:tr w:rsidR="006B71FF">
        <w:trPr>
          <w:trHeight w:val="355"/>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jc w:val="center"/>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Территориальная доступность, минут</w:t>
            </w:r>
            <w:r>
              <w:rPr>
                <w:sz w:val="20"/>
                <w:szCs w:val="20"/>
                <w:vertAlign w:val="superscript"/>
              </w:rPr>
              <w:t>5</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rPr>
                <w:sz w:val="20"/>
                <w:szCs w:val="20"/>
              </w:rPr>
            </w:pPr>
            <w:r>
              <w:rPr>
                <w:sz w:val="20"/>
                <w:szCs w:val="20"/>
              </w:rPr>
              <w:t>Для административного центра транспортная доступность – 15;</w:t>
            </w:r>
          </w:p>
          <w:p w:rsidR="006B71FF" w:rsidRDefault="00674283">
            <w:pPr>
              <w:ind w:left="89"/>
              <w:contextualSpacing/>
              <w:jc w:val="center"/>
              <w:rPr>
                <w:sz w:val="20"/>
                <w:szCs w:val="20"/>
              </w:rPr>
            </w:pPr>
            <w:r>
              <w:rPr>
                <w:sz w:val="20"/>
                <w:szCs w:val="20"/>
              </w:rPr>
              <w:t>Для прочих населенных пунктов транспортная доступность – 30.</w:t>
            </w:r>
          </w:p>
        </w:tc>
      </w:tr>
      <w:tr w:rsidR="006B71FF">
        <w:trPr>
          <w:trHeight w:val="29"/>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3</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Скверы (бульвары, сады)</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Размер земельного участка, гектаров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0,2</w:t>
            </w:r>
          </w:p>
        </w:tc>
      </w:tr>
      <w:tr w:rsidR="006B71FF">
        <w:trPr>
          <w:trHeight w:val="1566"/>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jc w:val="center"/>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Территориальная доступность, минут (метров)</w:t>
            </w:r>
            <w:r>
              <w:rPr>
                <w:sz w:val="20"/>
                <w:szCs w:val="20"/>
                <w:vertAlign w:val="superscript"/>
              </w:rPr>
              <w:t>6</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rPr>
                <w:sz w:val="20"/>
                <w:szCs w:val="20"/>
              </w:rPr>
            </w:pPr>
            <w:r>
              <w:rPr>
                <w:sz w:val="20"/>
                <w:szCs w:val="20"/>
              </w:rPr>
              <w:t>Для административного центра пешеходная доступность – 10 (700);</w:t>
            </w:r>
          </w:p>
          <w:p w:rsidR="006B71FF" w:rsidRDefault="00674283">
            <w:pPr>
              <w:ind w:left="89"/>
              <w:contextualSpacing/>
              <w:jc w:val="center"/>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r w:rsidR="006B71FF">
        <w:trPr>
          <w:trHeight w:val="20"/>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4</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Площадки отдыха населения</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ind w:left="89"/>
              <w:contextualSpacing/>
              <w:rPr>
                <w:sz w:val="20"/>
                <w:szCs w:val="20"/>
              </w:rPr>
            </w:pPr>
            <w:r>
              <w:rPr>
                <w:sz w:val="20"/>
                <w:szCs w:val="20"/>
              </w:rPr>
              <w:t>Размер земельного участка, гектар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0,02</w:t>
            </w:r>
          </w:p>
        </w:tc>
      </w:tr>
      <w:tr w:rsidR="006B71FF">
        <w:trPr>
          <w:trHeight w:val="596"/>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Территориальная доступность, минут </w:t>
            </w:r>
            <w:r>
              <w:rPr>
                <w:sz w:val="20"/>
              </w:rPr>
              <w:t>(метров)</w:t>
            </w:r>
            <w:r>
              <w:rPr>
                <w:sz w:val="20"/>
                <w:szCs w:val="20"/>
              </w:rPr>
              <w:t xml:space="preserve"> </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rPr>
                <w:sz w:val="20"/>
                <w:szCs w:val="20"/>
              </w:rPr>
            </w:pPr>
            <w:r>
              <w:rPr>
                <w:sz w:val="20"/>
                <w:szCs w:val="20"/>
              </w:rPr>
              <w:t>пешеходная доступность для населенных пунктов с численностью населения свыше 250 человек, кроме административных центров – 10 (700)</w:t>
            </w:r>
          </w:p>
        </w:tc>
      </w:tr>
      <w:tr w:rsidR="006B71FF">
        <w:trPr>
          <w:trHeight w:val="20"/>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jc w:val="center"/>
              <w:rPr>
                <w:sz w:val="20"/>
                <w:szCs w:val="20"/>
              </w:rPr>
            </w:pPr>
            <w:r>
              <w:rPr>
                <w:sz w:val="20"/>
                <w:szCs w:val="20"/>
              </w:rPr>
              <w:t>5</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Детские игровые площадки </w:t>
            </w: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Уровень обеспеченности, кв. м на 1 человека</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contextualSpacing/>
              <w:jc w:val="center"/>
              <w:rPr>
                <w:sz w:val="20"/>
                <w:szCs w:val="20"/>
              </w:rPr>
            </w:pPr>
            <w:r>
              <w:rPr>
                <w:sz w:val="20"/>
                <w:szCs w:val="20"/>
              </w:rPr>
              <w:t>0,7</w:t>
            </w:r>
          </w:p>
        </w:tc>
      </w:tr>
      <w:tr w:rsidR="006B71FF">
        <w:trPr>
          <w:trHeight w:val="20"/>
        </w:trPr>
        <w:tc>
          <w:tcPr>
            <w:tcW w:w="568"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Default="006B71FF">
            <w:pPr>
              <w:contextualSpacing/>
              <w:rPr>
                <w:sz w:val="20"/>
                <w:szCs w:val="20"/>
              </w:rPr>
            </w:pPr>
          </w:p>
        </w:tc>
        <w:tc>
          <w:tcPr>
            <w:tcW w:w="4961" w:type="dxa"/>
            <w:tcBorders>
              <w:top w:val="single" w:sz="4" w:space="0" w:color="000000"/>
              <w:left w:val="single" w:sz="4" w:space="0" w:color="000000"/>
              <w:bottom w:val="single" w:sz="4" w:space="0" w:color="000000"/>
              <w:right w:val="single" w:sz="4" w:space="0" w:color="000000"/>
            </w:tcBorders>
          </w:tcPr>
          <w:p w:rsidR="006B71FF" w:rsidRDefault="00674283">
            <w:pPr>
              <w:contextualSpacing/>
              <w:rPr>
                <w:sz w:val="20"/>
                <w:szCs w:val="20"/>
              </w:rPr>
            </w:pPr>
            <w:r>
              <w:rPr>
                <w:sz w:val="20"/>
                <w:szCs w:val="20"/>
              </w:rPr>
              <w:t xml:space="preserve">Территориальная доступность, минут </w:t>
            </w:r>
            <w:r>
              <w:rPr>
                <w:sz w:val="20"/>
              </w:rPr>
              <w:t>(метров)</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Default="00674283">
            <w:pPr>
              <w:ind w:left="89"/>
              <w:contextualSpacing/>
              <w:jc w:val="center"/>
              <w:rPr>
                <w:sz w:val="20"/>
                <w:szCs w:val="20"/>
              </w:rPr>
            </w:pPr>
            <w:r>
              <w:rPr>
                <w:sz w:val="20"/>
                <w:szCs w:val="20"/>
              </w:rPr>
              <w:t>пешеходная доступность – 5 (350)</w:t>
            </w:r>
          </w:p>
        </w:tc>
      </w:tr>
      <w:tr w:rsidR="006B71FF">
        <w:trPr>
          <w:trHeight w:val="20"/>
        </w:trPr>
        <w:tc>
          <w:tcPr>
            <w:tcW w:w="14033" w:type="dxa"/>
            <w:gridSpan w:val="4"/>
            <w:tcBorders>
              <w:top w:val="single" w:sz="4" w:space="0" w:color="000000"/>
              <w:left w:val="single" w:sz="4" w:space="0" w:color="000000"/>
              <w:bottom w:val="single" w:sz="4" w:space="0" w:color="000000"/>
              <w:right w:val="single" w:sz="4" w:space="0" w:color="000000"/>
            </w:tcBorders>
          </w:tcPr>
          <w:p w:rsidR="006B71FF" w:rsidRDefault="00674283">
            <w:pPr>
              <w:pStyle w:val="affffe"/>
              <w:spacing w:line="240" w:lineRule="auto"/>
              <w:ind w:left="0" w:firstLine="0"/>
              <w:contextualSpacing/>
              <w:rPr>
                <w:sz w:val="20"/>
                <w:szCs w:val="20"/>
              </w:rPr>
            </w:pPr>
            <w:r>
              <w:rPr>
                <w:sz w:val="20"/>
                <w:szCs w:val="20"/>
              </w:rPr>
              <w:t>Примечания:</w:t>
            </w:r>
            <w:r>
              <w:rPr>
                <w:sz w:val="20"/>
              </w:rPr>
              <w:t xml:space="preserve"> </w:t>
            </w:r>
          </w:p>
          <w:p w:rsidR="006B71FF" w:rsidRDefault="00674283">
            <w:pPr>
              <w:pStyle w:val="affffe"/>
              <w:numPr>
                <w:ilvl w:val="0"/>
                <w:numId w:val="14"/>
              </w:numPr>
              <w:spacing w:line="240" w:lineRule="auto"/>
              <w:ind w:left="0" w:firstLine="0"/>
              <w:contextualSpacing/>
              <w:rPr>
                <w:sz w:val="20"/>
                <w:szCs w:val="20"/>
              </w:rPr>
            </w:pPr>
            <w:r>
              <w:rPr>
                <w:sz w:val="20"/>
              </w:rPr>
              <w:t xml:space="preserve">Суммарная площадь озелененных территорий общего пользования складывается из объектов в области благоустройства: </w:t>
            </w:r>
            <w:r>
              <w:rPr>
                <w:sz w:val="20"/>
                <w:szCs w:val="20"/>
              </w:rPr>
              <w:t xml:space="preserve">площадок отдыха населения. </w:t>
            </w:r>
          </w:p>
          <w:p w:rsidR="006B71FF" w:rsidRDefault="00674283">
            <w:pPr>
              <w:pStyle w:val="affffe"/>
              <w:numPr>
                <w:ilvl w:val="0"/>
                <w:numId w:val="14"/>
              </w:numPr>
              <w:spacing w:line="240" w:lineRule="auto"/>
              <w:ind w:left="0" w:firstLine="0"/>
              <w:contextualSpacing/>
              <w:rPr>
                <w:sz w:val="20"/>
                <w:szCs w:val="20"/>
              </w:rPr>
            </w:pPr>
            <w:r>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6B71FF" w:rsidRDefault="00674283">
            <w:pPr>
              <w:pStyle w:val="affffe"/>
              <w:numPr>
                <w:ilvl w:val="0"/>
                <w:numId w:val="14"/>
              </w:numPr>
              <w:spacing w:line="240" w:lineRule="auto"/>
              <w:ind w:left="0" w:firstLine="0"/>
              <w:contextualSpacing/>
              <w:rPr>
                <w:sz w:val="20"/>
                <w:szCs w:val="20"/>
              </w:rPr>
            </w:pPr>
            <w:r>
              <w:rPr>
                <w:sz w:val="20"/>
                <w:szCs w:val="20"/>
              </w:rPr>
              <w:t>Для населенных пунктов муниципальных районов, расположенных в зоне тайги или лесной зоне, возможно применение понижающего коэффициента – 0,8.</w:t>
            </w:r>
          </w:p>
          <w:p w:rsidR="006B71FF" w:rsidRDefault="00674283">
            <w:pPr>
              <w:pStyle w:val="affffe"/>
              <w:numPr>
                <w:ilvl w:val="0"/>
                <w:numId w:val="14"/>
              </w:numPr>
              <w:spacing w:line="240" w:lineRule="auto"/>
              <w:ind w:left="0" w:firstLine="0"/>
              <w:contextualSpacing/>
              <w:rPr>
                <w:sz w:val="20"/>
                <w:szCs w:val="20"/>
              </w:rPr>
            </w:pPr>
            <w:r>
              <w:rPr>
                <w:sz w:val="20"/>
                <w:szCs w:val="20"/>
              </w:rPr>
              <w:t>Для населенных пунктов муниципальных районов, расположенных в степи и лесостепи, возможно применение повышающего коэффициента – 1,2.</w:t>
            </w:r>
          </w:p>
          <w:p w:rsidR="006B71FF" w:rsidRDefault="00674283">
            <w:pPr>
              <w:pStyle w:val="affffe"/>
              <w:numPr>
                <w:ilvl w:val="0"/>
                <w:numId w:val="14"/>
              </w:numPr>
              <w:spacing w:line="240" w:lineRule="auto"/>
              <w:ind w:left="0" w:firstLine="0"/>
              <w:contextualSpacing/>
              <w:rPr>
                <w:sz w:val="20"/>
                <w:szCs w:val="20"/>
              </w:rPr>
            </w:pPr>
            <w:proofErr w:type="gramStart"/>
            <w:r>
              <w:rPr>
                <w:sz w:val="20"/>
                <w:szCs w:val="20"/>
              </w:rPr>
              <w:t>При</w:t>
            </w:r>
            <w:proofErr w:type="gramEnd"/>
            <w:r>
              <w:rPr>
                <w:sz w:val="20"/>
                <w:szCs w:val="20"/>
              </w:rPr>
              <w:t xml:space="preserve"> </w:t>
            </w:r>
            <w:proofErr w:type="gramStart"/>
            <w:r>
              <w:rPr>
                <w:sz w:val="20"/>
                <w:szCs w:val="20"/>
              </w:rPr>
              <w:t>на</w:t>
            </w:r>
            <w:proofErr w:type="gramEnd"/>
            <w:r>
              <w:rPr>
                <w:sz w:val="20"/>
                <w:szCs w:val="20"/>
              </w:rPr>
              <w:t xml:space="preserve"> наличии на территории населенного пункта нескольких парков территориальная доступность должна обеспечиваться до ближайшего объекта.</w:t>
            </w:r>
          </w:p>
          <w:p w:rsidR="006B71FF" w:rsidRDefault="00674283">
            <w:pPr>
              <w:pStyle w:val="affffe"/>
              <w:numPr>
                <w:ilvl w:val="0"/>
                <w:numId w:val="14"/>
              </w:numPr>
              <w:spacing w:line="240" w:lineRule="auto"/>
              <w:ind w:left="0" w:firstLine="0"/>
              <w:contextualSpacing/>
              <w:rPr>
                <w:sz w:val="20"/>
                <w:szCs w:val="20"/>
              </w:rPr>
            </w:pPr>
            <w:r>
              <w:rPr>
                <w:sz w:val="20"/>
                <w:szCs w:val="20"/>
              </w:rPr>
              <w:lastRenderedPageBreak/>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tc>
      </w:tr>
    </w:tbl>
    <w:p w:rsidR="006B71FF" w:rsidRDefault="006B71FF">
      <w:pPr>
        <w:sectPr w:rsidR="006B71FF">
          <w:headerReference w:type="default" r:id="rId17"/>
          <w:footerReference w:type="default" r:id="rId18"/>
          <w:pgSz w:w="16838" w:h="11906" w:orient="landscape"/>
          <w:pgMar w:top="1134" w:right="850" w:bottom="1134" w:left="1701" w:header="709" w:footer="709" w:gutter="0"/>
          <w:cols w:space="720"/>
          <w:formProt w:val="0"/>
          <w:docGrid w:linePitch="360"/>
        </w:sectPr>
      </w:pPr>
    </w:p>
    <w:p w:rsidR="006B71FF" w:rsidRPr="00464BE4" w:rsidRDefault="00674283" w:rsidP="00464BE4">
      <w:pPr>
        <w:pStyle w:val="Heading3"/>
        <w:numPr>
          <w:ilvl w:val="2"/>
          <w:numId w:val="2"/>
        </w:numPr>
        <w:tabs>
          <w:tab w:val="clear" w:pos="1276"/>
          <w:tab w:val="left" w:pos="142"/>
        </w:tabs>
        <w:spacing w:before="0" w:after="0"/>
        <w:ind w:left="0" w:firstLine="0"/>
        <w:contextualSpacing/>
        <w:jc w:val="both"/>
        <w:rPr>
          <w:sz w:val="28"/>
          <w:szCs w:val="28"/>
        </w:rPr>
      </w:pPr>
      <w:bookmarkStart w:id="208" w:name="_Toc89355351"/>
      <w:bookmarkStart w:id="209" w:name="_Toc89247684"/>
      <w:bookmarkStart w:id="210" w:name="_Toc89098518"/>
      <w:bookmarkStart w:id="211" w:name="_Toc88833631"/>
      <w:bookmarkStart w:id="212" w:name="_Toc88828802"/>
      <w:bookmarkStart w:id="213" w:name="_Toc86154213"/>
      <w:bookmarkStart w:id="214" w:name="_Toc85466900"/>
      <w:bookmarkStart w:id="215" w:name="_Toc85461021"/>
      <w:bookmarkStart w:id="216" w:name="_Toc85215159"/>
      <w:bookmarkStart w:id="217" w:name="_Toc85197807"/>
      <w:bookmarkStart w:id="218" w:name="_Toc85193445"/>
      <w:bookmarkStart w:id="219" w:name="_Toc85192727"/>
      <w:bookmarkStart w:id="220" w:name="_Toc85190226"/>
      <w:bookmarkStart w:id="221" w:name="_Toc85182488"/>
      <w:bookmarkStart w:id="222" w:name="_Toc85181045"/>
      <w:bookmarkStart w:id="223" w:name="_Toc81901141"/>
      <w:bookmarkStart w:id="224" w:name="_Toc40626751"/>
      <w:bookmarkStart w:id="225" w:name="_Toc10740021"/>
      <w:bookmarkStart w:id="226" w:name="_Toc10738654"/>
      <w:bookmarkStart w:id="227" w:name="_Toc6672904"/>
      <w:bookmarkStart w:id="228" w:name="_Toc6667191"/>
      <w:bookmarkStart w:id="229" w:name="_Toc6578700"/>
      <w:bookmarkStart w:id="230" w:name="_Toc6569468"/>
      <w:bookmarkStart w:id="231" w:name="_Toc6567863"/>
      <w:bookmarkStart w:id="232" w:name="_Toc6500534"/>
      <w:bookmarkStart w:id="233" w:name="_Ref138426236"/>
      <w:r w:rsidRPr="00464BE4">
        <w:rPr>
          <w:sz w:val="28"/>
          <w:szCs w:val="28"/>
        </w:rPr>
        <w:lastRenderedPageBreak/>
        <w:t>В области автомобильных дорог</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464BE4">
        <w:rPr>
          <w:sz w:val="28"/>
          <w:szCs w:val="28"/>
        </w:rPr>
        <w:t xml:space="preserve"> местного значения</w:t>
      </w:r>
      <w:bookmarkStart w:id="234" w:name="_Hlk135908641"/>
      <w:r w:rsidRPr="00464BE4">
        <w:rPr>
          <w:sz w:val="28"/>
          <w:szCs w:val="28"/>
        </w:rPr>
        <w:t xml:space="preserve"> и мест хранения индивидуального транспорта </w:t>
      </w:r>
      <w:bookmarkEnd w:id="233"/>
      <w:bookmarkEnd w:id="234"/>
    </w:p>
    <w:p w:rsidR="006B71FF" w:rsidRPr="00464BE4" w:rsidRDefault="006B71FF">
      <w:pPr>
        <w:pStyle w:val="a3"/>
        <w:spacing w:before="0" w:after="0"/>
        <w:rPr>
          <w:sz w:val="28"/>
          <w:szCs w:val="28"/>
        </w:rPr>
      </w:pPr>
    </w:p>
    <w:p w:rsidR="006B71FF" w:rsidRPr="00464BE4" w:rsidRDefault="00674283">
      <w:pPr>
        <w:pStyle w:val="aff0"/>
        <w:rPr>
          <w:sz w:val="28"/>
          <w:szCs w:val="28"/>
          <w:vertAlign w:val="superscript"/>
        </w:rPr>
      </w:pPr>
      <w:bookmarkStart w:id="235" w:name="_Ref138614658"/>
      <w:bookmarkStart w:id="236" w:name="_Ref165034660"/>
      <w:r w:rsidRPr="00464BE4">
        <w:rPr>
          <w:sz w:val="28"/>
          <w:szCs w:val="28"/>
        </w:rPr>
        <w:t xml:space="preserve">Таблица </w:t>
      </w:r>
      <w:r w:rsidR="00AF5696" w:rsidRPr="00464BE4">
        <w:rPr>
          <w:sz w:val="28"/>
          <w:szCs w:val="28"/>
        </w:rPr>
        <w:fldChar w:fldCharType="begin"/>
      </w:r>
      <w:r w:rsidRPr="00464BE4">
        <w:rPr>
          <w:sz w:val="28"/>
          <w:szCs w:val="28"/>
        </w:rPr>
        <w:instrText>SEQ Таблица \* ARABIC</w:instrText>
      </w:r>
      <w:r w:rsidR="00AF5696" w:rsidRPr="00464BE4">
        <w:rPr>
          <w:sz w:val="28"/>
          <w:szCs w:val="28"/>
        </w:rPr>
        <w:fldChar w:fldCharType="separate"/>
      </w:r>
      <w:r w:rsidR="00504B62">
        <w:rPr>
          <w:noProof/>
          <w:sz w:val="28"/>
          <w:szCs w:val="28"/>
        </w:rPr>
        <w:t>11</w:t>
      </w:r>
      <w:r w:rsidR="00AF5696" w:rsidRPr="00464BE4">
        <w:rPr>
          <w:sz w:val="28"/>
          <w:szCs w:val="28"/>
        </w:rPr>
        <w:fldChar w:fldCharType="end"/>
      </w:r>
      <w:bookmarkEnd w:id="235"/>
      <w:r w:rsidRPr="00464BE4">
        <w:rPr>
          <w:sz w:val="28"/>
          <w:szCs w:val="28"/>
        </w:rPr>
        <w:t xml:space="preserve"> – Расчетные показатели для объектов местного значения муниципального района и сельских поселений в области автомобильных дорог</w:t>
      </w:r>
      <w:r w:rsidRPr="00464BE4">
        <w:rPr>
          <w:sz w:val="28"/>
          <w:szCs w:val="28"/>
          <w:vertAlign w:val="superscript"/>
        </w:rPr>
        <w:t>3</w:t>
      </w:r>
      <w:bookmarkEnd w:id="236"/>
    </w:p>
    <w:p w:rsidR="006B71FF" w:rsidRDefault="006B71FF">
      <w:pPr>
        <w:rPr>
          <w:sz w:val="20"/>
          <w:szCs w:val="20"/>
        </w:rPr>
      </w:pPr>
    </w:p>
    <w:tbl>
      <w:tblPr>
        <w:tblW w:w="9922" w:type="dxa"/>
        <w:tblInd w:w="109" w:type="dxa"/>
        <w:tblLook w:val="04A0"/>
      </w:tblPr>
      <w:tblGrid>
        <w:gridCol w:w="1984"/>
        <w:gridCol w:w="3117"/>
        <w:gridCol w:w="4821"/>
      </w:tblGrid>
      <w:tr w:rsidR="006B71FF" w:rsidTr="008F3A07">
        <w:trPr>
          <w:trHeight w:val="458"/>
          <w:tblHeader/>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 единица измерения</w:t>
            </w:r>
          </w:p>
          <w:p w:rsidR="006B71FF" w:rsidRDefault="006B71FF">
            <w:pPr>
              <w:jc w:val="center"/>
              <w:rPr>
                <w:b/>
                <w:bCs/>
                <w:sz w:val="20"/>
                <w:szCs w:val="20"/>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8F3A07">
        <w:trPr>
          <w:trHeight w:val="457"/>
          <w:tblHeader/>
        </w:trPr>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1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8F3A07">
        <w:trPr>
          <w:trHeight w:val="57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kern w:val="2"/>
                <w:sz w:val="20"/>
                <w:szCs w:val="20"/>
              </w:rPr>
            </w:pPr>
            <w:r>
              <w:rPr>
                <w:kern w:val="2"/>
                <w:sz w:val="20"/>
                <w:szCs w:val="20"/>
              </w:rPr>
              <w:t>Автомобильные дороги общего пользования</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kern w:val="2"/>
                <w:sz w:val="20"/>
                <w:szCs w:val="20"/>
              </w:rPr>
            </w:pPr>
            <w:r>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rsidP="00D31D22">
            <w:pPr>
              <w:rPr>
                <w:sz w:val="20"/>
                <w:szCs w:val="20"/>
              </w:rPr>
            </w:pPr>
          </w:p>
          <w:p w:rsidR="00D31D22" w:rsidRDefault="00D31D22" w:rsidP="00D31D22">
            <w:pPr>
              <w:rPr>
                <w:sz w:val="20"/>
                <w:szCs w:val="20"/>
              </w:rPr>
            </w:pPr>
          </w:p>
          <w:p w:rsidR="006B71FF" w:rsidRDefault="00674283">
            <w:pPr>
              <w:jc w:val="center"/>
              <w:rPr>
                <w:sz w:val="20"/>
                <w:szCs w:val="20"/>
                <w:vertAlign w:val="superscript"/>
              </w:rPr>
            </w:pPr>
            <w:r>
              <w:rPr>
                <w:sz w:val="20"/>
                <w:szCs w:val="20"/>
              </w:rPr>
              <w:t>440</w:t>
            </w:r>
            <w:r>
              <w:rPr>
                <w:sz w:val="20"/>
                <w:szCs w:val="20"/>
                <w:vertAlign w:val="superscript"/>
              </w:rPr>
              <w:t>1</w:t>
            </w:r>
          </w:p>
          <w:p w:rsidR="006B71FF" w:rsidRDefault="006B71FF">
            <w:pPr>
              <w:jc w:val="center"/>
              <w:rPr>
                <w:sz w:val="20"/>
                <w:szCs w:val="20"/>
              </w:rPr>
            </w:pPr>
          </w:p>
        </w:tc>
      </w:tr>
      <w:tr w:rsidR="006B71FF" w:rsidTr="008F3A07">
        <w:trPr>
          <w:trHeight w:val="570"/>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both"/>
              <w:rPr>
                <w:sz w:val="20"/>
                <w:szCs w:val="20"/>
              </w:rPr>
            </w:pPr>
            <w:r>
              <w:rPr>
                <w:sz w:val="20"/>
                <w:szCs w:val="20"/>
              </w:rPr>
              <w:t>Примечания:</w:t>
            </w:r>
          </w:p>
          <w:p w:rsidR="006B71FF" w:rsidRDefault="00D31D22" w:rsidP="00D31D22">
            <w:pPr>
              <w:pStyle w:val="affffe"/>
              <w:spacing w:line="240" w:lineRule="auto"/>
              <w:ind w:left="0" w:firstLine="0"/>
              <w:rPr>
                <w:sz w:val="20"/>
                <w:szCs w:val="20"/>
              </w:rPr>
            </w:pPr>
            <w:r>
              <w:rPr>
                <w:sz w:val="20"/>
                <w:szCs w:val="20"/>
              </w:rPr>
              <w:t xml:space="preserve">1. </w:t>
            </w:r>
            <w:r w:rsidR="00674283">
              <w:rPr>
                <w:sz w:val="20"/>
                <w:szCs w:val="20"/>
              </w:rPr>
              <w:t>В случае</w:t>
            </w:r>
            <w:proofErr w:type="gramStart"/>
            <w:r w:rsidR="00674283">
              <w:rPr>
                <w:sz w:val="20"/>
                <w:szCs w:val="20"/>
              </w:rPr>
              <w:t>,</w:t>
            </w:r>
            <w:proofErr w:type="gramEnd"/>
            <w:r w:rsidR="00674283">
              <w:rPr>
                <w:sz w:val="20"/>
                <w:szCs w:val="20"/>
              </w:rPr>
              <w:t xml:space="preserve">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6B71FF" w:rsidRDefault="00D31D22" w:rsidP="00D31D22">
            <w:pPr>
              <w:pStyle w:val="affffe"/>
              <w:spacing w:line="240" w:lineRule="auto"/>
              <w:ind w:left="0" w:firstLine="0"/>
              <w:rPr>
                <w:sz w:val="20"/>
                <w:szCs w:val="20"/>
              </w:rPr>
            </w:pPr>
            <w:r>
              <w:rPr>
                <w:sz w:val="20"/>
                <w:szCs w:val="20"/>
              </w:rPr>
              <w:t xml:space="preserve">2. </w:t>
            </w:r>
            <w:r w:rsidR="00674283">
              <w:rPr>
                <w:sz w:val="20"/>
                <w:szCs w:val="20"/>
              </w:rPr>
              <w:t>Показатель применяется при наличии маршрутов движения общественного пассажирского транспорта, внутри населенного пункт и не распространяется на межмуниципальные маршруты.</w:t>
            </w:r>
          </w:p>
          <w:p w:rsidR="006B71FF" w:rsidRDefault="00D31D22" w:rsidP="00D31D22">
            <w:pPr>
              <w:pStyle w:val="affffe"/>
              <w:spacing w:line="240" w:lineRule="auto"/>
              <w:ind w:left="0" w:firstLine="0"/>
              <w:rPr>
                <w:sz w:val="20"/>
                <w:szCs w:val="20"/>
              </w:rPr>
            </w:pPr>
            <w:r>
              <w:rPr>
                <w:sz w:val="20"/>
                <w:szCs w:val="20"/>
              </w:rPr>
              <w:t xml:space="preserve">3. </w:t>
            </w:r>
            <w:r w:rsidR="00674283">
              <w:rPr>
                <w:sz w:val="20"/>
                <w:szCs w:val="20"/>
              </w:rPr>
              <w:t>Показатели плотности улично-дорожной сети в пределах населенных пунктов, протяженность улиц на 1000 жителей устанавливается в соответствии со СП 42.13330.2016.</w:t>
            </w:r>
          </w:p>
        </w:tc>
      </w:tr>
    </w:tbl>
    <w:p w:rsidR="006B71FF" w:rsidRDefault="006B71FF">
      <w:pPr>
        <w:rPr>
          <w:sz w:val="20"/>
          <w:szCs w:val="20"/>
        </w:rPr>
      </w:pPr>
    </w:p>
    <w:p w:rsidR="006B71FF" w:rsidRPr="00464BE4" w:rsidRDefault="00674283">
      <w:pPr>
        <w:pStyle w:val="aff0"/>
        <w:rPr>
          <w:sz w:val="28"/>
          <w:szCs w:val="28"/>
        </w:rPr>
      </w:pPr>
      <w:bookmarkStart w:id="237" w:name="_Ref138402684"/>
      <w:bookmarkStart w:id="238" w:name="_Ref165023497"/>
      <w:r w:rsidRPr="00464BE4">
        <w:rPr>
          <w:sz w:val="28"/>
          <w:szCs w:val="28"/>
        </w:rPr>
        <w:t xml:space="preserve">Таблица </w:t>
      </w:r>
      <w:r w:rsidR="00AF5696" w:rsidRPr="00464BE4">
        <w:rPr>
          <w:sz w:val="28"/>
          <w:szCs w:val="28"/>
        </w:rPr>
        <w:fldChar w:fldCharType="begin"/>
      </w:r>
      <w:r w:rsidRPr="00464BE4">
        <w:rPr>
          <w:sz w:val="28"/>
          <w:szCs w:val="28"/>
        </w:rPr>
        <w:instrText>SEQ Таблица \* ARABIC</w:instrText>
      </w:r>
      <w:r w:rsidR="00AF5696" w:rsidRPr="00464BE4">
        <w:rPr>
          <w:sz w:val="28"/>
          <w:szCs w:val="28"/>
        </w:rPr>
        <w:fldChar w:fldCharType="separate"/>
      </w:r>
      <w:r w:rsidR="00504B62">
        <w:rPr>
          <w:noProof/>
          <w:sz w:val="28"/>
          <w:szCs w:val="28"/>
        </w:rPr>
        <w:t>12</w:t>
      </w:r>
      <w:r w:rsidR="00AF5696" w:rsidRPr="00464BE4">
        <w:rPr>
          <w:sz w:val="28"/>
          <w:szCs w:val="28"/>
        </w:rPr>
        <w:fldChar w:fldCharType="end"/>
      </w:r>
      <w:bookmarkEnd w:id="237"/>
      <w:r w:rsidRPr="00464BE4">
        <w:rPr>
          <w:sz w:val="28"/>
          <w:szCs w:val="28"/>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bookmarkEnd w:id="238"/>
    </w:p>
    <w:p w:rsidR="006B71FF" w:rsidRDefault="006B71FF">
      <w:pPr>
        <w:rPr>
          <w:sz w:val="20"/>
          <w:szCs w:val="20"/>
        </w:rPr>
      </w:pPr>
    </w:p>
    <w:tbl>
      <w:tblPr>
        <w:tblW w:w="9922" w:type="dxa"/>
        <w:tblInd w:w="109" w:type="dxa"/>
        <w:tblLook w:val="04A0"/>
      </w:tblPr>
      <w:tblGrid>
        <w:gridCol w:w="1985"/>
        <w:gridCol w:w="3118"/>
        <w:gridCol w:w="4819"/>
      </w:tblGrid>
      <w:tr w:rsidR="006B71FF" w:rsidTr="008F3A07">
        <w:trPr>
          <w:trHeight w:val="69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kern w:val="2"/>
                <w:sz w:val="20"/>
                <w:szCs w:val="20"/>
              </w:rPr>
            </w:pPr>
            <w:r>
              <w:rPr>
                <w:b/>
                <w:sz w:val="20"/>
                <w:szCs w:val="20"/>
              </w:rPr>
              <w:t>Наименование вида объекта</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Наименование нормируемого расчетного показателя,</w:t>
            </w:r>
          </w:p>
          <w:p w:rsidR="006B71FF" w:rsidRDefault="00674283">
            <w:pPr>
              <w:jc w:val="center"/>
              <w:rPr>
                <w:kern w:val="2"/>
                <w:sz w:val="20"/>
                <w:szCs w:val="20"/>
              </w:rPr>
            </w:pPr>
            <w:r>
              <w:rPr>
                <w:b/>
                <w:sz w:val="20"/>
                <w:szCs w:val="20"/>
              </w:rPr>
              <w:t>единица измерения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5C06FF" w:rsidTr="006B5140">
        <w:trPr>
          <w:trHeight w:val="690"/>
        </w:trPr>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Default="005C06FF">
            <w:pPr>
              <w:jc w:val="center"/>
              <w:rPr>
                <w:b/>
                <w:sz w:val="20"/>
                <w:szCs w:val="20"/>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Default="005C06FF">
            <w:pPr>
              <w:jc w:val="center"/>
              <w:rPr>
                <w:b/>
                <w:sz w:val="20"/>
                <w:szCs w:val="20"/>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Default="005C06FF">
            <w:pPr>
              <w:jc w:val="center"/>
              <w:rPr>
                <w:b/>
                <w:sz w:val="20"/>
                <w:szCs w:val="20"/>
              </w:rPr>
            </w:pPr>
            <w:r>
              <w:rPr>
                <w:b/>
                <w:sz w:val="20"/>
                <w:szCs w:val="20"/>
              </w:rPr>
              <w:t>ОМЗ муниципального района</w:t>
            </w:r>
          </w:p>
        </w:tc>
      </w:tr>
      <w:tr w:rsidR="006B71FF" w:rsidTr="008F3A07">
        <w:trPr>
          <w:trHeight w:val="177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kern w:val="2"/>
                <w:sz w:val="20"/>
                <w:szCs w:val="20"/>
                <w:vertAlign w:val="superscript"/>
              </w:rPr>
            </w:pPr>
            <w:r>
              <w:rPr>
                <w:kern w:val="2"/>
                <w:sz w:val="20"/>
                <w:szCs w:val="20"/>
              </w:rPr>
              <w:t>Места постоянного хранения индивидуального автотранспорта при размещении многоквартирного дома</w:t>
            </w:r>
            <w:proofErr w:type="gramStart"/>
            <w:r>
              <w:rPr>
                <w:kern w:val="2"/>
                <w:sz w:val="20"/>
                <w:szCs w:val="20"/>
                <w:vertAlign w:val="superscript"/>
              </w:rPr>
              <w:t>4</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kern w:val="2"/>
                <w:sz w:val="20"/>
                <w:szCs w:val="20"/>
              </w:rPr>
            </w:pPr>
            <w:r>
              <w:rPr>
                <w:kern w:val="2"/>
                <w:sz w:val="20"/>
                <w:szCs w:val="20"/>
              </w:rPr>
              <w:t>Уровень обеспеченности, общая обеспеченность местами постоянного хранения для многоквартирного дома, мест.</w:t>
            </w:r>
          </w:p>
          <w:p w:rsidR="006B71FF" w:rsidRDefault="006B71FF">
            <w:pPr>
              <w:rPr>
                <w:sz w:val="20"/>
                <w:szCs w:val="20"/>
              </w:rPr>
            </w:pPr>
          </w:p>
          <w:p w:rsidR="006B71FF" w:rsidRDefault="006B71FF">
            <w:pPr>
              <w:rPr>
                <w:kern w:val="2"/>
                <w:sz w:val="20"/>
                <w:szCs w:val="20"/>
              </w:rPr>
            </w:pPr>
          </w:p>
          <w:p w:rsidR="006B71FF" w:rsidRDefault="006B71FF">
            <w:pPr>
              <w:jc w:val="center"/>
              <w:rPr>
                <w:sz w:val="20"/>
                <w:szCs w:val="20"/>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74283">
            <w:pPr>
              <w:jc w:val="center"/>
              <w:rPr>
                <w:sz w:val="20"/>
                <w:szCs w:val="20"/>
                <w:vertAlign w:val="superscript"/>
              </w:rPr>
            </w:pPr>
            <w:r>
              <w:rPr>
                <w:sz w:val="20"/>
                <w:szCs w:val="20"/>
              </w:rPr>
              <w:t>1 на 80 кв. м общей площади жилых помещений</w:t>
            </w:r>
            <w:proofErr w:type="gramStart"/>
            <w:r>
              <w:rPr>
                <w:sz w:val="20"/>
                <w:szCs w:val="20"/>
                <w:vertAlign w:val="superscript"/>
              </w:rPr>
              <w:t>1</w:t>
            </w:r>
            <w:proofErr w:type="gramEnd"/>
            <w:r>
              <w:rPr>
                <w:sz w:val="20"/>
                <w:szCs w:val="20"/>
                <w:vertAlign w:val="superscript"/>
              </w:rPr>
              <w:t>,2,3</w:t>
            </w:r>
          </w:p>
        </w:tc>
      </w:tr>
      <w:tr w:rsidR="006B71FF" w:rsidTr="008F3A07">
        <w:trPr>
          <w:trHeight w:val="307"/>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both"/>
              <w:rPr>
                <w:sz w:val="20"/>
                <w:szCs w:val="20"/>
              </w:rPr>
            </w:pPr>
            <w:r>
              <w:rPr>
                <w:sz w:val="20"/>
                <w:szCs w:val="20"/>
              </w:rPr>
              <w:t>Примечания:</w:t>
            </w:r>
          </w:p>
          <w:p w:rsidR="006B71FF" w:rsidRDefault="00674283">
            <w:pPr>
              <w:widowControl w:val="0"/>
              <w:numPr>
                <w:ilvl w:val="0"/>
                <w:numId w:val="10"/>
              </w:numPr>
              <w:ind w:left="0" w:firstLine="0"/>
              <w:jc w:val="both"/>
              <w:rPr>
                <w:sz w:val="20"/>
                <w:szCs w:val="20"/>
              </w:rPr>
            </w:pPr>
            <w:r>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6B71FF" w:rsidRDefault="00674283">
            <w:pPr>
              <w:widowControl w:val="0"/>
              <w:numPr>
                <w:ilvl w:val="0"/>
                <w:numId w:val="10"/>
              </w:numPr>
              <w:ind w:left="0" w:firstLine="0"/>
              <w:jc w:val="both"/>
              <w:rPr>
                <w:sz w:val="20"/>
                <w:szCs w:val="20"/>
              </w:rPr>
            </w:pPr>
            <w:r>
              <w:rPr>
                <w:sz w:val="20"/>
                <w:szCs w:val="20"/>
              </w:rPr>
              <w:t>Места для стоянки автомобилей инвалидов следует рассчитывать от общего количества мест временного хранения автотранспорта.</w:t>
            </w:r>
          </w:p>
          <w:p w:rsidR="006B71FF" w:rsidRDefault="00674283">
            <w:pPr>
              <w:widowControl w:val="0"/>
              <w:numPr>
                <w:ilvl w:val="0"/>
                <w:numId w:val="10"/>
              </w:numPr>
              <w:ind w:left="0" w:firstLine="0"/>
              <w:jc w:val="both"/>
              <w:rPr>
                <w:sz w:val="20"/>
                <w:szCs w:val="20"/>
              </w:rPr>
            </w:pPr>
            <w:r>
              <w:rPr>
                <w:sz w:val="20"/>
                <w:szCs w:val="20"/>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rsidR="006B71FF" w:rsidRDefault="00674283">
            <w:pPr>
              <w:widowControl w:val="0"/>
              <w:numPr>
                <w:ilvl w:val="0"/>
                <w:numId w:val="10"/>
              </w:numPr>
              <w:ind w:left="0" w:firstLine="0"/>
              <w:jc w:val="both"/>
              <w:rPr>
                <w:sz w:val="20"/>
                <w:szCs w:val="20"/>
              </w:rPr>
            </w:pPr>
            <w:r>
              <w:rPr>
                <w:sz w:val="20"/>
                <w:szCs w:val="20"/>
              </w:rPr>
              <w:t xml:space="preserve">Организованные места постоянного хранения транспортных средств вместимостью 20 и более </w:t>
            </w:r>
            <w:proofErr w:type="spellStart"/>
            <w:r>
              <w:rPr>
                <w:sz w:val="20"/>
                <w:szCs w:val="20"/>
              </w:rPr>
              <w:t>машино-мест</w:t>
            </w:r>
            <w:proofErr w:type="spellEnd"/>
            <w:r>
              <w:rPr>
                <w:sz w:val="20"/>
                <w:szCs w:val="20"/>
              </w:rPr>
              <w:t xml:space="preserve"> должны быть оборудованы зарядными колонками (станциями) заряда электрических транспортных средств.</w:t>
            </w:r>
          </w:p>
        </w:tc>
      </w:tr>
    </w:tbl>
    <w:p w:rsidR="006B71FF" w:rsidRDefault="006B71FF">
      <w:pPr>
        <w:widowControl w:val="0"/>
        <w:rPr>
          <w:sz w:val="20"/>
          <w:szCs w:val="20"/>
        </w:rPr>
      </w:pPr>
    </w:p>
    <w:p w:rsidR="006B71FF" w:rsidRPr="000D034A" w:rsidRDefault="00674283">
      <w:pPr>
        <w:pStyle w:val="aff0"/>
        <w:rPr>
          <w:sz w:val="28"/>
          <w:szCs w:val="28"/>
        </w:rPr>
      </w:pPr>
      <w:r w:rsidRPr="000D034A">
        <w:rPr>
          <w:sz w:val="28"/>
          <w:szCs w:val="28"/>
        </w:rPr>
        <w:lastRenderedPageBreak/>
        <w:t xml:space="preserve">Таблица </w:t>
      </w:r>
      <w:r w:rsidR="00AF5696" w:rsidRPr="000D034A">
        <w:rPr>
          <w:sz w:val="28"/>
          <w:szCs w:val="28"/>
        </w:rPr>
        <w:fldChar w:fldCharType="begin"/>
      </w:r>
      <w:r w:rsidRPr="000D034A">
        <w:rPr>
          <w:sz w:val="28"/>
          <w:szCs w:val="28"/>
        </w:rPr>
        <w:instrText>SEQ Таблица \* ARABIC</w:instrText>
      </w:r>
      <w:r w:rsidR="00AF5696" w:rsidRPr="000D034A">
        <w:rPr>
          <w:sz w:val="28"/>
          <w:szCs w:val="28"/>
        </w:rPr>
        <w:fldChar w:fldCharType="separate"/>
      </w:r>
      <w:r w:rsidR="00504B62">
        <w:rPr>
          <w:noProof/>
          <w:sz w:val="28"/>
          <w:szCs w:val="28"/>
        </w:rPr>
        <w:t>13</w:t>
      </w:r>
      <w:r w:rsidR="00AF5696" w:rsidRPr="000D034A">
        <w:rPr>
          <w:sz w:val="28"/>
          <w:szCs w:val="28"/>
        </w:rPr>
        <w:fldChar w:fldCharType="end"/>
      </w:r>
      <w:r w:rsidRPr="000D034A">
        <w:rPr>
          <w:sz w:val="28"/>
          <w:szCs w:val="28"/>
        </w:rPr>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bookmarkStart w:id="239" w:name="_Hlk149847193"/>
      <w:r w:rsidRPr="000D034A">
        <w:rPr>
          <w:sz w:val="28"/>
          <w:szCs w:val="28"/>
        </w:rPr>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39"/>
    </w:p>
    <w:p w:rsidR="006B71FF" w:rsidRDefault="006B71FF">
      <w:pPr>
        <w:rPr>
          <w:sz w:val="20"/>
          <w:szCs w:val="20"/>
        </w:rPr>
      </w:pPr>
    </w:p>
    <w:tbl>
      <w:tblPr>
        <w:tblW w:w="5000" w:type="pct"/>
        <w:tblLook w:val="04A0"/>
      </w:tblPr>
      <w:tblGrid>
        <w:gridCol w:w="4643"/>
        <w:gridCol w:w="2621"/>
        <w:gridCol w:w="2873"/>
      </w:tblGrid>
      <w:tr w:rsidR="006B71FF">
        <w:trPr>
          <w:trHeight w:val="596"/>
          <w:tblHeader/>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lang w:eastAsia="en-US"/>
              </w:rPr>
            </w:pPr>
            <w:r>
              <w:rPr>
                <w:b/>
                <w:sz w:val="20"/>
                <w:szCs w:val="20"/>
              </w:rPr>
              <w:t>Наименование объекта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lang w:eastAsia="en-US"/>
              </w:rPr>
            </w:pPr>
            <w:r>
              <w:rPr>
                <w:b/>
                <w:sz w:val="20"/>
                <w:szCs w:val="20"/>
              </w:rPr>
              <w:t>Расчетная</w:t>
            </w:r>
          </w:p>
          <w:p w:rsidR="006B71FF" w:rsidRDefault="00674283">
            <w:pPr>
              <w:jc w:val="center"/>
              <w:rPr>
                <w:b/>
                <w:sz w:val="20"/>
                <w:szCs w:val="20"/>
                <w:lang w:eastAsia="en-US"/>
              </w:rPr>
            </w:pPr>
            <w:r>
              <w:rPr>
                <w:b/>
                <w:sz w:val="20"/>
                <w:szCs w:val="20"/>
              </w:rPr>
              <w:t>единица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lang w:eastAsia="en-US"/>
              </w:rPr>
            </w:pPr>
            <w:r>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rsidR="006B71FF" w:rsidRDefault="006B71FF">
      <w:pPr>
        <w:rPr>
          <w:sz w:val="2"/>
          <w:szCs w:val="2"/>
        </w:rPr>
      </w:pPr>
    </w:p>
    <w:tbl>
      <w:tblPr>
        <w:tblW w:w="5000" w:type="pct"/>
        <w:tblLook w:val="04A0"/>
      </w:tblPr>
      <w:tblGrid>
        <w:gridCol w:w="4643"/>
        <w:gridCol w:w="2621"/>
        <w:gridCol w:w="2873"/>
      </w:tblGrid>
      <w:tr w:rsidR="006B71FF">
        <w:trPr>
          <w:trHeight w:val="258"/>
          <w:tblHeader/>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1</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r>
      <w:tr w:rsidR="006B71FF">
        <w:trPr>
          <w:trHeight w:val="20"/>
        </w:trPr>
        <w:tc>
          <w:tcPr>
            <w:tcW w:w="4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Дошкольные образовательные 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сотрудников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Общеобразовательные 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3</w:t>
            </w:r>
          </w:p>
        </w:tc>
      </w:tr>
      <w:tr w:rsidR="006B71FF">
        <w:trPr>
          <w:trHeight w:val="20"/>
        </w:trPr>
        <w:tc>
          <w:tcPr>
            <w:tcW w:w="42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100 сотрудников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Организации дополнительного образования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3</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 xml:space="preserve">Объекты </w:t>
            </w:r>
            <w:proofErr w:type="spellStart"/>
            <w:r>
              <w:rPr>
                <w:sz w:val="20"/>
                <w:szCs w:val="20"/>
              </w:rPr>
              <w:t>культурно-досугового</w:t>
            </w:r>
            <w:proofErr w:type="spellEnd"/>
            <w:r>
              <w:rPr>
                <w:sz w:val="20"/>
                <w:szCs w:val="20"/>
              </w:rPr>
              <w:t xml:space="preserve"> (клубного) типа. Зрелищные </w:t>
            </w:r>
            <w:r>
              <w:rPr>
                <w:sz w:val="20"/>
                <w:szCs w:val="20"/>
                <w:lang w:eastAsia="en-US"/>
              </w:rPr>
              <w:t>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14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Объекты культурно-просветительного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Спортивные сооружения с единовременной пропускной способностью более 100 человек</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единовременных посетителей</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5</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Спортивные здания и сооружения с трибунами вместимостью более 500 зрителей</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мест на трибунах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7</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 xml:space="preserve">100 отдыхающих </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Парки культуры и отдыха. Тематические парки.</w:t>
            </w:r>
          </w:p>
          <w:p w:rsidR="006B71FF" w:rsidRDefault="00674283">
            <w:pPr>
              <w:rPr>
                <w:sz w:val="20"/>
                <w:szCs w:val="20"/>
                <w:lang w:eastAsia="en-US"/>
              </w:rPr>
            </w:pPr>
            <w:r>
              <w:rPr>
                <w:sz w:val="20"/>
                <w:szCs w:val="20"/>
              </w:rPr>
              <w:t xml:space="preserve">Благоустроенные пляжи, места массовой околоводной рекреации, лесопарки, зоны отдыха и </w:t>
            </w:r>
            <w:proofErr w:type="gramStart"/>
            <w:r>
              <w:rPr>
                <w:sz w:val="20"/>
                <w:szCs w:val="20"/>
              </w:rPr>
              <w:t>курортных</w:t>
            </w:r>
            <w:proofErr w:type="gramEnd"/>
            <w:r>
              <w:rPr>
                <w:sz w:val="20"/>
                <w:szCs w:val="20"/>
              </w:rPr>
              <w:t xml:space="preserve"> зоны</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 га территории парка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Гостиницы</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 xml:space="preserve">100 отдыхающих </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8</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lang w:eastAsia="en-US"/>
              </w:rPr>
            </w:pPr>
            <w:r>
              <w:rPr>
                <w:sz w:val="20"/>
                <w:szCs w:val="20"/>
              </w:rPr>
              <w:t>Зона кратковременного массового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отдыхающих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lang w:eastAsia="en-US"/>
              </w:rPr>
            </w:pPr>
            <w:r>
              <w:rPr>
                <w:sz w:val="20"/>
                <w:szCs w:val="20"/>
              </w:rPr>
              <w:t>Смотровые (видовые) площадки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отдыхающих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7</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Предприятия общественного питания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50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Предприятия коммунально-бытового обслуживания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Торговые и торгово-развлекательные объекты до 200 кв. м общей площади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4</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Торговые и торгово-развлекательные объекты более 200 кв. м общей площади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3</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Лечебно-профилактические медицинские организации, оказывающие медицинскую помощь в стационарных условиях</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коек</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Лечебно-профилактические медицинские организации, оказывающие медицинскую помощь в амбулаторных условиях</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посещений</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Административные и офисные объекты и иные объекты без конкретного функционального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2</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Объекты производственного и коммунального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100 человек работающих в двух смежных сменах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8</w:t>
            </w:r>
          </w:p>
        </w:tc>
      </w:tr>
      <w:tr w:rsidR="006B71FF">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Кладбища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1 га территории кладбища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lang w:eastAsia="en-US"/>
              </w:rPr>
            </w:pPr>
            <w:r>
              <w:rPr>
                <w:sz w:val="20"/>
                <w:szCs w:val="20"/>
              </w:rPr>
              <w:t>0,6</w:t>
            </w:r>
          </w:p>
        </w:tc>
      </w:tr>
      <w:tr w:rsidR="006B71FF">
        <w:trPr>
          <w:trHeight w:val="20"/>
        </w:trPr>
        <w:tc>
          <w:tcPr>
            <w:tcW w:w="93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Примечания:</w:t>
            </w:r>
          </w:p>
          <w:p w:rsidR="006B71FF" w:rsidRDefault="00674283">
            <w:pPr>
              <w:jc w:val="both"/>
              <w:rPr>
                <w:sz w:val="20"/>
                <w:szCs w:val="20"/>
              </w:rPr>
            </w:pPr>
            <w:r>
              <w:rPr>
                <w:sz w:val="20"/>
                <w:szCs w:val="20"/>
              </w:rPr>
              <w:t xml:space="preserve">- полученное значение расчетного показателя обеспеченности местами временного хранения легковых </w:t>
            </w:r>
            <w:r>
              <w:rPr>
                <w:sz w:val="20"/>
                <w:szCs w:val="20"/>
              </w:rPr>
              <w:lastRenderedPageBreak/>
              <w:t>автомобилей должно округляться до целого числа в большую сторону;</w:t>
            </w:r>
          </w:p>
          <w:p w:rsidR="006B71FF" w:rsidRDefault="00674283">
            <w:pPr>
              <w:jc w:val="both"/>
              <w:rPr>
                <w:sz w:val="20"/>
                <w:szCs w:val="20"/>
              </w:rPr>
            </w:pPr>
            <w:r>
              <w:rPr>
                <w:sz w:val="20"/>
                <w:szCs w:val="20"/>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6B71FF" w:rsidRDefault="00674283">
            <w:pPr>
              <w:jc w:val="both"/>
              <w:rPr>
                <w:sz w:val="20"/>
                <w:szCs w:val="20"/>
              </w:rPr>
            </w:pPr>
            <w:r>
              <w:rPr>
                <w:sz w:val="20"/>
                <w:szCs w:val="20"/>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6B71FF" w:rsidRDefault="00674283">
            <w:pPr>
              <w:jc w:val="both"/>
              <w:rPr>
                <w:sz w:val="20"/>
                <w:szCs w:val="20"/>
              </w:rPr>
            </w:pPr>
            <w:r>
              <w:rPr>
                <w:sz w:val="20"/>
                <w:szCs w:val="20"/>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6B71FF" w:rsidRDefault="00674283">
            <w:pPr>
              <w:jc w:val="both"/>
              <w:rPr>
                <w:sz w:val="20"/>
                <w:szCs w:val="20"/>
              </w:rPr>
            </w:pPr>
            <w:r>
              <w:rPr>
                <w:sz w:val="20"/>
                <w:szCs w:val="20"/>
              </w:rPr>
              <w:t xml:space="preserve">- 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Pr>
                <w:sz w:val="20"/>
                <w:szCs w:val="20"/>
              </w:rPr>
              <w:t>машино-места</w:t>
            </w:r>
            <w:proofErr w:type="spellEnd"/>
            <w:r>
              <w:rPr>
                <w:sz w:val="20"/>
                <w:szCs w:val="20"/>
              </w:rPr>
              <w:t xml:space="preserve"> на 100 кв. м нежилых помещений.</w:t>
            </w:r>
            <w:bookmarkStart w:id="240" w:name="_Hlk135908608"/>
            <w:bookmarkEnd w:id="240"/>
          </w:p>
        </w:tc>
      </w:tr>
    </w:tbl>
    <w:p w:rsidR="006B71FF" w:rsidRDefault="006B71FF">
      <w:pPr>
        <w:rPr>
          <w:sz w:val="20"/>
          <w:szCs w:val="20"/>
        </w:rPr>
      </w:pPr>
    </w:p>
    <w:p w:rsidR="006B71FF" w:rsidRPr="000D034A" w:rsidRDefault="000D034A" w:rsidP="000D034A">
      <w:pPr>
        <w:pStyle w:val="Heading3"/>
        <w:numPr>
          <w:ilvl w:val="2"/>
          <w:numId w:val="2"/>
        </w:numPr>
        <w:tabs>
          <w:tab w:val="clear" w:pos="1276"/>
          <w:tab w:val="left" w:pos="0"/>
        </w:tabs>
        <w:spacing w:before="0" w:after="0"/>
        <w:ind w:left="0" w:firstLine="0"/>
        <w:jc w:val="both"/>
        <w:rPr>
          <w:i/>
          <w:sz w:val="28"/>
          <w:szCs w:val="28"/>
        </w:rPr>
      </w:pPr>
      <w:bookmarkStart w:id="241" w:name="_Toc85466901"/>
      <w:bookmarkStart w:id="242" w:name="_Toc85461022"/>
      <w:bookmarkStart w:id="243" w:name="_Toc458710041"/>
      <w:bookmarkStart w:id="244" w:name="_Toc458692739"/>
      <w:bookmarkStart w:id="245" w:name="_Toc458612943"/>
      <w:bookmarkStart w:id="246" w:name="_Toc6578698"/>
      <w:bookmarkStart w:id="247" w:name="_Toc6569466"/>
      <w:bookmarkStart w:id="248" w:name="_Toc6500532"/>
      <w:bookmarkStart w:id="249" w:name="_Toc6567861"/>
      <w:bookmarkStart w:id="250" w:name="_Toc81901143"/>
      <w:bookmarkStart w:id="251" w:name="_Toc40626758"/>
      <w:bookmarkStart w:id="252" w:name="_Toc85215165"/>
      <w:bookmarkStart w:id="253" w:name="_Toc85197813"/>
      <w:bookmarkStart w:id="254" w:name="_Toc85193451"/>
      <w:bookmarkStart w:id="255" w:name="_Toc85192733"/>
      <w:bookmarkStart w:id="256" w:name="_Toc85190232"/>
      <w:bookmarkStart w:id="257" w:name="_Toc85182494"/>
      <w:bookmarkStart w:id="258" w:name="_Toc85181051"/>
      <w:bookmarkStart w:id="259" w:name="_Toc10740028"/>
      <w:bookmarkStart w:id="260" w:name="_Toc10738661"/>
      <w:bookmarkStart w:id="261" w:name="_Toc6672911"/>
      <w:bookmarkStart w:id="262" w:name="_Toc6667198"/>
      <w:bookmarkStart w:id="263" w:name="_Toc131158528"/>
      <w:bookmarkStart w:id="264" w:name="_Toc131061682"/>
      <w:bookmarkStart w:id="265" w:name="_Toc13100833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sz w:val="28"/>
          <w:szCs w:val="28"/>
        </w:rPr>
        <w:t xml:space="preserve"> </w:t>
      </w:r>
      <w:r w:rsidR="00754D56">
        <w:rPr>
          <w:sz w:val="28"/>
          <w:szCs w:val="28"/>
        </w:rPr>
        <w:t xml:space="preserve">В области </w:t>
      </w:r>
      <w:proofErr w:type="spellStart"/>
      <w:r w:rsidR="00754D56">
        <w:rPr>
          <w:sz w:val="28"/>
          <w:szCs w:val="28"/>
        </w:rPr>
        <w:t>электро</w:t>
      </w:r>
      <w:proofErr w:type="spellEnd"/>
      <w:r w:rsidR="00754D56">
        <w:rPr>
          <w:sz w:val="28"/>
          <w:szCs w:val="28"/>
        </w:rPr>
        <w:t>-, тепл</w:t>
      </w:r>
      <w:proofErr w:type="gramStart"/>
      <w:r w:rsidR="00754D56">
        <w:rPr>
          <w:sz w:val="28"/>
          <w:szCs w:val="28"/>
        </w:rPr>
        <w:t>о-</w:t>
      </w:r>
      <w:proofErr w:type="gramEnd"/>
      <w:r w:rsidR="00754D56">
        <w:rPr>
          <w:sz w:val="28"/>
          <w:szCs w:val="28"/>
        </w:rPr>
        <w:t xml:space="preserve"> и </w:t>
      </w:r>
      <w:r w:rsidR="00674283" w:rsidRPr="000D034A">
        <w:rPr>
          <w:sz w:val="28"/>
          <w:szCs w:val="28"/>
        </w:rPr>
        <w:t>водоснабжения населения и водоотведения</w:t>
      </w:r>
      <w:bookmarkEnd w:id="263"/>
      <w:bookmarkEnd w:id="264"/>
      <w:bookmarkEnd w:id="265"/>
    </w:p>
    <w:p w:rsidR="006B71FF" w:rsidRPr="000D034A" w:rsidRDefault="006B71FF">
      <w:pPr>
        <w:pStyle w:val="a3"/>
        <w:spacing w:before="0" w:after="0"/>
        <w:rPr>
          <w:sz w:val="28"/>
          <w:szCs w:val="28"/>
        </w:rPr>
      </w:pPr>
    </w:p>
    <w:p w:rsidR="006B71FF" w:rsidRPr="000D034A" w:rsidRDefault="00674283">
      <w:pPr>
        <w:pStyle w:val="aff0"/>
        <w:rPr>
          <w:sz w:val="28"/>
          <w:szCs w:val="28"/>
        </w:rPr>
      </w:pPr>
      <w:bookmarkStart w:id="266" w:name="_Ref132968232"/>
      <w:bookmarkStart w:id="267" w:name="_Ref127798422"/>
      <w:bookmarkStart w:id="268" w:name="_Ref127794548"/>
      <w:r w:rsidRPr="000D034A">
        <w:rPr>
          <w:sz w:val="28"/>
          <w:szCs w:val="28"/>
        </w:rPr>
        <w:t xml:space="preserve">Таблица </w:t>
      </w:r>
      <w:r w:rsidR="00AF5696" w:rsidRPr="000D034A">
        <w:rPr>
          <w:sz w:val="28"/>
          <w:szCs w:val="28"/>
        </w:rPr>
        <w:fldChar w:fldCharType="begin"/>
      </w:r>
      <w:r w:rsidRPr="000D034A">
        <w:rPr>
          <w:sz w:val="28"/>
          <w:szCs w:val="28"/>
        </w:rPr>
        <w:instrText>SEQ Таблица \* ARABIC</w:instrText>
      </w:r>
      <w:r w:rsidR="00AF5696" w:rsidRPr="000D034A">
        <w:rPr>
          <w:sz w:val="28"/>
          <w:szCs w:val="28"/>
        </w:rPr>
        <w:fldChar w:fldCharType="separate"/>
      </w:r>
      <w:r w:rsidR="00504B62">
        <w:rPr>
          <w:noProof/>
          <w:sz w:val="28"/>
          <w:szCs w:val="28"/>
        </w:rPr>
        <w:t>14</w:t>
      </w:r>
      <w:r w:rsidR="00AF5696" w:rsidRPr="000D034A">
        <w:rPr>
          <w:sz w:val="28"/>
          <w:szCs w:val="28"/>
        </w:rPr>
        <w:fldChar w:fldCharType="end"/>
      </w:r>
      <w:bookmarkEnd w:id="266"/>
      <w:bookmarkEnd w:id="267"/>
      <w:bookmarkEnd w:id="268"/>
      <w:r w:rsidRPr="000D034A">
        <w:rPr>
          <w:sz w:val="28"/>
          <w:szCs w:val="28"/>
        </w:rPr>
        <w:t xml:space="preserve"> – Расчетные показатели для объектов местного значения муниципального района и сельских поселений в области </w:t>
      </w:r>
      <w:proofErr w:type="spellStart"/>
      <w:r w:rsidRPr="000D034A">
        <w:rPr>
          <w:sz w:val="28"/>
          <w:szCs w:val="28"/>
        </w:rPr>
        <w:t>электро</w:t>
      </w:r>
      <w:proofErr w:type="spellEnd"/>
      <w:r w:rsidRPr="000D034A">
        <w:rPr>
          <w:sz w:val="28"/>
          <w:szCs w:val="28"/>
        </w:rPr>
        <w:t>-, тепл</w:t>
      </w:r>
      <w:proofErr w:type="gramStart"/>
      <w:r w:rsidRPr="000D034A">
        <w:rPr>
          <w:sz w:val="28"/>
          <w:szCs w:val="28"/>
        </w:rPr>
        <w:t>о-</w:t>
      </w:r>
      <w:proofErr w:type="gramEnd"/>
      <w:r w:rsidRPr="000D034A">
        <w:rPr>
          <w:sz w:val="28"/>
          <w:szCs w:val="28"/>
        </w:rPr>
        <w:t xml:space="preserve">, </w:t>
      </w:r>
      <w:r w:rsidR="00754D56">
        <w:rPr>
          <w:sz w:val="28"/>
          <w:szCs w:val="28"/>
        </w:rPr>
        <w:t xml:space="preserve">и </w:t>
      </w:r>
      <w:r w:rsidRPr="000D034A">
        <w:rPr>
          <w:sz w:val="28"/>
          <w:szCs w:val="28"/>
        </w:rPr>
        <w:t xml:space="preserve"> водоснабжения населения и водоотведения</w:t>
      </w:r>
    </w:p>
    <w:p w:rsidR="006B71FF" w:rsidRDefault="006B71FF">
      <w:pPr>
        <w:rPr>
          <w:sz w:val="20"/>
          <w:szCs w:val="20"/>
        </w:rPr>
      </w:pPr>
    </w:p>
    <w:tbl>
      <w:tblPr>
        <w:tblStyle w:val="affffffff3"/>
        <w:tblW w:w="10173" w:type="dxa"/>
        <w:tblLook w:val="04A0"/>
      </w:tblPr>
      <w:tblGrid>
        <w:gridCol w:w="532"/>
        <w:gridCol w:w="1839"/>
        <w:gridCol w:w="1561"/>
        <w:gridCol w:w="6241"/>
      </w:tblGrid>
      <w:tr w:rsidR="006B71FF" w:rsidTr="00F42BB4">
        <w:trPr>
          <w:trHeight w:val="690"/>
        </w:trPr>
        <w:tc>
          <w:tcPr>
            <w:tcW w:w="532" w:type="dxa"/>
            <w:vMerge w:val="restart"/>
          </w:tcPr>
          <w:p w:rsidR="006B71FF" w:rsidRDefault="00674283">
            <w:pPr>
              <w:jc w:val="center"/>
              <w:rPr>
                <w:b/>
                <w:bCs/>
                <w:sz w:val="20"/>
                <w:szCs w:val="20"/>
              </w:rPr>
            </w:pPr>
            <w:r>
              <w:rPr>
                <w:b/>
                <w:bCs/>
                <w:sz w:val="20"/>
                <w:szCs w:val="20"/>
              </w:rPr>
              <w:t>№ п/п</w:t>
            </w:r>
          </w:p>
        </w:tc>
        <w:tc>
          <w:tcPr>
            <w:tcW w:w="1839" w:type="dxa"/>
            <w:vMerge w:val="restart"/>
          </w:tcPr>
          <w:p w:rsidR="006B71FF" w:rsidRDefault="00674283">
            <w:pPr>
              <w:jc w:val="center"/>
              <w:rPr>
                <w:b/>
                <w:bCs/>
                <w:sz w:val="20"/>
                <w:szCs w:val="20"/>
              </w:rPr>
            </w:pPr>
            <w:r>
              <w:rPr>
                <w:b/>
                <w:bCs/>
                <w:sz w:val="20"/>
                <w:szCs w:val="20"/>
              </w:rPr>
              <w:t>Наименование вида объекта</w:t>
            </w:r>
          </w:p>
        </w:tc>
        <w:tc>
          <w:tcPr>
            <w:tcW w:w="1561" w:type="dxa"/>
            <w:vMerge w:val="restart"/>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6241" w:type="dxa"/>
          </w:tcPr>
          <w:p w:rsidR="006B71FF" w:rsidRDefault="006B71FF">
            <w:pPr>
              <w:jc w:val="center"/>
              <w:rPr>
                <w:b/>
                <w:bCs/>
                <w:sz w:val="20"/>
                <w:szCs w:val="20"/>
              </w:rPr>
            </w:pPr>
          </w:p>
          <w:p w:rsidR="006B71FF" w:rsidRDefault="00674283">
            <w:pPr>
              <w:jc w:val="center"/>
              <w:rPr>
                <w:b/>
                <w:bCs/>
                <w:sz w:val="20"/>
                <w:szCs w:val="20"/>
              </w:rPr>
            </w:pPr>
            <w:r>
              <w:rPr>
                <w:b/>
                <w:bCs/>
                <w:sz w:val="20"/>
                <w:szCs w:val="20"/>
              </w:rPr>
              <w:t>Значение расчетного показателя</w:t>
            </w:r>
          </w:p>
          <w:p w:rsidR="006B71FF" w:rsidRDefault="006B71FF">
            <w:pPr>
              <w:jc w:val="center"/>
              <w:rPr>
                <w:b/>
                <w:bCs/>
                <w:sz w:val="20"/>
                <w:szCs w:val="20"/>
              </w:rPr>
            </w:pPr>
          </w:p>
        </w:tc>
      </w:tr>
      <w:tr w:rsidR="006B71FF" w:rsidTr="00F42BB4">
        <w:trPr>
          <w:trHeight w:val="690"/>
        </w:trPr>
        <w:tc>
          <w:tcPr>
            <w:tcW w:w="532" w:type="dxa"/>
            <w:vMerge/>
          </w:tcPr>
          <w:p w:rsidR="006B71FF" w:rsidRDefault="006B71FF">
            <w:pPr>
              <w:jc w:val="center"/>
              <w:rPr>
                <w:sz w:val="20"/>
                <w:szCs w:val="20"/>
              </w:rPr>
            </w:pPr>
          </w:p>
        </w:tc>
        <w:tc>
          <w:tcPr>
            <w:tcW w:w="1839" w:type="dxa"/>
            <w:vMerge/>
          </w:tcPr>
          <w:p w:rsidR="006B71FF" w:rsidRDefault="006B71FF">
            <w:pPr>
              <w:jc w:val="center"/>
              <w:rPr>
                <w:sz w:val="20"/>
                <w:szCs w:val="20"/>
              </w:rPr>
            </w:pPr>
          </w:p>
        </w:tc>
        <w:tc>
          <w:tcPr>
            <w:tcW w:w="1561" w:type="dxa"/>
            <w:vMerge/>
          </w:tcPr>
          <w:p w:rsidR="006B71FF" w:rsidRDefault="006B71FF">
            <w:pPr>
              <w:jc w:val="center"/>
              <w:rPr>
                <w:sz w:val="20"/>
                <w:szCs w:val="20"/>
              </w:rPr>
            </w:pPr>
          </w:p>
        </w:tc>
        <w:tc>
          <w:tcPr>
            <w:tcW w:w="6241" w:type="dxa"/>
          </w:tcPr>
          <w:p w:rsidR="006B71FF" w:rsidRDefault="00674283">
            <w:pPr>
              <w:jc w:val="center"/>
              <w:rPr>
                <w:b/>
                <w:bCs/>
                <w:sz w:val="20"/>
                <w:szCs w:val="20"/>
              </w:rPr>
            </w:pPr>
            <w:r>
              <w:rPr>
                <w:b/>
                <w:bCs/>
                <w:sz w:val="20"/>
                <w:szCs w:val="20"/>
              </w:rPr>
              <w:t>ОМЗ муниципального района</w:t>
            </w:r>
          </w:p>
        </w:tc>
      </w:tr>
    </w:tbl>
    <w:p w:rsidR="006B71FF" w:rsidRDefault="006B71FF">
      <w:pPr>
        <w:pStyle w:val="a3"/>
        <w:spacing w:before="0" w:after="0"/>
        <w:rPr>
          <w:sz w:val="2"/>
          <w:szCs w:val="2"/>
        </w:rPr>
      </w:pPr>
    </w:p>
    <w:tbl>
      <w:tblPr>
        <w:tblStyle w:val="affffffff3"/>
        <w:tblW w:w="10173" w:type="dxa"/>
        <w:tblLayout w:type="fixed"/>
        <w:tblLook w:val="04A0"/>
      </w:tblPr>
      <w:tblGrid>
        <w:gridCol w:w="534"/>
        <w:gridCol w:w="1842"/>
        <w:gridCol w:w="1560"/>
        <w:gridCol w:w="2187"/>
        <w:gridCol w:w="892"/>
        <w:gridCol w:w="935"/>
        <w:gridCol w:w="302"/>
        <w:gridCol w:w="546"/>
        <w:gridCol w:w="1375"/>
      </w:tblGrid>
      <w:tr w:rsidR="006B71FF" w:rsidTr="00F42BB4">
        <w:trPr>
          <w:trHeight w:hRule="exact" w:val="201"/>
          <w:tblHeader/>
        </w:trPr>
        <w:tc>
          <w:tcPr>
            <w:tcW w:w="534" w:type="dxa"/>
          </w:tcPr>
          <w:p w:rsidR="006B71FF" w:rsidRDefault="00674283">
            <w:pPr>
              <w:jc w:val="center"/>
              <w:rPr>
                <w:sz w:val="20"/>
                <w:szCs w:val="20"/>
              </w:rPr>
            </w:pPr>
            <w:r>
              <w:rPr>
                <w:sz w:val="20"/>
                <w:szCs w:val="20"/>
              </w:rPr>
              <w:t>1</w:t>
            </w:r>
          </w:p>
        </w:tc>
        <w:tc>
          <w:tcPr>
            <w:tcW w:w="1842" w:type="dxa"/>
          </w:tcPr>
          <w:p w:rsidR="006B71FF" w:rsidRDefault="00674283">
            <w:pPr>
              <w:jc w:val="center"/>
              <w:rPr>
                <w:sz w:val="20"/>
                <w:szCs w:val="20"/>
              </w:rPr>
            </w:pPr>
            <w:r>
              <w:rPr>
                <w:sz w:val="20"/>
                <w:szCs w:val="20"/>
              </w:rPr>
              <w:t>2</w:t>
            </w:r>
          </w:p>
        </w:tc>
        <w:tc>
          <w:tcPr>
            <w:tcW w:w="1560" w:type="dxa"/>
          </w:tcPr>
          <w:p w:rsidR="006B71FF" w:rsidRDefault="00674283">
            <w:pPr>
              <w:jc w:val="center"/>
              <w:rPr>
                <w:sz w:val="20"/>
                <w:szCs w:val="20"/>
              </w:rPr>
            </w:pPr>
            <w:r>
              <w:rPr>
                <w:sz w:val="20"/>
                <w:szCs w:val="20"/>
              </w:rPr>
              <w:t>3</w:t>
            </w:r>
          </w:p>
        </w:tc>
        <w:tc>
          <w:tcPr>
            <w:tcW w:w="6237" w:type="dxa"/>
            <w:gridSpan w:val="6"/>
          </w:tcPr>
          <w:p w:rsidR="006B71FF" w:rsidRDefault="00674283">
            <w:pPr>
              <w:jc w:val="center"/>
              <w:rPr>
                <w:sz w:val="20"/>
                <w:szCs w:val="20"/>
              </w:rPr>
            </w:pPr>
            <w:r>
              <w:rPr>
                <w:sz w:val="20"/>
                <w:szCs w:val="20"/>
              </w:rPr>
              <w:t>4</w:t>
            </w:r>
          </w:p>
        </w:tc>
      </w:tr>
      <w:tr w:rsidR="006B71FF" w:rsidTr="00F42BB4">
        <w:trPr>
          <w:trHeight w:val="751"/>
        </w:trPr>
        <w:tc>
          <w:tcPr>
            <w:tcW w:w="534" w:type="dxa"/>
            <w:vMerge w:val="restart"/>
          </w:tcPr>
          <w:p w:rsidR="006B71FF" w:rsidRDefault="00674283">
            <w:pPr>
              <w:jc w:val="center"/>
              <w:rPr>
                <w:sz w:val="20"/>
                <w:szCs w:val="20"/>
              </w:rPr>
            </w:pPr>
            <w:r>
              <w:rPr>
                <w:sz w:val="20"/>
                <w:szCs w:val="20"/>
              </w:rPr>
              <w:t>1</w:t>
            </w:r>
          </w:p>
        </w:tc>
        <w:tc>
          <w:tcPr>
            <w:tcW w:w="1842" w:type="dxa"/>
            <w:vMerge w:val="restart"/>
          </w:tcPr>
          <w:p w:rsidR="006B71FF" w:rsidRDefault="00674283" w:rsidP="00266189">
            <w:pPr>
              <w:rPr>
                <w:rFonts w:eastAsia="Calibri"/>
                <w:sz w:val="20"/>
                <w:szCs w:val="20"/>
              </w:rPr>
            </w:pPr>
            <w:r>
              <w:rPr>
                <w:rFonts w:eastAsia="Calibri"/>
                <w:sz w:val="20"/>
                <w:szCs w:val="20"/>
              </w:rPr>
              <w:t>Объекты электроснабжения</w:t>
            </w:r>
          </w:p>
        </w:tc>
        <w:tc>
          <w:tcPr>
            <w:tcW w:w="1560" w:type="dxa"/>
          </w:tcPr>
          <w:p w:rsidR="006B71FF" w:rsidRDefault="00674283" w:rsidP="00266189">
            <w:pPr>
              <w:ind w:left="-57" w:right="-57"/>
              <w:rPr>
                <w:rFonts w:eastAsia="Calibri"/>
                <w:sz w:val="20"/>
                <w:szCs w:val="20"/>
                <w:vertAlign w:val="superscript"/>
              </w:rPr>
            </w:pPr>
            <w:r>
              <w:rPr>
                <w:rFonts w:eastAsia="Calibri"/>
                <w:sz w:val="20"/>
                <w:szCs w:val="20"/>
              </w:rPr>
              <w:t>Электропотребление, кВт·ч в год на 1 человека</w:t>
            </w:r>
            <w:proofErr w:type="gramStart"/>
            <w:r>
              <w:rPr>
                <w:rFonts w:eastAsia="Calibri"/>
                <w:sz w:val="20"/>
                <w:szCs w:val="20"/>
                <w:vertAlign w:val="superscript"/>
              </w:rPr>
              <w:t>1</w:t>
            </w:r>
            <w:proofErr w:type="gramEnd"/>
          </w:p>
          <w:p w:rsidR="006B71FF" w:rsidRDefault="006B71FF" w:rsidP="00266189">
            <w:pPr>
              <w:ind w:left="-57" w:right="-57" w:firstLine="680"/>
              <w:rPr>
                <w:rFonts w:eastAsia="Calibri"/>
                <w:sz w:val="20"/>
                <w:szCs w:val="20"/>
              </w:rPr>
            </w:pPr>
          </w:p>
        </w:tc>
        <w:tc>
          <w:tcPr>
            <w:tcW w:w="4862" w:type="dxa"/>
            <w:gridSpan w:val="5"/>
          </w:tcPr>
          <w:p w:rsidR="006B71FF" w:rsidRDefault="00674283" w:rsidP="00266189">
            <w:pPr>
              <w:rPr>
                <w:rFonts w:eastAsia="Calibri"/>
                <w:sz w:val="20"/>
                <w:szCs w:val="20"/>
              </w:rPr>
            </w:pPr>
            <w:proofErr w:type="gramStart"/>
            <w:r>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roofErr w:type="gramEnd"/>
          </w:p>
        </w:tc>
        <w:tc>
          <w:tcPr>
            <w:tcW w:w="1375" w:type="dxa"/>
            <w:vAlign w:val="center"/>
          </w:tcPr>
          <w:p w:rsidR="006B71FF" w:rsidRDefault="00674283">
            <w:pPr>
              <w:jc w:val="center"/>
              <w:rPr>
                <w:rFonts w:eastAsia="Calibri"/>
                <w:sz w:val="20"/>
                <w:szCs w:val="20"/>
              </w:rPr>
            </w:pPr>
            <w:r>
              <w:rPr>
                <w:rFonts w:eastAsia="Calibri"/>
                <w:sz w:val="20"/>
                <w:szCs w:val="20"/>
              </w:rPr>
              <w:t>1350</w:t>
            </w:r>
          </w:p>
        </w:tc>
      </w:tr>
      <w:tr w:rsidR="006B71FF" w:rsidTr="00F42BB4">
        <w:trPr>
          <w:trHeight w:val="1286"/>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tcPr>
          <w:p w:rsidR="006B71FF" w:rsidRDefault="00674283" w:rsidP="00266189">
            <w:pPr>
              <w:ind w:left="-57" w:right="-57"/>
              <w:rPr>
                <w:rFonts w:eastAsia="Calibri"/>
                <w:sz w:val="20"/>
                <w:szCs w:val="20"/>
                <w:vertAlign w:val="superscript"/>
              </w:rPr>
            </w:pPr>
            <w:r>
              <w:rPr>
                <w:rFonts w:eastAsia="Calibri"/>
                <w:sz w:val="20"/>
                <w:szCs w:val="20"/>
              </w:rPr>
              <w:t>Удельная коммунально-бытовая электрическая нагрузка, кВт на 1 человека</w:t>
            </w:r>
            <w:proofErr w:type="gramStart"/>
            <w:r>
              <w:rPr>
                <w:rFonts w:eastAsia="Calibri"/>
                <w:sz w:val="20"/>
                <w:szCs w:val="20"/>
                <w:vertAlign w:val="superscript"/>
              </w:rPr>
              <w:t>1</w:t>
            </w:r>
            <w:proofErr w:type="gramEnd"/>
          </w:p>
        </w:tc>
        <w:tc>
          <w:tcPr>
            <w:tcW w:w="4862" w:type="dxa"/>
            <w:gridSpan w:val="5"/>
          </w:tcPr>
          <w:p w:rsidR="006B71FF" w:rsidRDefault="00674283" w:rsidP="00266189">
            <w:pPr>
              <w:rPr>
                <w:rFonts w:eastAsia="Calibri"/>
                <w:sz w:val="20"/>
                <w:szCs w:val="20"/>
              </w:rPr>
            </w:pPr>
            <w:r>
              <w:rPr>
                <w:rFonts w:eastAsia="Calibri"/>
                <w:sz w:val="20"/>
                <w:szCs w:val="20"/>
              </w:rPr>
              <w:t>Населенный пункт, оборудованный стационарными электроплитами (без кондиционеров), входящий в состав муниципального района</w:t>
            </w:r>
          </w:p>
        </w:tc>
        <w:tc>
          <w:tcPr>
            <w:tcW w:w="1375" w:type="dxa"/>
          </w:tcPr>
          <w:p w:rsidR="006B71FF" w:rsidRDefault="00674283">
            <w:pPr>
              <w:jc w:val="center"/>
              <w:rPr>
                <w:rFonts w:eastAsia="Calibri"/>
                <w:sz w:val="20"/>
                <w:szCs w:val="20"/>
              </w:rPr>
            </w:pPr>
            <w:r>
              <w:rPr>
                <w:rFonts w:eastAsia="Calibri"/>
                <w:sz w:val="20"/>
                <w:szCs w:val="20"/>
              </w:rPr>
              <w:t>0,31</w:t>
            </w:r>
          </w:p>
        </w:tc>
      </w:tr>
      <w:tr w:rsidR="006B71FF" w:rsidTr="00F42BB4">
        <w:trPr>
          <w:trHeight w:val="238"/>
        </w:trPr>
        <w:tc>
          <w:tcPr>
            <w:tcW w:w="534" w:type="dxa"/>
            <w:vMerge w:val="restart"/>
          </w:tcPr>
          <w:p w:rsidR="006B71FF" w:rsidRDefault="006B71FF">
            <w:pPr>
              <w:jc w:val="center"/>
              <w:rPr>
                <w:sz w:val="20"/>
                <w:szCs w:val="20"/>
              </w:rPr>
            </w:pPr>
          </w:p>
          <w:p w:rsidR="006B71FF" w:rsidRDefault="00674283">
            <w:pPr>
              <w:jc w:val="center"/>
              <w:rPr>
                <w:sz w:val="20"/>
                <w:szCs w:val="20"/>
              </w:rPr>
            </w:pPr>
            <w:r>
              <w:rPr>
                <w:sz w:val="20"/>
                <w:szCs w:val="20"/>
              </w:rPr>
              <w:t>2</w:t>
            </w: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tc>
        <w:tc>
          <w:tcPr>
            <w:tcW w:w="1842" w:type="dxa"/>
            <w:vMerge w:val="restart"/>
          </w:tcPr>
          <w:p w:rsidR="006B71FF" w:rsidRDefault="006B71FF">
            <w:pPr>
              <w:jc w:val="center"/>
              <w:rPr>
                <w:rFonts w:eastAsia="Calibri"/>
                <w:sz w:val="20"/>
                <w:szCs w:val="20"/>
              </w:rPr>
            </w:pPr>
          </w:p>
          <w:p w:rsidR="006B71FF" w:rsidRDefault="00674283" w:rsidP="00266189">
            <w:pPr>
              <w:rPr>
                <w:sz w:val="20"/>
                <w:szCs w:val="20"/>
                <w:vertAlign w:val="superscript"/>
              </w:rPr>
            </w:pPr>
            <w:r>
              <w:rPr>
                <w:rFonts w:eastAsia="Calibri"/>
                <w:sz w:val="20"/>
                <w:szCs w:val="20"/>
              </w:rPr>
              <w:t>Объекты теплоснабжения</w:t>
            </w:r>
            <w:proofErr w:type="gramStart"/>
            <w:r>
              <w:rPr>
                <w:rFonts w:eastAsia="Calibri"/>
                <w:sz w:val="20"/>
                <w:szCs w:val="20"/>
                <w:vertAlign w:val="superscript"/>
              </w:rPr>
              <w:t>2</w:t>
            </w:r>
            <w:proofErr w:type="gramEnd"/>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p w:rsidR="006B71FF" w:rsidRDefault="006B71FF">
            <w:pPr>
              <w:jc w:val="center"/>
              <w:rPr>
                <w:sz w:val="20"/>
                <w:szCs w:val="20"/>
              </w:rPr>
            </w:pPr>
          </w:p>
        </w:tc>
        <w:tc>
          <w:tcPr>
            <w:tcW w:w="1560" w:type="dxa"/>
            <w:vMerge w:val="restart"/>
          </w:tcPr>
          <w:p w:rsidR="006B71FF" w:rsidRDefault="006B71FF" w:rsidP="00266189">
            <w:pPr>
              <w:ind w:left="-57" w:right="-57" w:firstLine="680"/>
              <w:rPr>
                <w:rFonts w:eastAsia="Calibri"/>
                <w:sz w:val="20"/>
                <w:szCs w:val="20"/>
              </w:rPr>
            </w:pPr>
          </w:p>
          <w:p w:rsidR="006B71FF" w:rsidRDefault="00674283" w:rsidP="00266189">
            <w:pPr>
              <w:ind w:left="-57" w:right="-57"/>
              <w:rPr>
                <w:rFonts w:eastAsia="Calibri"/>
                <w:sz w:val="20"/>
                <w:szCs w:val="20"/>
              </w:rPr>
            </w:pPr>
            <w:r>
              <w:rPr>
                <w:rFonts w:eastAsia="Calibri"/>
                <w:sz w:val="20"/>
                <w:szCs w:val="20"/>
              </w:rPr>
              <w:t xml:space="preserve">Удельные расходы тепла на отопление жилых зданий, </w:t>
            </w:r>
            <w:proofErr w:type="gramStart"/>
            <w:r>
              <w:rPr>
                <w:rFonts w:eastAsia="Calibri"/>
                <w:sz w:val="20"/>
                <w:szCs w:val="20"/>
              </w:rPr>
              <w:t>ккал</w:t>
            </w:r>
            <w:proofErr w:type="gramEnd"/>
            <w:r>
              <w:rPr>
                <w:rFonts w:eastAsia="Calibri"/>
                <w:sz w:val="20"/>
                <w:szCs w:val="20"/>
              </w:rPr>
              <w:t>/ч на 1 кв. м общей площади здания по этажности</w:t>
            </w:r>
          </w:p>
        </w:tc>
        <w:tc>
          <w:tcPr>
            <w:tcW w:w="2187" w:type="dxa"/>
            <w:vMerge w:val="restart"/>
          </w:tcPr>
          <w:p w:rsidR="006B71FF" w:rsidRDefault="006B71FF">
            <w:pPr>
              <w:jc w:val="center"/>
              <w:rPr>
                <w:rFonts w:eastAsia="Calibri"/>
                <w:sz w:val="20"/>
                <w:szCs w:val="20"/>
              </w:rPr>
            </w:pPr>
          </w:p>
          <w:p w:rsidR="006B71FF" w:rsidRDefault="00674283" w:rsidP="00266189">
            <w:pPr>
              <w:rPr>
                <w:rFonts w:eastAsia="Calibri"/>
                <w:sz w:val="20"/>
                <w:szCs w:val="20"/>
              </w:rPr>
            </w:pPr>
            <w:r>
              <w:rPr>
                <w:rFonts w:eastAsia="Calibri"/>
                <w:sz w:val="20"/>
                <w:szCs w:val="20"/>
              </w:rPr>
              <w:t>Температура наружного воздуха наиболее холодной пятидневки, °</w:t>
            </w:r>
            <w:proofErr w:type="gramStart"/>
            <w:r>
              <w:rPr>
                <w:rFonts w:eastAsia="Calibri"/>
                <w:sz w:val="20"/>
                <w:szCs w:val="20"/>
              </w:rPr>
              <w:t>С</w:t>
            </w:r>
            <w:proofErr w:type="gramEnd"/>
          </w:p>
          <w:p w:rsidR="006B71FF" w:rsidRDefault="00674283" w:rsidP="00266189">
            <w:pPr>
              <w:rPr>
                <w:rFonts w:eastAsia="Calibri"/>
                <w:sz w:val="20"/>
                <w:szCs w:val="20"/>
              </w:rPr>
            </w:pPr>
            <w:r>
              <w:rPr>
                <w:rFonts w:eastAsia="Calibri"/>
                <w:sz w:val="20"/>
                <w:szCs w:val="20"/>
              </w:rPr>
              <w:t>(рис. 1 материалов по обоснованию расчетных показателей, содержащихся в основной части МНГП)</w:t>
            </w:r>
          </w:p>
        </w:tc>
        <w:tc>
          <w:tcPr>
            <w:tcW w:w="4050" w:type="dxa"/>
            <w:gridSpan w:val="5"/>
          </w:tcPr>
          <w:p w:rsidR="006B71FF" w:rsidRDefault="006B71FF">
            <w:pPr>
              <w:jc w:val="center"/>
              <w:rPr>
                <w:rFonts w:eastAsia="Calibri"/>
                <w:sz w:val="20"/>
                <w:szCs w:val="20"/>
              </w:rPr>
            </w:pPr>
          </w:p>
          <w:p w:rsidR="006B71FF" w:rsidRDefault="00674283">
            <w:pPr>
              <w:jc w:val="center"/>
              <w:rPr>
                <w:rFonts w:eastAsia="Calibri"/>
                <w:sz w:val="20"/>
                <w:szCs w:val="20"/>
              </w:rPr>
            </w:pPr>
            <w:r>
              <w:rPr>
                <w:rFonts w:eastAsia="Calibri"/>
                <w:sz w:val="20"/>
                <w:szCs w:val="20"/>
              </w:rPr>
              <w:t>Этажность здания</w:t>
            </w:r>
          </w:p>
        </w:tc>
      </w:tr>
      <w:tr w:rsidR="006B71FF" w:rsidTr="00F42BB4">
        <w:trPr>
          <w:cantSplit/>
          <w:trHeight w:val="1134"/>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Merge/>
            <w:vAlign w:val="center"/>
          </w:tcPr>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1</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2</w:t>
            </w:r>
          </w:p>
        </w:tc>
        <w:tc>
          <w:tcPr>
            <w:tcW w:w="848" w:type="dxa"/>
            <w:gridSpan w:val="2"/>
            <w:vAlign w:val="center"/>
          </w:tcPr>
          <w:p w:rsidR="006B71FF" w:rsidRDefault="00674283">
            <w:pPr>
              <w:ind w:left="113" w:right="113"/>
              <w:jc w:val="center"/>
              <w:rPr>
                <w:rFonts w:eastAsia="Calibri"/>
                <w:sz w:val="20"/>
                <w:szCs w:val="20"/>
              </w:rPr>
            </w:pPr>
            <w:r>
              <w:rPr>
                <w:rFonts w:eastAsia="Calibri"/>
                <w:sz w:val="20"/>
                <w:szCs w:val="20"/>
              </w:rPr>
              <w:t>3</w:t>
            </w:r>
          </w:p>
        </w:tc>
        <w:tc>
          <w:tcPr>
            <w:tcW w:w="1375" w:type="dxa"/>
            <w:vAlign w:val="center"/>
          </w:tcPr>
          <w:p w:rsidR="006B71FF" w:rsidRDefault="00674283">
            <w:pPr>
              <w:ind w:left="113" w:right="113"/>
              <w:jc w:val="center"/>
              <w:rPr>
                <w:rFonts w:eastAsia="Calibri"/>
                <w:sz w:val="20"/>
                <w:szCs w:val="20"/>
              </w:rPr>
            </w:pPr>
            <w:r>
              <w:rPr>
                <w:rFonts w:eastAsia="Calibri"/>
                <w:sz w:val="20"/>
                <w:szCs w:val="20"/>
              </w:rPr>
              <w:t>4,5</w:t>
            </w:r>
          </w:p>
        </w:tc>
      </w:tr>
      <w:tr w:rsidR="006B71FF" w:rsidTr="00F42BB4">
        <w:trPr>
          <w:cantSplit/>
          <w:trHeight w:val="703"/>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-44</w:t>
            </w:r>
          </w:p>
          <w:p w:rsidR="006B71FF" w:rsidRDefault="006B71FF">
            <w:pPr>
              <w:jc w:val="center"/>
              <w:rPr>
                <w:rFonts w:eastAsia="Calibri"/>
                <w:sz w:val="20"/>
                <w:szCs w:val="20"/>
              </w:rPr>
            </w:pPr>
          </w:p>
        </w:tc>
        <w:tc>
          <w:tcPr>
            <w:tcW w:w="892" w:type="dxa"/>
            <w:vAlign w:val="center"/>
          </w:tcPr>
          <w:p w:rsidR="006B71FF" w:rsidRDefault="00674283">
            <w:pPr>
              <w:rPr>
                <w:rFonts w:eastAsia="Calibri"/>
                <w:sz w:val="20"/>
                <w:szCs w:val="20"/>
              </w:rPr>
            </w:pPr>
            <w:r>
              <w:rPr>
                <w:rFonts w:eastAsia="Calibri"/>
                <w:sz w:val="20"/>
                <w:szCs w:val="20"/>
              </w:rPr>
              <w:t>69,94</w:t>
            </w:r>
          </w:p>
        </w:tc>
        <w:tc>
          <w:tcPr>
            <w:tcW w:w="935" w:type="dxa"/>
            <w:vAlign w:val="center"/>
          </w:tcPr>
          <w:p w:rsidR="006B71FF" w:rsidRDefault="00674283">
            <w:pPr>
              <w:rPr>
                <w:rFonts w:eastAsia="Calibri"/>
                <w:sz w:val="20"/>
                <w:szCs w:val="20"/>
              </w:rPr>
            </w:pPr>
            <w:r>
              <w:rPr>
                <w:rFonts w:eastAsia="Calibri"/>
                <w:sz w:val="20"/>
                <w:szCs w:val="20"/>
              </w:rPr>
              <w:t>63,64</w:t>
            </w:r>
          </w:p>
        </w:tc>
        <w:tc>
          <w:tcPr>
            <w:tcW w:w="848" w:type="dxa"/>
            <w:gridSpan w:val="2"/>
            <w:vAlign w:val="center"/>
          </w:tcPr>
          <w:p w:rsidR="006B71FF" w:rsidRDefault="00674283">
            <w:pPr>
              <w:rPr>
                <w:rFonts w:eastAsia="Calibri"/>
                <w:sz w:val="20"/>
                <w:szCs w:val="20"/>
              </w:rPr>
            </w:pPr>
            <w:r>
              <w:rPr>
                <w:rFonts w:eastAsia="Calibri"/>
                <w:sz w:val="20"/>
                <w:szCs w:val="20"/>
              </w:rPr>
              <w:t>57,19</w:t>
            </w:r>
          </w:p>
        </w:tc>
        <w:tc>
          <w:tcPr>
            <w:tcW w:w="1375" w:type="dxa"/>
            <w:vAlign w:val="center"/>
          </w:tcPr>
          <w:p w:rsidR="006B71FF" w:rsidRDefault="00674283">
            <w:pPr>
              <w:rPr>
                <w:rFonts w:eastAsia="Calibri"/>
                <w:sz w:val="20"/>
                <w:szCs w:val="20"/>
              </w:rPr>
            </w:pPr>
            <w:r>
              <w:rPr>
                <w:rFonts w:eastAsia="Calibri"/>
                <w:sz w:val="20"/>
                <w:szCs w:val="20"/>
              </w:rPr>
              <w:t>55,19</w:t>
            </w:r>
          </w:p>
        </w:tc>
      </w:tr>
      <w:tr w:rsidR="006B71FF" w:rsidTr="00F42BB4">
        <w:trPr>
          <w:cantSplit/>
          <w:trHeight w:val="713"/>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-45</w:t>
            </w:r>
          </w:p>
          <w:p w:rsidR="006B71FF" w:rsidRDefault="006B71FF">
            <w:pPr>
              <w:rPr>
                <w:rFonts w:eastAsia="Calibri"/>
                <w:sz w:val="20"/>
                <w:szCs w:val="20"/>
              </w:rPr>
            </w:pPr>
          </w:p>
        </w:tc>
        <w:tc>
          <w:tcPr>
            <w:tcW w:w="892" w:type="dxa"/>
            <w:vAlign w:val="center"/>
          </w:tcPr>
          <w:p w:rsidR="006B71FF" w:rsidRDefault="00674283">
            <w:pPr>
              <w:rPr>
                <w:rFonts w:eastAsia="Calibri"/>
                <w:sz w:val="20"/>
                <w:szCs w:val="20"/>
              </w:rPr>
            </w:pPr>
            <w:r>
              <w:rPr>
                <w:rFonts w:eastAsia="Calibri"/>
                <w:sz w:val="20"/>
                <w:szCs w:val="20"/>
              </w:rPr>
              <w:t>71,02</w:t>
            </w:r>
          </w:p>
        </w:tc>
        <w:tc>
          <w:tcPr>
            <w:tcW w:w="935" w:type="dxa"/>
            <w:vAlign w:val="center"/>
          </w:tcPr>
          <w:p w:rsidR="006B71FF" w:rsidRDefault="00674283">
            <w:pPr>
              <w:rPr>
                <w:rFonts w:eastAsia="Calibri"/>
                <w:sz w:val="20"/>
                <w:szCs w:val="20"/>
              </w:rPr>
            </w:pPr>
            <w:r>
              <w:rPr>
                <w:rFonts w:eastAsia="Calibri"/>
                <w:sz w:val="20"/>
                <w:szCs w:val="20"/>
              </w:rPr>
              <w:t>64,62</w:t>
            </w:r>
          </w:p>
        </w:tc>
        <w:tc>
          <w:tcPr>
            <w:tcW w:w="848" w:type="dxa"/>
            <w:gridSpan w:val="2"/>
            <w:vAlign w:val="center"/>
          </w:tcPr>
          <w:p w:rsidR="006B71FF" w:rsidRDefault="00674283">
            <w:pPr>
              <w:rPr>
                <w:rFonts w:eastAsia="Calibri"/>
                <w:sz w:val="20"/>
                <w:szCs w:val="20"/>
              </w:rPr>
            </w:pPr>
            <w:r>
              <w:rPr>
                <w:rFonts w:eastAsia="Calibri"/>
                <w:sz w:val="20"/>
                <w:szCs w:val="20"/>
              </w:rPr>
              <w:t>58,007</w:t>
            </w:r>
          </w:p>
        </w:tc>
        <w:tc>
          <w:tcPr>
            <w:tcW w:w="1375" w:type="dxa"/>
            <w:vAlign w:val="center"/>
          </w:tcPr>
          <w:p w:rsidR="006B71FF" w:rsidRDefault="00674283">
            <w:pPr>
              <w:rPr>
                <w:rFonts w:eastAsia="Calibri"/>
                <w:sz w:val="20"/>
                <w:szCs w:val="20"/>
              </w:rPr>
            </w:pPr>
            <w:r>
              <w:rPr>
                <w:rFonts w:eastAsia="Calibri"/>
                <w:sz w:val="20"/>
                <w:szCs w:val="20"/>
              </w:rPr>
              <w:t>56,04</w:t>
            </w:r>
          </w:p>
        </w:tc>
      </w:tr>
      <w:tr w:rsidR="006B71FF" w:rsidTr="00F42BB4">
        <w:trPr>
          <w:cantSplit/>
          <w:trHeight w:val="695"/>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-46</w:t>
            </w:r>
          </w:p>
          <w:p w:rsidR="006B71FF" w:rsidRDefault="006B71FF">
            <w:pPr>
              <w:jc w:val="center"/>
              <w:rPr>
                <w:rFonts w:eastAsia="Calibri"/>
                <w:sz w:val="20"/>
                <w:szCs w:val="20"/>
              </w:rPr>
            </w:pPr>
          </w:p>
        </w:tc>
        <w:tc>
          <w:tcPr>
            <w:tcW w:w="892" w:type="dxa"/>
            <w:vAlign w:val="center"/>
          </w:tcPr>
          <w:p w:rsidR="006B71FF" w:rsidRDefault="00674283">
            <w:pPr>
              <w:rPr>
                <w:rFonts w:eastAsia="Calibri"/>
                <w:sz w:val="20"/>
                <w:szCs w:val="20"/>
              </w:rPr>
            </w:pPr>
            <w:r>
              <w:rPr>
                <w:rFonts w:eastAsia="Calibri"/>
                <w:sz w:val="20"/>
                <w:szCs w:val="20"/>
              </w:rPr>
              <w:t>72,10</w:t>
            </w:r>
          </w:p>
        </w:tc>
        <w:tc>
          <w:tcPr>
            <w:tcW w:w="935" w:type="dxa"/>
            <w:vAlign w:val="center"/>
          </w:tcPr>
          <w:p w:rsidR="006B71FF" w:rsidRDefault="00674283">
            <w:pPr>
              <w:rPr>
                <w:rFonts w:eastAsia="Calibri"/>
                <w:sz w:val="20"/>
                <w:szCs w:val="20"/>
              </w:rPr>
            </w:pPr>
            <w:r>
              <w:rPr>
                <w:rFonts w:eastAsia="Calibri"/>
                <w:sz w:val="20"/>
                <w:szCs w:val="20"/>
              </w:rPr>
              <w:t>65,60</w:t>
            </w:r>
          </w:p>
        </w:tc>
        <w:tc>
          <w:tcPr>
            <w:tcW w:w="848" w:type="dxa"/>
            <w:gridSpan w:val="2"/>
            <w:vAlign w:val="center"/>
          </w:tcPr>
          <w:p w:rsidR="006B71FF" w:rsidRDefault="00674283">
            <w:pPr>
              <w:rPr>
                <w:rFonts w:eastAsia="Calibri"/>
                <w:sz w:val="20"/>
                <w:szCs w:val="20"/>
              </w:rPr>
            </w:pPr>
            <w:r>
              <w:rPr>
                <w:rFonts w:eastAsia="Calibri"/>
                <w:sz w:val="20"/>
                <w:szCs w:val="20"/>
              </w:rPr>
              <w:t>58,95</w:t>
            </w:r>
          </w:p>
        </w:tc>
        <w:tc>
          <w:tcPr>
            <w:tcW w:w="1375" w:type="dxa"/>
            <w:vAlign w:val="center"/>
          </w:tcPr>
          <w:p w:rsidR="006B71FF" w:rsidRDefault="00674283">
            <w:pPr>
              <w:rPr>
                <w:rFonts w:eastAsia="Calibri"/>
                <w:sz w:val="20"/>
                <w:szCs w:val="20"/>
              </w:rPr>
            </w:pPr>
            <w:r>
              <w:rPr>
                <w:rFonts w:eastAsia="Calibri"/>
                <w:sz w:val="20"/>
                <w:szCs w:val="20"/>
              </w:rPr>
              <w:t>56,89</w:t>
            </w:r>
          </w:p>
        </w:tc>
      </w:tr>
      <w:tr w:rsidR="006B71FF" w:rsidTr="00F42BB4">
        <w:trPr>
          <w:cantSplit/>
          <w:trHeight w:val="695"/>
        </w:trPr>
        <w:tc>
          <w:tcPr>
            <w:tcW w:w="534" w:type="dxa"/>
            <w:vMerge/>
            <w:tcBorders>
              <w:top w:val="nil"/>
            </w:tcBorders>
          </w:tcPr>
          <w:p w:rsidR="006B71FF" w:rsidRDefault="006B71FF">
            <w:pPr>
              <w:jc w:val="center"/>
              <w:rPr>
                <w:sz w:val="20"/>
                <w:szCs w:val="20"/>
              </w:rPr>
            </w:pPr>
          </w:p>
        </w:tc>
        <w:tc>
          <w:tcPr>
            <w:tcW w:w="1842" w:type="dxa"/>
            <w:vMerge/>
            <w:tcBorders>
              <w:top w:val="nil"/>
            </w:tcBorders>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-47</w:t>
            </w:r>
          </w:p>
        </w:tc>
        <w:tc>
          <w:tcPr>
            <w:tcW w:w="892" w:type="dxa"/>
            <w:tcBorders>
              <w:top w:val="nil"/>
            </w:tcBorders>
            <w:vAlign w:val="center"/>
          </w:tcPr>
          <w:p w:rsidR="006B71FF" w:rsidRDefault="00674283">
            <w:pPr>
              <w:rPr>
                <w:rFonts w:eastAsia="Calibri"/>
                <w:sz w:val="20"/>
                <w:szCs w:val="20"/>
              </w:rPr>
            </w:pPr>
            <w:r>
              <w:rPr>
                <w:rFonts w:ascii="Sylfaen" w:eastAsia="Calibri" w:hAnsi="Sylfaen"/>
                <w:sz w:val="20"/>
                <w:szCs w:val="20"/>
              </w:rPr>
              <w:t xml:space="preserve"> </w:t>
            </w:r>
            <w:r>
              <w:rPr>
                <w:rFonts w:ascii="Sylfaen" w:eastAsia="Calibri" w:hAnsi="Sylfaen"/>
                <w:color w:val="000000"/>
                <w:sz w:val="20"/>
                <w:szCs w:val="20"/>
              </w:rPr>
              <w:t>73,17</w:t>
            </w:r>
          </w:p>
        </w:tc>
        <w:tc>
          <w:tcPr>
            <w:tcW w:w="935" w:type="dxa"/>
            <w:tcBorders>
              <w:top w:val="nil"/>
            </w:tcBorders>
            <w:vAlign w:val="center"/>
          </w:tcPr>
          <w:p w:rsidR="006B71FF" w:rsidRDefault="00674283">
            <w:pPr>
              <w:rPr>
                <w:rFonts w:eastAsia="Calibri"/>
                <w:sz w:val="20"/>
                <w:szCs w:val="20"/>
              </w:rPr>
            </w:pPr>
            <w:r>
              <w:rPr>
                <w:rFonts w:ascii="Sylfaen" w:eastAsia="Calibri" w:hAnsi="Sylfaen"/>
                <w:color w:val="000000"/>
                <w:sz w:val="20"/>
                <w:szCs w:val="20"/>
              </w:rPr>
              <w:t xml:space="preserve"> 66,58</w:t>
            </w:r>
          </w:p>
        </w:tc>
        <w:tc>
          <w:tcPr>
            <w:tcW w:w="848" w:type="dxa"/>
            <w:gridSpan w:val="2"/>
            <w:tcBorders>
              <w:top w:val="nil"/>
            </w:tcBorders>
            <w:vAlign w:val="center"/>
          </w:tcPr>
          <w:p w:rsidR="006B71FF" w:rsidRDefault="00674283">
            <w:pPr>
              <w:rPr>
                <w:rFonts w:eastAsia="Calibri"/>
                <w:sz w:val="20"/>
                <w:szCs w:val="20"/>
              </w:rPr>
            </w:pPr>
            <w:r>
              <w:rPr>
                <w:rFonts w:ascii="Sylfaen" w:eastAsia="Calibri" w:hAnsi="Sylfaen"/>
                <w:sz w:val="20"/>
                <w:szCs w:val="20"/>
              </w:rPr>
              <w:t xml:space="preserve"> </w:t>
            </w:r>
            <w:r>
              <w:rPr>
                <w:rFonts w:ascii="Sylfaen" w:eastAsia="Calibri" w:hAnsi="Sylfaen"/>
                <w:color w:val="000000"/>
                <w:sz w:val="20"/>
                <w:szCs w:val="20"/>
              </w:rPr>
              <w:t>59,83</w:t>
            </w:r>
          </w:p>
        </w:tc>
        <w:tc>
          <w:tcPr>
            <w:tcW w:w="1375" w:type="dxa"/>
            <w:tcBorders>
              <w:top w:val="nil"/>
            </w:tcBorders>
            <w:vAlign w:val="center"/>
          </w:tcPr>
          <w:p w:rsidR="006B71FF" w:rsidRDefault="00674283">
            <w:pPr>
              <w:rPr>
                <w:rFonts w:eastAsia="Calibri"/>
                <w:sz w:val="20"/>
                <w:szCs w:val="20"/>
              </w:rPr>
            </w:pPr>
            <w:r>
              <w:rPr>
                <w:rFonts w:ascii="Sylfaen" w:eastAsia="Calibri" w:hAnsi="Sylfaen"/>
                <w:color w:val="000000"/>
                <w:sz w:val="20"/>
                <w:szCs w:val="20"/>
              </w:rPr>
              <w:t>57,73</w:t>
            </w:r>
          </w:p>
        </w:tc>
      </w:tr>
      <w:tr w:rsidR="006B71FF" w:rsidTr="00F42BB4">
        <w:trPr>
          <w:cantSplit/>
          <w:trHeight w:val="695"/>
        </w:trPr>
        <w:tc>
          <w:tcPr>
            <w:tcW w:w="534" w:type="dxa"/>
            <w:vMerge/>
            <w:tcBorders>
              <w:top w:val="nil"/>
            </w:tcBorders>
          </w:tcPr>
          <w:p w:rsidR="006B71FF" w:rsidRDefault="006B71FF">
            <w:pPr>
              <w:jc w:val="center"/>
              <w:rPr>
                <w:sz w:val="20"/>
                <w:szCs w:val="20"/>
              </w:rPr>
            </w:pPr>
          </w:p>
        </w:tc>
        <w:tc>
          <w:tcPr>
            <w:tcW w:w="1842" w:type="dxa"/>
            <w:vMerge/>
            <w:tcBorders>
              <w:top w:val="nil"/>
            </w:tcBorders>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-48</w:t>
            </w:r>
          </w:p>
        </w:tc>
        <w:tc>
          <w:tcPr>
            <w:tcW w:w="892" w:type="dxa"/>
            <w:tcBorders>
              <w:top w:val="nil"/>
            </w:tcBorders>
            <w:vAlign w:val="center"/>
          </w:tcPr>
          <w:p w:rsidR="006B71FF" w:rsidRDefault="00674283">
            <w:pPr>
              <w:rPr>
                <w:rFonts w:eastAsia="Calibri"/>
                <w:sz w:val="20"/>
                <w:szCs w:val="20"/>
              </w:rPr>
            </w:pPr>
            <w:r>
              <w:rPr>
                <w:rFonts w:ascii="Sylfaen" w:eastAsia="Calibri" w:hAnsi="Sylfaen"/>
                <w:sz w:val="20"/>
                <w:szCs w:val="20"/>
              </w:rPr>
              <w:t xml:space="preserve"> </w:t>
            </w:r>
            <w:r>
              <w:rPr>
                <w:rFonts w:ascii="Sylfaen" w:eastAsia="Calibri" w:hAnsi="Sylfaen"/>
                <w:color w:val="000000"/>
                <w:sz w:val="20"/>
                <w:szCs w:val="20"/>
              </w:rPr>
              <w:t>74,25</w:t>
            </w:r>
          </w:p>
        </w:tc>
        <w:tc>
          <w:tcPr>
            <w:tcW w:w="935" w:type="dxa"/>
            <w:tcBorders>
              <w:top w:val="nil"/>
            </w:tcBorders>
            <w:vAlign w:val="center"/>
          </w:tcPr>
          <w:p w:rsidR="006B71FF" w:rsidRDefault="00674283">
            <w:pPr>
              <w:rPr>
                <w:rFonts w:eastAsia="Calibri"/>
                <w:sz w:val="20"/>
                <w:szCs w:val="20"/>
              </w:rPr>
            </w:pPr>
            <w:r>
              <w:rPr>
                <w:rFonts w:eastAsia="Calibri"/>
                <w:sz w:val="20"/>
                <w:szCs w:val="20"/>
              </w:rPr>
              <w:t>67,56</w:t>
            </w:r>
          </w:p>
        </w:tc>
        <w:tc>
          <w:tcPr>
            <w:tcW w:w="848" w:type="dxa"/>
            <w:gridSpan w:val="2"/>
            <w:tcBorders>
              <w:top w:val="nil"/>
            </w:tcBorders>
            <w:vAlign w:val="center"/>
          </w:tcPr>
          <w:p w:rsidR="006B71FF" w:rsidRDefault="00674283">
            <w:pPr>
              <w:rPr>
                <w:rFonts w:eastAsia="Calibri"/>
                <w:sz w:val="20"/>
                <w:szCs w:val="20"/>
              </w:rPr>
            </w:pPr>
            <w:r>
              <w:rPr>
                <w:rFonts w:eastAsia="Calibri"/>
                <w:sz w:val="20"/>
                <w:szCs w:val="20"/>
              </w:rPr>
              <w:t>60,70</w:t>
            </w:r>
          </w:p>
        </w:tc>
        <w:tc>
          <w:tcPr>
            <w:tcW w:w="1375" w:type="dxa"/>
            <w:tcBorders>
              <w:top w:val="nil"/>
            </w:tcBorders>
            <w:vAlign w:val="center"/>
          </w:tcPr>
          <w:p w:rsidR="006B71FF" w:rsidRDefault="00674283">
            <w:pPr>
              <w:rPr>
                <w:rFonts w:eastAsia="Calibri"/>
                <w:sz w:val="20"/>
                <w:szCs w:val="20"/>
              </w:rPr>
            </w:pPr>
            <w:r>
              <w:rPr>
                <w:rFonts w:eastAsia="Calibri"/>
                <w:sz w:val="20"/>
                <w:szCs w:val="20"/>
              </w:rPr>
              <w:t>58,58</w:t>
            </w:r>
          </w:p>
        </w:tc>
      </w:tr>
      <w:tr w:rsidR="006B71FF" w:rsidTr="00F42BB4">
        <w:trPr>
          <w:cantSplit/>
          <w:trHeight w:val="745"/>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val="restart"/>
          </w:tcPr>
          <w:p w:rsidR="006B71FF" w:rsidRDefault="00674283" w:rsidP="00266189">
            <w:pPr>
              <w:ind w:left="-57" w:right="-57"/>
              <w:rPr>
                <w:rFonts w:eastAsia="Calibri"/>
                <w:sz w:val="20"/>
                <w:szCs w:val="20"/>
              </w:rPr>
            </w:pPr>
            <w:r>
              <w:rPr>
                <w:rFonts w:eastAsia="Calibri"/>
                <w:sz w:val="20"/>
                <w:szCs w:val="20"/>
              </w:rPr>
              <w:t xml:space="preserve">Удельная величина тепловой энергии на нагрев горячей воды потребителями жилых зданий, </w:t>
            </w:r>
            <w:proofErr w:type="gramStart"/>
            <w:r>
              <w:rPr>
                <w:rFonts w:eastAsia="Calibri"/>
                <w:sz w:val="20"/>
                <w:szCs w:val="20"/>
              </w:rPr>
              <w:t>ккал</w:t>
            </w:r>
            <w:proofErr w:type="gramEnd"/>
            <w:r>
              <w:rPr>
                <w:rFonts w:eastAsia="Calibri"/>
                <w:sz w:val="20"/>
                <w:szCs w:val="20"/>
              </w:rPr>
              <w:t>/ч на 1 кв. м общей площади жилых зданий</w:t>
            </w:r>
          </w:p>
        </w:tc>
        <w:tc>
          <w:tcPr>
            <w:tcW w:w="2187" w:type="dxa"/>
          </w:tcPr>
          <w:p w:rsidR="006B71FF" w:rsidRDefault="00674283" w:rsidP="00266189">
            <w:pPr>
              <w:rPr>
                <w:rFonts w:eastAsia="Calibri"/>
                <w:sz w:val="20"/>
                <w:szCs w:val="20"/>
              </w:rPr>
            </w:pPr>
            <w:r>
              <w:rPr>
                <w:rFonts w:eastAsia="Calibri"/>
                <w:sz w:val="20"/>
                <w:szCs w:val="20"/>
              </w:rPr>
              <w:t xml:space="preserve"> При обеспеченности 30 кв</w:t>
            </w:r>
            <w:proofErr w:type="gramStart"/>
            <w:r>
              <w:rPr>
                <w:rFonts w:eastAsia="Calibri"/>
                <w:sz w:val="20"/>
                <w:szCs w:val="20"/>
              </w:rPr>
              <w:t>.м</w:t>
            </w:r>
            <w:proofErr w:type="gramEnd"/>
            <w:r>
              <w:rPr>
                <w:rFonts w:eastAsia="Calibri"/>
                <w:sz w:val="20"/>
                <w:szCs w:val="20"/>
              </w:rPr>
              <w:t>/чел</w:t>
            </w:r>
          </w:p>
        </w:tc>
        <w:tc>
          <w:tcPr>
            <w:tcW w:w="4050" w:type="dxa"/>
            <w:gridSpan w:val="5"/>
          </w:tcPr>
          <w:p w:rsidR="006B71FF" w:rsidRDefault="00674283">
            <w:pPr>
              <w:jc w:val="center"/>
              <w:rPr>
                <w:rFonts w:eastAsia="Calibri"/>
                <w:sz w:val="20"/>
                <w:szCs w:val="20"/>
                <w:vertAlign w:val="superscript"/>
              </w:rPr>
            </w:pPr>
            <w:r>
              <w:rPr>
                <w:rFonts w:eastAsia="Calibri"/>
                <w:sz w:val="20"/>
                <w:szCs w:val="20"/>
              </w:rPr>
              <w:t>8,8</w:t>
            </w:r>
            <w:r>
              <w:rPr>
                <w:rFonts w:eastAsia="Calibri"/>
                <w:sz w:val="20"/>
                <w:szCs w:val="20"/>
                <w:vertAlign w:val="superscript"/>
              </w:rPr>
              <w:t>4</w:t>
            </w:r>
          </w:p>
        </w:tc>
      </w:tr>
      <w:tr w:rsidR="006B71FF" w:rsidTr="00F42BB4">
        <w:trPr>
          <w:cantSplit/>
          <w:trHeight w:val="745"/>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tcPr>
          <w:p w:rsidR="006B71FF" w:rsidRDefault="00674283" w:rsidP="00266189">
            <w:pPr>
              <w:rPr>
                <w:rFonts w:eastAsia="Calibri"/>
                <w:sz w:val="20"/>
                <w:szCs w:val="20"/>
              </w:rPr>
            </w:pPr>
            <w:r>
              <w:rPr>
                <w:rFonts w:eastAsia="Calibri"/>
                <w:sz w:val="20"/>
                <w:szCs w:val="20"/>
              </w:rPr>
              <w:t>При обеспеченности 35 кв</w:t>
            </w:r>
            <w:proofErr w:type="gramStart"/>
            <w:r>
              <w:rPr>
                <w:rFonts w:eastAsia="Calibri"/>
                <w:sz w:val="20"/>
                <w:szCs w:val="20"/>
              </w:rPr>
              <w:t>.м</w:t>
            </w:r>
            <w:proofErr w:type="gramEnd"/>
            <w:r>
              <w:rPr>
                <w:rFonts w:eastAsia="Calibri"/>
                <w:sz w:val="20"/>
                <w:szCs w:val="20"/>
              </w:rPr>
              <w:t>/чел</w:t>
            </w:r>
          </w:p>
        </w:tc>
        <w:tc>
          <w:tcPr>
            <w:tcW w:w="4050" w:type="dxa"/>
            <w:gridSpan w:val="5"/>
          </w:tcPr>
          <w:p w:rsidR="006B71FF" w:rsidRDefault="00674283">
            <w:pPr>
              <w:jc w:val="center"/>
              <w:rPr>
                <w:rFonts w:eastAsia="Calibri"/>
                <w:sz w:val="20"/>
                <w:szCs w:val="20"/>
                <w:vertAlign w:val="superscript"/>
              </w:rPr>
            </w:pPr>
            <w:r>
              <w:rPr>
                <w:rFonts w:eastAsia="Calibri"/>
                <w:sz w:val="20"/>
                <w:szCs w:val="20"/>
              </w:rPr>
              <w:t>7,5</w:t>
            </w:r>
            <w:r>
              <w:rPr>
                <w:rFonts w:eastAsia="Calibri"/>
                <w:sz w:val="20"/>
                <w:szCs w:val="20"/>
                <w:vertAlign w:val="superscript"/>
              </w:rPr>
              <w:t>4</w:t>
            </w:r>
          </w:p>
        </w:tc>
      </w:tr>
      <w:tr w:rsidR="006B71FF" w:rsidTr="00F42BB4">
        <w:trPr>
          <w:trHeight w:val="238"/>
        </w:trPr>
        <w:tc>
          <w:tcPr>
            <w:tcW w:w="534" w:type="dxa"/>
            <w:vMerge/>
          </w:tcPr>
          <w:p w:rsidR="006B71FF" w:rsidRDefault="006B71FF">
            <w:pPr>
              <w:jc w:val="center"/>
              <w:rPr>
                <w:sz w:val="20"/>
                <w:szCs w:val="20"/>
              </w:rPr>
            </w:pPr>
          </w:p>
        </w:tc>
        <w:tc>
          <w:tcPr>
            <w:tcW w:w="1842" w:type="dxa"/>
            <w:vMerge/>
          </w:tcPr>
          <w:p w:rsidR="006B71FF" w:rsidRDefault="006B71FF">
            <w:pPr>
              <w:jc w:val="center"/>
              <w:rPr>
                <w:sz w:val="20"/>
                <w:szCs w:val="20"/>
              </w:rPr>
            </w:pPr>
          </w:p>
        </w:tc>
        <w:tc>
          <w:tcPr>
            <w:tcW w:w="1560" w:type="dxa"/>
            <w:vMerge w:val="restart"/>
          </w:tcPr>
          <w:p w:rsidR="006B71FF" w:rsidRDefault="00674283" w:rsidP="00266189">
            <w:pPr>
              <w:ind w:left="-57" w:right="-57"/>
              <w:rPr>
                <w:rFonts w:eastAsia="Calibri"/>
                <w:sz w:val="20"/>
                <w:szCs w:val="20"/>
              </w:rPr>
            </w:pPr>
            <w:r>
              <w:rPr>
                <w:rFonts w:eastAsia="Calibri"/>
                <w:sz w:val="20"/>
                <w:szCs w:val="20"/>
              </w:rPr>
              <w:t xml:space="preserve">Удельные расходы тепла на отопление административных зданий, </w:t>
            </w:r>
            <w:proofErr w:type="gramStart"/>
            <w:r>
              <w:rPr>
                <w:rFonts w:eastAsia="Calibri"/>
                <w:sz w:val="20"/>
                <w:szCs w:val="20"/>
              </w:rPr>
              <w:t>ккал</w:t>
            </w:r>
            <w:proofErr w:type="gramEnd"/>
            <w:r>
              <w:rPr>
                <w:rFonts w:eastAsia="Calibri"/>
                <w:sz w:val="20"/>
                <w:szCs w:val="20"/>
              </w:rPr>
              <w:t>/ч на 1 кв. м общей площади здания по этажности</w:t>
            </w:r>
          </w:p>
        </w:tc>
        <w:tc>
          <w:tcPr>
            <w:tcW w:w="2187" w:type="dxa"/>
            <w:vMerge w:val="restart"/>
          </w:tcPr>
          <w:p w:rsidR="006B71FF" w:rsidRDefault="00674283" w:rsidP="00266189">
            <w:pPr>
              <w:rPr>
                <w:rFonts w:eastAsia="Calibri"/>
                <w:sz w:val="20"/>
                <w:szCs w:val="20"/>
              </w:rPr>
            </w:pPr>
            <w:r>
              <w:rPr>
                <w:rFonts w:eastAsia="Calibri"/>
                <w:sz w:val="20"/>
                <w:szCs w:val="20"/>
              </w:rPr>
              <w:t xml:space="preserve">Температура наружного воздуха наиболее холодной пятидневки, °С (рис. 1 материалов по обоснованию расчетных показателей, содержащихся в основной части МНГП)  </w:t>
            </w:r>
          </w:p>
        </w:tc>
        <w:tc>
          <w:tcPr>
            <w:tcW w:w="4050" w:type="dxa"/>
            <w:gridSpan w:val="5"/>
          </w:tcPr>
          <w:p w:rsidR="006B71FF" w:rsidRDefault="00674283">
            <w:pPr>
              <w:jc w:val="center"/>
              <w:rPr>
                <w:rFonts w:eastAsia="Calibri"/>
                <w:sz w:val="20"/>
                <w:szCs w:val="20"/>
              </w:rPr>
            </w:pPr>
            <w:r>
              <w:rPr>
                <w:rFonts w:eastAsia="Calibri"/>
                <w:sz w:val="20"/>
                <w:szCs w:val="20"/>
              </w:rPr>
              <w:t>Этажность здания</w:t>
            </w:r>
          </w:p>
        </w:tc>
      </w:tr>
      <w:tr w:rsidR="006B71FF" w:rsidTr="00F42BB4">
        <w:trPr>
          <w:cantSplit/>
          <w:trHeight w:val="1134"/>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Merge/>
            <w:vAlign w:val="center"/>
          </w:tcPr>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1</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2</w:t>
            </w:r>
          </w:p>
        </w:tc>
        <w:tc>
          <w:tcPr>
            <w:tcW w:w="848" w:type="dxa"/>
            <w:gridSpan w:val="2"/>
            <w:vAlign w:val="center"/>
          </w:tcPr>
          <w:p w:rsidR="006B71FF" w:rsidRDefault="00674283">
            <w:pPr>
              <w:ind w:left="113" w:right="113"/>
              <w:jc w:val="center"/>
              <w:rPr>
                <w:rFonts w:eastAsia="Calibri"/>
                <w:sz w:val="20"/>
                <w:szCs w:val="20"/>
              </w:rPr>
            </w:pPr>
            <w:r>
              <w:rPr>
                <w:rFonts w:eastAsia="Calibri"/>
                <w:sz w:val="20"/>
                <w:szCs w:val="20"/>
              </w:rPr>
              <w:t>3</w:t>
            </w:r>
          </w:p>
        </w:tc>
        <w:tc>
          <w:tcPr>
            <w:tcW w:w="1375" w:type="dxa"/>
            <w:vAlign w:val="center"/>
          </w:tcPr>
          <w:p w:rsidR="006B71FF" w:rsidRDefault="00674283">
            <w:pPr>
              <w:ind w:left="113" w:right="113"/>
              <w:jc w:val="center"/>
              <w:rPr>
                <w:rFonts w:eastAsia="Calibri"/>
                <w:sz w:val="20"/>
                <w:szCs w:val="20"/>
              </w:rPr>
            </w:pPr>
            <w:r>
              <w:rPr>
                <w:rFonts w:eastAsia="Calibri"/>
                <w:sz w:val="20"/>
                <w:szCs w:val="20"/>
              </w:rPr>
              <w:t>4</w:t>
            </w:r>
          </w:p>
        </w:tc>
      </w:tr>
      <w:tr w:rsidR="006B71FF" w:rsidTr="00F42BB4">
        <w:trPr>
          <w:cantSplit/>
          <w:trHeight w:val="769"/>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-44</w:t>
            </w:r>
          </w:p>
          <w:p w:rsidR="006B71FF" w:rsidRDefault="006B71FF">
            <w:pPr>
              <w:jc w:val="center"/>
              <w:rPr>
                <w:rFonts w:eastAsia="Calibri"/>
                <w:sz w:val="20"/>
                <w:szCs w:val="20"/>
              </w:rPr>
            </w:pPr>
          </w:p>
        </w:tc>
        <w:tc>
          <w:tcPr>
            <w:tcW w:w="892" w:type="dxa"/>
            <w:vAlign w:val="center"/>
          </w:tcPr>
          <w:p w:rsidR="006B71FF" w:rsidRDefault="00674283">
            <w:pPr>
              <w:ind w:left="57" w:right="113"/>
              <w:jc w:val="center"/>
              <w:rPr>
                <w:rFonts w:eastAsia="Calibri"/>
                <w:sz w:val="20"/>
                <w:szCs w:val="20"/>
              </w:rPr>
            </w:pPr>
            <w:r>
              <w:rPr>
                <w:rFonts w:eastAsia="Calibri"/>
                <w:sz w:val="20"/>
                <w:szCs w:val="20"/>
              </w:rPr>
              <w:t>77,82</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73,53</w:t>
            </w:r>
          </w:p>
        </w:tc>
        <w:tc>
          <w:tcPr>
            <w:tcW w:w="848" w:type="dxa"/>
            <w:gridSpan w:val="2"/>
            <w:vAlign w:val="center"/>
          </w:tcPr>
          <w:p w:rsidR="006B71FF" w:rsidRDefault="00674283">
            <w:pPr>
              <w:ind w:left="113"/>
              <w:jc w:val="center"/>
              <w:rPr>
                <w:rFonts w:eastAsia="Calibri"/>
                <w:sz w:val="20"/>
                <w:szCs w:val="20"/>
              </w:rPr>
            </w:pPr>
            <w:r>
              <w:rPr>
                <w:rFonts w:eastAsia="Calibri"/>
                <w:sz w:val="20"/>
                <w:szCs w:val="20"/>
              </w:rPr>
              <w:t>71,29</w:t>
            </w:r>
          </w:p>
        </w:tc>
        <w:tc>
          <w:tcPr>
            <w:tcW w:w="1375" w:type="dxa"/>
            <w:vAlign w:val="center"/>
          </w:tcPr>
          <w:p w:rsidR="006B71FF" w:rsidRDefault="00674283">
            <w:pPr>
              <w:jc w:val="center"/>
              <w:rPr>
                <w:rFonts w:eastAsia="Calibri"/>
                <w:sz w:val="20"/>
                <w:szCs w:val="20"/>
              </w:rPr>
            </w:pPr>
            <w:r>
              <w:rPr>
                <w:rFonts w:eastAsia="Calibri"/>
                <w:sz w:val="20"/>
                <w:szCs w:val="20"/>
              </w:rPr>
              <w:t>58,41</w:t>
            </w:r>
          </w:p>
        </w:tc>
      </w:tr>
      <w:tr w:rsidR="006B71FF" w:rsidTr="00F42BB4">
        <w:trPr>
          <w:cantSplit/>
          <w:trHeight w:val="709"/>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-45</w:t>
            </w:r>
          </w:p>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79,82</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73,53</w:t>
            </w:r>
          </w:p>
        </w:tc>
        <w:tc>
          <w:tcPr>
            <w:tcW w:w="848" w:type="dxa"/>
            <w:gridSpan w:val="2"/>
            <w:vAlign w:val="center"/>
          </w:tcPr>
          <w:p w:rsidR="006B71FF" w:rsidRDefault="00674283">
            <w:pPr>
              <w:ind w:left="113" w:right="57"/>
              <w:jc w:val="center"/>
              <w:rPr>
                <w:rFonts w:eastAsia="Calibri"/>
                <w:sz w:val="20"/>
                <w:szCs w:val="20"/>
              </w:rPr>
            </w:pPr>
            <w:r>
              <w:rPr>
                <w:rFonts w:eastAsia="Calibri"/>
                <w:sz w:val="20"/>
                <w:szCs w:val="20"/>
              </w:rPr>
              <w:t>71,29</w:t>
            </w:r>
          </w:p>
        </w:tc>
        <w:tc>
          <w:tcPr>
            <w:tcW w:w="1375" w:type="dxa"/>
            <w:vAlign w:val="center"/>
          </w:tcPr>
          <w:p w:rsidR="006B71FF" w:rsidRDefault="00674283">
            <w:pPr>
              <w:jc w:val="center"/>
              <w:rPr>
                <w:rFonts w:eastAsia="Calibri"/>
                <w:sz w:val="20"/>
                <w:szCs w:val="20"/>
              </w:rPr>
            </w:pPr>
            <w:r>
              <w:rPr>
                <w:rFonts w:eastAsia="Calibri"/>
                <w:sz w:val="20"/>
                <w:szCs w:val="20"/>
              </w:rPr>
              <w:t>58,41</w:t>
            </w:r>
          </w:p>
        </w:tc>
      </w:tr>
      <w:tr w:rsidR="006B71FF" w:rsidTr="00F42BB4">
        <w:trPr>
          <w:cantSplit/>
          <w:trHeight w:val="788"/>
        </w:trPr>
        <w:tc>
          <w:tcPr>
            <w:tcW w:w="534" w:type="dxa"/>
            <w:vMerge/>
          </w:tcPr>
          <w:p w:rsidR="006B71FF" w:rsidRDefault="006B71FF">
            <w:pPr>
              <w:jc w:val="center"/>
              <w:rPr>
                <w:sz w:val="20"/>
                <w:szCs w:val="20"/>
              </w:rPr>
            </w:pPr>
          </w:p>
        </w:tc>
        <w:tc>
          <w:tcPr>
            <w:tcW w:w="1842" w:type="dxa"/>
            <w:vMerge/>
          </w:tcPr>
          <w:p w:rsidR="006B71FF" w:rsidRDefault="006B71FF">
            <w:pPr>
              <w:jc w:val="center"/>
              <w:rPr>
                <w:rFonts w:eastAsia="Calibri"/>
                <w:sz w:val="20"/>
                <w:szCs w:val="20"/>
              </w:rPr>
            </w:pPr>
          </w:p>
        </w:tc>
        <w:tc>
          <w:tcPr>
            <w:tcW w:w="1560" w:type="dxa"/>
            <w:vMerge/>
          </w:tcPr>
          <w:p w:rsidR="006B71FF" w:rsidRDefault="006B71FF">
            <w:pPr>
              <w:ind w:left="-57" w:right="-57" w:firstLine="680"/>
              <w:jc w:val="center"/>
              <w:rPr>
                <w:rFonts w:eastAsia="Calibri"/>
                <w:sz w:val="20"/>
                <w:szCs w:val="20"/>
              </w:rPr>
            </w:pPr>
          </w:p>
        </w:tc>
        <w:tc>
          <w:tcPr>
            <w:tcW w:w="2187" w:type="dxa"/>
            <w:vAlign w:val="center"/>
          </w:tcPr>
          <w:p w:rsidR="006B71FF" w:rsidRDefault="00674283">
            <w:pPr>
              <w:jc w:val="center"/>
              <w:rPr>
                <w:rFonts w:eastAsia="Calibri"/>
                <w:sz w:val="20"/>
                <w:szCs w:val="20"/>
              </w:rPr>
            </w:pPr>
            <w:r>
              <w:rPr>
                <w:rFonts w:eastAsia="Calibri"/>
                <w:sz w:val="20"/>
                <w:szCs w:val="20"/>
              </w:rPr>
              <w:t>-46</w:t>
            </w:r>
          </w:p>
          <w:p w:rsidR="006B71FF" w:rsidRDefault="006B71FF">
            <w:pPr>
              <w:jc w:val="center"/>
              <w:rPr>
                <w:rFonts w:eastAsia="Calibri"/>
                <w:sz w:val="20"/>
                <w:szCs w:val="20"/>
              </w:rPr>
            </w:pPr>
          </w:p>
        </w:tc>
        <w:tc>
          <w:tcPr>
            <w:tcW w:w="892" w:type="dxa"/>
            <w:vAlign w:val="center"/>
          </w:tcPr>
          <w:p w:rsidR="006B71FF" w:rsidRDefault="00674283">
            <w:pPr>
              <w:ind w:left="113" w:right="113"/>
              <w:jc w:val="center"/>
              <w:rPr>
                <w:rFonts w:eastAsia="Calibri"/>
                <w:sz w:val="20"/>
                <w:szCs w:val="20"/>
              </w:rPr>
            </w:pPr>
            <w:r>
              <w:rPr>
                <w:rFonts w:eastAsia="Calibri"/>
                <w:sz w:val="20"/>
                <w:szCs w:val="20"/>
              </w:rPr>
              <w:t>80,33</w:t>
            </w:r>
          </w:p>
        </w:tc>
        <w:tc>
          <w:tcPr>
            <w:tcW w:w="935" w:type="dxa"/>
            <w:vAlign w:val="center"/>
          </w:tcPr>
          <w:p w:rsidR="006B71FF" w:rsidRDefault="00674283">
            <w:pPr>
              <w:ind w:left="113" w:right="113"/>
              <w:jc w:val="center"/>
              <w:rPr>
                <w:rFonts w:eastAsia="Calibri"/>
                <w:sz w:val="20"/>
                <w:szCs w:val="20"/>
              </w:rPr>
            </w:pPr>
            <w:r>
              <w:rPr>
                <w:rFonts w:eastAsia="Calibri"/>
                <w:sz w:val="20"/>
                <w:szCs w:val="20"/>
              </w:rPr>
              <w:t>75,90</w:t>
            </w:r>
          </w:p>
        </w:tc>
        <w:tc>
          <w:tcPr>
            <w:tcW w:w="848" w:type="dxa"/>
            <w:gridSpan w:val="2"/>
            <w:vAlign w:val="center"/>
          </w:tcPr>
          <w:p w:rsidR="006B71FF" w:rsidRDefault="00674283">
            <w:pPr>
              <w:ind w:left="113"/>
              <w:jc w:val="center"/>
              <w:rPr>
                <w:rFonts w:eastAsia="Calibri"/>
                <w:sz w:val="20"/>
                <w:szCs w:val="20"/>
              </w:rPr>
            </w:pPr>
            <w:r>
              <w:rPr>
                <w:rFonts w:eastAsia="Calibri"/>
                <w:sz w:val="20"/>
                <w:szCs w:val="20"/>
              </w:rPr>
              <w:t>73,59</w:t>
            </w:r>
          </w:p>
        </w:tc>
        <w:tc>
          <w:tcPr>
            <w:tcW w:w="1375" w:type="dxa"/>
            <w:vAlign w:val="center"/>
          </w:tcPr>
          <w:p w:rsidR="006B71FF" w:rsidRDefault="00674283">
            <w:pPr>
              <w:jc w:val="center"/>
              <w:rPr>
                <w:rFonts w:eastAsia="Calibri"/>
                <w:sz w:val="20"/>
                <w:szCs w:val="20"/>
              </w:rPr>
            </w:pPr>
            <w:r>
              <w:rPr>
                <w:rFonts w:eastAsia="Calibri"/>
                <w:sz w:val="20"/>
                <w:szCs w:val="20"/>
              </w:rPr>
              <w:t>60,30</w:t>
            </w:r>
          </w:p>
        </w:tc>
      </w:tr>
      <w:tr w:rsidR="006B71FF" w:rsidTr="00F42BB4">
        <w:trPr>
          <w:cantSplit/>
          <w:trHeight w:val="788"/>
        </w:trPr>
        <w:tc>
          <w:tcPr>
            <w:tcW w:w="534" w:type="dxa"/>
            <w:tcBorders>
              <w:top w:val="nil"/>
            </w:tcBorders>
          </w:tcPr>
          <w:p w:rsidR="006B71FF" w:rsidRDefault="006B71FF">
            <w:pPr>
              <w:jc w:val="center"/>
              <w:rPr>
                <w:sz w:val="20"/>
                <w:szCs w:val="20"/>
              </w:rPr>
            </w:pPr>
          </w:p>
        </w:tc>
        <w:tc>
          <w:tcPr>
            <w:tcW w:w="1842" w:type="dxa"/>
            <w:tcBorders>
              <w:top w:val="nil"/>
            </w:tcBorders>
          </w:tcPr>
          <w:p w:rsidR="006B71FF" w:rsidRDefault="006B71FF">
            <w:pPr>
              <w:jc w:val="center"/>
              <w:rPr>
                <w:rFonts w:eastAsia="Calibri"/>
                <w:sz w:val="20"/>
                <w:szCs w:val="20"/>
              </w:rPr>
            </w:pPr>
          </w:p>
        </w:tc>
        <w:tc>
          <w:tcPr>
            <w:tcW w:w="1560" w:type="dxa"/>
            <w:tcBorders>
              <w:top w:val="nil"/>
            </w:tcBorders>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-47</w:t>
            </w:r>
          </w:p>
        </w:tc>
        <w:tc>
          <w:tcPr>
            <w:tcW w:w="892"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81,59</w:t>
            </w:r>
          </w:p>
        </w:tc>
        <w:tc>
          <w:tcPr>
            <w:tcW w:w="935"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77,09</w:t>
            </w:r>
          </w:p>
        </w:tc>
        <w:tc>
          <w:tcPr>
            <w:tcW w:w="848" w:type="dxa"/>
            <w:gridSpan w:val="2"/>
            <w:tcBorders>
              <w:top w:val="nil"/>
            </w:tcBorders>
            <w:vAlign w:val="center"/>
          </w:tcPr>
          <w:p w:rsidR="006B71FF" w:rsidRDefault="00674283">
            <w:pPr>
              <w:ind w:left="113"/>
              <w:jc w:val="center"/>
              <w:rPr>
                <w:rFonts w:eastAsia="Calibri"/>
                <w:sz w:val="20"/>
                <w:szCs w:val="20"/>
              </w:rPr>
            </w:pPr>
            <w:r>
              <w:rPr>
                <w:rFonts w:eastAsia="Calibri"/>
                <w:sz w:val="20"/>
                <w:szCs w:val="20"/>
              </w:rPr>
              <w:t>74,74</w:t>
            </w:r>
          </w:p>
        </w:tc>
        <w:tc>
          <w:tcPr>
            <w:tcW w:w="1375" w:type="dxa"/>
            <w:tcBorders>
              <w:top w:val="nil"/>
            </w:tcBorders>
            <w:vAlign w:val="center"/>
          </w:tcPr>
          <w:p w:rsidR="006B71FF" w:rsidRDefault="00674283">
            <w:pPr>
              <w:jc w:val="center"/>
              <w:rPr>
                <w:rFonts w:eastAsia="Calibri"/>
                <w:sz w:val="20"/>
                <w:szCs w:val="20"/>
              </w:rPr>
            </w:pPr>
            <w:r>
              <w:rPr>
                <w:rFonts w:eastAsia="Calibri"/>
                <w:sz w:val="20"/>
                <w:szCs w:val="20"/>
              </w:rPr>
              <w:t>61,24</w:t>
            </w:r>
          </w:p>
        </w:tc>
      </w:tr>
      <w:tr w:rsidR="006B71FF" w:rsidTr="00F42BB4">
        <w:trPr>
          <w:cantSplit/>
          <w:trHeight w:val="788"/>
        </w:trPr>
        <w:tc>
          <w:tcPr>
            <w:tcW w:w="534" w:type="dxa"/>
            <w:tcBorders>
              <w:top w:val="nil"/>
            </w:tcBorders>
          </w:tcPr>
          <w:p w:rsidR="006B71FF" w:rsidRDefault="006B71FF">
            <w:pPr>
              <w:jc w:val="center"/>
              <w:rPr>
                <w:sz w:val="20"/>
                <w:szCs w:val="20"/>
              </w:rPr>
            </w:pPr>
          </w:p>
        </w:tc>
        <w:tc>
          <w:tcPr>
            <w:tcW w:w="1842" w:type="dxa"/>
            <w:tcBorders>
              <w:top w:val="nil"/>
            </w:tcBorders>
          </w:tcPr>
          <w:p w:rsidR="006B71FF" w:rsidRDefault="006B71FF">
            <w:pPr>
              <w:jc w:val="center"/>
              <w:rPr>
                <w:rFonts w:eastAsia="Calibri"/>
                <w:sz w:val="20"/>
                <w:szCs w:val="20"/>
              </w:rPr>
            </w:pPr>
          </w:p>
        </w:tc>
        <w:tc>
          <w:tcPr>
            <w:tcW w:w="1560" w:type="dxa"/>
            <w:tcBorders>
              <w:top w:val="nil"/>
            </w:tcBorders>
          </w:tcPr>
          <w:p w:rsidR="006B71FF" w:rsidRDefault="006B71FF">
            <w:pPr>
              <w:ind w:left="-57" w:right="-57" w:firstLine="680"/>
              <w:jc w:val="center"/>
              <w:rPr>
                <w:rFonts w:eastAsia="Calibri"/>
                <w:sz w:val="20"/>
                <w:szCs w:val="20"/>
              </w:rPr>
            </w:pPr>
          </w:p>
        </w:tc>
        <w:tc>
          <w:tcPr>
            <w:tcW w:w="2187" w:type="dxa"/>
            <w:tcBorders>
              <w:top w:val="nil"/>
            </w:tcBorders>
            <w:vAlign w:val="center"/>
          </w:tcPr>
          <w:p w:rsidR="006B71FF" w:rsidRDefault="00674283">
            <w:pPr>
              <w:jc w:val="center"/>
              <w:rPr>
                <w:rFonts w:eastAsia="Calibri"/>
                <w:sz w:val="20"/>
                <w:szCs w:val="20"/>
              </w:rPr>
            </w:pPr>
            <w:r>
              <w:rPr>
                <w:rFonts w:eastAsia="Calibri"/>
                <w:sz w:val="20"/>
                <w:szCs w:val="20"/>
              </w:rPr>
              <w:t>-48</w:t>
            </w:r>
          </w:p>
        </w:tc>
        <w:tc>
          <w:tcPr>
            <w:tcW w:w="892"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82,84</w:t>
            </w:r>
          </w:p>
        </w:tc>
        <w:tc>
          <w:tcPr>
            <w:tcW w:w="935" w:type="dxa"/>
            <w:tcBorders>
              <w:top w:val="nil"/>
            </w:tcBorders>
            <w:vAlign w:val="center"/>
          </w:tcPr>
          <w:p w:rsidR="006B71FF" w:rsidRDefault="00674283">
            <w:pPr>
              <w:ind w:left="113" w:right="113"/>
              <w:jc w:val="center"/>
              <w:rPr>
                <w:rFonts w:eastAsia="Calibri"/>
                <w:sz w:val="20"/>
                <w:szCs w:val="20"/>
              </w:rPr>
            </w:pPr>
            <w:r>
              <w:rPr>
                <w:rFonts w:eastAsia="Calibri"/>
                <w:sz w:val="20"/>
                <w:szCs w:val="20"/>
              </w:rPr>
              <w:t>78,27</w:t>
            </w:r>
          </w:p>
        </w:tc>
        <w:tc>
          <w:tcPr>
            <w:tcW w:w="848" w:type="dxa"/>
            <w:gridSpan w:val="2"/>
            <w:tcBorders>
              <w:top w:val="nil"/>
            </w:tcBorders>
            <w:vAlign w:val="center"/>
          </w:tcPr>
          <w:p w:rsidR="006B71FF" w:rsidRDefault="00674283">
            <w:pPr>
              <w:ind w:left="113"/>
              <w:jc w:val="center"/>
              <w:rPr>
                <w:rFonts w:eastAsia="Calibri"/>
                <w:sz w:val="20"/>
                <w:szCs w:val="20"/>
              </w:rPr>
            </w:pPr>
            <w:r>
              <w:rPr>
                <w:rFonts w:eastAsia="Calibri"/>
                <w:sz w:val="20"/>
                <w:szCs w:val="20"/>
              </w:rPr>
              <w:t>75,89</w:t>
            </w:r>
          </w:p>
        </w:tc>
        <w:tc>
          <w:tcPr>
            <w:tcW w:w="1375" w:type="dxa"/>
            <w:tcBorders>
              <w:top w:val="nil"/>
            </w:tcBorders>
            <w:vAlign w:val="center"/>
          </w:tcPr>
          <w:p w:rsidR="006B71FF" w:rsidRDefault="00674283">
            <w:pPr>
              <w:jc w:val="center"/>
              <w:rPr>
                <w:rFonts w:eastAsia="Calibri"/>
                <w:sz w:val="20"/>
                <w:szCs w:val="20"/>
              </w:rPr>
            </w:pPr>
            <w:r>
              <w:rPr>
                <w:rFonts w:eastAsia="Calibri"/>
                <w:sz w:val="20"/>
                <w:szCs w:val="20"/>
              </w:rPr>
              <w:t>62,18</w:t>
            </w:r>
          </w:p>
        </w:tc>
      </w:tr>
      <w:tr w:rsidR="006B71FF" w:rsidTr="00F42BB4">
        <w:trPr>
          <w:cantSplit/>
          <w:trHeight w:val="982"/>
        </w:trPr>
        <w:tc>
          <w:tcPr>
            <w:tcW w:w="534" w:type="dxa"/>
            <w:vMerge w:val="restart"/>
          </w:tcPr>
          <w:p w:rsidR="006B71FF" w:rsidRDefault="006B71FF">
            <w:pPr>
              <w:jc w:val="center"/>
              <w:rPr>
                <w:rFonts w:eastAsia="Calibri"/>
                <w:sz w:val="20"/>
                <w:szCs w:val="20"/>
              </w:rPr>
            </w:pPr>
          </w:p>
        </w:tc>
        <w:tc>
          <w:tcPr>
            <w:tcW w:w="1842" w:type="dxa"/>
            <w:vMerge w:val="restart"/>
            <w:vAlign w:val="center"/>
          </w:tcPr>
          <w:p w:rsidR="006B71FF" w:rsidRDefault="00674283" w:rsidP="00F24FB3">
            <w:pPr>
              <w:rPr>
                <w:rFonts w:eastAsia="Calibri"/>
                <w:sz w:val="20"/>
                <w:szCs w:val="20"/>
              </w:rPr>
            </w:pPr>
            <w:r>
              <w:rPr>
                <w:rFonts w:eastAsia="Calibri"/>
                <w:sz w:val="20"/>
                <w:szCs w:val="20"/>
              </w:rPr>
              <w:t>Объекты водоснабжения</w:t>
            </w:r>
          </w:p>
        </w:tc>
        <w:tc>
          <w:tcPr>
            <w:tcW w:w="1560" w:type="dxa"/>
            <w:vMerge w:val="restart"/>
            <w:vAlign w:val="center"/>
          </w:tcPr>
          <w:p w:rsidR="006B71FF" w:rsidRDefault="00674283" w:rsidP="00F24FB3">
            <w:pPr>
              <w:ind w:left="-108" w:right="-113"/>
              <w:rPr>
                <w:rFonts w:eastAsia="Calibri"/>
                <w:sz w:val="20"/>
                <w:szCs w:val="20"/>
              </w:rPr>
            </w:pPr>
            <w:r>
              <w:rPr>
                <w:rFonts w:eastAsia="Calibri"/>
                <w:sz w:val="20"/>
                <w:szCs w:val="20"/>
              </w:rPr>
              <w:t>Удельное среднесуточное водопотребление</w:t>
            </w:r>
          </w:p>
          <w:p w:rsidR="006B71FF" w:rsidRDefault="00674283" w:rsidP="00F24FB3">
            <w:pPr>
              <w:ind w:left="-108" w:right="-113"/>
              <w:rPr>
                <w:rFonts w:eastAsia="Calibri"/>
                <w:sz w:val="20"/>
                <w:szCs w:val="20"/>
              </w:rPr>
            </w:pPr>
            <w:r>
              <w:rPr>
                <w:rFonts w:eastAsia="Calibri"/>
                <w:sz w:val="20"/>
                <w:szCs w:val="20"/>
              </w:rPr>
              <w:t>(за год), л/</w:t>
            </w:r>
            <w:proofErr w:type="spellStart"/>
            <w:r>
              <w:rPr>
                <w:rFonts w:eastAsia="Calibri"/>
                <w:sz w:val="20"/>
                <w:szCs w:val="20"/>
              </w:rPr>
              <w:t>сут</w:t>
            </w:r>
            <w:proofErr w:type="spellEnd"/>
            <w:r>
              <w:rPr>
                <w:rFonts w:eastAsia="Calibri"/>
                <w:sz w:val="20"/>
                <w:szCs w:val="20"/>
              </w:rPr>
              <w:t xml:space="preserve"> (куб</w:t>
            </w:r>
            <w:proofErr w:type="gramStart"/>
            <w:r>
              <w:rPr>
                <w:rFonts w:eastAsia="Calibri"/>
                <w:sz w:val="20"/>
                <w:szCs w:val="20"/>
              </w:rPr>
              <w:t>.м</w:t>
            </w:r>
            <w:proofErr w:type="gramEnd"/>
            <w:r>
              <w:rPr>
                <w:rFonts w:eastAsia="Calibri"/>
                <w:sz w:val="20"/>
                <w:szCs w:val="20"/>
              </w:rPr>
              <w:t>/</w:t>
            </w:r>
            <w:proofErr w:type="spellStart"/>
            <w:r>
              <w:rPr>
                <w:rFonts w:eastAsia="Calibri"/>
                <w:sz w:val="20"/>
                <w:szCs w:val="20"/>
              </w:rPr>
              <w:t>мес</w:t>
            </w:r>
            <w:proofErr w:type="spellEnd"/>
            <w:r>
              <w:rPr>
                <w:rFonts w:eastAsia="Calibri"/>
                <w:sz w:val="20"/>
                <w:szCs w:val="20"/>
              </w:rPr>
              <w:t>)</w:t>
            </w:r>
          </w:p>
          <w:p w:rsidR="006B71FF" w:rsidRDefault="00674283" w:rsidP="00F24FB3">
            <w:pPr>
              <w:ind w:left="-108" w:right="-113"/>
              <w:rPr>
                <w:rFonts w:eastAsia="Calibri"/>
                <w:sz w:val="20"/>
                <w:szCs w:val="20"/>
              </w:rPr>
            </w:pPr>
            <w:r>
              <w:rPr>
                <w:rFonts w:eastAsia="Calibri"/>
                <w:sz w:val="20"/>
                <w:szCs w:val="20"/>
              </w:rPr>
              <w:t>на человека</w:t>
            </w:r>
          </w:p>
        </w:tc>
        <w:tc>
          <w:tcPr>
            <w:tcW w:w="4316" w:type="dxa"/>
            <w:gridSpan w:val="4"/>
            <w:vAlign w:val="center"/>
          </w:tcPr>
          <w:p w:rsidR="006B71FF" w:rsidRDefault="00674283" w:rsidP="00F24FB3">
            <w:pPr>
              <w:rPr>
                <w:rFonts w:eastAsia="Calibri"/>
                <w:sz w:val="20"/>
                <w:szCs w:val="20"/>
              </w:rPr>
            </w:pPr>
            <w:r>
              <w:rPr>
                <w:rFonts w:eastAsia="Calibri"/>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921" w:type="dxa"/>
            <w:gridSpan w:val="2"/>
          </w:tcPr>
          <w:p w:rsidR="006B71FF" w:rsidRDefault="00674283">
            <w:pPr>
              <w:jc w:val="center"/>
              <w:rPr>
                <w:rFonts w:eastAsia="Calibri"/>
                <w:sz w:val="20"/>
                <w:szCs w:val="20"/>
                <w:vertAlign w:val="superscript"/>
              </w:rPr>
            </w:pPr>
            <w:r>
              <w:rPr>
                <w:rFonts w:eastAsia="Calibri"/>
                <w:sz w:val="20"/>
                <w:szCs w:val="20"/>
              </w:rPr>
              <w:t>210 (6,36)</w:t>
            </w:r>
            <w:r>
              <w:rPr>
                <w:rFonts w:eastAsia="Calibri"/>
                <w:sz w:val="20"/>
                <w:szCs w:val="20"/>
                <w:vertAlign w:val="superscript"/>
              </w:rPr>
              <w:t>4</w:t>
            </w:r>
          </w:p>
        </w:tc>
      </w:tr>
      <w:tr w:rsidR="006B71FF" w:rsidTr="00F42BB4">
        <w:trPr>
          <w:cantSplit/>
          <w:trHeight w:val="685"/>
        </w:trPr>
        <w:tc>
          <w:tcPr>
            <w:tcW w:w="534" w:type="dxa"/>
            <w:vMerge/>
          </w:tcPr>
          <w:p w:rsidR="006B71FF" w:rsidRDefault="006B71FF">
            <w:pPr>
              <w:jc w:val="center"/>
              <w:rPr>
                <w:rFonts w:eastAsia="Calibri"/>
                <w:sz w:val="20"/>
                <w:szCs w:val="20"/>
              </w:rPr>
            </w:pPr>
          </w:p>
        </w:tc>
        <w:tc>
          <w:tcPr>
            <w:tcW w:w="1842" w:type="dxa"/>
            <w:vMerge/>
          </w:tcPr>
          <w:p w:rsidR="006B71FF" w:rsidRDefault="006B71FF" w:rsidP="00F24FB3">
            <w:pPr>
              <w:rPr>
                <w:rFonts w:eastAsia="Calibri"/>
                <w:sz w:val="20"/>
                <w:szCs w:val="20"/>
              </w:rPr>
            </w:pPr>
          </w:p>
        </w:tc>
        <w:tc>
          <w:tcPr>
            <w:tcW w:w="1560" w:type="dxa"/>
            <w:vMerge/>
          </w:tcPr>
          <w:p w:rsidR="006B71FF" w:rsidRDefault="006B71FF">
            <w:pPr>
              <w:ind w:left="-113" w:right="-113" w:firstLine="680"/>
              <w:jc w:val="center"/>
              <w:rPr>
                <w:rFonts w:eastAsia="Calibri"/>
                <w:sz w:val="20"/>
                <w:szCs w:val="20"/>
              </w:rPr>
            </w:pPr>
          </w:p>
        </w:tc>
        <w:tc>
          <w:tcPr>
            <w:tcW w:w="4316" w:type="dxa"/>
            <w:gridSpan w:val="4"/>
          </w:tcPr>
          <w:p w:rsidR="006B71FF" w:rsidRDefault="00674283" w:rsidP="00F24FB3">
            <w:pPr>
              <w:rPr>
                <w:rFonts w:eastAsia="Calibri"/>
                <w:sz w:val="20"/>
                <w:szCs w:val="20"/>
              </w:rPr>
            </w:pPr>
            <w:r>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921" w:type="dxa"/>
            <w:gridSpan w:val="2"/>
          </w:tcPr>
          <w:p w:rsidR="006B71FF" w:rsidRDefault="00674283">
            <w:pPr>
              <w:jc w:val="center"/>
              <w:rPr>
                <w:rFonts w:eastAsia="Calibri"/>
                <w:sz w:val="20"/>
                <w:szCs w:val="20"/>
              </w:rPr>
            </w:pPr>
            <w:r>
              <w:rPr>
                <w:rFonts w:eastAsia="Calibri"/>
                <w:sz w:val="20"/>
                <w:szCs w:val="20"/>
              </w:rPr>
              <w:t>130 (3,86)</w:t>
            </w:r>
          </w:p>
        </w:tc>
      </w:tr>
      <w:tr w:rsidR="006B71FF" w:rsidTr="00F42BB4">
        <w:trPr>
          <w:cantSplit/>
          <w:trHeight w:val="517"/>
        </w:trPr>
        <w:tc>
          <w:tcPr>
            <w:tcW w:w="534" w:type="dxa"/>
            <w:vMerge/>
          </w:tcPr>
          <w:p w:rsidR="006B71FF" w:rsidRDefault="006B71FF">
            <w:pPr>
              <w:jc w:val="center"/>
              <w:rPr>
                <w:rFonts w:eastAsia="Calibri"/>
                <w:sz w:val="20"/>
                <w:szCs w:val="20"/>
              </w:rPr>
            </w:pPr>
          </w:p>
        </w:tc>
        <w:tc>
          <w:tcPr>
            <w:tcW w:w="1842" w:type="dxa"/>
            <w:vMerge/>
          </w:tcPr>
          <w:p w:rsidR="006B71FF" w:rsidRDefault="006B71FF" w:rsidP="00F24FB3">
            <w:pPr>
              <w:rPr>
                <w:rFonts w:eastAsia="Calibri"/>
                <w:sz w:val="20"/>
                <w:szCs w:val="20"/>
              </w:rPr>
            </w:pPr>
          </w:p>
        </w:tc>
        <w:tc>
          <w:tcPr>
            <w:tcW w:w="1560" w:type="dxa"/>
            <w:vMerge/>
          </w:tcPr>
          <w:p w:rsidR="006B71FF" w:rsidRDefault="006B71FF">
            <w:pPr>
              <w:ind w:left="-113" w:right="-113" w:firstLine="680"/>
              <w:jc w:val="center"/>
              <w:rPr>
                <w:rFonts w:eastAsia="Calibri"/>
                <w:sz w:val="20"/>
                <w:szCs w:val="20"/>
              </w:rPr>
            </w:pPr>
          </w:p>
        </w:tc>
        <w:tc>
          <w:tcPr>
            <w:tcW w:w="4316" w:type="dxa"/>
            <w:gridSpan w:val="4"/>
          </w:tcPr>
          <w:p w:rsidR="006B71FF" w:rsidRDefault="00674283" w:rsidP="00F24FB3">
            <w:pPr>
              <w:rPr>
                <w:rFonts w:eastAsia="Calibri"/>
                <w:sz w:val="20"/>
                <w:szCs w:val="20"/>
              </w:rPr>
            </w:pPr>
            <w:r>
              <w:rPr>
                <w:rFonts w:eastAsia="Calibri"/>
                <w:sz w:val="20"/>
                <w:szCs w:val="20"/>
              </w:rPr>
              <w:t xml:space="preserve">Многоквартирные и жилые дома с водоразборной колонкой </w:t>
            </w:r>
          </w:p>
        </w:tc>
        <w:tc>
          <w:tcPr>
            <w:tcW w:w="1921" w:type="dxa"/>
            <w:gridSpan w:val="2"/>
          </w:tcPr>
          <w:p w:rsidR="006B71FF" w:rsidRDefault="00674283">
            <w:pPr>
              <w:jc w:val="center"/>
              <w:rPr>
                <w:rFonts w:eastAsia="Calibri"/>
                <w:sz w:val="20"/>
                <w:szCs w:val="20"/>
              </w:rPr>
            </w:pPr>
            <w:r>
              <w:rPr>
                <w:rFonts w:eastAsia="Calibri"/>
                <w:sz w:val="20"/>
                <w:szCs w:val="20"/>
              </w:rPr>
              <w:t>40 (1,2)</w:t>
            </w:r>
          </w:p>
        </w:tc>
      </w:tr>
      <w:tr w:rsidR="006B71FF" w:rsidTr="00F42BB4">
        <w:trPr>
          <w:cantSplit/>
          <w:trHeight w:val="1134"/>
        </w:trPr>
        <w:tc>
          <w:tcPr>
            <w:tcW w:w="534" w:type="dxa"/>
          </w:tcPr>
          <w:p w:rsidR="006B71FF" w:rsidRDefault="00674283">
            <w:pPr>
              <w:jc w:val="center"/>
              <w:rPr>
                <w:rFonts w:eastAsia="Calibri"/>
                <w:sz w:val="20"/>
                <w:szCs w:val="20"/>
              </w:rPr>
            </w:pPr>
            <w:r>
              <w:rPr>
                <w:rFonts w:eastAsia="Calibri"/>
                <w:sz w:val="20"/>
                <w:szCs w:val="20"/>
              </w:rPr>
              <w:lastRenderedPageBreak/>
              <w:t>4</w:t>
            </w:r>
          </w:p>
        </w:tc>
        <w:tc>
          <w:tcPr>
            <w:tcW w:w="1842" w:type="dxa"/>
          </w:tcPr>
          <w:p w:rsidR="006B71FF" w:rsidRDefault="00674283" w:rsidP="00F24FB3">
            <w:pPr>
              <w:rPr>
                <w:rFonts w:eastAsia="Calibri"/>
                <w:sz w:val="20"/>
                <w:szCs w:val="20"/>
              </w:rPr>
            </w:pPr>
            <w:r>
              <w:rPr>
                <w:rFonts w:eastAsia="Calibri"/>
                <w:sz w:val="20"/>
                <w:szCs w:val="20"/>
              </w:rPr>
              <w:t>Объекты водоотведения</w:t>
            </w:r>
          </w:p>
        </w:tc>
        <w:tc>
          <w:tcPr>
            <w:tcW w:w="1560" w:type="dxa"/>
          </w:tcPr>
          <w:p w:rsidR="006B71FF" w:rsidRDefault="00674283" w:rsidP="00F42BB4">
            <w:pPr>
              <w:ind w:left="-113" w:right="-113"/>
              <w:rPr>
                <w:rFonts w:eastAsia="Calibri"/>
                <w:sz w:val="20"/>
                <w:szCs w:val="20"/>
              </w:rPr>
            </w:pPr>
            <w:r>
              <w:rPr>
                <w:rFonts w:eastAsia="Calibri"/>
                <w:sz w:val="20"/>
                <w:szCs w:val="20"/>
              </w:rPr>
              <w:t>Удельное среднесуточное водопотребление</w:t>
            </w:r>
          </w:p>
          <w:p w:rsidR="006B71FF" w:rsidRDefault="00674283" w:rsidP="00F42BB4">
            <w:pPr>
              <w:ind w:left="-113" w:right="-113"/>
              <w:rPr>
                <w:rFonts w:eastAsia="Calibri"/>
                <w:sz w:val="20"/>
                <w:szCs w:val="20"/>
              </w:rPr>
            </w:pPr>
            <w:r>
              <w:rPr>
                <w:rFonts w:eastAsia="Calibri"/>
                <w:sz w:val="20"/>
                <w:szCs w:val="20"/>
              </w:rPr>
              <w:t>(за год), л/</w:t>
            </w:r>
            <w:proofErr w:type="spellStart"/>
            <w:r>
              <w:rPr>
                <w:rFonts w:eastAsia="Calibri"/>
                <w:sz w:val="20"/>
                <w:szCs w:val="20"/>
              </w:rPr>
              <w:t>сут</w:t>
            </w:r>
            <w:proofErr w:type="spellEnd"/>
            <w:r>
              <w:rPr>
                <w:rFonts w:eastAsia="Calibri"/>
                <w:sz w:val="20"/>
                <w:szCs w:val="20"/>
              </w:rPr>
              <w:t xml:space="preserve"> (куб</w:t>
            </w:r>
            <w:proofErr w:type="gramStart"/>
            <w:r>
              <w:rPr>
                <w:rFonts w:eastAsia="Calibri"/>
                <w:sz w:val="20"/>
                <w:szCs w:val="20"/>
              </w:rPr>
              <w:t>.м</w:t>
            </w:r>
            <w:proofErr w:type="gramEnd"/>
            <w:r>
              <w:rPr>
                <w:rFonts w:eastAsia="Calibri"/>
                <w:sz w:val="20"/>
                <w:szCs w:val="20"/>
              </w:rPr>
              <w:t>/</w:t>
            </w:r>
            <w:proofErr w:type="spellStart"/>
            <w:r>
              <w:rPr>
                <w:rFonts w:eastAsia="Calibri"/>
                <w:sz w:val="20"/>
                <w:szCs w:val="20"/>
              </w:rPr>
              <w:t>мес</w:t>
            </w:r>
            <w:proofErr w:type="spellEnd"/>
            <w:r>
              <w:rPr>
                <w:rFonts w:eastAsia="Calibri"/>
                <w:sz w:val="20"/>
                <w:szCs w:val="20"/>
              </w:rPr>
              <w:t>)</w:t>
            </w:r>
          </w:p>
          <w:p w:rsidR="006B71FF" w:rsidRDefault="00674283" w:rsidP="00F42BB4">
            <w:pPr>
              <w:ind w:left="-113" w:right="-113"/>
              <w:rPr>
                <w:rFonts w:eastAsia="Calibri"/>
                <w:sz w:val="20"/>
                <w:szCs w:val="20"/>
              </w:rPr>
            </w:pPr>
            <w:r>
              <w:rPr>
                <w:rFonts w:eastAsia="Calibri"/>
                <w:sz w:val="20"/>
                <w:szCs w:val="20"/>
              </w:rPr>
              <w:t>на человека</w:t>
            </w:r>
          </w:p>
        </w:tc>
        <w:tc>
          <w:tcPr>
            <w:tcW w:w="6237" w:type="dxa"/>
            <w:gridSpan w:val="6"/>
            <w:vAlign w:val="center"/>
          </w:tcPr>
          <w:p w:rsidR="006B71FF" w:rsidRDefault="00674283" w:rsidP="00F24FB3">
            <w:pPr>
              <w:rPr>
                <w:rFonts w:eastAsia="Calibri"/>
                <w:sz w:val="20"/>
                <w:szCs w:val="20"/>
              </w:rPr>
            </w:pPr>
            <w:r>
              <w:rPr>
                <w:rFonts w:eastAsia="Calibri"/>
                <w:sz w:val="20"/>
                <w:szCs w:val="20"/>
              </w:rPr>
              <w:t>равно удельному среднесуточному водопотреблению</w:t>
            </w:r>
          </w:p>
        </w:tc>
      </w:tr>
      <w:tr w:rsidR="006B71FF" w:rsidTr="00F42BB4">
        <w:trPr>
          <w:cantSplit/>
          <w:trHeight w:val="1134"/>
        </w:trPr>
        <w:tc>
          <w:tcPr>
            <w:tcW w:w="10173" w:type="dxa"/>
            <w:gridSpan w:val="9"/>
          </w:tcPr>
          <w:p w:rsidR="006B71FF" w:rsidRDefault="00674283">
            <w:pPr>
              <w:jc w:val="both"/>
              <w:rPr>
                <w:rFonts w:eastAsia="Calibri"/>
                <w:sz w:val="20"/>
                <w:szCs w:val="20"/>
              </w:rPr>
            </w:pPr>
            <w:r>
              <w:rPr>
                <w:rFonts w:eastAsia="Calibri"/>
                <w:sz w:val="20"/>
                <w:szCs w:val="20"/>
              </w:rPr>
              <w:t>Примечания:</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Pr>
                <w:rFonts w:eastAsia="Calibri"/>
                <w:sz w:val="20"/>
                <w:szCs w:val="20"/>
              </w:rPr>
              <w:t xml:space="preserve"> В</w:t>
            </w:r>
            <w:proofErr w:type="gramEnd"/>
            <w:r>
              <w:rPr>
                <w:rFonts w:eastAsia="Calibri"/>
                <w:sz w:val="20"/>
                <w:szCs w:val="20"/>
              </w:rPr>
              <w:t>+), а с 1 января 2028 года – на 50 % (класс энергосбережения А).</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w:t>
            </w:r>
            <w:proofErr w:type="spellStart"/>
            <w:r>
              <w:rPr>
                <w:rFonts w:eastAsia="Calibri"/>
                <w:sz w:val="20"/>
                <w:szCs w:val="20"/>
              </w:rPr>
              <w:t>СНиП</w:t>
            </w:r>
            <w:proofErr w:type="spellEnd"/>
            <w:r>
              <w:rPr>
                <w:rFonts w:eastAsia="Calibri"/>
                <w:sz w:val="20"/>
                <w:szCs w:val="20"/>
              </w:rPr>
              <w:t xml:space="preserve"> 41-02-2003 «Тепловые сети».</w:t>
            </w:r>
          </w:p>
          <w:p w:rsidR="006B71FF" w:rsidRDefault="00674283">
            <w:pPr>
              <w:pStyle w:val="affffe"/>
              <w:numPr>
                <w:ilvl w:val="0"/>
                <w:numId w:val="11"/>
              </w:numPr>
              <w:tabs>
                <w:tab w:val="left" w:pos="142"/>
              </w:tabs>
              <w:spacing w:line="240" w:lineRule="auto"/>
              <w:ind w:left="0" w:firstLine="0"/>
              <w:contextualSpacing/>
              <w:rPr>
                <w:rFonts w:eastAsia="Calibri"/>
                <w:sz w:val="20"/>
                <w:szCs w:val="20"/>
              </w:rPr>
            </w:pPr>
            <w:r>
              <w:rPr>
                <w:rFonts w:eastAsia="Calibri"/>
                <w:sz w:val="20"/>
                <w:szCs w:val="20"/>
              </w:rPr>
              <w:t>Расчетный показатель учитывает горячее водоснабжение.</w:t>
            </w:r>
            <w:bookmarkStart w:id="269" w:name="_Hlk136199397"/>
            <w:bookmarkEnd w:id="269"/>
          </w:p>
        </w:tc>
      </w:tr>
    </w:tbl>
    <w:p w:rsidR="006B71FF" w:rsidRDefault="006B71FF">
      <w:pPr>
        <w:pStyle w:val="a3"/>
        <w:spacing w:before="0" w:after="0"/>
        <w:rPr>
          <w:sz w:val="20"/>
          <w:szCs w:val="20"/>
        </w:rPr>
      </w:pPr>
    </w:p>
    <w:p w:rsidR="006B71FF" w:rsidRPr="000D034A" w:rsidRDefault="00674283" w:rsidP="000D034A">
      <w:pPr>
        <w:pStyle w:val="Heading3"/>
        <w:numPr>
          <w:ilvl w:val="2"/>
          <w:numId w:val="2"/>
        </w:numPr>
        <w:tabs>
          <w:tab w:val="clear" w:pos="1276"/>
          <w:tab w:val="left" w:pos="142"/>
        </w:tabs>
        <w:spacing w:before="0" w:after="0"/>
        <w:ind w:left="0" w:firstLine="0"/>
        <w:jc w:val="both"/>
        <w:rPr>
          <w:sz w:val="28"/>
          <w:szCs w:val="28"/>
        </w:rPr>
      </w:pPr>
      <w:bookmarkStart w:id="270" w:name="_Toc162278297"/>
      <w:r w:rsidRPr="000D034A">
        <w:rPr>
          <w:sz w:val="28"/>
          <w:szCs w:val="28"/>
        </w:rPr>
        <w:t xml:space="preserve">В области предупреждения чрезвычайных ситуаций, стихийных бедствий, эпидемий и ликвидации их последствий </w:t>
      </w:r>
      <w:bookmarkEnd w:id="270"/>
    </w:p>
    <w:p w:rsidR="006B71FF" w:rsidRPr="000D034A" w:rsidRDefault="006B71FF">
      <w:pPr>
        <w:pStyle w:val="a3"/>
        <w:spacing w:before="0" w:after="0"/>
        <w:rPr>
          <w:sz w:val="28"/>
          <w:szCs w:val="28"/>
        </w:rPr>
      </w:pPr>
    </w:p>
    <w:p w:rsidR="006B71FF" w:rsidRPr="000D034A" w:rsidRDefault="00674283">
      <w:pPr>
        <w:pStyle w:val="aff0"/>
        <w:rPr>
          <w:b w:val="0"/>
          <w:bCs w:val="0"/>
          <w:sz w:val="28"/>
          <w:szCs w:val="28"/>
        </w:rPr>
      </w:pPr>
      <w:r w:rsidRPr="000D034A">
        <w:rPr>
          <w:sz w:val="28"/>
          <w:szCs w:val="28"/>
        </w:rPr>
        <w:t xml:space="preserve">Таблица </w:t>
      </w:r>
      <w:r w:rsidR="00AF5696" w:rsidRPr="000D034A">
        <w:rPr>
          <w:sz w:val="28"/>
          <w:szCs w:val="28"/>
        </w:rPr>
        <w:fldChar w:fldCharType="begin"/>
      </w:r>
      <w:r w:rsidRPr="000D034A">
        <w:rPr>
          <w:sz w:val="28"/>
          <w:szCs w:val="28"/>
        </w:rPr>
        <w:instrText>SEQ Таблица \* ARABIC</w:instrText>
      </w:r>
      <w:r w:rsidR="00AF5696" w:rsidRPr="000D034A">
        <w:rPr>
          <w:sz w:val="28"/>
          <w:szCs w:val="28"/>
        </w:rPr>
        <w:fldChar w:fldCharType="separate"/>
      </w:r>
      <w:r w:rsidR="00504B62">
        <w:rPr>
          <w:noProof/>
          <w:sz w:val="28"/>
          <w:szCs w:val="28"/>
        </w:rPr>
        <w:t>15</w:t>
      </w:r>
      <w:r w:rsidR="00AF5696" w:rsidRPr="000D034A">
        <w:rPr>
          <w:sz w:val="28"/>
          <w:szCs w:val="28"/>
        </w:rPr>
        <w:fldChar w:fldCharType="end"/>
      </w:r>
      <w:r w:rsidRPr="000D034A">
        <w:rPr>
          <w:sz w:val="28"/>
          <w:szCs w:val="28"/>
        </w:rPr>
        <w:t xml:space="preserve"> – Расчетные показатели для объектов местного значения муниципального района и сельских поселений, предназначенные для размещения аварийно-спасательных служб и (или) аварийно-спасательных формирований</w:t>
      </w:r>
    </w:p>
    <w:p w:rsidR="006B71FF" w:rsidRDefault="006B71FF">
      <w:pPr>
        <w:keepNext/>
        <w:jc w:val="both"/>
        <w:rPr>
          <w:b/>
          <w:bCs/>
        </w:rPr>
      </w:pPr>
    </w:p>
    <w:tbl>
      <w:tblPr>
        <w:tblW w:w="10064" w:type="dxa"/>
        <w:tblInd w:w="109" w:type="dxa"/>
        <w:tblLook w:val="04A0"/>
      </w:tblPr>
      <w:tblGrid>
        <w:gridCol w:w="553"/>
        <w:gridCol w:w="2595"/>
        <w:gridCol w:w="3061"/>
        <w:gridCol w:w="3855"/>
      </w:tblGrid>
      <w:tr w:rsidR="006B71FF" w:rsidTr="00F42BB4">
        <w:trPr>
          <w:trHeight w:val="345"/>
          <w:tblHeader/>
        </w:trPr>
        <w:tc>
          <w:tcPr>
            <w:tcW w:w="553"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25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30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F42BB4">
        <w:trPr>
          <w:trHeight w:val="345"/>
          <w:tblHeader/>
        </w:trPr>
        <w:tc>
          <w:tcPr>
            <w:tcW w:w="553"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25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0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F42BB4">
        <w:trPr>
          <w:tblHeader/>
        </w:trPr>
        <w:tc>
          <w:tcPr>
            <w:tcW w:w="553"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2</w:t>
            </w:r>
          </w:p>
        </w:tc>
        <w:tc>
          <w:tcPr>
            <w:tcW w:w="3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3</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sz w:val="20"/>
                <w:szCs w:val="20"/>
              </w:rPr>
              <w:t>4</w:t>
            </w:r>
          </w:p>
        </w:tc>
      </w:tr>
      <w:tr w:rsidR="006B71FF" w:rsidTr="00F42BB4">
        <w:trPr>
          <w:trHeight w:val="570"/>
        </w:trPr>
        <w:tc>
          <w:tcPr>
            <w:tcW w:w="553"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1</w:t>
            </w:r>
          </w:p>
          <w:p w:rsidR="006B71FF" w:rsidRDefault="006B71FF">
            <w:pPr>
              <w:rPr>
                <w:sz w:val="20"/>
                <w:szCs w:val="20"/>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Аварийно-спасательные службы и (или) аварийно-спасательные формирования </w:t>
            </w:r>
          </w:p>
        </w:tc>
        <w:tc>
          <w:tcPr>
            <w:tcW w:w="306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 объектов на муниципальное образование</w:t>
            </w:r>
          </w:p>
        </w:tc>
        <w:tc>
          <w:tcPr>
            <w:tcW w:w="385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B71FF">
            <w:pPr>
              <w:jc w:val="center"/>
              <w:rPr>
                <w:sz w:val="20"/>
                <w:szCs w:val="20"/>
              </w:rPr>
            </w:pPr>
          </w:p>
          <w:p w:rsidR="006B71FF" w:rsidRDefault="00674283">
            <w:pPr>
              <w:jc w:val="center"/>
              <w:rPr>
                <w:sz w:val="20"/>
                <w:szCs w:val="20"/>
              </w:rPr>
            </w:pPr>
            <w:r>
              <w:rPr>
                <w:sz w:val="20"/>
                <w:szCs w:val="20"/>
              </w:rPr>
              <w:t>-</w:t>
            </w:r>
          </w:p>
          <w:p w:rsidR="006B71FF" w:rsidRDefault="00674283">
            <w:pPr>
              <w:rPr>
                <w:sz w:val="20"/>
                <w:szCs w:val="20"/>
              </w:rPr>
            </w:pPr>
            <w:r>
              <w:rPr>
                <w:sz w:val="20"/>
                <w:szCs w:val="20"/>
              </w:rPr>
              <w:t xml:space="preserve">                               </w:t>
            </w:r>
          </w:p>
        </w:tc>
      </w:tr>
      <w:tr w:rsidR="006B71FF" w:rsidTr="00F42BB4">
        <w:trPr>
          <w:trHeight w:val="570"/>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Примечания:</w:t>
            </w:r>
          </w:p>
          <w:p w:rsidR="006B71FF" w:rsidRDefault="00674283">
            <w:pPr>
              <w:jc w:val="both"/>
              <w:rPr>
                <w:sz w:val="20"/>
                <w:szCs w:val="20"/>
              </w:rPr>
            </w:pPr>
            <w:r>
              <w:rPr>
                <w:sz w:val="20"/>
                <w:szCs w:val="20"/>
              </w:rPr>
              <w:t>Расчетные показатели обеспеченности населения аварийно-спасательных служб и (или) аварийно-спасательных формирований для муниципальных районов не устанавливаются.</w:t>
            </w:r>
          </w:p>
          <w:p w:rsidR="006B71FF" w:rsidRDefault="00674283">
            <w:pPr>
              <w:jc w:val="both"/>
              <w:rPr>
                <w:sz w:val="20"/>
                <w:szCs w:val="20"/>
              </w:rPr>
            </w:pPr>
            <w:r>
              <w:rPr>
                <w:sz w:val="20"/>
                <w:szCs w:val="20"/>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tc>
      </w:tr>
    </w:tbl>
    <w:p w:rsidR="006B71FF" w:rsidRDefault="006B71FF">
      <w:pPr>
        <w:pStyle w:val="a3"/>
        <w:spacing w:before="0" w:after="0"/>
        <w:rPr>
          <w:sz w:val="20"/>
          <w:szCs w:val="20"/>
        </w:rPr>
      </w:pPr>
    </w:p>
    <w:p w:rsidR="006B71FF" w:rsidRDefault="006B71FF">
      <w:pPr>
        <w:pStyle w:val="a3"/>
        <w:spacing w:before="0" w:after="0"/>
        <w:rPr>
          <w:sz w:val="20"/>
          <w:szCs w:val="20"/>
        </w:rPr>
      </w:pPr>
    </w:p>
    <w:p w:rsidR="006B71FF" w:rsidRPr="002A2BDC" w:rsidRDefault="002A2BDC" w:rsidP="002A2BDC">
      <w:pPr>
        <w:pStyle w:val="Heading3"/>
        <w:numPr>
          <w:ilvl w:val="2"/>
          <w:numId w:val="2"/>
        </w:numPr>
        <w:tabs>
          <w:tab w:val="clear" w:pos="1276"/>
          <w:tab w:val="left" w:pos="426"/>
        </w:tabs>
        <w:spacing w:before="0" w:after="0"/>
        <w:ind w:left="0" w:firstLine="0"/>
        <w:jc w:val="both"/>
        <w:rPr>
          <w:sz w:val="28"/>
          <w:szCs w:val="28"/>
        </w:rPr>
      </w:pPr>
      <w:bookmarkStart w:id="271" w:name="_Toc854669011"/>
      <w:bookmarkStart w:id="272" w:name="_Toc854610221"/>
      <w:bookmarkStart w:id="273" w:name="_Toc4587100411"/>
      <w:bookmarkStart w:id="274" w:name="_Toc4586927391"/>
      <w:bookmarkStart w:id="275" w:name="_Toc4586129431"/>
      <w:bookmarkStart w:id="276" w:name="_Toc65786981"/>
      <w:bookmarkStart w:id="277" w:name="_Toc65694661"/>
      <w:bookmarkStart w:id="278" w:name="_Toc65005321"/>
      <w:bookmarkStart w:id="279" w:name="_Toc65678611"/>
      <w:bookmarkStart w:id="280" w:name="_Toc819011431"/>
      <w:bookmarkStart w:id="281" w:name="_Toc406267581"/>
      <w:bookmarkStart w:id="282" w:name="_Toc852151651"/>
      <w:bookmarkStart w:id="283" w:name="_Toc851978131"/>
      <w:bookmarkStart w:id="284" w:name="_Toc851934511"/>
      <w:bookmarkStart w:id="285" w:name="_Toc851927331"/>
      <w:bookmarkStart w:id="286" w:name="_Toc851902321"/>
      <w:bookmarkStart w:id="287" w:name="_Toc851824941"/>
      <w:bookmarkStart w:id="288" w:name="_Toc851810511"/>
      <w:bookmarkStart w:id="289" w:name="_Toc107400281"/>
      <w:bookmarkStart w:id="290" w:name="_Toc107386611"/>
      <w:bookmarkStart w:id="291" w:name="_Toc66729111"/>
      <w:bookmarkStart w:id="292" w:name="_Toc66671981"/>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2A2BDC">
        <w:rPr>
          <w:sz w:val="28"/>
          <w:szCs w:val="28"/>
        </w:rPr>
        <w:t xml:space="preserve"> </w:t>
      </w:r>
      <w:r w:rsidR="00674283" w:rsidRPr="002A2BDC">
        <w:rPr>
          <w:sz w:val="28"/>
          <w:szCs w:val="28"/>
        </w:rPr>
        <w:t>В области организации ритуальных услуг и содержания мест захоронения</w:t>
      </w:r>
    </w:p>
    <w:p w:rsidR="006B71FF" w:rsidRPr="002A2BDC" w:rsidRDefault="006B71FF">
      <w:pPr>
        <w:pStyle w:val="a3"/>
        <w:spacing w:before="0" w:after="0"/>
        <w:rPr>
          <w:sz w:val="28"/>
          <w:szCs w:val="28"/>
        </w:rPr>
      </w:pPr>
    </w:p>
    <w:p w:rsidR="006B71FF" w:rsidRPr="002A2BDC" w:rsidRDefault="00674283">
      <w:pPr>
        <w:pStyle w:val="aff0"/>
        <w:rPr>
          <w:sz w:val="28"/>
          <w:szCs w:val="28"/>
        </w:rPr>
      </w:pPr>
      <w:r w:rsidRPr="002A2BDC">
        <w:rPr>
          <w:sz w:val="28"/>
          <w:szCs w:val="28"/>
        </w:rPr>
        <w:t xml:space="preserve">Таблица </w:t>
      </w:r>
      <w:r w:rsidR="00AF5696" w:rsidRPr="002A2BDC">
        <w:rPr>
          <w:sz w:val="28"/>
          <w:szCs w:val="28"/>
        </w:rPr>
        <w:fldChar w:fldCharType="begin"/>
      </w:r>
      <w:r w:rsidRPr="002A2BDC">
        <w:rPr>
          <w:sz w:val="28"/>
          <w:szCs w:val="28"/>
        </w:rPr>
        <w:instrText>SEQ Таблица \* ARABIC</w:instrText>
      </w:r>
      <w:r w:rsidR="00AF5696" w:rsidRPr="002A2BDC">
        <w:rPr>
          <w:sz w:val="28"/>
          <w:szCs w:val="28"/>
        </w:rPr>
        <w:fldChar w:fldCharType="separate"/>
      </w:r>
      <w:r w:rsidR="00504B62">
        <w:rPr>
          <w:noProof/>
          <w:sz w:val="28"/>
          <w:szCs w:val="28"/>
        </w:rPr>
        <w:t>16</w:t>
      </w:r>
      <w:r w:rsidR="00AF5696" w:rsidRPr="002A2BDC">
        <w:rPr>
          <w:sz w:val="28"/>
          <w:szCs w:val="28"/>
        </w:rPr>
        <w:fldChar w:fldCharType="end"/>
      </w:r>
      <w:r w:rsidRPr="002A2BDC">
        <w:rPr>
          <w:sz w:val="28"/>
          <w:szCs w:val="28"/>
        </w:rPr>
        <w:t xml:space="preserve"> - Расчетные показатели для объектов местного значения муниципального района и сельских поселений в области ритуальных услуг и содержания мест захоронения</w:t>
      </w:r>
    </w:p>
    <w:p w:rsidR="006B71FF" w:rsidRDefault="00674283">
      <w:pPr>
        <w:pStyle w:val="aff0"/>
        <w:spacing w:before="0" w:after="0"/>
        <w:rPr>
          <w:sz w:val="20"/>
          <w:szCs w:val="20"/>
        </w:rPr>
      </w:pPr>
      <w:r>
        <w:t xml:space="preserve"> </w:t>
      </w:r>
    </w:p>
    <w:tbl>
      <w:tblPr>
        <w:tblW w:w="10064" w:type="dxa"/>
        <w:tblInd w:w="109" w:type="dxa"/>
        <w:tblLook w:val="04A0"/>
      </w:tblPr>
      <w:tblGrid>
        <w:gridCol w:w="567"/>
        <w:gridCol w:w="2657"/>
        <w:gridCol w:w="2869"/>
        <w:gridCol w:w="3971"/>
      </w:tblGrid>
      <w:tr w:rsidR="006B71FF" w:rsidTr="00BB7F49">
        <w:trPr>
          <w:trHeight w:val="458"/>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sz w:val="20"/>
                <w:szCs w:val="20"/>
              </w:rPr>
            </w:pPr>
            <w:r>
              <w:rPr>
                <w:b/>
                <w:sz w:val="20"/>
                <w:szCs w:val="20"/>
              </w:rPr>
              <w:t>№ п/п</w:t>
            </w:r>
          </w:p>
        </w:tc>
        <w:tc>
          <w:tcPr>
            <w:tcW w:w="26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Наименование вида объекта</w:t>
            </w:r>
          </w:p>
        </w:tc>
        <w:tc>
          <w:tcPr>
            <w:tcW w:w="28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 xml:space="preserve">Наименование нормируемого расчетного показателя, </w:t>
            </w:r>
          </w:p>
          <w:p w:rsidR="006B71FF" w:rsidRDefault="00674283">
            <w:pPr>
              <w:jc w:val="center"/>
              <w:rPr>
                <w:sz w:val="20"/>
                <w:szCs w:val="20"/>
              </w:rPr>
            </w:pPr>
            <w:r>
              <w:rPr>
                <w:b/>
                <w:sz w:val="20"/>
                <w:szCs w:val="20"/>
              </w:rPr>
              <w:t>единица измерения</w:t>
            </w: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sz w:val="20"/>
                <w:szCs w:val="20"/>
              </w:rPr>
            </w:pPr>
            <w:r>
              <w:rPr>
                <w:b/>
                <w:sz w:val="20"/>
                <w:szCs w:val="20"/>
              </w:rPr>
              <w:t>Значение расчетного показателя</w:t>
            </w:r>
          </w:p>
        </w:tc>
      </w:tr>
      <w:tr w:rsidR="006B71FF" w:rsidTr="00BB7F49">
        <w:trPr>
          <w:trHeight w:val="457"/>
          <w:tblHeader/>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jc w:val="center"/>
              <w:rPr>
                <w:b/>
                <w:sz w:val="20"/>
                <w:szCs w:val="20"/>
              </w:rPr>
            </w:pPr>
          </w:p>
        </w:tc>
        <w:tc>
          <w:tcPr>
            <w:tcW w:w="26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28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sz w:val="20"/>
                <w:szCs w:val="20"/>
              </w:rPr>
            </w:pP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sz w:val="20"/>
                <w:szCs w:val="20"/>
              </w:rPr>
            </w:pPr>
            <w:r>
              <w:rPr>
                <w:b/>
                <w:sz w:val="20"/>
                <w:szCs w:val="20"/>
              </w:rPr>
              <w:t>ОМЗ муниципального района</w:t>
            </w:r>
          </w:p>
        </w:tc>
      </w:tr>
      <w:tr w:rsidR="006B71FF"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lang w:val="en-US"/>
              </w:rPr>
              <w:t>1</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Кладбища традиционного захоронения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 xml:space="preserve">Размер земельного участка, </w:t>
            </w:r>
            <w:proofErr w:type="gramStart"/>
            <w:r>
              <w:rPr>
                <w:sz w:val="20"/>
                <w:szCs w:val="20"/>
              </w:rPr>
              <w:t>га</w:t>
            </w:r>
            <w:proofErr w:type="gramEnd"/>
            <w:r>
              <w:rPr>
                <w:sz w:val="20"/>
                <w:szCs w:val="20"/>
              </w:rPr>
              <w:t xml:space="preserve"> на 1000 человек</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0,24</w:t>
            </w:r>
          </w:p>
        </w:tc>
      </w:tr>
      <w:tr w:rsidR="006B71FF"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lang w:val="en-US"/>
              </w:rPr>
              <w:lastRenderedPageBreak/>
              <w:t>2</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Бюро похоронного обслуживания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rPr>
              <w:t>Уровень обеспеченности, объектов на муниципальное образование</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sz w:val="20"/>
                <w:szCs w:val="20"/>
              </w:rPr>
            </w:pPr>
            <w:r>
              <w:rPr>
                <w:sz w:val="20"/>
                <w:szCs w:val="20"/>
                <w:lang w:val="en-US"/>
              </w:rPr>
              <w:t>1</w:t>
            </w:r>
          </w:p>
        </w:tc>
      </w:tr>
      <w:tr w:rsidR="006B71FF" w:rsidTr="00BB7F49">
        <w:trPr>
          <w:trHeight w:val="570"/>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Default="00674283">
            <w:pPr>
              <w:jc w:val="both"/>
              <w:rPr>
                <w:sz w:val="20"/>
                <w:szCs w:val="20"/>
              </w:rPr>
            </w:pPr>
            <w:r>
              <w:rPr>
                <w:sz w:val="20"/>
                <w:szCs w:val="20"/>
              </w:rPr>
              <w:t>Примечание:</w:t>
            </w:r>
          </w:p>
          <w:p w:rsidR="006B71FF" w:rsidRDefault="00674283">
            <w:pPr>
              <w:jc w:val="both"/>
              <w:rPr>
                <w:sz w:val="20"/>
                <w:szCs w:val="20"/>
              </w:rPr>
            </w:pPr>
            <w:r>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материалы по обоснованию расчетных показателей, содержащихся в основной части местных нормативов градостроительного проектирования.</w:t>
            </w:r>
          </w:p>
        </w:tc>
      </w:tr>
    </w:tbl>
    <w:p w:rsidR="006B71FF" w:rsidRDefault="006B71FF">
      <w:pPr>
        <w:rPr>
          <w:sz w:val="20"/>
          <w:szCs w:val="20"/>
        </w:rPr>
      </w:pPr>
    </w:p>
    <w:p w:rsidR="006B71FF" w:rsidRPr="00FF0579" w:rsidRDefault="00674283">
      <w:pPr>
        <w:pStyle w:val="Heading1"/>
        <w:numPr>
          <w:ilvl w:val="0"/>
          <w:numId w:val="2"/>
        </w:numPr>
        <w:tabs>
          <w:tab w:val="clear" w:pos="851"/>
          <w:tab w:val="left" w:pos="993"/>
        </w:tabs>
        <w:spacing w:before="0" w:after="0"/>
        <w:ind w:left="567" w:hanging="567"/>
        <w:jc w:val="both"/>
      </w:pPr>
      <w:bookmarkStart w:id="293" w:name="_Toc89355356"/>
      <w:bookmarkStart w:id="294" w:name="_Toc89247688"/>
      <w:bookmarkStart w:id="295" w:name="_Toc89098522"/>
      <w:bookmarkStart w:id="296" w:name="_Toc88833634"/>
      <w:bookmarkStart w:id="297" w:name="_Toc88828805"/>
      <w:bookmarkStart w:id="298" w:name="_Toc86154219"/>
      <w:bookmarkStart w:id="299" w:name="_Toc85466904"/>
      <w:bookmarkStart w:id="300" w:name="_Toc85461025"/>
      <w:bookmarkStart w:id="301" w:name="_Toc177381623"/>
      <w:r w:rsidRPr="00FF0579">
        <w:lastRenderedPageBreak/>
        <w:t xml:space="preserve">МАТЕРИАЛЫ ПО ОБОСНОВАНИЮ РАСЧЕТНЫХ ПОКАЗАТЕЛЕЙ, СОДЕРЖАЩИХСЯ </w:t>
      </w:r>
      <w:proofErr w:type="gramStart"/>
      <w:r w:rsidRPr="00FF0579">
        <w:t>В</w:t>
      </w:r>
      <w:proofErr w:type="gramEnd"/>
      <w:r w:rsidRPr="00FF0579">
        <w:t xml:space="preserve"> </w:t>
      </w:r>
      <w:proofErr w:type="gramStart"/>
      <w:r w:rsidRPr="00FF0579">
        <w:t>ОСНОВОЙ</w:t>
      </w:r>
      <w:proofErr w:type="gramEnd"/>
      <w:r w:rsidRPr="00FF0579">
        <w:t xml:space="preserve"> ЧАСТИ местных НОРМАТИВОВ ГРАДОСТРОИТЕЛЬНОГО ПРОЕКТИРОВАНИЯ</w:t>
      </w:r>
      <w:bookmarkEnd w:id="293"/>
      <w:bookmarkEnd w:id="294"/>
      <w:bookmarkEnd w:id="295"/>
      <w:bookmarkEnd w:id="296"/>
      <w:bookmarkEnd w:id="297"/>
      <w:bookmarkEnd w:id="298"/>
      <w:bookmarkEnd w:id="299"/>
      <w:bookmarkEnd w:id="300"/>
      <w:bookmarkEnd w:id="301"/>
    </w:p>
    <w:p w:rsidR="006B71FF" w:rsidRPr="00FF0579" w:rsidRDefault="006B71FF">
      <w:pPr>
        <w:pStyle w:val="a3"/>
        <w:spacing w:before="0" w:after="0"/>
        <w:rPr>
          <w:sz w:val="28"/>
          <w:szCs w:val="28"/>
        </w:rPr>
      </w:pPr>
    </w:p>
    <w:p w:rsidR="006B71FF" w:rsidRPr="00FF0579" w:rsidRDefault="00674283">
      <w:pPr>
        <w:pStyle w:val="Heading2"/>
        <w:numPr>
          <w:ilvl w:val="1"/>
          <w:numId w:val="2"/>
        </w:numPr>
        <w:spacing w:before="0" w:after="0"/>
        <w:ind w:left="567" w:hanging="567"/>
        <w:rPr>
          <w:sz w:val="28"/>
          <w:szCs w:val="28"/>
        </w:rPr>
      </w:pPr>
      <w:bookmarkStart w:id="302" w:name="_Toc89355357"/>
      <w:bookmarkStart w:id="303" w:name="_Toc89247689"/>
      <w:bookmarkStart w:id="304" w:name="_Toc89098523"/>
      <w:bookmarkStart w:id="305" w:name="_Toc88833635"/>
      <w:bookmarkStart w:id="306" w:name="_Toc88828806"/>
      <w:bookmarkStart w:id="307" w:name="_Toc86154220"/>
      <w:bookmarkStart w:id="308" w:name="_Toc177381624"/>
      <w:r w:rsidRPr="00FF0579">
        <w:rPr>
          <w:sz w:val="28"/>
          <w:szCs w:val="28"/>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302"/>
      <w:bookmarkEnd w:id="303"/>
      <w:bookmarkEnd w:id="304"/>
      <w:bookmarkEnd w:id="305"/>
      <w:bookmarkEnd w:id="306"/>
      <w:bookmarkEnd w:id="307"/>
      <w:bookmarkEnd w:id="308"/>
    </w:p>
    <w:p w:rsidR="006B71FF" w:rsidRPr="00FF0579" w:rsidRDefault="006B71FF">
      <w:pPr>
        <w:pStyle w:val="a3"/>
        <w:spacing w:before="0" w:after="0"/>
        <w:rPr>
          <w:sz w:val="28"/>
          <w:szCs w:val="28"/>
        </w:rPr>
      </w:pPr>
    </w:p>
    <w:p w:rsidR="006B71FF" w:rsidRPr="00FF0579" w:rsidRDefault="00FF0579">
      <w:pPr>
        <w:pStyle w:val="Heading3"/>
        <w:numPr>
          <w:ilvl w:val="2"/>
          <w:numId w:val="2"/>
        </w:numPr>
        <w:spacing w:before="0" w:after="0"/>
        <w:ind w:left="567" w:hanging="567"/>
        <w:jc w:val="both"/>
        <w:rPr>
          <w:sz w:val="28"/>
          <w:szCs w:val="28"/>
        </w:rPr>
      </w:pPr>
      <w:bookmarkStart w:id="309" w:name="_Toc44928915"/>
      <w:bookmarkStart w:id="310" w:name="_Toc40636276"/>
      <w:bookmarkStart w:id="311" w:name="_Toc40122396"/>
      <w:bookmarkStart w:id="312" w:name="_Toc6673127"/>
      <w:bookmarkStart w:id="313" w:name="_Toc89355358"/>
      <w:bookmarkStart w:id="314" w:name="_Toc89254575"/>
      <w:bookmarkStart w:id="315" w:name="_Toc89247690"/>
      <w:bookmarkStart w:id="316" w:name="_Toc89098524"/>
      <w:bookmarkStart w:id="317" w:name="_Toc88833636"/>
      <w:bookmarkStart w:id="318" w:name="_Toc88828807"/>
      <w:bookmarkStart w:id="319" w:name="_Toc86154221"/>
      <w:bookmarkStart w:id="320" w:name="_Toc85466906"/>
      <w:bookmarkStart w:id="321" w:name="_Toc85461027"/>
      <w:bookmarkStart w:id="322" w:name="_Toc85215171"/>
      <w:bookmarkStart w:id="323" w:name="_Toc85197819"/>
      <w:bookmarkStart w:id="324" w:name="_Toc85193457"/>
      <w:bookmarkStart w:id="325" w:name="_Toc85192739"/>
      <w:bookmarkStart w:id="326" w:name="_Toc85190238"/>
      <w:bookmarkStart w:id="327" w:name="_Toc85182500"/>
      <w:bookmarkStart w:id="328" w:name="_Toc85181057"/>
      <w:bookmarkStart w:id="329" w:name="_Toc81901146"/>
      <w:bookmarkStart w:id="330" w:name="_Toc44928912"/>
      <w:bookmarkStart w:id="331" w:name="_Toc137746526"/>
      <w:bookmarkEnd w:id="309"/>
      <w:bookmarkEnd w:id="310"/>
      <w:bookmarkEnd w:id="311"/>
      <w:bookmarkEnd w:id="312"/>
      <w:r>
        <w:rPr>
          <w:sz w:val="28"/>
          <w:szCs w:val="28"/>
        </w:rPr>
        <w:t xml:space="preserve"> </w:t>
      </w:r>
      <w:r w:rsidR="00674283" w:rsidRPr="00FF0579">
        <w:rPr>
          <w:sz w:val="28"/>
          <w:szCs w:val="28"/>
        </w:rPr>
        <w:t>Административно-территориальное устройство</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674283" w:rsidRPr="00FF0579">
        <w:rPr>
          <w:sz w:val="28"/>
          <w:szCs w:val="28"/>
        </w:rPr>
        <w:t xml:space="preserve"> </w:t>
      </w:r>
      <w:bookmarkEnd w:id="331"/>
    </w:p>
    <w:p w:rsidR="006B71FF" w:rsidRDefault="006B71FF">
      <w:pPr>
        <w:pStyle w:val="a3"/>
        <w:spacing w:before="0" w:after="0"/>
        <w:rPr>
          <w:sz w:val="20"/>
          <w:szCs w:val="20"/>
        </w:rPr>
      </w:pPr>
    </w:p>
    <w:p w:rsidR="006B71FF" w:rsidRPr="00FF0579" w:rsidRDefault="00674283" w:rsidP="00D058CF">
      <w:pPr>
        <w:ind w:firstLine="567"/>
        <w:jc w:val="both"/>
        <w:rPr>
          <w:sz w:val="28"/>
          <w:szCs w:val="28"/>
        </w:rPr>
      </w:pPr>
      <w:r w:rsidRPr="00FF0579">
        <w:rPr>
          <w:rFonts w:eastAsia="Calibri"/>
          <w:sz w:val="28"/>
          <w:szCs w:val="28"/>
        </w:rPr>
        <w:t xml:space="preserve"> Северо-Енисейский район был образован 1 апреля 1932 года особым постановлением Президиума Всероссийского Центрального Исполнительного комитета в связи с изменениями в административно-территориальном ведении </w:t>
      </w:r>
      <w:proofErr w:type="spellStart"/>
      <w:r w:rsidRPr="00FF0579">
        <w:rPr>
          <w:rFonts w:eastAsia="Calibri"/>
          <w:sz w:val="28"/>
          <w:szCs w:val="28"/>
        </w:rPr>
        <w:t>Восточно-Сибирского</w:t>
      </w:r>
      <w:proofErr w:type="spellEnd"/>
      <w:r w:rsidRPr="00FF0579">
        <w:rPr>
          <w:rFonts w:eastAsia="Calibri"/>
          <w:sz w:val="28"/>
          <w:szCs w:val="28"/>
        </w:rPr>
        <w:t xml:space="preserve"> края.</w:t>
      </w:r>
    </w:p>
    <w:p w:rsidR="006B71FF" w:rsidRPr="00FF0579" w:rsidRDefault="00674283" w:rsidP="00D058CF">
      <w:pPr>
        <w:ind w:firstLine="567"/>
        <w:jc w:val="both"/>
        <w:rPr>
          <w:sz w:val="28"/>
          <w:szCs w:val="28"/>
        </w:rPr>
      </w:pPr>
      <w:r w:rsidRPr="00FF0579">
        <w:rPr>
          <w:rFonts w:eastAsia="Calibri"/>
          <w:sz w:val="28"/>
          <w:szCs w:val="28"/>
        </w:rPr>
        <w:t xml:space="preserve"> </w:t>
      </w:r>
      <w:proofErr w:type="gramStart"/>
      <w:r w:rsidRPr="00FF0579">
        <w:rPr>
          <w:rFonts w:eastAsia="Calibri"/>
          <w:sz w:val="28"/>
          <w:szCs w:val="28"/>
        </w:rPr>
        <w:t>Законом Красноярского края от 18.02.2005 № 13-3017 «Об установлении границ и наделении соответствующим статусом муниципального образов</w:t>
      </w:r>
      <w:r w:rsidR="004C208E">
        <w:rPr>
          <w:rFonts w:eastAsia="Calibri"/>
          <w:sz w:val="28"/>
          <w:szCs w:val="28"/>
        </w:rPr>
        <w:t xml:space="preserve">ания Северо-Енисейского района» </w:t>
      </w:r>
      <w:r w:rsidRPr="00FF0579">
        <w:rPr>
          <w:rFonts w:eastAsia="Calibri"/>
          <w:sz w:val="28"/>
          <w:szCs w:val="28"/>
        </w:rPr>
        <w:t xml:space="preserve">Северо-Енисейский район наделен статусом муниципального района, в состав </w:t>
      </w:r>
      <w:r w:rsidR="004C208E">
        <w:rPr>
          <w:rFonts w:eastAsia="Calibri"/>
          <w:sz w:val="28"/>
          <w:szCs w:val="28"/>
        </w:rPr>
        <w:t>которого</w:t>
      </w:r>
      <w:r w:rsidR="003850D2">
        <w:rPr>
          <w:rFonts w:eastAsia="Calibri"/>
          <w:sz w:val="28"/>
          <w:szCs w:val="28"/>
        </w:rPr>
        <w:t xml:space="preserve"> входят: городской населенный пункт </w:t>
      </w:r>
      <w:r w:rsidRPr="00FF0579">
        <w:rPr>
          <w:rFonts w:eastAsia="Calibri"/>
          <w:sz w:val="28"/>
          <w:szCs w:val="28"/>
        </w:rPr>
        <w:t xml:space="preserve">городской поселок Северо-Енисейский; сельские населенные пункты: деревня </w:t>
      </w:r>
      <w:proofErr w:type="spellStart"/>
      <w:r w:rsidRPr="00FF0579">
        <w:rPr>
          <w:rFonts w:eastAsia="Calibri"/>
          <w:sz w:val="28"/>
          <w:szCs w:val="28"/>
        </w:rPr>
        <w:t>Куромба</w:t>
      </w:r>
      <w:proofErr w:type="spellEnd"/>
      <w:r w:rsidRPr="00FF0579">
        <w:rPr>
          <w:rFonts w:eastAsia="Calibri"/>
          <w:sz w:val="28"/>
          <w:szCs w:val="28"/>
        </w:rPr>
        <w:t xml:space="preserve">, поселок Брянка, поселок Вангаш, поселок Вельмо, поселок </w:t>
      </w:r>
      <w:proofErr w:type="spellStart"/>
      <w:r w:rsidRPr="00FF0579">
        <w:rPr>
          <w:rFonts w:eastAsia="Calibri"/>
          <w:sz w:val="28"/>
          <w:szCs w:val="28"/>
        </w:rPr>
        <w:t>Енашимо</w:t>
      </w:r>
      <w:proofErr w:type="spellEnd"/>
      <w:r w:rsidRPr="00FF0579">
        <w:rPr>
          <w:rFonts w:eastAsia="Calibri"/>
          <w:sz w:val="28"/>
          <w:szCs w:val="28"/>
        </w:rPr>
        <w:t xml:space="preserve">, поселок Новая Калами, поселок </w:t>
      </w:r>
      <w:proofErr w:type="spellStart"/>
      <w:r w:rsidRPr="00FF0579">
        <w:rPr>
          <w:rFonts w:eastAsia="Calibri"/>
          <w:sz w:val="28"/>
          <w:szCs w:val="28"/>
        </w:rPr>
        <w:t>Новоерудинский</w:t>
      </w:r>
      <w:proofErr w:type="spellEnd"/>
      <w:r w:rsidRPr="00FF0579">
        <w:rPr>
          <w:rFonts w:eastAsia="Calibri"/>
          <w:sz w:val="28"/>
          <w:szCs w:val="28"/>
        </w:rPr>
        <w:t>, поселок Тея.</w:t>
      </w:r>
      <w:proofErr w:type="gramEnd"/>
    </w:p>
    <w:p w:rsidR="00B92AB5" w:rsidRDefault="00674283" w:rsidP="00D058CF">
      <w:pPr>
        <w:ind w:firstLine="567"/>
        <w:jc w:val="both"/>
        <w:rPr>
          <w:rFonts w:eastAsia="Calibri"/>
          <w:sz w:val="28"/>
          <w:szCs w:val="28"/>
        </w:rPr>
      </w:pPr>
      <w:r w:rsidRPr="00FF0579">
        <w:rPr>
          <w:rFonts w:eastAsia="Calibri"/>
          <w:sz w:val="28"/>
          <w:szCs w:val="28"/>
        </w:rPr>
        <w:t xml:space="preserve">Законом Красноярского края от 24.12.2015 № 9-4046 «Об упразднении территориальной единицы поселок </w:t>
      </w:r>
      <w:proofErr w:type="spellStart"/>
      <w:r w:rsidRPr="00FF0579">
        <w:rPr>
          <w:rFonts w:eastAsia="Calibri"/>
          <w:sz w:val="28"/>
          <w:szCs w:val="28"/>
        </w:rPr>
        <w:t>Еруда</w:t>
      </w:r>
      <w:proofErr w:type="spellEnd"/>
      <w:r w:rsidRPr="00FF0579">
        <w:rPr>
          <w:rFonts w:eastAsia="Calibri"/>
          <w:sz w:val="28"/>
          <w:szCs w:val="28"/>
        </w:rPr>
        <w:t xml:space="preserve"> Северо-Енисейского района и внесении изменений в отдельные законы края» упразднен </w:t>
      </w:r>
      <w:r w:rsidR="00B92AB5">
        <w:rPr>
          <w:rFonts w:eastAsia="Calibri"/>
          <w:sz w:val="28"/>
          <w:szCs w:val="28"/>
        </w:rPr>
        <w:t xml:space="preserve">населенный пункт поселок </w:t>
      </w:r>
      <w:proofErr w:type="spellStart"/>
      <w:r w:rsidR="00B92AB5">
        <w:rPr>
          <w:rFonts w:eastAsia="Calibri"/>
          <w:sz w:val="28"/>
          <w:szCs w:val="28"/>
        </w:rPr>
        <w:t>Еруда</w:t>
      </w:r>
      <w:proofErr w:type="spellEnd"/>
      <w:r w:rsidR="00B92AB5">
        <w:rPr>
          <w:rFonts w:eastAsia="Calibri"/>
          <w:sz w:val="28"/>
          <w:szCs w:val="28"/>
        </w:rPr>
        <w:t>.</w:t>
      </w:r>
    </w:p>
    <w:p w:rsidR="006B71FF" w:rsidRPr="00FF0579" w:rsidRDefault="00674283" w:rsidP="00D058CF">
      <w:pPr>
        <w:ind w:firstLine="567"/>
        <w:jc w:val="both"/>
        <w:rPr>
          <w:sz w:val="28"/>
          <w:szCs w:val="28"/>
        </w:rPr>
      </w:pPr>
      <w:r w:rsidRPr="00FF0579">
        <w:rPr>
          <w:rFonts w:eastAsia="Calibri"/>
          <w:sz w:val="28"/>
          <w:szCs w:val="28"/>
        </w:rPr>
        <w:t>Законом Красноярского края от 11.10.2018 № 6-1962 «Об упразднении территориальных единиц края и внесении изменений в отдельные законы края» упразднен населенный пункт поселок Суворовский.</w:t>
      </w:r>
    </w:p>
    <w:p w:rsidR="006B71FF" w:rsidRPr="00FF0579" w:rsidRDefault="00674283" w:rsidP="00D058CF">
      <w:pPr>
        <w:ind w:firstLine="567"/>
        <w:jc w:val="both"/>
        <w:rPr>
          <w:sz w:val="28"/>
          <w:szCs w:val="28"/>
        </w:rPr>
      </w:pPr>
      <w:r w:rsidRPr="00FF0579">
        <w:rPr>
          <w:rFonts w:eastAsia="Calibri"/>
          <w:sz w:val="28"/>
          <w:szCs w:val="28"/>
        </w:rPr>
        <w:t>Законом Красноярского края от 23.11.2023 № 6-2224 упразднена территориальная единица поселок Пит-Городок, находящаяся в границах Северо</w:t>
      </w:r>
      <w:r w:rsidR="00B92AB5">
        <w:rPr>
          <w:rFonts w:eastAsia="Calibri"/>
          <w:sz w:val="28"/>
          <w:szCs w:val="28"/>
        </w:rPr>
        <w:t>-</w:t>
      </w:r>
      <w:r w:rsidRPr="00FF0579">
        <w:rPr>
          <w:rFonts w:eastAsia="Calibri"/>
          <w:sz w:val="28"/>
          <w:szCs w:val="28"/>
        </w:rPr>
        <w:t>Енисейского района Красноярского края</w:t>
      </w:r>
      <w:r w:rsidR="00C307CC" w:rsidRPr="00FF0579">
        <w:rPr>
          <w:rFonts w:eastAsia="Calibri"/>
          <w:sz w:val="28"/>
          <w:szCs w:val="28"/>
        </w:rPr>
        <w:t>.</w:t>
      </w:r>
    </w:p>
    <w:p w:rsidR="006B71FF" w:rsidRPr="00FF0579" w:rsidRDefault="00674283" w:rsidP="00D058CF">
      <w:pPr>
        <w:ind w:firstLine="567"/>
        <w:jc w:val="both"/>
        <w:rPr>
          <w:sz w:val="28"/>
          <w:szCs w:val="28"/>
        </w:rPr>
      </w:pPr>
      <w:r w:rsidRPr="00FF0579">
        <w:rPr>
          <w:rFonts w:eastAsia="Calibri"/>
          <w:sz w:val="28"/>
          <w:szCs w:val="28"/>
        </w:rPr>
        <w:t xml:space="preserve">Северо-Енисейский район является районом Крайнего Севера, входит в экономическую зону Нижнего </w:t>
      </w:r>
      <w:proofErr w:type="spellStart"/>
      <w:r w:rsidRPr="00FF0579">
        <w:rPr>
          <w:rFonts w:eastAsia="Calibri"/>
          <w:sz w:val="28"/>
          <w:szCs w:val="28"/>
        </w:rPr>
        <w:t>Приангарья</w:t>
      </w:r>
      <w:proofErr w:type="spellEnd"/>
      <w:r w:rsidRPr="00FF0579">
        <w:rPr>
          <w:rFonts w:eastAsia="Calibri"/>
          <w:sz w:val="28"/>
          <w:szCs w:val="28"/>
        </w:rPr>
        <w:t xml:space="preserve">, и принадлежит к числу наиболее крупных территориально-административных единиц Красноярского края. </w:t>
      </w:r>
    </w:p>
    <w:p w:rsidR="006B71FF" w:rsidRPr="00FF0579" w:rsidRDefault="00674283" w:rsidP="00D058CF">
      <w:pPr>
        <w:ind w:firstLine="567"/>
        <w:jc w:val="both"/>
        <w:rPr>
          <w:sz w:val="28"/>
          <w:szCs w:val="28"/>
        </w:rPr>
      </w:pPr>
      <w:r w:rsidRPr="00FF0579">
        <w:rPr>
          <w:rFonts w:eastAsia="Calibri"/>
          <w:sz w:val="28"/>
          <w:szCs w:val="28"/>
        </w:rPr>
        <w:t xml:space="preserve">Площадь территории Северо-Енисейского района составляет 47,3 тыс. кв. км. </w:t>
      </w:r>
    </w:p>
    <w:p w:rsidR="006B71FF" w:rsidRPr="00FF0579" w:rsidRDefault="00674283" w:rsidP="00D058CF">
      <w:pPr>
        <w:ind w:firstLine="567"/>
        <w:jc w:val="both"/>
        <w:rPr>
          <w:sz w:val="28"/>
          <w:szCs w:val="28"/>
        </w:rPr>
      </w:pPr>
      <w:r w:rsidRPr="00FF0579">
        <w:rPr>
          <w:rFonts w:eastAsia="Calibri"/>
          <w:sz w:val="28"/>
          <w:szCs w:val="28"/>
        </w:rPr>
        <w:t xml:space="preserve">Северо-Енисейский район расположен на правом берегу Енисея на </w:t>
      </w:r>
      <w:proofErr w:type="spellStart"/>
      <w:r w:rsidRPr="00FF0579">
        <w:rPr>
          <w:rFonts w:eastAsia="Calibri"/>
          <w:sz w:val="28"/>
          <w:szCs w:val="28"/>
        </w:rPr>
        <w:t>Средне-Сибирском</w:t>
      </w:r>
      <w:proofErr w:type="spellEnd"/>
      <w:r w:rsidRPr="00FF0579">
        <w:rPr>
          <w:rFonts w:eastAsia="Calibri"/>
          <w:sz w:val="28"/>
          <w:szCs w:val="28"/>
        </w:rPr>
        <w:t xml:space="preserve"> плоскогорье в центральной части Енисейского кряжа и характеризуется среднегорным рельефом с абсолютными отметками 500-600 м, среди них имеются отдельные возвышенности,  максимальная из которых гора  «</w:t>
      </w:r>
      <w:proofErr w:type="spellStart"/>
      <w:r w:rsidRPr="00FF0579">
        <w:rPr>
          <w:rFonts w:eastAsia="Calibri"/>
          <w:sz w:val="28"/>
          <w:szCs w:val="28"/>
        </w:rPr>
        <w:t>Енашиминский</w:t>
      </w:r>
      <w:proofErr w:type="spellEnd"/>
      <w:r w:rsidRPr="00FF0579">
        <w:rPr>
          <w:rFonts w:eastAsia="Calibri"/>
          <w:sz w:val="28"/>
          <w:szCs w:val="28"/>
        </w:rPr>
        <w:t xml:space="preserve"> </w:t>
      </w:r>
      <w:proofErr w:type="spellStart"/>
      <w:r w:rsidRPr="00FF0579">
        <w:rPr>
          <w:rFonts w:eastAsia="Calibri"/>
          <w:sz w:val="28"/>
          <w:szCs w:val="28"/>
        </w:rPr>
        <w:t>Полкан</w:t>
      </w:r>
      <w:proofErr w:type="spellEnd"/>
      <w:r w:rsidRPr="00FF0579">
        <w:rPr>
          <w:rFonts w:eastAsia="Calibri"/>
          <w:sz w:val="28"/>
          <w:szCs w:val="28"/>
        </w:rPr>
        <w:t xml:space="preserve">» достигает 1125 м. </w:t>
      </w:r>
    </w:p>
    <w:p w:rsidR="006B71FF" w:rsidRPr="00FF0579" w:rsidRDefault="00674283" w:rsidP="00D058CF">
      <w:pPr>
        <w:ind w:firstLine="567"/>
        <w:jc w:val="both"/>
        <w:rPr>
          <w:sz w:val="28"/>
          <w:szCs w:val="28"/>
        </w:rPr>
      </w:pPr>
      <w:r w:rsidRPr="00FF0579">
        <w:rPr>
          <w:rFonts w:eastAsia="Calibri"/>
          <w:sz w:val="28"/>
          <w:szCs w:val="28"/>
        </w:rPr>
        <w:t xml:space="preserve">Максимальная протяженность с запада на восток 360 км, с севера на юг - 525 км. На севере и востоке территория района граничит с Эвенкийским районом, на юго-востоке – с </w:t>
      </w:r>
      <w:proofErr w:type="spellStart"/>
      <w:r w:rsidRPr="00FF0579">
        <w:rPr>
          <w:rFonts w:eastAsia="Calibri"/>
          <w:sz w:val="28"/>
          <w:szCs w:val="28"/>
        </w:rPr>
        <w:t>Мотыгинским</w:t>
      </w:r>
      <w:proofErr w:type="spellEnd"/>
      <w:r w:rsidRPr="00FF0579">
        <w:rPr>
          <w:rFonts w:eastAsia="Calibri"/>
          <w:sz w:val="28"/>
          <w:szCs w:val="28"/>
        </w:rPr>
        <w:t xml:space="preserve"> районом, на юго-западе – с Енисейским районом. </w:t>
      </w:r>
    </w:p>
    <w:p w:rsidR="006B71FF" w:rsidRPr="00342A6B" w:rsidRDefault="00674283" w:rsidP="00D058CF">
      <w:pPr>
        <w:ind w:firstLine="567"/>
        <w:jc w:val="both"/>
        <w:rPr>
          <w:sz w:val="28"/>
          <w:szCs w:val="28"/>
        </w:rPr>
      </w:pPr>
      <w:r w:rsidRPr="00FF0579">
        <w:rPr>
          <w:rFonts w:eastAsia="Calibri"/>
          <w:sz w:val="28"/>
          <w:szCs w:val="28"/>
        </w:rPr>
        <w:t xml:space="preserve">Расстояние до административного центра Красноярского края - </w:t>
      </w:r>
      <w:proofErr w:type="gramStart"/>
      <w:r w:rsidRPr="00FF0579">
        <w:rPr>
          <w:rFonts w:eastAsia="Calibri"/>
          <w:sz w:val="28"/>
          <w:szCs w:val="28"/>
        </w:rPr>
        <w:t>г</w:t>
      </w:r>
      <w:proofErr w:type="gramEnd"/>
      <w:r w:rsidRPr="00FF0579">
        <w:rPr>
          <w:rFonts w:eastAsia="Calibri"/>
          <w:sz w:val="28"/>
          <w:szCs w:val="28"/>
        </w:rPr>
        <w:t xml:space="preserve">. Красноярска - 634 км. Ближайший город Енисейск — 300 км. Район является </w:t>
      </w:r>
      <w:r w:rsidRPr="00342A6B">
        <w:rPr>
          <w:rFonts w:eastAsia="Calibri"/>
          <w:sz w:val="28"/>
          <w:szCs w:val="28"/>
        </w:rPr>
        <w:lastRenderedPageBreak/>
        <w:t>труднодоступным для автомобильного транспорта из-за отсутствия дороги с твердым покрытием «</w:t>
      </w:r>
      <w:proofErr w:type="spellStart"/>
      <w:r w:rsidRPr="00342A6B">
        <w:rPr>
          <w:rFonts w:eastAsia="Calibri"/>
          <w:sz w:val="28"/>
          <w:szCs w:val="28"/>
        </w:rPr>
        <w:t>Епишино-Северо-Енисейский</w:t>
      </w:r>
      <w:proofErr w:type="spellEnd"/>
      <w:r w:rsidRPr="00342A6B">
        <w:rPr>
          <w:rFonts w:eastAsia="Calibri"/>
          <w:sz w:val="28"/>
          <w:szCs w:val="28"/>
        </w:rPr>
        <w:t>».</w:t>
      </w:r>
    </w:p>
    <w:p w:rsidR="006B71FF" w:rsidRPr="00342A6B" w:rsidRDefault="006B71FF">
      <w:pPr>
        <w:pStyle w:val="a3"/>
        <w:spacing w:before="0" w:after="0"/>
        <w:rPr>
          <w:sz w:val="20"/>
          <w:szCs w:val="20"/>
        </w:rPr>
      </w:pPr>
    </w:p>
    <w:p w:rsidR="006B71FF" w:rsidRPr="00342A6B" w:rsidRDefault="00FF0579">
      <w:pPr>
        <w:pStyle w:val="Heading3"/>
        <w:numPr>
          <w:ilvl w:val="2"/>
          <w:numId w:val="2"/>
        </w:numPr>
        <w:spacing w:before="0" w:after="0"/>
        <w:ind w:left="567" w:hanging="567"/>
        <w:jc w:val="both"/>
        <w:rPr>
          <w:sz w:val="28"/>
          <w:szCs w:val="28"/>
        </w:rPr>
      </w:pPr>
      <w:bookmarkStart w:id="332" w:name="_Toc135920724"/>
      <w:bookmarkStart w:id="333" w:name="_Toc135905525"/>
      <w:bookmarkStart w:id="334" w:name="_Toc135903567"/>
      <w:bookmarkStart w:id="335" w:name="_Toc135902760"/>
      <w:bookmarkStart w:id="336" w:name="_Toc135901900"/>
      <w:bookmarkStart w:id="337" w:name="_Toc135860647"/>
      <w:bookmarkStart w:id="338" w:name="_Toc135838109"/>
      <w:bookmarkStart w:id="339" w:name="_Toc132968542"/>
      <w:bookmarkStart w:id="340" w:name="_Toc132907906"/>
      <w:bookmarkStart w:id="341" w:name="_Toc132906129"/>
      <w:bookmarkStart w:id="342" w:name="_Toc132904501"/>
      <w:bookmarkStart w:id="343" w:name="_Toc132820707"/>
      <w:bookmarkStart w:id="344" w:name="_Toc132812295"/>
      <w:bookmarkStart w:id="345" w:name="_Toc132810793"/>
      <w:bookmarkStart w:id="346" w:name="_Toc132810577"/>
      <w:bookmarkStart w:id="347" w:name="_Toc132809811"/>
      <w:bookmarkStart w:id="348" w:name="_Toc132806791"/>
      <w:bookmarkStart w:id="349" w:name="_Toc132739990"/>
      <w:bookmarkStart w:id="350" w:name="_Toc132734081"/>
      <w:bookmarkStart w:id="351" w:name="_Toc137746527"/>
      <w:r w:rsidRPr="00342A6B">
        <w:rPr>
          <w:sz w:val="28"/>
          <w:szCs w:val="28"/>
        </w:rPr>
        <w:t xml:space="preserve"> </w:t>
      </w:r>
      <w:r w:rsidR="00674283" w:rsidRPr="00342A6B">
        <w:rPr>
          <w:sz w:val="28"/>
          <w:szCs w:val="28"/>
        </w:rPr>
        <w:t>Система расселения</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00674283" w:rsidRPr="00342A6B">
        <w:rPr>
          <w:sz w:val="28"/>
          <w:szCs w:val="28"/>
        </w:rPr>
        <w:t xml:space="preserve"> </w:t>
      </w:r>
      <w:bookmarkEnd w:id="351"/>
    </w:p>
    <w:p w:rsidR="006B71FF" w:rsidRPr="00342A6B" w:rsidRDefault="00674283">
      <w:pPr>
        <w:rPr>
          <w:sz w:val="28"/>
          <w:szCs w:val="28"/>
        </w:rPr>
      </w:pPr>
      <w:r w:rsidRPr="00342A6B">
        <w:rPr>
          <w:sz w:val="28"/>
          <w:szCs w:val="28"/>
        </w:rPr>
        <w:t xml:space="preserve"> </w:t>
      </w:r>
    </w:p>
    <w:p w:rsidR="006B71FF" w:rsidRPr="00342A6B" w:rsidRDefault="00674283" w:rsidP="00D058CF">
      <w:pPr>
        <w:ind w:firstLine="567"/>
        <w:jc w:val="both"/>
        <w:rPr>
          <w:sz w:val="28"/>
          <w:szCs w:val="28"/>
        </w:rPr>
      </w:pPr>
      <w:r w:rsidRPr="00342A6B">
        <w:rPr>
          <w:color w:val="000000"/>
          <w:sz w:val="28"/>
          <w:szCs w:val="28"/>
        </w:rPr>
        <w:t>Систем</w:t>
      </w:r>
      <w:r w:rsidR="00C63E40" w:rsidRPr="00342A6B">
        <w:rPr>
          <w:color w:val="000000"/>
          <w:sz w:val="28"/>
          <w:szCs w:val="28"/>
        </w:rPr>
        <w:t xml:space="preserve">а расселения Северо-Енисейского </w:t>
      </w:r>
      <w:r w:rsidRPr="00342A6B">
        <w:rPr>
          <w:color w:val="000000"/>
          <w:sz w:val="28"/>
          <w:szCs w:val="28"/>
        </w:rPr>
        <w:t>района характеризуется традиционной структурой для территорий сырьевого освоения северной зоны. Особенности системы расселения Северо-Енисейского района заключаются в следующем:</w:t>
      </w:r>
    </w:p>
    <w:p w:rsidR="006B71FF" w:rsidRPr="00342A6B" w:rsidRDefault="00674283" w:rsidP="00D058CF">
      <w:pPr>
        <w:ind w:firstLine="567"/>
        <w:jc w:val="both"/>
        <w:rPr>
          <w:sz w:val="28"/>
          <w:szCs w:val="28"/>
        </w:rPr>
      </w:pPr>
      <w:r w:rsidRPr="00342A6B">
        <w:rPr>
          <w:color w:val="000000"/>
          <w:sz w:val="28"/>
          <w:szCs w:val="28"/>
        </w:rPr>
        <w:t xml:space="preserve">- существует всего один круглогодичный выход к транспортной сети Красноярского края. Транспортный «выход» к системе расселения </w:t>
      </w:r>
      <w:proofErr w:type="spellStart"/>
      <w:r w:rsidRPr="00342A6B">
        <w:rPr>
          <w:color w:val="000000"/>
          <w:sz w:val="28"/>
          <w:szCs w:val="28"/>
        </w:rPr>
        <w:t>Мотыгинского</w:t>
      </w:r>
      <w:proofErr w:type="spellEnd"/>
      <w:r w:rsidRPr="00342A6B">
        <w:rPr>
          <w:color w:val="000000"/>
          <w:sz w:val="28"/>
          <w:szCs w:val="28"/>
        </w:rPr>
        <w:t xml:space="preserve"> района функционирует в режиме сезонности;</w:t>
      </w:r>
    </w:p>
    <w:p w:rsidR="006B71FF" w:rsidRPr="00342A6B" w:rsidRDefault="00674283" w:rsidP="00D058CF">
      <w:pPr>
        <w:ind w:firstLine="567"/>
        <w:jc w:val="both"/>
        <w:rPr>
          <w:sz w:val="28"/>
          <w:szCs w:val="28"/>
        </w:rPr>
      </w:pPr>
      <w:r w:rsidRPr="00342A6B">
        <w:rPr>
          <w:color w:val="000000"/>
          <w:sz w:val="28"/>
          <w:szCs w:val="28"/>
        </w:rPr>
        <w:t>- система расселения тяготеет к главной транспортной оси района – автодороге «</w:t>
      </w:r>
      <w:proofErr w:type="spellStart"/>
      <w:r w:rsidR="00526426" w:rsidRPr="00342A6B">
        <w:rPr>
          <w:color w:val="000000"/>
          <w:sz w:val="28"/>
          <w:szCs w:val="28"/>
        </w:rPr>
        <w:t>гп</w:t>
      </w:r>
      <w:proofErr w:type="spellEnd"/>
      <w:r w:rsidRPr="00342A6B">
        <w:rPr>
          <w:color w:val="000000"/>
          <w:sz w:val="28"/>
          <w:szCs w:val="28"/>
        </w:rPr>
        <w:t xml:space="preserve"> </w:t>
      </w:r>
      <w:proofErr w:type="spellStart"/>
      <w:proofErr w:type="gramStart"/>
      <w:r w:rsidRPr="00342A6B">
        <w:rPr>
          <w:color w:val="000000"/>
          <w:sz w:val="28"/>
          <w:szCs w:val="28"/>
        </w:rPr>
        <w:t>Северо-Енисейск</w:t>
      </w:r>
      <w:proofErr w:type="spellEnd"/>
      <w:proofErr w:type="gramEnd"/>
      <w:r w:rsidRPr="00342A6B">
        <w:rPr>
          <w:color w:val="000000"/>
          <w:sz w:val="28"/>
          <w:szCs w:val="28"/>
        </w:rPr>
        <w:t xml:space="preserve"> – п. </w:t>
      </w:r>
      <w:proofErr w:type="spellStart"/>
      <w:r w:rsidRPr="00342A6B">
        <w:rPr>
          <w:color w:val="000000"/>
          <w:sz w:val="28"/>
          <w:szCs w:val="28"/>
        </w:rPr>
        <w:t>Епишино</w:t>
      </w:r>
      <w:proofErr w:type="spellEnd"/>
      <w:r w:rsidRPr="00342A6B">
        <w:rPr>
          <w:color w:val="000000"/>
          <w:sz w:val="28"/>
          <w:szCs w:val="28"/>
        </w:rPr>
        <w:t>»;</w:t>
      </w:r>
    </w:p>
    <w:p w:rsidR="006B71FF" w:rsidRPr="00342A6B" w:rsidRDefault="00674283" w:rsidP="00D058CF">
      <w:pPr>
        <w:ind w:firstLine="567"/>
        <w:jc w:val="both"/>
        <w:rPr>
          <w:sz w:val="28"/>
          <w:szCs w:val="28"/>
        </w:rPr>
      </w:pPr>
      <w:r w:rsidRPr="00342A6B">
        <w:rPr>
          <w:color w:val="000000"/>
          <w:sz w:val="28"/>
          <w:szCs w:val="28"/>
        </w:rPr>
        <w:t>- существует ряд тупиковых дорог к ресурсам, на базе которых формируются системы хозяйственной деятельности (сырьевое месторождение – населенный пункт постоянного либо вахтового типа проживания);</w:t>
      </w:r>
    </w:p>
    <w:p w:rsidR="006B71FF" w:rsidRPr="00342A6B" w:rsidRDefault="00674283" w:rsidP="00D058CF">
      <w:pPr>
        <w:ind w:firstLine="567"/>
        <w:jc w:val="both"/>
        <w:rPr>
          <w:sz w:val="28"/>
          <w:szCs w:val="28"/>
        </w:rPr>
      </w:pPr>
      <w:r w:rsidRPr="00342A6B">
        <w:rPr>
          <w:color w:val="000000"/>
          <w:sz w:val="28"/>
          <w:szCs w:val="28"/>
        </w:rPr>
        <w:t>- сохранение элементов традиционной системы расселения на севере и востоке района, представленных поселениями коренных малочисленных народов севера вдоль речных долин.</w:t>
      </w:r>
    </w:p>
    <w:p w:rsidR="006B71FF" w:rsidRPr="00342A6B" w:rsidRDefault="00674283" w:rsidP="00164AFD">
      <w:pPr>
        <w:jc w:val="both"/>
        <w:rPr>
          <w:sz w:val="28"/>
          <w:szCs w:val="28"/>
        </w:rPr>
      </w:pPr>
      <w:r w:rsidRPr="00342A6B">
        <w:rPr>
          <w:color w:val="000000"/>
          <w:sz w:val="28"/>
          <w:szCs w:val="28"/>
        </w:rPr>
        <w:t xml:space="preserve"> </w:t>
      </w:r>
      <w:r w:rsidR="00D058CF" w:rsidRPr="00342A6B">
        <w:rPr>
          <w:color w:val="000000"/>
          <w:sz w:val="28"/>
          <w:szCs w:val="28"/>
        </w:rPr>
        <w:tab/>
      </w:r>
      <w:r w:rsidRPr="00342A6B">
        <w:rPr>
          <w:color w:val="000000"/>
          <w:sz w:val="28"/>
          <w:szCs w:val="28"/>
        </w:rPr>
        <w:t>На территории района расположены так же вахтовые поселки:</w:t>
      </w:r>
    </w:p>
    <w:p w:rsidR="006B71FF" w:rsidRPr="00342A6B" w:rsidRDefault="00F30F42" w:rsidP="00D058CF">
      <w:pPr>
        <w:ind w:firstLine="567"/>
        <w:jc w:val="both"/>
        <w:rPr>
          <w:sz w:val="28"/>
          <w:szCs w:val="28"/>
        </w:rPr>
      </w:pPr>
      <w:r w:rsidRPr="00342A6B">
        <w:rPr>
          <w:color w:val="000000"/>
          <w:sz w:val="28"/>
          <w:szCs w:val="28"/>
        </w:rPr>
        <w:t>- в</w:t>
      </w:r>
      <w:r w:rsidR="00674283" w:rsidRPr="00342A6B">
        <w:rPr>
          <w:color w:val="000000"/>
          <w:sz w:val="28"/>
          <w:szCs w:val="28"/>
        </w:rPr>
        <w:t xml:space="preserve">ахтовые поселки, обслуживающие </w:t>
      </w:r>
      <w:proofErr w:type="spellStart"/>
      <w:r w:rsidR="00674283" w:rsidRPr="00342A6B">
        <w:rPr>
          <w:color w:val="000000"/>
          <w:sz w:val="28"/>
          <w:szCs w:val="28"/>
        </w:rPr>
        <w:t>Олимпиадинское</w:t>
      </w:r>
      <w:proofErr w:type="spellEnd"/>
      <w:r w:rsidR="00674283" w:rsidRPr="00342A6B">
        <w:rPr>
          <w:color w:val="000000"/>
          <w:sz w:val="28"/>
          <w:szCs w:val="28"/>
        </w:rPr>
        <w:t xml:space="preserve"> золоторудное месторождение и месторождение «Благодатное» (АО «Полюс Красноярск»)</w:t>
      </w:r>
      <w:r w:rsidRPr="00342A6B">
        <w:rPr>
          <w:color w:val="000000"/>
          <w:sz w:val="28"/>
          <w:szCs w:val="28"/>
        </w:rPr>
        <w:t>;</w:t>
      </w:r>
    </w:p>
    <w:p w:rsidR="006B71FF" w:rsidRPr="00342A6B" w:rsidRDefault="00F30F42" w:rsidP="00D058CF">
      <w:pPr>
        <w:ind w:firstLine="567"/>
        <w:jc w:val="both"/>
        <w:rPr>
          <w:sz w:val="28"/>
          <w:szCs w:val="28"/>
        </w:rPr>
      </w:pPr>
      <w:r w:rsidRPr="00342A6B">
        <w:rPr>
          <w:color w:val="000000"/>
          <w:sz w:val="28"/>
          <w:szCs w:val="28"/>
        </w:rPr>
        <w:t>- в</w:t>
      </w:r>
      <w:r w:rsidR="00674283" w:rsidRPr="00342A6B">
        <w:rPr>
          <w:color w:val="000000"/>
          <w:sz w:val="28"/>
          <w:szCs w:val="28"/>
        </w:rPr>
        <w:t>ахтовый поселок Эльдорадо. Развитие карьера «Эльдорадо» (ООО «Соврудник»)</w:t>
      </w:r>
      <w:r w:rsidRPr="00342A6B">
        <w:rPr>
          <w:color w:val="000000"/>
          <w:sz w:val="28"/>
          <w:szCs w:val="28"/>
        </w:rPr>
        <w:t>;</w:t>
      </w:r>
    </w:p>
    <w:p w:rsidR="006B71FF" w:rsidRPr="00342A6B" w:rsidRDefault="00F30F42" w:rsidP="00D058CF">
      <w:pPr>
        <w:ind w:firstLine="567"/>
        <w:jc w:val="both"/>
        <w:rPr>
          <w:sz w:val="28"/>
          <w:szCs w:val="28"/>
        </w:rPr>
      </w:pPr>
      <w:r w:rsidRPr="00342A6B">
        <w:rPr>
          <w:color w:val="000000"/>
          <w:sz w:val="28"/>
          <w:szCs w:val="28"/>
        </w:rPr>
        <w:t>- п</w:t>
      </w:r>
      <w:r w:rsidR="00674283" w:rsidRPr="00342A6B">
        <w:rPr>
          <w:color w:val="000000"/>
          <w:sz w:val="28"/>
          <w:szCs w:val="28"/>
        </w:rPr>
        <w:t xml:space="preserve">оселок золотодобытчиков ООО ГРК Амикан. Разработка </w:t>
      </w:r>
      <w:proofErr w:type="spellStart"/>
      <w:r w:rsidR="00674283" w:rsidRPr="00342A6B">
        <w:rPr>
          <w:color w:val="000000"/>
          <w:sz w:val="28"/>
          <w:szCs w:val="28"/>
        </w:rPr>
        <w:t>Ведугинского</w:t>
      </w:r>
      <w:proofErr w:type="spellEnd"/>
      <w:r w:rsidR="00674283" w:rsidRPr="00342A6B">
        <w:rPr>
          <w:color w:val="000000"/>
          <w:sz w:val="28"/>
          <w:szCs w:val="28"/>
        </w:rPr>
        <w:t xml:space="preserve"> месторождения рудного золота (ООО ГРК «Амикан»)</w:t>
      </w:r>
      <w:r w:rsidRPr="00342A6B">
        <w:rPr>
          <w:color w:val="000000"/>
          <w:sz w:val="28"/>
          <w:szCs w:val="28"/>
        </w:rPr>
        <w:t>;</w:t>
      </w:r>
    </w:p>
    <w:p w:rsidR="006B71FF" w:rsidRPr="00342A6B" w:rsidRDefault="00674283" w:rsidP="00164AFD">
      <w:pPr>
        <w:pStyle w:val="a3"/>
        <w:spacing w:before="0" w:after="0"/>
        <w:rPr>
          <w:sz w:val="28"/>
          <w:szCs w:val="28"/>
        </w:rPr>
      </w:pPr>
      <w:r w:rsidRPr="00342A6B">
        <w:rPr>
          <w:sz w:val="28"/>
          <w:szCs w:val="28"/>
        </w:rPr>
        <w:t xml:space="preserve"> Схема расселения Северо-Енисейского района представлена на рисунке (</w:t>
      </w:r>
      <w:fldSimple w:instr="REF _Ref162529622 \h \* MERGEFORMAT ">
        <w:r w:rsidR="00504B62" w:rsidRPr="00504B62">
          <w:rPr>
            <w:sz w:val="28"/>
            <w:szCs w:val="28"/>
          </w:rPr>
          <w:t>Рисунок 1 – Система расселения Северо-Енисейского муниципального района</w:t>
        </w:r>
      </w:fldSimple>
      <w:r w:rsidRPr="00342A6B">
        <w:rPr>
          <w:sz w:val="28"/>
          <w:szCs w:val="28"/>
        </w:rPr>
        <w:t xml:space="preserve"> приложения</w:t>
      </w:r>
      <w:proofErr w:type="gramStart"/>
      <w:r w:rsidRPr="00342A6B">
        <w:rPr>
          <w:sz w:val="28"/>
          <w:szCs w:val="28"/>
        </w:rPr>
        <w:t xml:space="preserve"> В</w:t>
      </w:r>
      <w:proofErr w:type="gramEnd"/>
      <w:r w:rsidRPr="00342A6B">
        <w:rPr>
          <w:sz w:val="28"/>
          <w:szCs w:val="28"/>
        </w:rPr>
        <w:t xml:space="preserve"> настоящих МНГП).</w:t>
      </w:r>
    </w:p>
    <w:p w:rsidR="006B71FF" w:rsidRPr="00342A6B" w:rsidRDefault="00674283" w:rsidP="00164AFD">
      <w:pPr>
        <w:pStyle w:val="a3"/>
        <w:spacing w:before="0" w:after="0"/>
        <w:rPr>
          <w:sz w:val="28"/>
          <w:szCs w:val="28"/>
        </w:rPr>
      </w:pPr>
      <w:r w:rsidRPr="00342A6B">
        <w:rPr>
          <w:sz w:val="28"/>
          <w:szCs w:val="28"/>
        </w:rPr>
        <w:t>Характеристика групповой системы расселения по численности населения, удаленность населенных пунктов от центра системы расселения приведена в таблице (</w:t>
      </w:r>
      <w:fldSimple w:instr="REF _Ref162004210 \h \* MERGEFORMAT ">
        <w:r w:rsidR="00504B62" w:rsidRPr="00342A6B">
          <w:rPr>
            <w:sz w:val="28"/>
            <w:szCs w:val="28"/>
          </w:rPr>
          <w:t xml:space="preserve">Таблица </w:t>
        </w:r>
        <w:r w:rsidR="00504B62">
          <w:rPr>
            <w:sz w:val="28"/>
            <w:szCs w:val="28"/>
          </w:rPr>
          <w:t>17</w:t>
        </w:r>
        <w:r w:rsidR="00504B62" w:rsidRPr="00342A6B">
          <w:rPr>
            <w:sz w:val="28"/>
            <w:szCs w:val="28"/>
          </w:rPr>
          <w:t xml:space="preserve"> – Характеристика системы расселения Северо-Енисейского муниципального района</w:t>
        </w:r>
      </w:fldSimple>
      <w:r w:rsidRPr="00342A6B">
        <w:rPr>
          <w:sz w:val="28"/>
          <w:szCs w:val="28"/>
        </w:rPr>
        <w:t>).</w:t>
      </w:r>
    </w:p>
    <w:p w:rsidR="006B71FF" w:rsidRPr="00342A6B" w:rsidRDefault="00674283" w:rsidP="00164AFD">
      <w:pPr>
        <w:pStyle w:val="a3"/>
        <w:spacing w:before="0" w:after="0"/>
        <w:rPr>
          <w:sz w:val="28"/>
          <w:szCs w:val="28"/>
        </w:rPr>
      </w:pPr>
      <w:r w:rsidRPr="00342A6B">
        <w:rPr>
          <w:sz w:val="28"/>
          <w:szCs w:val="28"/>
        </w:rPr>
        <w:t xml:space="preserve">Центр районной системы расселения – </w:t>
      </w:r>
      <w:proofErr w:type="spellStart"/>
      <w:r w:rsidR="00526426" w:rsidRPr="00342A6B">
        <w:rPr>
          <w:sz w:val="28"/>
          <w:szCs w:val="28"/>
        </w:rPr>
        <w:t>гп</w:t>
      </w:r>
      <w:proofErr w:type="spellEnd"/>
      <w:r w:rsidRPr="00342A6B">
        <w:rPr>
          <w:sz w:val="28"/>
          <w:szCs w:val="28"/>
        </w:rPr>
        <w:t xml:space="preserve"> Северо-Енисейский является важнейшим опорным центром развития муниципального уровня, в котором сконцентрирован основной медицинский, образовательный, культурный и спортивный потенциал Северо-Енисейского района.</w:t>
      </w:r>
    </w:p>
    <w:p w:rsidR="006B71FF" w:rsidRPr="00342A6B" w:rsidRDefault="006B71FF">
      <w:pPr>
        <w:pStyle w:val="a3"/>
        <w:spacing w:before="0" w:after="0"/>
        <w:rPr>
          <w:sz w:val="28"/>
          <w:szCs w:val="28"/>
        </w:rPr>
      </w:pPr>
    </w:p>
    <w:p w:rsidR="006B71FF" w:rsidRPr="00342A6B" w:rsidRDefault="00674283">
      <w:pPr>
        <w:pStyle w:val="aff0"/>
        <w:rPr>
          <w:sz w:val="28"/>
          <w:szCs w:val="28"/>
        </w:rPr>
      </w:pPr>
      <w:bookmarkStart w:id="352" w:name="_Ref162004210"/>
      <w:r w:rsidRPr="00342A6B">
        <w:rPr>
          <w:sz w:val="28"/>
          <w:szCs w:val="28"/>
        </w:rPr>
        <w:t xml:space="preserve">Таблица </w:t>
      </w:r>
      <w:r w:rsidR="00AF5696" w:rsidRPr="00342A6B">
        <w:rPr>
          <w:sz w:val="28"/>
          <w:szCs w:val="28"/>
        </w:rPr>
        <w:fldChar w:fldCharType="begin"/>
      </w:r>
      <w:r w:rsidRPr="00342A6B">
        <w:rPr>
          <w:sz w:val="28"/>
          <w:szCs w:val="28"/>
        </w:rPr>
        <w:instrText>SEQ Таблица \* ARABIC</w:instrText>
      </w:r>
      <w:r w:rsidR="00AF5696" w:rsidRPr="00342A6B">
        <w:rPr>
          <w:sz w:val="28"/>
          <w:szCs w:val="28"/>
        </w:rPr>
        <w:fldChar w:fldCharType="separate"/>
      </w:r>
      <w:r w:rsidR="00504B62">
        <w:rPr>
          <w:noProof/>
          <w:sz w:val="28"/>
          <w:szCs w:val="28"/>
        </w:rPr>
        <w:t>17</w:t>
      </w:r>
      <w:r w:rsidR="00AF5696" w:rsidRPr="00342A6B">
        <w:rPr>
          <w:sz w:val="28"/>
          <w:szCs w:val="28"/>
        </w:rPr>
        <w:fldChar w:fldCharType="end"/>
      </w:r>
      <w:r w:rsidRPr="00342A6B">
        <w:rPr>
          <w:sz w:val="28"/>
          <w:szCs w:val="28"/>
        </w:rPr>
        <w:t xml:space="preserve"> – Характеристика системы расселения Северо-Енисейского муниципального района</w:t>
      </w:r>
      <w:bookmarkEnd w:id="352"/>
    </w:p>
    <w:p w:rsidR="006B71FF" w:rsidRDefault="006B71FF">
      <w:pPr>
        <w:rPr>
          <w:sz w:val="20"/>
          <w:szCs w:val="20"/>
        </w:rPr>
      </w:pPr>
    </w:p>
    <w:tbl>
      <w:tblPr>
        <w:tblW w:w="5000" w:type="pct"/>
        <w:tblLook w:val="04A0"/>
      </w:tblPr>
      <w:tblGrid>
        <w:gridCol w:w="782"/>
        <w:gridCol w:w="3479"/>
        <w:gridCol w:w="3267"/>
        <w:gridCol w:w="2609"/>
      </w:tblGrid>
      <w:tr w:rsidR="006B71FF">
        <w:trPr>
          <w:trHeight w:val="276"/>
        </w:trPr>
        <w:tc>
          <w:tcPr>
            <w:tcW w:w="72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п/п</w:t>
            </w:r>
          </w:p>
        </w:tc>
        <w:tc>
          <w:tcPr>
            <w:tcW w:w="32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bCs/>
                <w:sz w:val="20"/>
                <w:szCs w:val="20"/>
              </w:rPr>
              <w:t>Центр групповой системы расселения/Населенные пункты, входящие в групповую систему расселения</w:t>
            </w:r>
          </w:p>
        </w:tc>
        <w:tc>
          <w:tcPr>
            <w:tcW w:w="30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Дифференциация населенных пунктов/групповых систем расселения по численности населения, человек</w:t>
            </w:r>
          </w:p>
        </w:tc>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xml:space="preserve">Удаленность населенного пункта от центра групповой системы расселения, </w:t>
            </w:r>
            <w:proofErr w:type="gramStart"/>
            <w:r>
              <w:rPr>
                <w:b/>
                <w:sz w:val="20"/>
                <w:szCs w:val="20"/>
              </w:rPr>
              <w:t>км</w:t>
            </w:r>
            <w:proofErr w:type="gramEnd"/>
          </w:p>
        </w:tc>
      </w:tr>
      <w:tr w:rsidR="006B71FF">
        <w:trPr>
          <w:trHeight w:val="450"/>
        </w:trPr>
        <w:tc>
          <w:tcPr>
            <w:tcW w:w="72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21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0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240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r>
    </w:tbl>
    <w:p w:rsidR="006B71FF" w:rsidRDefault="006B71FF">
      <w:pPr>
        <w:rPr>
          <w:sz w:val="2"/>
          <w:szCs w:val="2"/>
        </w:rPr>
      </w:pPr>
    </w:p>
    <w:tbl>
      <w:tblPr>
        <w:tblW w:w="5000" w:type="pct"/>
        <w:tblLook w:val="04A0"/>
      </w:tblPr>
      <w:tblGrid>
        <w:gridCol w:w="782"/>
        <w:gridCol w:w="3479"/>
        <w:gridCol w:w="3267"/>
        <w:gridCol w:w="2609"/>
      </w:tblGrid>
      <w:tr w:rsidR="006B71FF" w:rsidTr="003040B6">
        <w:trPr>
          <w:trHeight w:val="50"/>
          <w:tblHeader/>
        </w:trPr>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lastRenderedPageBreak/>
              <w:t>1</w:t>
            </w:r>
          </w:p>
        </w:tc>
        <w:tc>
          <w:tcPr>
            <w:tcW w:w="34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3</w:t>
            </w:r>
          </w:p>
        </w:tc>
        <w:tc>
          <w:tcPr>
            <w:tcW w:w="26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4</w:t>
            </w:r>
          </w:p>
        </w:tc>
      </w:tr>
      <w:tr w:rsidR="006B71FF" w:rsidTr="003040B6">
        <w:trPr>
          <w:trHeight w:val="20"/>
        </w:trPr>
        <w:tc>
          <w:tcPr>
            <w:tcW w:w="1013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Групповые системы расселения</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b/>
                <w:bCs/>
                <w:sz w:val="20"/>
                <w:szCs w:val="20"/>
              </w:rPr>
            </w:pPr>
            <w:r>
              <w:rPr>
                <w:b/>
                <w:bCs/>
                <w:sz w:val="20"/>
                <w:szCs w:val="20"/>
              </w:rPr>
              <w:t>п. Новая Калами</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Енашимо</w:t>
            </w:r>
            <w:proofErr w:type="spellEnd"/>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11,9</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jc w:val="right"/>
              <w:rPr>
                <w:b/>
                <w:bCs/>
                <w:sz w:val="20"/>
                <w:szCs w:val="20"/>
              </w:rPr>
            </w:pPr>
            <w:r>
              <w:rPr>
                <w:b/>
                <w:bCs/>
                <w:sz w:val="20"/>
                <w:szCs w:val="20"/>
              </w:rPr>
              <w:t>итого по группе</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500-1000 </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 </w:t>
            </w:r>
          </w:p>
        </w:tc>
      </w:tr>
      <w:tr w:rsidR="006B71FF" w:rsidTr="003040B6">
        <w:trPr>
          <w:trHeight w:val="20"/>
        </w:trPr>
        <w:tc>
          <w:tcPr>
            <w:tcW w:w="10137" w:type="dxa"/>
            <w:gridSpan w:val="4"/>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Населенные пункты вне групповых систем расселения</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Тея</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1001-2000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Брянка</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Вангаш</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Вельмо</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3040B6">
            <w:pPr>
              <w:rPr>
                <w:sz w:val="20"/>
                <w:szCs w:val="20"/>
              </w:rPr>
            </w:pPr>
            <w:proofErr w:type="spellStart"/>
            <w:r>
              <w:rPr>
                <w:sz w:val="20"/>
                <w:szCs w:val="20"/>
              </w:rPr>
              <w:t>гп</w:t>
            </w:r>
            <w:proofErr w:type="spellEnd"/>
            <w:r w:rsidR="00674283">
              <w:rPr>
                <w:sz w:val="20"/>
                <w:szCs w:val="20"/>
              </w:rPr>
              <w:t xml:space="preserve"> Северо-Енисейский</w:t>
            </w:r>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Более 5000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Новоерудинский</w:t>
            </w:r>
            <w:proofErr w:type="spellEnd"/>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Default="006B71FF">
            <w:pPr>
              <w:jc w:val="center"/>
              <w:rPr>
                <w:sz w:val="20"/>
                <w:szCs w:val="20"/>
              </w:rPr>
            </w:pPr>
          </w:p>
        </w:tc>
        <w:tc>
          <w:tcPr>
            <w:tcW w:w="3479" w:type="dxa"/>
            <w:tcBorders>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Куромба</w:t>
            </w:r>
            <w:proofErr w:type="spellEnd"/>
          </w:p>
        </w:tc>
        <w:tc>
          <w:tcPr>
            <w:tcW w:w="3267"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609" w:type="dxa"/>
            <w:tcBorders>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bl>
    <w:p w:rsidR="006B71FF" w:rsidRDefault="006B71FF">
      <w:pPr>
        <w:pStyle w:val="Heading3"/>
        <w:numPr>
          <w:ilvl w:val="0"/>
          <w:numId w:val="0"/>
        </w:numPr>
        <w:spacing w:before="0" w:after="0"/>
        <w:jc w:val="both"/>
        <w:rPr>
          <w:i/>
          <w:sz w:val="24"/>
          <w:szCs w:val="24"/>
        </w:rPr>
      </w:pPr>
    </w:p>
    <w:p w:rsidR="006B71FF" w:rsidRPr="00FF0579" w:rsidRDefault="00FF0579">
      <w:pPr>
        <w:pStyle w:val="Heading3"/>
        <w:numPr>
          <w:ilvl w:val="2"/>
          <w:numId w:val="2"/>
        </w:numPr>
        <w:spacing w:before="0" w:after="0"/>
        <w:ind w:left="567" w:hanging="567"/>
        <w:jc w:val="both"/>
        <w:rPr>
          <w:sz w:val="28"/>
          <w:szCs w:val="28"/>
        </w:rPr>
      </w:pPr>
      <w:bookmarkStart w:id="353" w:name="_Hlk163046246"/>
      <w:r w:rsidRPr="00FF0579">
        <w:rPr>
          <w:sz w:val="28"/>
          <w:szCs w:val="28"/>
        </w:rPr>
        <w:t xml:space="preserve"> </w:t>
      </w:r>
      <w:r w:rsidR="00674283" w:rsidRPr="00FF0579">
        <w:rPr>
          <w:sz w:val="28"/>
          <w:szCs w:val="28"/>
        </w:rPr>
        <w:t xml:space="preserve">Социально-демографический </w:t>
      </w:r>
      <w:bookmarkEnd w:id="353"/>
      <w:r w:rsidR="00674283" w:rsidRPr="00FF0579">
        <w:rPr>
          <w:sz w:val="28"/>
          <w:szCs w:val="28"/>
        </w:rPr>
        <w:t xml:space="preserve">состав муниципального образования </w:t>
      </w:r>
    </w:p>
    <w:p w:rsidR="006B71FF" w:rsidRPr="00FF0579" w:rsidRDefault="00674283" w:rsidP="00D058CF">
      <w:pPr>
        <w:ind w:firstLine="567"/>
        <w:jc w:val="both"/>
        <w:rPr>
          <w:sz w:val="28"/>
          <w:szCs w:val="28"/>
        </w:rPr>
      </w:pPr>
      <w:r w:rsidRPr="00FF0579">
        <w:rPr>
          <w:rFonts w:eastAsia="Calibri"/>
          <w:sz w:val="28"/>
          <w:szCs w:val="28"/>
        </w:rPr>
        <w:t xml:space="preserve">По данным </w:t>
      </w:r>
      <w:proofErr w:type="spellStart"/>
      <w:r w:rsidRPr="00FF0579">
        <w:rPr>
          <w:rFonts w:eastAsia="Calibri"/>
          <w:sz w:val="28"/>
          <w:szCs w:val="28"/>
        </w:rPr>
        <w:t>Красноярскстата</w:t>
      </w:r>
      <w:proofErr w:type="spellEnd"/>
      <w:r w:rsidRPr="00FF0579">
        <w:rPr>
          <w:rFonts w:eastAsia="Calibri"/>
          <w:sz w:val="28"/>
          <w:szCs w:val="28"/>
        </w:rPr>
        <w:t xml:space="preserve"> на 01.01.202</w:t>
      </w:r>
      <w:r w:rsidR="00C307CC" w:rsidRPr="00FF0579">
        <w:rPr>
          <w:rFonts w:eastAsia="Calibri"/>
          <w:sz w:val="28"/>
          <w:szCs w:val="28"/>
        </w:rPr>
        <w:t>4</w:t>
      </w:r>
      <w:r w:rsidRPr="00FF0579">
        <w:rPr>
          <w:rFonts w:eastAsia="Calibri"/>
          <w:sz w:val="28"/>
          <w:szCs w:val="28"/>
        </w:rPr>
        <w:t xml:space="preserve"> года численность постоянного населения составляет 8 </w:t>
      </w:r>
      <w:r w:rsidR="00C307CC" w:rsidRPr="00FF0579">
        <w:rPr>
          <w:rFonts w:eastAsia="Calibri"/>
          <w:sz w:val="28"/>
          <w:szCs w:val="28"/>
        </w:rPr>
        <w:t>308 человек</w:t>
      </w:r>
      <w:r w:rsidRPr="00FF0579">
        <w:rPr>
          <w:rFonts w:eastAsia="Calibri"/>
          <w:sz w:val="28"/>
          <w:szCs w:val="28"/>
        </w:rPr>
        <w:t xml:space="preserve">. Плотность населения </w:t>
      </w:r>
      <w:proofErr w:type="gramStart"/>
      <w:r w:rsidRPr="00FF0579">
        <w:rPr>
          <w:rFonts w:eastAsia="Calibri"/>
          <w:sz w:val="28"/>
          <w:szCs w:val="28"/>
        </w:rPr>
        <w:t>является одной из низких в крае и составляет</w:t>
      </w:r>
      <w:proofErr w:type="gramEnd"/>
      <w:r w:rsidRPr="00FF0579">
        <w:rPr>
          <w:rFonts w:eastAsia="Calibri"/>
          <w:sz w:val="28"/>
          <w:szCs w:val="28"/>
        </w:rPr>
        <w:t xml:space="preserve"> 0,18 чел./кв.км.</w:t>
      </w:r>
    </w:p>
    <w:p w:rsidR="006B71FF" w:rsidRPr="00FF0579" w:rsidRDefault="00674283" w:rsidP="00D058CF">
      <w:pPr>
        <w:ind w:firstLine="567"/>
        <w:jc w:val="both"/>
        <w:rPr>
          <w:sz w:val="28"/>
          <w:szCs w:val="28"/>
        </w:rPr>
      </w:pPr>
      <w:r w:rsidRPr="00FF0579">
        <w:rPr>
          <w:rFonts w:eastAsia="Calibri"/>
          <w:sz w:val="28"/>
          <w:szCs w:val="28"/>
        </w:rPr>
        <w:t xml:space="preserve">Сегодня Северо-Енисейский район включает </w:t>
      </w:r>
      <w:r w:rsidR="00C307CC" w:rsidRPr="00FF0579">
        <w:rPr>
          <w:rFonts w:eastAsia="Calibri"/>
          <w:sz w:val="28"/>
          <w:szCs w:val="28"/>
        </w:rPr>
        <w:t>9</w:t>
      </w:r>
      <w:r w:rsidRPr="00FF0579">
        <w:rPr>
          <w:rFonts w:eastAsia="Calibri"/>
          <w:sz w:val="28"/>
          <w:szCs w:val="28"/>
        </w:rPr>
        <w:t xml:space="preserve"> населенных пунктов: </w:t>
      </w:r>
      <w:proofErr w:type="spellStart"/>
      <w:r w:rsidRPr="00FF0579">
        <w:rPr>
          <w:rFonts w:eastAsia="Calibri"/>
          <w:sz w:val="28"/>
          <w:szCs w:val="28"/>
        </w:rPr>
        <w:t>гп</w:t>
      </w:r>
      <w:proofErr w:type="spellEnd"/>
      <w:r w:rsidRPr="00FF0579">
        <w:rPr>
          <w:rFonts w:eastAsia="Calibri"/>
          <w:sz w:val="28"/>
          <w:szCs w:val="28"/>
        </w:rPr>
        <w:t xml:space="preserve"> Северо-Енисейский, п. Тея, п. Новая</w:t>
      </w:r>
      <w:r w:rsidR="00C307CC" w:rsidRPr="00FF0579">
        <w:rPr>
          <w:rFonts w:eastAsia="Calibri"/>
          <w:sz w:val="28"/>
          <w:szCs w:val="28"/>
        </w:rPr>
        <w:t xml:space="preserve"> Калами, п. </w:t>
      </w:r>
      <w:proofErr w:type="spellStart"/>
      <w:r w:rsidR="00C307CC" w:rsidRPr="00FF0579">
        <w:rPr>
          <w:rFonts w:eastAsia="Calibri"/>
          <w:sz w:val="28"/>
          <w:szCs w:val="28"/>
        </w:rPr>
        <w:t>Енашимо</w:t>
      </w:r>
      <w:proofErr w:type="spellEnd"/>
      <w:r w:rsidR="00C307CC" w:rsidRPr="00FF0579">
        <w:rPr>
          <w:rFonts w:eastAsia="Calibri"/>
          <w:sz w:val="28"/>
          <w:szCs w:val="28"/>
        </w:rPr>
        <w:t xml:space="preserve">, п. Брянка, </w:t>
      </w:r>
      <w:r w:rsidRPr="00FF0579">
        <w:rPr>
          <w:rFonts w:eastAsia="Calibri"/>
          <w:sz w:val="28"/>
          <w:szCs w:val="28"/>
        </w:rPr>
        <w:t xml:space="preserve">п. Вангаш, п. </w:t>
      </w:r>
      <w:proofErr w:type="spellStart"/>
      <w:r w:rsidRPr="00FF0579">
        <w:rPr>
          <w:rFonts w:eastAsia="Calibri"/>
          <w:sz w:val="28"/>
          <w:szCs w:val="28"/>
        </w:rPr>
        <w:t>Новоерудинский</w:t>
      </w:r>
      <w:proofErr w:type="spellEnd"/>
      <w:r w:rsidRPr="00FF0579">
        <w:rPr>
          <w:rFonts w:eastAsia="Calibri"/>
          <w:sz w:val="28"/>
          <w:szCs w:val="28"/>
        </w:rPr>
        <w:t xml:space="preserve">, п. Вельмо, д. </w:t>
      </w:r>
      <w:proofErr w:type="spellStart"/>
      <w:r w:rsidRPr="00FF0579">
        <w:rPr>
          <w:rFonts w:eastAsia="Calibri"/>
          <w:sz w:val="28"/>
          <w:szCs w:val="28"/>
        </w:rPr>
        <w:t>Куромба</w:t>
      </w:r>
      <w:proofErr w:type="spellEnd"/>
      <w:r w:rsidRPr="00FF0579">
        <w:rPr>
          <w:rFonts w:eastAsia="Calibri"/>
          <w:sz w:val="28"/>
          <w:szCs w:val="28"/>
        </w:rPr>
        <w:t>.</w:t>
      </w:r>
    </w:p>
    <w:p w:rsidR="006B71FF" w:rsidRPr="00FF0579" w:rsidRDefault="00674283" w:rsidP="00D058CF">
      <w:pPr>
        <w:ind w:firstLine="567"/>
        <w:jc w:val="both"/>
        <w:rPr>
          <w:sz w:val="28"/>
          <w:szCs w:val="28"/>
        </w:rPr>
      </w:pPr>
      <w:r w:rsidRPr="00FF0579">
        <w:rPr>
          <w:rFonts w:eastAsia="Calibri"/>
          <w:sz w:val="28"/>
          <w:szCs w:val="28"/>
        </w:rPr>
        <w:t xml:space="preserve">Административный центр района – </w:t>
      </w:r>
      <w:proofErr w:type="spellStart"/>
      <w:r w:rsidRPr="00FF0579">
        <w:rPr>
          <w:rFonts w:eastAsia="Calibri"/>
          <w:sz w:val="28"/>
          <w:szCs w:val="28"/>
        </w:rPr>
        <w:t>гп</w:t>
      </w:r>
      <w:proofErr w:type="spellEnd"/>
      <w:r w:rsidRPr="00FF0579">
        <w:rPr>
          <w:rFonts w:eastAsia="Calibri"/>
          <w:sz w:val="28"/>
          <w:szCs w:val="28"/>
        </w:rPr>
        <w:t xml:space="preserve"> Северо-Енисейский, расположенный на расстоянии </w:t>
      </w:r>
      <w:r w:rsidRPr="00FF0579">
        <w:rPr>
          <w:rFonts w:ascii="TimesNewRomanPSMT" w:eastAsia="Calibri" w:hAnsi="TimesNewRomanPSMT"/>
          <w:sz w:val="28"/>
          <w:szCs w:val="28"/>
        </w:rPr>
        <w:t xml:space="preserve"> </w:t>
      </w:r>
      <w:r w:rsidRPr="00FF0579">
        <w:rPr>
          <w:rFonts w:ascii="TimesNewRomanPSMT" w:eastAsia="Calibri" w:hAnsi="TimesNewRomanPSMT"/>
          <w:color w:val="000000"/>
          <w:sz w:val="28"/>
          <w:szCs w:val="28"/>
        </w:rPr>
        <w:t>660 км</w:t>
      </w:r>
      <w:r w:rsidRPr="00FF0579">
        <w:rPr>
          <w:rFonts w:eastAsia="Calibri"/>
          <w:sz w:val="28"/>
          <w:szCs w:val="28"/>
        </w:rPr>
        <w:t xml:space="preserve"> от краевого центра.</w:t>
      </w:r>
    </w:p>
    <w:p w:rsidR="006B71FF" w:rsidRPr="00FF0579" w:rsidRDefault="00674283" w:rsidP="0031168E">
      <w:pPr>
        <w:tabs>
          <w:tab w:val="left" w:pos="993"/>
        </w:tabs>
        <w:ind w:firstLine="567"/>
        <w:jc w:val="both"/>
        <w:rPr>
          <w:sz w:val="28"/>
          <w:szCs w:val="28"/>
        </w:rPr>
      </w:pPr>
      <w:r w:rsidRPr="00FF0579">
        <w:rPr>
          <w:rFonts w:eastAsia="Calibri"/>
          <w:sz w:val="28"/>
          <w:szCs w:val="28"/>
        </w:rPr>
        <w:t xml:space="preserve">Самыми крупными населенными пунктами являются </w:t>
      </w:r>
      <w:proofErr w:type="spellStart"/>
      <w:r w:rsidRPr="00FF0579">
        <w:rPr>
          <w:rFonts w:eastAsia="Calibri"/>
          <w:sz w:val="28"/>
          <w:szCs w:val="28"/>
        </w:rPr>
        <w:t>гп</w:t>
      </w:r>
      <w:proofErr w:type="spellEnd"/>
      <w:r w:rsidRPr="00FF0579">
        <w:rPr>
          <w:rFonts w:eastAsia="Calibri"/>
          <w:sz w:val="28"/>
          <w:szCs w:val="28"/>
        </w:rPr>
        <w:t xml:space="preserve"> Северо-Енисейский и п. Тея.</w:t>
      </w:r>
    </w:p>
    <w:p w:rsidR="006B71FF" w:rsidRPr="00FF0579" w:rsidRDefault="00674283" w:rsidP="0031168E">
      <w:pPr>
        <w:tabs>
          <w:tab w:val="left" w:pos="993"/>
        </w:tabs>
        <w:ind w:firstLine="567"/>
        <w:jc w:val="both"/>
        <w:rPr>
          <w:sz w:val="28"/>
          <w:szCs w:val="28"/>
        </w:rPr>
      </w:pPr>
      <w:r w:rsidRPr="00FF0579">
        <w:rPr>
          <w:rFonts w:eastAsia="Calibri"/>
          <w:sz w:val="28"/>
          <w:szCs w:val="28"/>
        </w:rPr>
        <w:t xml:space="preserve">Населенные пункты п. Вельмо, д. </w:t>
      </w:r>
      <w:proofErr w:type="spellStart"/>
      <w:r w:rsidRPr="00FF0579">
        <w:rPr>
          <w:rFonts w:eastAsia="Calibri"/>
          <w:sz w:val="28"/>
          <w:szCs w:val="28"/>
        </w:rPr>
        <w:t>Куромба</w:t>
      </w:r>
      <w:proofErr w:type="spellEnd"/>
      <w:r w:rsidRPr="00FF0579">
        <w:rPr>
          <w:rFonts w:eastAsia="Calibri"/>
          <w:sz w:val="28"/>
          <w:szCs w:val="28"/>
        </w:rPr>
        <w:t xml:space="preserve">, п. </w:t>
      </w:r>
      <w:proofErr w:type="spellStart"/>
      <w:r w:rsidRPr="00FF0579">
        <w:rPr>
          <w:rFonts w:eastAsia="Calibri"/>
          <w:sz w:val="28"/>
          <w:szCs w:val="28"/>
        </w:rPr>
        <w:t>Новоерудинский</w:t>
      </w:r>
      <w:proofErr w:type="spellEnd"/>
      <w:r w:rsidRPr="00FF0579">
        <w:rPr>
          <w:rFonts w:eastAsia="Calibri"/>
          <w:sz w:val="28"/>
          <w:szCs w:val="28"/>
        </w:rPr>
        <w:t>,  в соответствии с Законом Красноярского края «О труднодоступных и отдаленных местностях Красноярского края» от 29.09.2005 №</w:t>
      </w:r>
      <w:r w:rsidR="00EB2BC3">
        <w:rPr>
          <w:rFonts w:eastAsia="Calibri"/>
          <w:sz w:val="28"/>
          <w:szCs w:val="28"/>
        </w:rPr>
        <w:t xml:space="preserve"> </w:t>
      </w:r>
      <w:r w:rsidRPr="00FF0579">
        <w:rPr>
          <w:rFonts w:eastAsia="Calibri"/>
          <w:sz w:val="28"/>
          <w:szCs w:val="28"/>
        </w:rPr>
        <w:t>16-3747 отнесены к труднодоступным и отдаленным местностям Красноярского края.</w:t>
      </w:r>
    </w:p>
    <w:p w:rsidR="0031168E" w:rsidRPr="00FF0579" w:rsidRDefault="00674283">
      <w:pPr>
        <w:pStyle w:val="a3"/>
        <w:spacing w:before="0" w:after="0"/>
        <w:rPr>
          <w:sz w:val="28"/>
          <w:szCs w:val="28"/>
        </w:rPr>
      </w:pPr>
      <w:r w:rsidRPr="00FF0579">
        <w:rPr>
          <w:sz w:val="28"/>
          <w:szCs w:val="28"/>
        </w:rPr>
        <w:t>Численность населения постоянно проживающего на территории Северо-Енисейского района за 202</w:t>
      </w:r>
      <w:r w:rsidR="003040B6" w:rsidRPr="00FF0579">
        <w:rPr>
          <w:sz w:val="28"/>
          <w:szCs w:val="28"/>
        </w:rPr>
        <w:t xml:space="preserve">3 </w:t>
      </w:r>
      <w:r w:rsidRPr="00FF0579">
        <w:rPr>
          <w:sz w:val="28"/>
          <w:szCs w:val="28"/>
        </w:rPr>
        <w:t xml:space="preserve">год по данным </w:t>
      </w:r>
      <w:proofErr w:type="spellStart"/>
      <w:r w:rsidRPr="00FF0579">
        <w:rPr>
          <w:sz w:val="28"/>
          <w:szCs w:val="28"/>
        </w:rPr>
        <w:t>Красноярскстата</w:t>
      </w:r>
      <w:proofErr w:type="spellEnd"/>
      <w:r w:rsidRPr="00FF0579">
        <w:rPr>
          <w:sz w:val="28"/>
          <w:szCs w:val="28"/>
        </w:rPr>
        <w:t xml:space="preserve"> составляет 8 </w:t>
      </w:r>
      <w:r w:rsidR="003040B6" w:rsidRPr="00FF0579">
        <w:rPr>
          <w:sz w:val="28"/>
          <w:szCs w:val="28"/>
        </w:rPr>
        <w:t>308</w:t>
      </w:r>
      <w:r w:rsidRPr="00FF0579">
        <w:rPr>
          <w:sz w:val="28"/>
          <w:szCs w:val="28"/>
        </w:rPr>
        <w:t xml:space="preserve"> человека. </w:t>
      </w:r>
    </w:p>
    <w:p w:rsidR="006B71FF" w:rsidRPr="00FF0579" w:rsidRDefault="00674283">
      <w:pPr>
        <w:pStyle w:val="a3"/>
        <w:spacing w:before="0" w:after="0"/>
        <w:rPr>
          <w:sz w:val="28"/>
          <w:szCs w:val="28"/>
        </w:rPr>
      </w:pPr>
      <w:r w:rsidRPr="00FF0579">
        <w:rPr>
          <w:sz w:val="28"/>
          <w:szCs w:val="28"/>
        </w:rPr>
        <w:t>Характеристика населенных пунктов по численности жителей, количеству населенных пунктов в разрезе</w:t>
      </w:r>
      <w:r w:rsidR="007E6027">
        <w:rPr>
          <w:sz w:val="28"/>
          <w:szCs w:val="28"/>
        </w:rPr>
        <w:t xml:space="preserve"> населенных пунктов</w:t>
      </w:r>
      <w:r w:rsidRPr="00FF0579">
        <w:rPr>
          <w:sz w:val="28"/>
          <w:szCs w:val="28"/>
        </w:rPr>
        <w:t>, а также прогноз численности населения приводится в таблице (</w:t>
      </w:r>
      <w:fldSimple w:instr="REF _Ref162004417 \h \* MERGEFORMAT ">
        <w:r w:rsidR="00504B62" w:rsidRPr="00FF0579">
          <w:rPr>
            <w:sz w:val="28"/>
            <w:szCs w:val="28"/>
          </w:rPr>
          <w:t xml:space="preserve">Таблица </w:t>
        </w:r>
        <w:r w:rsidR="00504B62">
          <w:rPr>
            <w:sz w:val="28"/>
            <w:szCs w:val="28"/>
          </w:rPr>
          <w:t>18</w:t>
        </w:r>
        <w:r w:rsidR="00504B62" w:rsidRPr="00FF0579">
          <w:rPr>
            <w:sz w:val="28"/>
            <w:szCs w:val="28"/>
          </w:rPr>
          <w:t xml:space="preserve"> - Характеристика населенных пунктов по численности жителей, количеству населенных пунктов в разрезе </w:t>
        </w:r>
        <w:r w:rsidR="00504B62">
          <w:rPr>
            <w:sz w:val="28"/>
            <w:szCs w:val="28"/>
          </w:rPr>
          <w:t>населенных пунктов</w:t>
        </w:r>
        <w:r w:rsidR="00504B62" w:rsidRPr="00FF0579">
          <w:rPr>
            <w:sz w:val="28"/>
            <w:szCs w:val="28"/>
          </w:rPr>
          <w:t>, а также прогноз численности населения</w:t>
        </w:r>
      </w:fldSimple>
      <w:r w:rsidRPr="00FF0579">
        <w:rPr>
          <w:sz w:val="28"/>
          <w:szCs w:val="28"/>
        </w:rPr>
        <w:t>).</w:t>
      </w:r>
    </w:p>
    <w:p w:rsidR="00FF0579" w:rsidRPr="00FF0579" w:rsidRDefault="00FF0579">
      <w:pPr>
        <w:pStyle w:val="a3"/>
        <w:spacing w:before="0" w:after="0"/>
        <w:rPr>
          <w:sz w:val="28"/>
          <w:szCs w:val="28"/>
        </w:rPr>
      </w:pPr>
    </w:p>
    <w:p w:rsidR="006B71FF" w:rsidRPr="00FF0579" w:rsidRDefault="00674283">
      <w:pPr>
        <w:pStyle w:val="aff0"/>
        <w:spacing w:before="0" w:after="0"/>
        <w:rPr>
          <w:sz w:val="28"/>
          <w:szCs w:val="28"/>
        </w:rPr>
      </w:pPr>
      <w:bookmarkStart w:id="354" w:name="_Ref162004417"/>
      <w:r w:rsidRPr="00FF0579">
        <w:rPr>
          <w:sz w:val="28"/>
          <w:szCs w:val="28"/>
        </w:rPr>
        <w:t xml:space="preserve">Таблица </w:t>
      </w:r>
      <w:r w:rsidR="00AF5696" w:rsidRPr="00FF0579">
        <w:rPr>
          <w:sz w:val="28"/>
          <w:szCs w:val="28"/>
        </w:rPr>
        <w:fldChar w:fldCharType="begin"/>
      </w:r>
      <w:r w:rsidRPr="00FF0579">
        <w:rPr>
          <w:sz w:val="28"/>
          <w:szCs w:val="28"/>
        </w:rPr>
        <w:instrText>SEQ Таблица \* ARABIC</w:instrText>
      </w:r>
      <w:r w:rsidR="00AF5696" w:rsidRPr="00FF0579">
        <w:rPr>
          <w:sz w:val="28"/>
          <w:szCs w:val="28"/>
        </w:rPr>
        <w:fldChar w:fldCharType="separate"/>
      </w:r>
      <w:r w:rsidR="00504B62">
        <w:rPr>
          <w:noProof/>
          <w:sz w:val="28"/>
          <w:szCs w:val="28"/>
        </w:rPr>
        <w:t>18</w:t>
      </w:r>
      <w:r w:rsidR="00AF5696" w:rsidRPr="00FF0579">
        <w:rPr>
          <w:sz w:val="28"/>
          <w:szCs w:val="28"/>
        </w:rPr>
        <w:fldChar w:fldCharType="end"/>
      </w:r>
      <w:r w:rsidRPr="00FF0579">
        <w:rPr>
          <w:sz w:val="28"/>
          <w:szCs w:val="28"/>
        </w:rPr>
        <w:t xml:space="preserve"> - Характеристика населенных пунктов по численности жителей, количеству населенных пунктов в разрезе </w:t>
      </w:r>
      <w:r w:rsidR="00342A6B">
        <w:rPr>
          <w:sz w:val="28"/>
          <w:szCs w:val="28"/>
        </w:rPr>
        <w:t>населенных пунктов</w:t>
      </w:r>
      <w:r w:rsidRPr="00FF0579">
        <w:rPr>
          <w:sz w:val="28"/>
          <w:szCs w:val="28"/>
        </w:rPr>
        <w:t>, а также прогноз численности населения</w:t>
      </w:r>
      <w:bookmarkEnd w:id="354"/>
    </w:p>
    <w:p w:rsidR="006B71FF" w:rsidRDefault="006B71FF">
      <w:pPr>
        <w:rPr>
          <w:sz w:val="20"/>
          <w:szCs w:val="20"/>
        </w:rPr>
      </w:pPr>
    </w:p>
    <w:tbl>
      <w:tblPr>
        <w:tblStyle w:val="affffffff3"/>
        <w:tblW w:w="10031" w:type="dxa"/>
        <w:tblLook w:val="04A0"/>
      </w:tblPr>
      <w:tblGrid>
        <w:gridCol w:w="1297"/>
        <w:gridCol w:w="17"/>
        <w:gridCol w:w="2687"/>
        <w:gridCol w:w="2632"/>
        <w:gridCol w:w="3398"/>
      </w:tblGrid>
      <w:tr w:rsidR="006B71FF" w:rsidTr="00EF4818">
        <w:tc>
          <w:tcPr>
            <w:tcW w:w="1297" w:type="dxa"/>
          </w:tcPr>
          <w:p w:rsidR="006B71FF" w:rsidRDefault="00674283">
            <w:pPr>
              <w:pStyle w:val="a3"/>
              <w:spacing w:before="0" w:after="0"/>
              <w:ind w:left="907" w:right="454" w:hanging="567"/>
              <w:jc w:val="center"/>
              <w:rPr>
                <w:b/>
                <w:bCs/>
                <w:sz w:val="20"/>
                <w:szCs w:val="20"/>
              </w:rPr>
            </w:pPr>
            <w:r>
              <w:rPr>
                <w:b/>
                <w:bCs/>
                <w:sz w:val="20"/>
                <w:szCs w:val="20"/>
              </w:rPr>
              <w:t>№ п/п</w:t>
            </w:r>
          </w:p>
        </w:tc>
        <w:tc>
          <w:tcPr>
            <w:tcW w:w="2704" w:type="dxa"/>
            <w:gridSpan w:val="2"/>
          </w:tcPr>
          <w:p w:rsidR="006B71FF" w:rsidRDefault="00674283">
            <w:pPr>
              <w:pStyle w:val="a3"/>
              <w:spacing w:before="0" w:after="0"/>
              <w:ind w:firstLine="0"/>
              <w:jc w:val="center"/>
              <w:rPr>
                <w:b/>
                <w:bCs/>
                <w:sz w:val="20"/>
                <w:szCs w:val="20"/>
              </w:rPr>
            </w:pPr>
            <w:r>
              <w:rPr>
                <w:b/>
                <w:bCs/>
                <w:sz w:val="20"/>
                <w:szCs w:val="20"/>
              </w:rPr>
              <w:t xml:space="preserve">Наименование </w:t>
            </w:r>
            <w:proofErr w:type="gramStart"/>
            <w:r>
              <w:rPr>
                <w:b/>
                <w:bCs/>
                <w:sz w:val="20"/>
                <w:szCs w:val="20"/>
              </w:rPr>
              <w:t>муниципального</w:t>
            </w:r>
            <w:proofErr w:type="gramEnd"/>
            <w:r>
              <w:rPr>
                <w:b/>
                <w:bCs/>
                <w:sz w:val="20"/>
                <w:szCs w:val="20"/>
              </w:rPr>
              <w:t xml:space="preserve"> образования/населенные пункты входящие в состав муниципального образования</w:t>
            </w:r>
          </w:p>
        </w:tc>
        <w:tc>
          <w:tcPr>
            <w:tcW w:w="2632" w:type="dxa"/>
          </w:tcPr>
          <w:p w:rsidR="006B71FF" w:rsidRDefault="00674283" w:rsidP="003040B6">
            <w:pPr>
              <w:pStyle w:val="a3"/>
              <w:spacing w:before="0" w:after="0"/>
              <w:ind w:firstLine="0"/>
              <w:jc w:val="center"/>
              <w:rPr>
                <w:b/>
                <w:bCs/>
                <w:sz w:val="20"/>
                <w:szCs w:val="20"/>
              </w:rPr>
            </w:pPr>
            <w:r>
              <w:rPr>
                <w:b/>
                <w:bCs/>
                <w:sz w:val="20"/>
                <w:szCs w:val="20"/>
              </w:rPr>
              <w:t>Фактическая численность населения на 01.01.202</w:t>
            </w:r>
            <w:r w:rsidR="003040B6">
              <w:rPr>
                <w:b/>
                <w:bCs/>
                <w:sz w:val="20"/>
                <w:szCs w:val="20"/>
              </w:rPr>
              <w:t>4</w:t>
            </w:r>
            <w:r>
              <w:rPr>
                <w:b/>
                <w:bCs/>
                <w:sz w:val="20"/>
                <w:szCs w:val="20"/>
              </w:rPr>
              <w:t xml:space="preserve"> год, человек</w:t>
            </w:r>
          </w:p>
        </w:tc>
        <w:tc>
          <w:tcPr>
            <w:tcW w:w="3398" w:type="dxa"/>
          </w:tcPr>
          <w:p w:rsidR="006B71FF" w:rsidRDefault="00674283">
            <w:pPr>
              <w:pStyle w:val="a3"/>
              <w:spacing w:before="0" w:after="0"/>
              <w:ind w:firstLine="0"/>
              <w:jc w:val="center"/>
              <w:rPr>
                <w:b/>
                <w:bCs/>
                <w:sz w:val="20"/>
                <w:szCs w:val="20"/>
              </w:rPr>
            </w:pPr>
            <w:r>
              <w:rPr>
                <w:b/>
                <w:bCs/>
                <w:sz w:val="20"/>
                <w:szCs w:val="20"/>
              </w:rPr>
              <w:t xml:space="preserve">Прогноз численности населения </w:t>
            </w:r>
            <w:proofErr w:type="gramStart"/>
            <w:r>
              <w:rPr>
                <w:b/>
                <w:bCs/>
                <w:sz w:val="20"/>
                <w:szCs w:val="20"/>
              </w:rPr>
              <w:t>на конец</w:t>
            </w:r>
            <w:proofErr w:type="gramEnd"/>
            <w:r>
              <w:rPr>
                <w:b/>
                <w:bCs/>
                <w:sz w:val="20"/>
                <w:szCs w:val="20"/>
              </w:rPr>
              <w:t xml:space="preserve"> 2033 года, человек</w:t>
            </w:r>
          </w:p>
        </w:tc>
      </w:tr>
      <w:tr w:rsidR="006B71FF" w:rsidTr="00EF4818">
        <w:tc>
          <w:tcPr>
            <w:tcW w:w="1297" w:type="dxa"/>
          </w:tcPr>
          <w:p w:rsidR="006B71FF" w:rsidRDefault="00674283">
            <w:pPr>
              <w:pStyle w:val="a3"/>
              <w:spacing w:before="0" w:after="0"/>
              <w:ind w:left="708" w:firstLine="0"/>
              <w:jc w:val="center"/>
              <w:rPr>
                <w:sz w:val="20"/>
                <w:szCs w:val="20"/>
              </w:rPr>
            </w:pPr>
            <w:r>
              <w:rPr>
                <w:sz w:val="20"/>
                <w:szCs w:val="20"/>
              </w:rPr>
              <w:t>1</w:t>
            </w:r>
          </w:p>
        </w:tc>
        <w:tc>
          <w:tcPr>
            <w:tcW w:w="2704" w:type="dxa"/>
            <w:gridSpan w:val="2"/>
          </w:tcPr>
          <w:p w:rsidR="006B71FF" w:rsidRDefault="00674283">
            <w:pPr>
              <w:pStyle w:val="a3"/>
              <w:spacing w:before="0" w:after="0"/>
              <w:ind w:left="708" w:firstLine="0"/>
              <w:jc w:val="center"/>
              <w:rPr>
                <w:sz w:val="20"/>
                <w:szCs w:val="20"/>
              </w:rPr>
            </w:pPr>
            <w:r>
              <w:rPr>
                <w:sz w:val="20"/>
                <w:szCs w:val="20"/>
              </w:rPr>
              <w:t>2</w:t>
            </w:r>
          </w:p>
        </w:tc>
        <w:tc>
          <w:tcPr>
            <w:tcW w:w="2632" w:type="dxa"/>
          </w:tcPr>
          <w:p w:rsidR="006B71FF" w:rsidRDefault="00674283">
            <w:pPr>
              <w:pStyle w:val="a3"/>
              <w:spacing w:before="0" w:after="0"/>
              <w:ind w:left="708" w:firstLine="0"/>
              <w:jc w:val="center"/>
              <w:rPr>
                <w:sz w:val="20"/>
                <w:szCs w:val="20"/>
              </w:rPr>
            </w:pPr>
            <w:r>
              <w:rPr>
                <w:sz w:val="20"/>
                <w:szCs w:val="20"/>
              </w:rPr>
              <w:t>3</w:t>
            </w:r>
          </w:p>
        </w:tc>
        <w:tc>
          <w:tcPr>
            <w:tcW w:w="3398" w:type="dxa"/>
          </w:tcPr>
          <w:p w:rsidR="006B71FF" w:rsidRDefault="00674283">
            <w:pPr>
              <w:pStyle w:val="a3"/>
              <w:spacing w:before="0" w:after="0"/>
              <w:ind w:left="708" w:firstLine="0"/>
              <w:jc w:val="center"/>
              <w:rPr>
                <w:sz w:val="20"/>
                <w:szCs w:val="20"/>
              </w:rPr>
            </w:pPr>
            <w:r>
              <w:rPr>
                <w:sz w:val="20"/>
                <w:szCs w:val="20"/>
              </w:rPr>
              <w:t>4</w:t>
            </w:r>
          </w:p>
        </w:tc>
      </w:tr>
      <w:tr w:rsidR="006B71FF" w:rsidTr="00EF4818">
        <w:tc>
          <w:tcPr>
            <w:tcW w:w="4001" w:type="dxa"/>
            <w:gridSpan w:val="3"/>
          </w:tcPr>
          <w:p w:rsidR="006B71FF" w:rsidRDefault="00674283">
            <w:pPr>
              <w:pStyle w:val="a3"/>
              <w:spacing w:before="0" w:after="0"/>
              <w:ind w:left="708" w:firstLine="0"/>
              <w:rPr>
                <w:sz w:val="20"/>
                <w:szCs w:val="20"/>
              </w:rPr>
            </w:pPr>
            <w:r>
              <w:rPr>
                <w:sz w:val="20"/>
                <w:szCs w:val="20"/>
              </w:rPr>
              <w:t>Всего по району</w:t>
            </w:r>
          </w:p>
        </w:tc>
        <w:tc>
          <w:tcPr>
            <w:tcW w:w="2632" w:type="dxa"/>
          </w:tcPr>
          <w:p w:rsidR="006B71FF" w:rsidRDefault="00992F03">
            <w:pPr>
              <w:pStyle w:val="a3"/>
              <w:spacing w:before="0" w:after="0"/>
              <w:ind w:firstLine="0"/>
              <w:jc w:val="center"/>
              <w:rPr>
                <w:sz w:val="20"/>
                <w:szCs w:val="20"/>
              </w:rPr>
            </w:pPr>
            <w:r>
              <w:rPr>
                <w:sz w:val="20"/>
                <w:szCs w:val="20"/>
              </w:rPr>
              <w:t>8308</w:t>
            </w:r>
          </w:p>
        </w:tc>
        <w:tc>
          <w:tcPr>
            <w:tcW w:w="3398" w:type="dxa"/>
          </w:tcPr>
          <w:p w:rsidR="006B71FF" w:rsidRDefault="00674283">
            <w:pPr>
              <w:pStyle w:val="a3"/>
              <w:spacing w:before="0" w:after="0"/>
              <w:ind w:left="708" w:firstLine="0"/>
              <w:jc w:val="center"/>
              <w:rPr>
                <w:sz w:val="20"/>
                <w:szCs w:val="20"/>
              </w:rPr>
            </w:pPr>
            <w:r>
              <w:rPr>
                <w:sz w:val="20"/>
                <w:szCs w:val="20"/>
              </w:rPr>
              <w:t>13100</w:t>
            </w:r>
          </w:p>
        </w:tc>
      </w:tr>
      <w:tr w:rsidR="006B71FF" w:rsidTr="00EF4818">
        <w:trPr>
          <w:trHeight w:val="244"/>
        </w:trPr>
        <w:tc>
          <w:tcPr>
            <w:tcW w:w="1297" w:type="dxa"/>
          </w:tcPr>
          <w:p w:rsidR="006B71FF" w:rsidRDefault="00674283">
            <w:pPr>
              <w:pStyle w:val="a3"/>
              <w:spacing w:before="0" w:after="0"/>
              <w:ind w:left="113" w:firstLine="0"/>
              <w:rPr>
                <w:sz w:val="20"/>
                <w:szCs w:val="20"/>
              </w:rPr>
            </w:pPr>
            <w:r>
              <w:rPr>
                <w:sz w:val="20"/>
                <w:szCs w:val="20"/>
              </w:rPr>
              <w:t>1</w:t>
            </w:r>
          </w:p>
        </w:tc>
        <w:tc>
          <w:tcPr>
            <w:tcW w:w="2704" w:type="dxa"/>
            <w:gridSpan w:val="2"/>
          </w:tcPr>
          <w:p w:rsidR="006B71FF" w:rsidRDefault="00017DD4">
            <w:pPr>
              <w:spacing w:line="276" w:lineRule="auto"/>
            </w:pPr>
            <w:proofErr w:type="spellStart"/>
            <w:r>
              <w:rPr>
                <w:rFonts w:eastAsia="Calibri"/>
                <w:sz w:val="20"/>
                <w:szCs w:val="20"/>
              </w:rPr>
              <w:t>гп</w:t>
            </w:r>
            <w:proofErr w:type="spellEnd"/>
            <w:r>
              <w:rPr>
                <w:rFonts w:eastAsia="Calibri"/>
                <w:sz w:val="20"/>
                <w:szCs w:val="20"/>
              </w:rPr>
              <w:t xml:space="preserve"> </w:t>
            </w:r>
            <w:r w:rsidR="00674283">
              <w:rPr>
                <w:rFonts w:eastAsia="Calibri"/>
                <w:sz w:val="20"/>
                <w:szCs w:val="20"/>
              </w:rPr>
              <w:t>Северо-Енисейский</w:t>
            </w:r>
          </w:p>
        </w:tc>
        <w:tc>
          <w:tcPr>
            <w:tcW w:w="2632" w:type="dxa"/>
          </w:tcPr>
          <w:p w:rsidR="006B71FF" w:rsidRDefault="00992F03">
            <w:pPr>
              <w:spacing w:line="276" w:lineRule="auto"/>
              <w:jc w:val="center"/>
            </w:pPr>
            <w:r>
              <w:rPr>
                <w:rFonts w:eastAsia="Calibri"/>
                <w:sz w:val="20"/>
                <w:szCs w:val="20"/>
              </w:rPr>
              <w:t>5959</w:t>
            </w:r>
          </w:p>
        </w:tc>
        <w:tc>
          <w:tcPr>
            <w:tcW w:w="3398" w:type="dxa"/>
          </w:tcPr>
          <w:p w:rsidR="006B71FF" w:rsidRDefault="00674283">
            <w:pPr>
              <w:pStyle w:val="a3"/>
              <w:spacing w:before="0" w:after="0"/>
              <w:ind w:left="708" w:firstLine="0"/>
              <w:jc w:val="center"/>
              <w:rPr>
                <w:sz w:val="20"/>
                <w:szCs w:val="20"/>
              </w:rPr>
            </w:pPr>
            <w:r>
              <w:rPr>
                <w:sz w:val="20"/>
                <w:szCs w:val="20"/>
              </w:rPr>
              <w:t>9294</w:t>
            </w:r>
          </w:p>
        </w:tc>
      </w:tr>
      <w:tr w:rsidR="006B71FF" w:rsidTr="00EF4818">
        <w:tc>
          <w:tcPr>
            <w:tcW w:w="1297" w:type="dxa"/>
          </w:tcPr>
          <w:p w:rsidR="006B71FF" w:rsidRDefault="00674283">
            <w:pPr>
              <w:pStyle w:val="a3"/>
              <w:spacing w:before="0" w:after="0"/>
              <w:ind w:left="113" w:firstLine="0"/>
              <w:rPr>
                <w:sz w:val="20"/>
                <w:szCs w:val="20"/>
              </w:rPr>
            </w:pPr>
            <w:r>
              <w:rPr>
                <w:sz w:val="20"/>
                <w:szCs w:val="20"/>
              </w:rPr>
              <w:lastRenderedPageBreak/>
              <w:t>2</w:t>
            </w:r>
          </w:p>
        </w:tc>
        <w:tc>
          <w:tcPr>
            <w:tcW w:w="2704" w:type="dxa"/>
            <w:gridSpan w:val="2"/>
          </w:tcPr>
          <w:p w:rsidR="006B71FF" w:rsidRDefault="00674283">
            <w:pPr>
              <w:tabs>
                <w:tab w:val="left" w:pos="1607"/>
              </w:tabs>
              <w:spacing w:line="276" w:lineRule="auto"/>
            </w:pPr>
            <w:r>
              <w:rPr>
                <w:rFonts w:eastAsia="Calibri"/>
                <w:sz w:val="20"/>
                <w:szCs w:val="20"/>
              </w:rPr>
              <w:t>п. Тея</w:t>
            </w:r>
          </w:p>
        </w:tc>
        <w:tc>
          <w:tcPr>
            <w:tcW w:w="2632" w:type="dxa"/>
          </w:tcPr>
          <w:p w:rsidR="006B71FF" w:rsidRDefault="00992F03">
            <w:pPr>
              <w:spacing w:line="276" w:lineRule="auto"/>
              <w:jc w:val="center"/>
            </w:pPr>
            <w:r>
              <w:rPr>
                <w:rFonts w:eastAsia="Calibri"/>
                <w:sz w:val="20"/>
                <w:szCs w:val="20"/>
              </w:rPr>
              <w:t>1123</w:t>
            </w:r>
          </w:p>
        </w:tc>
        <w:tc>
          <w:tcPr>
            <w:tcW w:w="3398" w:type="dxa"/>
          </w:tcPr>
          <w:p w:rsidR="006B71FF" w:rsidRDefault="00674283">
            <w:pPr>
              <w:pStyle w:val="a3"/>
              <w:spacing w:before="0" w:after="0"/>
              <w:ind w:left="708" w:firstLine="0"/>
              <w:jc w:val="center"/>
              <w:rPr>
                <w:sz w:val="20"/>
                <w:szCs w:val="20"/>
              </w:rPr>
            </w:pPr>
            <w:r>
              <w:rPr>
                <w:sz w:val="20"/>
                <w:szCs w:val="20"/>
              </w:rPr>
              <w:t>1935</w:t>
            </w:r>
          </w:p>
        </w:tc>
      </w:tr>
      <w:tr w:rsidR="006B71FF" w:rsidTr="00EF4818">
        <w:tc>
          <w:tcPr>
            <w:tcW w:w="1297" w:type="dxa"/>
          </w:tcPr>
          <w:p w:rsidR="006B71FF" w:rsidRDefault="00674283">
            <w:pPr>
              <w:pStyle w:val="a3"/>
              <w:spacing w:before="0" w:after="0"/>
              <w:ind w:left="113" w:firstLine="0"/>
              <w:rPr>
                <w:sz w:val="20"/>
                <w:szCs w:val="20"/>
              </w:rPr>
            </w:pPr>
            <w:r>
              <w:rPr>
                <w:sz w:val="20"/>
                <w:szCs w:val="20"/>
              </w:rPr>
              <w:t>3</w:t>
            </w:r>
          </w:p>
        </w:tc>
        <w:tc>
          <w:tcPr>
            <w:tcW w:w="2704" w:type="dxa"/>
            <w:gridSpan w:val="2"/>
          </w:tcPr>
          <w:p w:rsidR="006B71FF" w:rsidRDefault="00674283">
            <w:pPr>
              <w:spacing w:line="276" w:lineRule="auto"/>
            </w:pPr>
            <w:r>
              <w:rPr>
                <w:rFonts w:eastAsia="Calibri"/>
                <w:sz w:val="20"/>
                <w:szCs w:val="20"/>
              </w:rPr>
              <w:t>п. Брянка</w:t>
            </w:r>
          </w:p>
        </w:tc>
        <w:tc>
          <w:tcPr>
            <w:tcW w:w="2632" w:type="dxa"/>
          </w:tcPr>
          <w:p w:rsidR="006B71FF" w:rsidRDefault="00992F03">
            <w:pPr>
              <w:spacing w:line="276" w:lineRule="auto"/>
              <w:jc w:val="center"/>
            </w:pPr>
            <w:r>
              <w:rPr>
                <w:rFonts w:eastAsia="Calibri"/>
                <w:sz w:val="20"/>
                <w:szCs w:val="20"/>
              </w:rPr>
              <w:t>377</w:t>
            </w:r>
          </w:p>
        </w:tc>
        <w:tc>
          <w:tcPr>
            <w:tcW w:w="3398" w:type="dxa"/>
          </w:tcPr>
          <w:p w:rsidR="006B71FF" w:rsidRDefault="00674283">
            <w:pPr>
              <w:pStyle w:val="a3"/>
              <w:spacing w:before="0" w:after="0"/>
              <w:ind w:left="708" w:firstLine="0"/>
              <w:jc w:val="center"/>
              <w:rPr>
                <w:sz w:val="20"/>
                <w:szCs w:val="20"/>
              </w:rPr>
            </w:pPr>
            <w:r>
              <w:rPr>
                <w:sz w:val="20"/>
                <w:szCs w:val="20"/>
              </w:rPr>
              <w:t>590</w:t>
            </w:r>
          </w:p>
        </w:tc>
      </w:tr>
      <w:tr w:rsidR="006B71FF" w:rsidTr="00EF4818">
        <w:tc>
          <w:tcPr>
            <w:tcW w:w="1297" w:type="dxa"/>
          </w:tcPr>
          <w:p w:rsidR="006B71FF" w:rsidRDefault="00674283">
            <w:pPr>
              <w:pStyle w:val="a3"/>
              <w:spacing w:before="0" w:after="0"/>
              <w:ind w:left="113" w:firstLine="0"/>
              <w:rPr>
                <w:sz w:val="20"/>
                <w:szCs w:val="20"/>
              </w:rPr>
            </w:pPr>
            <w:r>
              <w:rPr>
                <w:sz w:val="20"/>
                <w:szCs w:val="20"/>
              </w:rPr>
              <w:t>4</w:t>
            </w:r>
          </w:p>
        </w:tc>
        <w:tc>
          <w:tcPr>
            <w:tcW w:w="2704" w:type="dxa"/>
            <w:gridSpan w:val="2"/>
          </w:tcPr>
          <w:p w:rsidR="006B71FF" w:rsidRDefault="00674283">
            <w:pPr>
              <w:spacing w:line="276" w:lineRule="auto"/>
            </w:pPr>
            <w:r>
              <w:rPr>
                <w:rFonts w:eastAsia="Calibri"/>
                <w:sz w:val="20"/>
                <w:szCs w:val="20"/>
              </w:rPr>
              <w:t>п. Вангаш</w:t>
            </w:r>
          </w:p>
        </w:tc>
        <w:tc>
          <w:tcPr>
            <w:tcW w:w="2632" w:type="dxa"/>
          </w:tcPr>
          <w:p w:rsidR="006B71FF" w:rsidRDefault="00992F03">
            <w:pPr>
              <w:spacing w:line="276" w:lineRule="auto"/>
              <w:jc w:val="center"/>
            </w:pPr>
            <w:r>
              <w:rPr>
                <w:rFonts w:eastAsia="Calibri"/>
                <w:sz w:val="20"/>
                <w:szCs w:val="20"/>
              </w:rPr>
              <w:t>204</w:t>
            </w:r>
          </w:p>
        </w:tc>
        <w:tc>
          <w:tcPr>
            <w:tcW w:w="3398" w:type="dxa"/>
          </w:tcPr>
          <w:p w:rsidR="006B71FF" w:rsidRDefault="00674283">
            <w:pPr>
              <w:pStyle w:val="a3"/>
              <w:spacing w:before="0" w:after="0"/>
              <w:ind w:left="708" w:firstLine="0"/>
              <w:jc w:val="center"/>
              <w:rPr>
                <w:sz w:val="20"/>
                <w:szCs w:val="20"/>
              </w:rPr>
            </w:pPr>
            <w:r>
              <w:rPr>
                <w:sz w:val="20"/>
                <w:szCs w:val="20"/>
              </w:rPr>
              <w:t>355</w:t>
            </w:r>
          </w:p>
        </w:tc>
      </w:tr>
      <w:tr w:rsidR="006B71FF" w:rsidTr="00EF4818">
        <w:tc>
          <w:tcPr>
            <w:tcW w:w="1297" w:type="dxa"/>
          </w:tcPr>
          <w:p w:rsidR="006B71FF" w:rsidRDefault="00674283">
            <w:pPr>
              <w:pStyle w:val="a3"/>
              <w:spacing w:before="0" w:after="0"/>
              <w:ind w:left="113" w:firstLine="0"/>
              <w:rPr>
                <w:sz w:val="20"/>
                <w:szCs w:val="20"/>
              </w:rPr>
            </w:pPr>
            <w:r>
              <w:rPr>
                <w:sz w:val="20"/>
                <w:szCs w:val="20"/>
              </w:rPr>
              <w:t>5</w:t>
            </w:r>
          </w:p>
        </w:tc>
        <w:tc>
          <w:tcPr>
            <w:tcW w:w="2704" w:type="dxa"/>
            <w:gridSpan w:val="2"/>
          </w:tcPr>
          <w:p w:rsidR="006B71FF" w:rsidRDefault="00674283">
            <w:pPr>
              <w:spacing w:line="276" w:lineRule="auto"/>
            </w:pPr>
            <w:r>
              <w:rPr>
                <w:rFonts w:eastAsia="Calibri"/>
                <w:sz w:val="20"/>
                <w:szCs w:val="20"/>
              </w:rPr>
              <w:t>п. Вельмо</w:t>
            </w:r>
          </w:p>
        </w:tc>
        <w:tc>
          <w:tcPr>
            <w:tcW w:w="2632" w:type="dxa"/>
          </w:tcPr>
          <w:p w:rsidR="006B71FF" w:rsidRDefault="00992F03">
            <w:pPr>
              <w:spacing w:line="276" w:lineRule="auto"/>
              <w:jc w:val="center"/>
            </w:pPr>
            <w:r>
              <w:rPr>
                <w:rFonts w:eastAsia="Calibri"/>
                <w:sz w:val="20"/>
                <w:szCs w:val="20"/>
              </w:rPr>
              <w:t>84</w:t>
            </w:r>
          </w:p>
        </w:tc>
        <w:tc>
          <w:tcPr>
            <w:tcW w:w="3398" w:type="dxa"/>
          </w:tcPr>
          <w:p w:rsidR="006B71FF" w:rsidRDefault="00674283">
            <w:pPr>
              <w:pStyle w:val="a3"/>
              <w:spacing w:before="0" w:after="0"/>
              <w:ind w:left="708" w:firstLine="0"/>
              <w:jc w:val="center"/>
              <w:rPr>
                <w:sz w:val="20"/>
                <w:szCs w:val="20"/>
              </w:rPr>
            </w:pPr>
            <w:r>
              <w:rPr>
                <w:sz w:val="20"/>
                <w:szCs w:val="20"/>
              </w:rPr>
              <w:t>144</w:t>
            </w:r>
          </w:p>
        </w:tc>
      </w:tr>
      <w:tr w:rsidR="006B71FF" w:rsidTr="00EF4818">
        <w:tc>
          <w:tcPr>
            <w:tcW w:w="1297" w:type="dxa"/>
          </w:tcPr>
          <w:p w:rsidR="006B71FF" w:rsidRDefault="00674283">
            <w:pPr>
              <w:pStyle w:val="a3"/>
              <w:spacing w:before="0" w:after="0"/>
              <w:ind w:left="113" w:firstLine="0"/>
              <w:rPr>
                <w:sz w:val="20"/>
                <w:szCs w:val="20"/>
              </w:rPr>
            </w:pPr>
            <w:r>
              <w:rPr>
                <w:sz w:val="20"/>
                <w:szCs w:val="20"/>
              </w:rPr>
              <w:t>6</w:t>
            </w:r>
          </w:p>
        </w:tc>
        <w:tc>
          <w:tcPr>
            <w:tcW w:w="2704" w:type="dxa"/>
            <w:gridSpan w:val="2"/>
          </w:tcPr>
          <w:p w:rsidR="006B71FF" w:rsidRDefault="00674283">
            <w:pPr>
              <w:spacing w:line="276" w:lineRule="auto"/>
            </w:pPr>
            <w:r>
              <w:rPr>
                <w:rFonts w:eastAsia="Calibri"/>
                <w:sz w:val="20"/>
                <w:szCs w:val="20"/>
              </w:rPr>
              <w:t xml:space="preserve">п. </w:t>
            </w:r>
            <w:proofErr w:type="spellStart"/>
            <w:r>
              <w:rPr>
                <w:rFonts w:eastAsia="Calibri"/>
                <w:sz w:val="20"/>
                <w:szCs w:val="20"/>
              </w:rPr>
              <w:t>Енашимо</w:t>
            </w:r>
            <w:proofErr w:type="spellEnd"/>
          </w:p>
        </w:tc>
        <w:tc>
          <w:tcPr>
            <w:tcW w:w="2632" w:type="dxa"/>
          </w:tcPr>
          <w:p w:rsidR="006B71FF" w:rsidRDefault="00992F03">
            <w:pPr>
              <w:spacing w:line="276" w:lineRule="auto"/>
              <w:jc w:val="center"/>
            </w:pPr>
            <w:r>
              <w:rPr>
                <w:rFonts w:eastAsia="Calibri"/>
                <w:sz w:val="20"/>
                <w:szCs w:val="20"/>
              </w:rPr>
              <w:t>49</w:t>
            </w:r>
          </w:p>
        </w:tc>
        <w:tc>
          <w:tcPr>
            <w:tcW w:w="3398" w:type="dxa"/>
          </w:tcPr>
          <w:p w:rsidR="006B71FF" w:rsidRDefault="00674283">
            <w:pPr>
              <w:pStyle w:val="a3"/>
              <w:spacing w:before="0" w:after="0"/>
              <w:ind w:left="708" w:firstLine="0"/>
              <w:jc w:val="center"/>
              <w:rPr>
                <w:sz w:val="20"/>
                <w:szCs w:val="20"/>
              </w:rPr>
            </w:pPr>
            <w:r>
              <w:rPr>
                <w:sz w:val="20"/>
                <w:szCs w:val="20"/>
              </w:rPr>
              <w:t>67</w:t>
            </w:r>
          </w:p>
        </w:tc>
      </w:tr>
      <w:tr w:rsidR="006B71FF" w:rsidTr="00EF4818">
        <w:tc>
          <w:tcPr>
            <w:tcW w:w="1314" w:type="dxa"/>
            <w:gridSpan w:val="2"/>
          </w:tcPr>
          <w:p w:rsidR="006B71FF" w:rsidRDefault="00674283">
            <w:pPr>
              <w:pStyle w:val="a3"/>
              <w:spacing w:before="0" w:after="0"/>
              <w:ind w:left="113" w:firstLine="0"/>
              <w:rPr>
                <w:sz w:val="20"/>
                <w:szCs w:val="20"/>
              </w:rPr>
            </w:pPr>
            <w:r>
              <w:rPr>
                <w:sz w:val="20"/>
                <w:szCs w:val="20"/>
              </w:rPr>
              <w:t>7</w:t>
            </w:r>
          </w:p>
        </w:tc>
        <w:tc>
          <w:tcPr>
            <w:tcW w:w="2687" w:type="dxa"/>
          </w:tcPr>
          <w:p w:rsidR="006B71FF" w:rsidRDefault="00674283">
            <w:pPr>
              <w:spacing w:line="276" w:lineRule="auto"/>
            </w:pPr>
            <w:r>
              <w:rPr>
                <w:rFonts w:eastAsia="Calibri"/>
                <w:sz w:val="20"/>
                <w:szCs w:val="20"/>
              </w:rPr>
              <w:t xml:space="preserve">д. </w:t>
            </w:r>
            <w:proofErr w:type="spellStart"/>
            <w:r>
              <w:rPr>
                <w:rFonts w:eastAsia="Calibri"/>
                <w:sz w:val="20"/>
                <w:szCs w:val="20"/>
              </w:rPr>
              <w:t>Куромба</w:t>
            </w:r>
            <w:proofErr w:type="spellEnd"/>
          </w:p>
        </w:tc>
        <w:tc>
          <w:tcPr>
            <w:tcW w:w="2632" w:type="dxa"/>
          </w:tcPr>
          <w:p w:rsidR="006B71FF" w:rsidRDefault="00992F03">
            <w:pPr>
              <w:spacing w:line="276" w:lineRule="auto"/>
              <w:jc w:val="center"/>
            </w:pPr>
            <w:r>
              <w:rPr>
                <w:rFonts w:eastAsia="Calibri"/>
                <w:sz w:val="20"/>
                <w:szCs w:val="20"/>
              </w:rPr>
              <w:t>72</w:t>
            </w:r>
          </w:p>
        </w:tc>
        <w:tc>
          <w:tcPr>
            <w:tcW w:w="3398" w:type="dxa"/>
          </w:tcPr>
          <w:p w:rsidR="006B71FF" w:rsidRDefault="00674283">
            <w:pPr>
              <w:pStyle w:val="a3"/>
              <w:spacing w:before="0" w:after="0"/>
              <w:ind w:left="708" w:firstLine="0"/>
              <w:jc w:val="center"/>
              <w:rPr>
                <w:sz w:val="20"/>
                <w:szCs w:val="20"/>
              </w:rPr>
            </w:pPr>
            <w:r>
              <w:rPr>
                <w:sz w:val="20"/>
                <w:szCs w:val="20"/>
              </w:rPr>
              <w:t>47</w:t>
            </w:r>
          </w:p>
        </w:tc>
      </w:tr>
      <w:tr w:rsidR="006B71FF" w:rsidTr="00EF4818">
        <w:tc>
          <w:tcPr>
            <w:tcW w:w="1314" w:type="dxa"/>
            <w:gridSpan w:val="2"/>
          </w:tcPr>
          <w:p w:rsidR="006B71FF" w:rsidRDefault="00674283">
            <w:pPr>
              <w:pStyle w:val="a3"/>
              <w:spacing w:before="0" w:after="0"/>
              <w:ind w:left="113" w:firstLine="0"/>
              <w:rPr>
                <w:sz w:val="20"/>
                <w:szCs w:val="20"/>
              </w:rPr>
            </w:pPr>
            <w:r>
              <w:rPr>
                <w:sz w:val="20"/>
                <w:szCs w:val="20"/>
              </w:rPr>
              <w:t>8</w:t>
            </w:r>
          </w:p>
        </w:tc>
        <w:tc>
          <w:tcPr>
            <w:tcW w:w="2687" w:type="dxa"/>
          </w:tcPr>
          <w:p w:rsidR="006B71FF" w:rsidRDefault="00674283">
            <w:pPr>
              <w:spacing w:line="276" w:lineRule="auto"/>
            </w:pPr>
            <w:r>
              <w:rPr>
                <w:rFonts w:eastAsia="Calibri"/>
                <w:sz w:val="20"/>
                <w:szCs w:val="20"/>
              </w:rPr>
              <w:t>п. Новая Калами</w:t>
            </w:r>
          </w:p>
        </w:tc>
        <w:tc>
          <w:tcPr>
            <w:tcW w:w="2632" w:type="dxa"/>
          </w:tcPr>
          <w:p w:rsidR="006B71FF" w:rsidRDefault="00992F03">
            <w:pPr>
              <w:spacing w:line="276" w:lineRule="auto"/>
              <w:jc w:val="center"/>
            </w:pPr>
            <w:r>
              <w:rPr>
                <w:rFonts w:eastAsia="Calibri"/>
                <w:sz w:val="20"/>
                <w:szCs w:val="20"/>
              </w:rPr>
              <w:t>429</w:t>
            </w:r>
          </w:p>
        </w:tc>
        <w:tc>
          <w:tcPr>
            <w:tcW w:w="3398" w:type="dxa"/>
          </w:tcPr>
          <w:p w:rsidR="006B71FF" w:rsidRDefault="00674283">
            <w:pPr>
              <w:pStyle w:val="a3"/>
              <w:spacing w:before="0" w:after="0"/>
              <w:ind w:left="708" w:firstLine="0"/>
              <w:jc w:val="center"/>
              <w:rPr>
                <w:sz w:val="20"/>
                <w:szCs w:val="20"/>
              </w:rPr>
            </w:pPr>
            <w:r>
              <w:rPr>
                <w:sz w:val="20"/>
                <w:szCs w:val="20"/>
              </w:rPr>
              <w:t>65</w:t>
            </w:r>
          </w:p>
        </w:tc>
      </w:tr>
      <w:tr w:rsidR="006B71FF" w:rsidTr="00EF4818">
        <w:tc>
          <w:tcPr>
            <w:tcW w:w="1314" w:type="dxa"/>
            <w:gridSpan w:val="2"/>
          </w:tcPr>
          <w:p w:rsidR="006B71FF" w:rsidRDefault="00674283">
            <w:pPr>
              <w:pStyle w:val="a3"/>
              <w:spacing w:before="0" w:after="0"/>
              <w:ind w:left="113" w:firstLine="0"/>
              <w:rPr>
                <w:sz w:val="20"/>
                <w:szCs w:val="20"/>
              </w:rPr>
            </w:pPr>
            <w:r>
              <w:rPr>
                <w:sz w:val="20"/>
                <w:szCs w:val="20"/>
              </w:rPr>
              <w:t>9</w:t>
            </w:r>
          </w:p>
        </w:tc>
        <w:tc>
          <w:tcPr>
            <w:tcW w:w="2687" w:type="dxa"/>
          </w:tcPr>
          <w:p w:rsidR="006B71FF" w:rsidRDefault="00674283">
            <w:pPr>
              <w:spacing w:line="276" w:lineRule="auto"/>
            </w:pPr>
            <w:r>
              <w:rPr>
                <w:rFonts w:eastAsia="Calibri"/>
                <w:sz w:val="20"/>
                <w:szCs w:val="20"/>
              </w:rPr>
              <w:t xml:space="preserve">п. </w:t>
            </w:r>
            <w:proofErr w:type="spellStart"/>
            <w:r>
              <w:rPr>
                <w:rFonts w:eastAsia="Calibri"/>
                <w:sz w:val="20"/>
                <w:szCs w:val="20"/>
              </w:rPr>
              <w:t>Новоерудинский</w:t>
            </w:r>
            <w:proofErr w:type="spellEnd"/>
          </w:p>
        </w:tc>
        <w:tc>
          <w:tcPr>
            <w:tcW w:w="2632" w:type="dxa"/>
          </w:tcPr>
          <w:p w:rsidR="006B71FF" w:rsidRDefault="00992F03">
            <w:pPr>
              <w:spacing w:line="276" w:lineRule="auto"/>
              <w:jc w:val="center"/>
            </w:pPr>
            <w:r>
              <w:rPr>
                <w:rFonts w:eastAsia="Calibri"/>
                <w:sz w:val="20"/>
                <w:szCs w:val="20"/>
              </w:rPr>
              <w:t>11</w:t>
            </w:r>
          </w:p>
        </w:tc>
        <w:tc>
          <w:tcPr>
            <w:tcW w:w="3398" w:type="dxa"/>
          </w:tcPr>
          <w:p w:rsidR="006B71FF" w:rsidRDefault="00674283">
            <w:pPr>
              <w:pStyle w:val="a3"/>
              <w:spacing w:before="0" w:after="0"/>
              <w:ind w:left="708" w:firstLine="0"/>
              <w:jc w:val="center"/>
              <w:rPr>
                <w:sz w:val="20"/>
                <w:szCs w:val="20"/>
              </w:rPr>
            </w:pPr>
            <w:r>
              <w:rPr>
                <w:sz w:val="20"/>
                <w:szCs w:val="20"/>
              </w:rPr>
              <w:t>18</w:t>
            </w:r>
          </w:p>
        </w:tc>
      </w:tr>
    </w:tbl>
    <w:p w:rsidR="006B71FF" w:rsidRDefault="006B71FF">
      <w:pPr>
        <w:pStyle w:val="a3"/>
        <w:spacing w:before="0" w:after="0"/>
        <w:rPr>
          <w:sz w:val="20"/>
          <w:szCs w:val="20"/>
        </w:rPr>
      </w:pPr>
    </w:p>
    <w:p w:rsidR="00FE2901" w:rsidRDefault="00674283" w:rsidP="0031168E">
      <w:pPr>
        <w:jc w:val="both"/>
        <w:rPr>
          <w:rFonts w:ascii="TimesNewRomanPSMT" w:hAnsi="TimesNewRomanPSMT"/>
          <w:color w:val="000000"/>
          <w:sz w:val="28"/>
          <w:szCs w:val="28"/>
        </w:rPr>
      </w:pPr>
      <w:r>
        <w:rPr>
          <w:rFonts w:ascii="TimesNewRomanPSMT" w:hAnsi="TimesNewRomanPSMT"/>
        </w:rPr>
        <w:t xml:space="preserve"> </w:t>
      </w:r>
      <w:r w:rsidR="00017DD4">
        <w:rPr>
          <w:rFonts w:ascii="TimesNewRomanPSMT" w:hAnsi="TimesNewRomanPSMT"/>
        </w:rPr>
        <w:tab/>
      </w:r>
      <w:r w:rsidRPr="00FF0579">
        <w:rPr>
          <w:rFonts w:ascii="TimesNewRomanPSMT" w:hAnsi="TimesNewRomanPSMT"/>
          <w:color w:val="000000"/>
          <w:sz w:val="28"/>
          <w:szCs w:val="28"/>
        </w:rPr>
        <w:t xml:space="preserve">Основной рост численности населения предполагается в </w:t>
      </w:r>
      <w:proofErr w:type="spellStart"/>
      <w:r w:rsidRPr="00FF0579">
        <w:rPr>
          <w:rFonts w:ascii="TimesNewRomanPSMT" w:hAnsi="TimesNewRomanPSMT"/>
          <w:color w:val="000000"/>
          <w:sz w:val="28"/>
          <w:szCs w:val="28"/>
        </w:rPr>
        <w:t>гп</w:t>
      </w:r>
      <w:proofErr w:type="spellEnd"/>
      <w:r w:rsidRPr="00FF0579">
        <w:rPr>
          <w:rFonts w:ascii="TimesNewRomanPSMT" w:hAnsi="TimesNewRomanPSMT"/>
          <w:color w:val="000000"/>
          <w:sz w:val="28"/>
          <w:szCs w:val="28"/>
        </w:rPr>
        <w:t xml:space="preserve"> Северо-Енисейский и</w:t>
      </w:r>
      <w:r w:rsidR="0031168E" w:rsidRPr="00FF0579">
        <w:rPr>
          <w:sz w:val="28"/>
          <w:szCs w:val="28"/>
        </w:rPr>
        <w:t xml:space="preserve"> </w:t>
      </w:r>
      <w:r w:rsidRPr="00FF0579">
        <w:rPr>
          <w:rFonts w:ascii="TimesNewRomanPSMT" w:hAnsi="TimesNewRomanPSMT"/>
          <w:color w:val="000000"/>
          <w:sz w:val="28"/>
          <w:szCs w:val="28"/>
        </w:rPr>
        <w:t xml:space="preserve">п. Тея. </w:t>
      </w:r>
    </w:p>
    <w:p w:rsidR="006B71FF" w:rsidRPr="00FF0579" w:rsidRDefault="00674283" w:rsidP="00FE2901">
      <w:pPr>
        <w:ind w:firstLine="720"/>
        <w:jc w:val="both"/>
        <w:rPr>
          <w:sz w:val="28"/>
          <w:szCs w:val="28"/>
        </w:rPr>
      </w:pPr>
      <w:r w:rsidRPr="00FF0579">
        <w:rPr>
          <w:rFonts w:ascii="TimesNewRomanPSMT" w:hAnsi="TimesNewRomanPSMT"/>
          <w:color w:val="000000"/>
          <w:sz w:val="28"/>
          <w:szCs w:val="28"/>
        </w:rPr>
        <w:t>Необходимым фактором роста численности населения является развитие экономики, обеспечение доступности и качества транспортных услуг для населения, увеличение инвестиционной привлекательности района, стимулирование предпринимательской и инновационной активности для повышения уровня доходов и качества жизни населения.</w:t>
      </w:r>
    </w:p>
    <w:p w:rsidR="006B71FF" w:rsidRPr="00FF0579" w:rsidRDefault="00674283">
      <w:pPr>
        <w:pStyle w:val="aff0"/>
        <w:rPr>
          <w:sz w:val="28"/>
          <w:szCs w:val="28"/>
        </w:rPr>
      </w:pPr>
      <w:r w:rsidRPr="00FF0579">
        <w:rPr>
          <w:sz w:val="28"/>
          <w:szCs w:val="28"/>
        </w:rPr>
        <w:t xml:space="preserve">Таблица </w:t>
      </w:r>
      <w:r w:rsidR="00AF5696" w:rsidRPr="00FF0579">
        <w:rPr>
          <w:sz w:val="28"/>
          <w:szCs w:val="28"/>
        </w:rPr>
        <w:fldChar w:fldCharType="begin"/>
      </w:r>
      <w:r w:rsidRPr="00FF0579">
        <w:rPr>
          <w:sz w:val="28"/>
          <w:szCs w:val="28"/>
        </w:rPr>
        <w:instrText>SEQ Таблица \* ARABIC</w:instrText>
      </w:r>
      <w:r w:rsidR="00AF5696" w:rsidRPr="00FF0579">
        <w:rPr>
          <w:sz w:val="28"/>
          <w:szCs w:val="28"/>
        </w:rPr>
        <w:fldChar w:fldCharType="separate"/>
      </w:r>
      <w:r w:rsidR="00504B62">
        <w:rPr>
          <w:noProof/>
          <w:sz w:val="28"/>
          <w:szCs w:val="28"/>
        </w:rPr>
        <w:t>19</w:t>
      </w:r>
      <w:r w:rsidR="00AF5696" w:rsidRPr="00FF0579">
        <w:rPr>
          <w:sz w:val="28"/>
          <w:szCs w:val="28"/>
        </w:rPr>
        <w:fldChar w:fldCharType="end"/>
      </w:r>
      <w:r w:rsidRPr="00FF0579">
        <w:rPr>
          <w:sz w:val="28"/>
          <w:szCs w:val="28"/>
        </w:rPr>
        <w:t xml:space="preserve"> – Численность населения отдельных возрастных групп населения</w:t>
      </w:r>
    </w:p>
    <w:p w:rsidR="006B71FF" w:rsidRDefault="006B71FF">
      <w:pPr>
        <w:rPr>
          <w:sz w:val="20"/>
          <w:szCs w:val="20"/>
        </w:rPr>
      </w:pPr>
    </w:p>
    <w:tbl>
      <w:tblPr>
        <w:tblStyle w:val="affffffff3"/>
        <w:tblW w:w="10031" w:type="dxa"/>
        <w:tblLook w:val="04A0"/>
      </w:tblPr>
      <w:tblGrid>
        <w:gridCol w:w="696"/>
        <w:gridCol w:w="2668"/>
        <w:gridCol w:w="1986"/>
        <w:gridCol w:w="2129"/>
        <w:gridCol w:w="2552"/>
      </w:tblGrid>
      <w:tr w:rsidR="006B71FF" w:rsidTr="00B62862">
        <w:trPr>
          <w:trHeight w:val="274"/>
        </w:trPr>
        <w:tc>
          <w:tcPr>
            <w:tcW w:w="696" w:type="dxa"/>
            <w:vMerge w:val="restart"/>
          </w:tcPr>
          <w:p w:rsidR="006B71FF" w:rsidRDefault="00674283">
            <w:pPr>
              <w:pStyle w:val="a3"/>
              <w:spacing w:before="0" w:after="0"/>
              <w:ind w:firstLine="0"/>
              <w:jc w:val="center"/>
              <w:rPr>
                <w:b/>
                <w:bCs/>
                <w:sz w:val="20"/>
                <w:szCs w:val="20"/>
              </w:rPr>
            </w:pPr>
            <w:r>
              <w:rPr>
                <w:b/>
                <w:bCs/>
                <w:sz w:val="20"/>
                <w:szCs w:val="20"/>
              </w:rPr>
              <w:t>№ п/п</w:t>
            </w:r>
          </w:p>
        </w:tc>
        <w:tc>
          <w:tcPr>
            <w:tcW w:w="2668" w:type="dxa"/>
            <w:vMerge w:val="restart"/>
          </w:tcPr>
          <w:p w:rsidR="006B71FF" w:rsidRDefault="00674283">
            <w:pPr>
              <w:jc w:val="center"/>
              <w:rPr>
                <w:b/>
                <w:bCs/>
                <w:sz w:val="20"/>
                <w:szCs w:val="20"/>
              </w:rPr>
            </w:pPr>
            <w:r>
              <w:rPr>
                <w:b/>
                <w:bCs/>
                <w:sz w:val="20"/>
                <w:szCs w:val="20"/>
              </w:rPr>
              <w:t>Возрастная группа</w:t>
            </w:r>
          </w:p>
        </w:tc>
        <w:tc>
          <w:tcPr>
            <w:tcW w:w="6667" w:type="dxa"/>
            <w:gridSpan w:val="3"/>
          </w:tcPr>
          <w:p w:rsidR="006B71FF" w:rsidRDefault="00674283">
            <w:pPr>
              <w:pStyle w:val="a3"/>
              <w:spacing w:before="0" w:after="0"/>
              <w:ind w:left="708" w:firstLine="0"/>
              <w:jc w:val="center"/>
              <w:rPr>
                <w:b/>
                <w:bCs/>
                <w:sz w:val="20"/>
                <w:szCs w:val="20"/>
              </w:rPr>
            </w:pPr>
            <w:r>
              <w:rPr>
                <w:b/>
                <w:bCs/>
                <w:sz w:val="20"/>
                <w:szCs w:val="20"/>
              </w:rPr>
              <w:t>Всё население</w:t>
            </w:r>
          </w:p>
        </w:tc>
      </w:tr>
      <w:tr w:rsidR="006B71FF" w:rsidTr="00B62862">
        <w:trPr>
          <w:trHeight w:val="146"/>
        </w:trPr>
        <w:tc>
          <w:tcPr>
            <w:tcW w:w="696" w:type="dxa"/>
            <w:vMerge/>
          </w:tcPr>
          <w:p w:rsidR="006B71FF" w:rsidRDefault="006B71FF">
            <w:pPr>
              <w:pStyle w:val="a3"/>
              <w:spacing w:before="0" w:after="0"/>
              <w:ind w:left="708" w:firstLine="0"/>
              <w:rPr>
                <w:b/>
                <w:bCs/>
                <w:sz w:val="20"/>
                <w:szCs w:val="20"/>
              </w:rPr>
            </w:pPr>
          </w:p>
        </w:tc>
        <w:tc>
          <w:tcPr>
            <w:tcW w:w="2668" w:type="dxa"/>
            <w:vMerge/>
          </w:tcPr>
          <w:p w:rsidR="006B71FF" w:rsidRDefault="006B71FF">
            <w:pPr>
              <w:pStyle w:val="a3"/>
              <w:spacing w:before="0" w:after="0"/>
              <w:ind w:left="708" w:firstLine="0"/>
              <w:rPr>
                <w:b/>
                <w:bCs/>
                <w:sz w:val="20"/>
                <w:szCs w:val="20"/>
              </w:rPr>
            </w:pPr>
          </w:p>
        </w:tc>
        <w:tc>
          <w:tcPr>
            <w:tcW w:w="1986" w:type="dxa"/>
          </w:tcPr>
          <w:p w:rsidR="006B71FF" w:rsidRDefault="00674283" w:rsidP="00626FFE">
            <w:pPr>
              <w:pStyle w:val="a3"/>
              <w:spacing w:before="0" w:after="0"/>
              <w:ind w:firstLine="0"/>
              <w:rPr>
                <w:b/>
                <w:bCs/>
                <w:sz w:val="20"/>
                <w:szCs w:val="20"/>
              </w:rPr>
            </w:pPr>
            <w:r>
              <w:rPr>
                <w:b/>
                <w:bCs/>
                <w:sz w:val="20"/>
                <w:szCs w:val="20"/>
              </w:rPr>
              <w:t>Оба пола, чел.</w:t>
            </w:r>
          </w:p>
        </w:tc>
        <w:tc>
          <w:tcPr>
            <w:tcW w:w="2129" w:type="dxa"/>
          </w:tcPr>
          <w:p w:rsidR="006B71FF" w:rsidRDefault="00674283" w:rsidP="00626FFE">
            <w:pPr>
              <w:pStyle w:val="a3"/>
              <w:spacing w:before="0" w:after="0"/>
              <w:ind w:firstLine="0"/>
              <w:rPr>
                <w:b/>
                <w:bCs/>
                <w:sz w:val="20"/>
                <w:szCs w:val="20"/>
              </w:rPr>
            </w:pPr>
            <w:r>
              <w:rPr>
                <w:b/>
                <w:bCs/>
                <w:sz w:val="20"/>
                <w:szCs w:val="20"/>
              </w:rPr>
              <w:t>Мужчины, чел.</w:t>
            </w:r>
          </w:p>
        </w:tc>
        <w:tc>
          <w:tcPr>
            <w:tcW w:w="2552" w:type="dxa"/>
          </w:tcPr>
          <w:p w:rsidR="006B71FF" w:rsidRDefault="00674283" w:rsidP="00626FFE">
            <w:pPr>
              <w:pStyle w:val="a3"/>
              <w:spacing w:before="0" w:after="0"/>
              <w:ind w:firstLine="0"/>
              <w:rPr>
                <w:b/>
                <w:bCs/>
                <w:sz w:val="20"/>
                <w:szCs w:val="20"/>
              </w:rPr>
            </w:pPr>
            <w:r>
              <w:rPr>
                <w:b/>
                <w:bCs/>
                <w:sz w:val="20"/>
                <w:szCs w:val="20"/>
              </w:rPr>
              <w:t>Женщины, чел.</w:t>
            </w:r>
          </w:p>
        </w:tc>
      </w:tr>
      <w:tr w:rsidR="006B71FF" w:rsidTr="00B62862">
        <w:trPr>
          <w:trHeight w:val="146"/>
        </w:trPr>
        <w:tc>
          <w:tcPr>
            <w:tcW w:w="696" w:type="dxa"/>
            <w:vMerge/>
          </w:tcPr>
          <w:p w:rsidR="006B71FF" w:rsidRDefault="006B71FF">
            <w:pPr>
              <w:pStyle w:val="a3"/>
              <w:spacing w:before="0" w:after="0"/>
              <w:ind w:left="708" w:firstLine="0"/>
              <w:rPr>
                <w:b/>
                <w:bCs/>
                <w:sz w:val="20"/>
                <w:szCs w:val="20"/>
              </w:rPr>
            </w:pPr>
          </w:p>
        </w:tc>
        <w:tc>
          <w:tcPr>
            <w:tcW w:w="2668" w:type="dxa"/>
            <w:vMerge/>
          </w:tcPr>
          <w:p w:rsidR="006B71FF" w:rsidRDefault="006B71FF">
            <w:pPr>
              <w:pStyle w:val="a3"/>
              <w:spacing w:before="0" w:after="0"/>
              <w:ind w:left="708" w:firstLine="0"/>
              <w:rPr>
                <w:b/>
                <w:bCs/>
                <w:sz w:val="20"/>
                <w:szCs w:val="20"/>
              </w:rPr>
            </w:pPr>
          </w:p>
        </w:tc>
        <w:tc>
          <w:tcPr>
            <w:tcW w:w="1986" w:type="dxa"/>
          </w:tcPr>
          <w:p w:rsidR="006B71FF" w:rsidRDefault="00626FFE">
            <w:pPr>
              <w:pStyle w:val="a3"/>
              <w:spacing w:before="0" w:after="0"/>
              <w:ind w:left="708" w:firstLine="0"/>
              <w:rPr>
                <w:sz w:val="20"/>
                <w:szCs w:val="20"/>
              </w:rPr>
            </w:pPr>
            <w:r>
              <w:rPr>
                <w:sz w:val="20"/>
                <w:szCs w:val="20"/>
              </w:rPr>
              <w:t>8 308</w:t>
            </w:r>
          </w:p>
        </w:tc>
        <w:tc>
          <w:tcPr>
            <w:tcW w:w="2129" w:type="dxa"/>
          </w:tcPr>
          <w:p w:rsidR="006B71FF" w:rsidRDefault="00674283" w:rsidP="00140FDF">
            <w:pPr>
              <w:pStyle w:val="a3"/>
              <w:spacing w:before="0" w:after="0"/>
              <w:ind w:left="708" w:firstLine="0"/>
              <w:rPr>
                <w:sz w:val="20"/>
                <w:szCs w:val="20"/>
              </w:rPr>
            </w:pPr>
            <w:r>
              <w:rPr>
                <w:sz w:val="20"/>
                <w:szCs w:val="20"/>
              </w:rPr>
              <w:t>4</w:t>
            </w:r>
            <w:r w:rsidR="00140FDF">
              <w:rPr>
                <w:sz w:val="20"/>
                <w:szCs w:val="20"/>
              </w:rPr>
              <w:t>046</w:t>
            </w:r>
          </w:p>
        </w:tc>
        <w:tc>
          <w:tcPr>
            <w:tcW w:w="2552" w:type="dxa"/>
          </w:tcPr>
          <w:p w:rsidR="006B71FF" w:rsidRDefault="00674283">
            <w:pPr>
              <w:pStyle w:val="a3"/>
              <w:spacing w:before="0" w:after="0"/>
              <w:ind w:left="708" w:firstLine="0"/>
              <w:rPr>
                <w:sz w:val="20"/>
                <w:szCs w:val="20"/>
              </w:rPr>
            </w:pPr>
            <w:r>
              <w:rPr>
                <w:sz w:val="20"/>
                <w:szCs w:val="20"/>
              </w:rPr>
              <w:t>4262</w:t>
            </w: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1</w:t>
            </w:r>
          </w:p>
        </w:tc>
        <w:tc>
          <w:tcPr>
            <w:tcW w:w="2668" w:type="dxa"/>
          </w:tcPr>
          <w:p w:rsidR="006B71FF" w:rsidRDefault="00674283">
            <w:pPr>
              <w:pStyle w:val="a3"/>
              <w:spacing w:before="0" w:after="0"/>
              <w:ind w:left="708" w:firstLine="0"/>
              <w:jc w:val="center"/>
              <w:rPr>
                <w:sz w:val="20"/>
                <w:szCs w:val="20"/>
              </w:rPr>
            </w:pPr>
            <w:r>
              <w:rPr>
                <w:sz w:val="20"/>
                <w:szCs w:val="20"/>
              </w:rPr>
              <w:t>2</w:t>
            </w:r>
          </w:p>
        </w:tc>
        <w:tc>
          <w:tcPr>
            <w:tcW w:w="1986" w:type="dxa"/>
          </w:tcPr>
          <w:p w:rsidR="006B71FF" w:rsidRDefault="00674283">
            <w:pPr>
              <w:pStyle w:val="a3"/>
              <w:spacing w:before="0" w:after="0"/>
              <w:ind w:left="708" w:firstLine="0"/>
              <w:jc w:val="center"/>
              <w:rPr>
                <w:sz w:val="20"/>
                <w:szCs w:val="20"/>
              </w:rPr>
            </w:pPr>
            <w:r>
              <w:rPr>
                <w:sz w:val="20"/>
                <w:szCs w:val="20"/>
              </w:rPr>
              <w:t>3</w:t>
            </w:r>
          </w:p>
        </w:tc>
        <w:tc>
          <w:tcPr>
            <w:tcW w:w="2129" w:type="dxa"/>
          </w:tcPr>
          <w:p w:rsidR="006B71FF" w:rsidRDefault="00674283">
            <w:pPr>
              <w:pStyle w:val="a3"/>
              <w:spacing w:before="0" w:after="0"/>
              <w:ind w:left="708" w:firstLine="0"/>
              <w:jc w:val="center"/>
              <w:rPr>
                <w:sz w:val="20"/>
                <w:szCs w:val="20"/>
              </w:rPr>
            </w:pPr>
            <w:r>
              <w:rPr>
                <w:sz w:val="20"/>
                <w:szCs w:val="20"/>
              </w:rPr>
              <w:t>4</w:t>
            </w:r>
          </w:p>
        </w:tc>
        <w:tc>
          <w:tcPr>
            <w:tcW w:w="2552" w:type="dxa"/>
          </w:tcPr>
          <w:p w:rsidR="006B71FF" w:rsidRDefault="00674283">
            <w:pPr>
              <w:pStyle w:val="a3"/>
              <w:spacing w:before="0" w:after="0"/>
              <w:ind w:left="708" w:firstLine="0"/>
              <w:jc w:val="center"/>
              <w:rPr>
                <w:sz w:val="20"/>
                <w:szCs w:val="20"/>
              </w:rPr>
            </w:pPr>
            <w:r>
              <w:rPr>
                <w:sz w:val="20"/>
                <w:szCs w:val="20"/>
              </w:rPr>
              <w:t>5</w:t>
            </w: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1</w:t>
            </w:r>
          </w:p>
        </w:tc>
        <w:tc>
          <w:tcPr>
            <w:tcW w:w="2668" w:type="dxa"/>
          </w:tcPr>
          <w:p w:rsidR="006B71FF" w:rsidRDefault="00674283" w:rsidP="00626FFE">
            <w:pPr>
              <w:pStyle w:val="a3"/>
              <w:spacing w:before="0" w:after="0"/>
              <w:ind w:firstLine="0"/>
              <w:jc w:val="left"/>
              <w:rPr>
                <w:sz w:val="20"/>
                <w:szCs w:val="20"/>
              </w:rPr>
            </w:pPr>
            <w:r>
              <w:rPr>
                <w:sz w:val="20"/>
                <w:szCs w:val="20"/>
              </w:rPr>
              <w:t xml:space="preserve">Население младше трудоспособного возраста (0-15) </w:t>
            </w:r>
          </w:p>
        </w:tc>
        <w:tc>
          <w:tcPr>
            <w:tcW w:w="1986" w:type="dxa"/>
          </w:tcPr>
          <w:p w:rsidR="006B71FF" w:rsidRDefault="00674283">
            <w:pPr>
              <w:pStyle w:val="a3"/>
              <w:spacing w:before="0" w:after="0"/>
              <w:ind w:left="708" w:firstLine="0"/>
              <w:rPr>
                <w:sz w:val="20"/>
                <w:szCs w:val="20"/>
              </w:rPr>
            </w:pPr>
            <w:r>
              <w:rPr>
                <w:sz w:val="20"/>
                <w:szCs w:val="20"/>
              </w:rPr>
              <w:t>2041</w:t>
            </w:r>
          </w:p>
        </w:tc>
        <w:tc>
          <w:tcPr>
            <w:tcW w:w="2129" w:type="dxa"/>
          </w:tcPr>
          <w:p w:rsidR="006B71FF" w:rsidRDefault="006B71FF">
            <w:pPr>
              <w:pStyle w:val="a3"/>
              <w:spacing w:before="0" w:after="0"/>
              <w:ind w:left="708" w:firstLine="0"/>
              <w:rPr>
                <w:sz w:val="20"/>
                <w:szCs w:val="20"/>
              </w:rPr>
            </w:pPr>
          </w:p>
        </w:tc>
        <w:tc>
          <w:tcPr>
            <w:tcW w:w="2552" w:type="dxa"/>
          </w:tcPr>
          <w:p w:rsidR="006B71FF" w:rsidRDefault="006B71FF">
            <w:pPr>
              <w:pStyle w:val="a3"/>
              <w:spacing w:before="0" w:after="0"/>
              <w:ind w:left="708" w:firstLine="0"/>
              <w:rPr>
                <w:sz w:val="20"/>
                <w:szCs w:val="20"/>
              </w:rPr>
            </w:pP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2</w:t>
            </w:r>
          </w:p>
        </w:tc>
        <w:tc>
          <w:tcPr>
            <w:tcW w:w="2668" w:type="dxa"/>
          </w:tcPr>
          <w:p w:rsidR="006B71FF" w:rsidRDefault="00674283" w:rsidP="00626FFE">
            <w:pPr>
              <w:pStyle w:val="a3"/>
              <w:spacing w:before="0" w:after="0"/>
              <w:ind w:firstLine="0"/>
              <w:jc w:val="left"/>
              <w:rPr>
                <w:sz w:val="20"/>
                <w:szCs w:val="20"/>
              </w:rPr>
            </w:pPr>
            <w:r>
              <w:rPr>
                <w:sz w:val="20"/>
                <w:szCs w:val="20"/>
              </w:rPr>
              <w:t>Трудоспособный возраст населения (мужчины 16-65, женщины 16-60)</w:t>
            </w:r>
          </w:p>
        </w:tc>
        <w:tc>
          <w:tcPr>
            <w:tcW w:w="1986" w:type="dxa"/>
          </w:tcPr>
          <w:p w:rsidR="006B71FF" w:rsidRDefault="00140FDF">
            <w:pPr>
              <w:pStyle w:val="a3"/>
              <w:spacing w:before="0" w:after="0"/>
              <w:ind w:left="708" w:firstLine="0"/>
              <w:rPr>
                <w:sz w:val="20"/>
                <w:szCs w:val="20"/>
              </w:rPr>
            </w:pPr>
            <w:r>
              <w:rPr>
                <w:sz w:val="20"/>
                <w:szCs w:val="20"/>
              </w:rPr>
              <w:t>4225</w:t>
            </w:r>
          </w:p>
        </w:tc>
        <w:tc>
          <w:tcPr>
            <w:tcW w:w="2129" w:type="dxa"/>
          </w:tcPr>
          <w:p w:rsidR="006B71FF" w:rsidRDefault="006B71FF">
            <w:pPr>
              <w:pStyle w:val="a3"/>
              <w:spacing w:before="0" w:after="0"/>
              <w:ind w:left="708" w:firstLine="0"/>
              <w:rPr>
                <w:sz w:val="20"/>
                <w:szCs w:val="20"/>
              </w:rPr>
            </w:pPr>
          </w:p>
        </w:tc>
        <w:tc>
          <w:tcPr>
            <w:tcW w:w="2552" w:type="dxa"/>
          </w:tcPr>
          <w:p w:rsidR="006B71FF" w:rsidRDefault="006B71FF">
            <w:pPr>
              <w:pStyle w:val="a3"/>
              <w:spacing w:before="0" w:after="0"/>
              <w:ind w:left="708" w:firstLine="0"/>
              <w:rPr>
                <w:sz w:val="20"/>
                <w:szCs w:val="20"/>
              </w:rPr>
            </w:pP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3</w:t>
            </w:r>
          </w:p>
        </w:tc>
        <w:tc>
          <w:tcPr>
            <w:tcW w:w="2668" w:type="dxa"/>
          </w:tcPr>
          <w:p w:rsidR="006B71FF" w:rsidRDefault="00674283" w:rsidP="00626FFE">
            <w:pPr>
              <w:pStyle w:val="a3"/>
              <w:spacing w:before="0" w:after="0"/>
              <w:ind w:firstLine="0"/>
              <w:jc w:val="left"/>
              <w:rPr>
                <w:sz w:val="20"/>
                <w:szCs w:val="20"/>
              </w:rPr>
            </w:pPr>
            <w:r>
              <w:rPr>
                <w:sz w:val="20"/>
                <w:szCs w:val="20"/>
              </w:rPr>
              <w:t>Пожилое население (мужчины 66-99, женщины 61-99)</w:t>
            </w:r>
          </w:p>
        </w:tc>
        <w:tc>
          <w:tcPr>
            <w:tcW w:w="1986" w:type="dxa"/>
          </w:tcPr>
          <w:p w:rsidR="006B71FF" w:rsidRDefault="00674283">
            <w:pPr>
              <w:pStyle w:val="a3"/>
              <w:spacing w:before="0" w:after="0"/>
              <w:ind w:left="708" w:firstLine="0"/>
              <w:rPr>
                <w:sz w:val="20"/>
                <w:szCs w:val="20"/>
              </w:rPr>
            </w:pPr>
            <w:r>
              <w:rPr>
                <w:sz w:val="20"/>
                <w:szCs w:val="20"/>
              </w:rPr>
              <w:t>2042</w:t>
            </w:r>
          </w:p>
        </w:tc>
        <w:tc>
          <w:tcPr>
            <w:tcW w:w="2129" w:type="dxa"/>
          </w:tcPr>
          <w:p w:rsidR="006B71FF" w:rsidRDefault="006B71FF">
            <w:pPr>
              <w:pStyle w:val="a3"/>
              <w:spacing w:before="0" w:after="0"/>
              <w:ind w:left="708" w:firstLine="0"/>
              <w:rPr>
                <w:sz w:val="20"/>
                <w:szCs w:val="20"/>
              </w:rPr>
            </w:pPr>
          </w:p>
        </w:tc>
        <w:tc>
          <w:tcPr>
            <w:tcW w:w="2552" w:type="dxa"/>
          </w:tcPr>
          <w:p w:rsidR="006B71FF" w:rsidRDefault="006B71FF">
            <w:pPr>
              <w:pStyle w:val="a3"/>
              <w:spacing w:before="0" w:after="0"/>
              <w:ind w:left="708" w:firstLine="0"/>
              <w:rPr>
                <w:sz w:val="20"/>
                <w:szCs w:val="20"/>
              </w:rPr>
            </w:pPr>
          </w:p>
        </w:tc>
      </w:tr>
      <w:tr w:rsidR="006B71FF" w:rsidTr="00B62862">
        <w:trPr>
          <w:trHeight w:val="274"/>
        </w:trPr>
        <w:tc>
          <w:tcPr>
            <w:tcW w:w="696" w:type="dxa"/>
          </w:tcPr>
          <w:p w:rsidR="006B71FF" w:rsidRDefault="00674283">
            <w:pPr>
              <w:pStyle w:val="a3"/>
              <w:spacing w:before="0" w:after="0"/>
              <w:ind w:firstLine="0"/>
              <w:jc w:val="center"/>
              <w:rPr>
                <w:sz w:val="20"/>
                <w:szCs w:val="20"/>
              </w:rPr>
            </w:pPr>
            <w:r>
              <w:rPr>
                <w:sz w:val="20"/>
                <w:szCs w:val="20"/>
              </w:rPr>
              <w:t>4</w:t>
            </w:r>
          </w:p>
        </w:tc>
        <w:tc>
          <w:tcPr>
            <w:tcW w:w="2668" w:type="dxa"/>
          </w:tcPr>
          <w:p w:rsidR="006B71FF" w:rsidRDefault="00674283" w:rsidP="00626FFE">
            <w:pPr>
              <w:pStyle w:val="a3"/>
              <w:spacing w:before="0" w:after="0"/>
              <w:ind w:firstLine="0"/>
              <w:jc w:val="left"/>
              <w:rPr>
                <w:sz w:val="20"/>
                <w:szCs w:val="20"/>
              </w:rPr>
            </w:pPr>
            <w:r>
              <w:rPr>
                <w:sz w:val="20"/>
                <w:szCs w:val="20"/>
              </w:rPr>
              <w:t>Долгожители (100 и более лет)</w:t>
            </w:r>
          </w:p>
        </w:tc>
        <w:tc>
          <w:tcPr>
            <w:tcW w:w="1986" w:type="dxa"/>
          </w:tcPr>
          <w:p w:rsidR="006B71FF" w:rsidRDefault="00674283">
            <w:pPr>
              <w:pStyle w:val="a3"/>
              <w:spacing w:before="0" w:after="0"/>
              <w:ind w:left="708" w:firstLine="0"/>
              <w:rPr>
                <w:sz w:val="20"/>
                <w:szCs w:val="20"/>
              </w:rPr>
            </w:pPr>
            <w:r>
              <w:rPr>
                <w:sz w:val="20"/>
                <w:szCs w:val="20"/>
              </w:rPr>
              <w:t>-</w:t>
            </w:r>
          </w:p>
        </w:tc>
        <w:tc>
          <w:tcPr>
            <w:tcW w:w="2129" w:type="dxa"/>
          </w:tcPr>
          <w:p w:rsidR="006B71FF" w:rsidRDefault="00674283">
            <w:pPr>
              <w:pStyle w:val="a3"/>
              <w:spacing w:before="0" w:after="0"/>
              <w:ind w:left="708" w:firstLine="0"/>
              <w:rPr>
                <w:sz w:val="20"/>
                <w:szCs w:val="20"/>
              </w:rPr>
            </w:pPr>
            <w:r>
              <w:rPr>
                <w:sz w:val="20"/>
                <w:szCs w:val="20"/>
              </w:rPr>
              <w:t>-</w:t>
            </w:r>
          </w:p>
        </w:tc>
        <w:tc>
          <w:tcPr>
            <w:tcW w:w="2552" w:type="dxa"/>
          </w:tcPr>
          <w:p w:rsidR="006B71FF" w:rsidRDefault="00674283">
            <w:pPr>
              <w:pStyle w:val="a3"/>
              <w:spacing w:before="0" w:after="0"/>
              <w:ind w:left="708" w:firstLine="0"/>
              <w:rPr>
                <w:sz w:val="20"/>
                <w:szCs w:val="20"/>
              </w:rPr>
            </w:pPr>
            <w:r>
              <w:rPr>
                <w:sz w:val="20"/>
                <w:szCs w:val="20"/>
              </w:rPr>
              <w:t>-</w:t>
            </w:r>
          </w:p>
        </w:tc>
      </w:tr>
    </w:tbl>
    <w:p w:rsidR="006B71FF" w:rsidRDefault="006B71FF">
      <w:pPr>
        <w:pStyle w:val="a3"/>
        <w:spacing w:before="0" w:after="0"/>
        <w:rPr>
          <w:sz w:val="20"/>
          <w:szCs w:val="20"/>
        </w:rPr>
      </w:pPr>
    </w:p>
    <w:p w:rsidR="006B71FF" w:rsidRPr="00FF0579" w:rsidRDefault="00674283">
      <w:pPr>
        <w:pStyle w:val="a3"/>
        <w:spacing w:before="0" w:after="0"/>
        <w:rPr>
          <w:sz w:val="28"/>
          <w:szCs w:val="28"/>
        </w:rPr>
      </w:pPr>
      <w:r w:rsidRPr="00FF0579">
        <w:rPr>
          <w:sz w:val="28"/>
          <w:szCs w:val="28"/>
        </w:rPr>
        <w:t xml:space="preserve">В таблице представлены показатели структуры населения по отдельным возрастным группам. </w:t>
      </w:r>
    </w:p>
    <w:p w:rsidR="006B71FF" w:rsidRPr="00FF0579" w:rsidRDefault="006B71FF">
      <w:pPr>
        <w:pStyle w:val="a3"/>
        <w:spacing w:before="0" w:after="0"/>
        <w:rPr>
          <w:sz w:val="28"/>
          <w:szCs w:val="28"/>
        </w:rPr>
      </w:pPr>
    </w:p>
    <w:p w:rsidR="006B71FF" w:rsidRPr="00FF0579" w:rsidRDefault="00FF0579">
      <w:pPr>
        <w:pStyle w:val="Heading3"/>
        <w:numPr>
          <w:ilvl w:val="2"/>
          <w:numId w:val="2"/>
        </w:numPr>
        <w:spacing w:before="0" w:after="0"/>
        <w:ind w:left="567" w:hanging="567"/>
        <w:jc w:val="both"/>
        <w:rPr>
          <w:sz w:val="28"/>
          <w:szCs w:val="28"/>
        </w:rPr>
      </w:pPr>
      <w:bookmarkStart w:id="355" w:name="_Toc89355360"/>
      <w:bookmarkStart w:id="356" w:name="_Toc89254577"/>
      <w:bookmarkStart w:id="357" w:name="_Toc89247692"/>
      <w:bookmarkStart w:id="358" w:name="_Toc89098526"/>
      <w:bookmarkStart w:id="359" w:name="_Toc88833638"/>
      <w:bookmarkStart w:id="360" w:name="_Toc88828809"/>
      <w:bookmarkStart w:id="361" w:name="_Toc86154223"/>
      <w:bookmarkStart w:id="362" w:name="_Toc85466907"/>
      <w:bookmarkStart w:id="363" w:name="_Toc85461029"/>
      <w:bookmarkStart w:id="364" w:name="_Toc81901149"/>
      <w:bookmarkStart w:id="365" w:name="_Toc44928916"/>
      <w:bookmarkStart w:id="366" w:name="_Toc40636277"/>
      <w:bookmarkStart w:id="367" w:name="_Toc40122397"/>
      <w:bookmarkStart w:id="368" w:name="_Toc85215173"/>
      <w:bookmarkStart w:id="369" w:name="_Toc85197821"/>
      <w:bookmarkStart w:id="370" w:name="_Toc85193459"/>
      <w:bookmarkStart w:id="371" w:name="_Toc85192741"/>
      <w:bookmarkStart w:id="372" w:name="_Toc85190240"/>
      <w:bookmarkStart w:id="373" w:name="_Toc85182502"/>
      <w:bookmarkStart w:id="374" w:name="_Toc85181059"/>
      <w:bookmarkStart w:id="375" w:name="_Toc6673128"/>
      <w:bookmarkStart w:id="376" w:name="_Toc137746529"/>
      <w:r w:rsidRPr="00FF0579">
        <w:rPr>
          <w:sz w:val="28"/>
          <w:szCs w:val="28"/>
        </w:rPr>
        <w:t xml:space="preserve"> </w:t>
      </w:r>
      <w:r w:rsidR="00674283" w:rsidRPr="00FF0579">
        <w:rPr>
          <w:sz w:val="28"/>
          <w:szCs w:val="28"/>
        </w:rPr>
        <w:t>Природно-климатические условия</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00674283" w:rsidRPr="00FF0579">
        <w:rPr>
          <w:sz w:val="28"/>
          <w:szCs w:val="28"/>
        </w:rPr>
        <w:t xml:space="preserve"> </w:t>
      </w:r>
      <w:bookmarkEnd w:id="376"/>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 xml:space="preserve">Район расположен в плоскогорной континентальной </w:t>
      </w:r>
      <w:proofErr w:type="spellStart"/>
      <w:r w:rsidRPr="00FF0579">
        <w:rPr>
          <w:rFonts w:ascii="TimesNewRomanPSMT" w:hAnsi="TimesNewRomanPSMT"/>
          <w:color w:val="000000"/>
          <w:sz w:val="28"/>
          <w:szCs w:val="28"/>
        </w:rPr>
        <w:t>Восточно-Сибирской</w:t>
      </w:r>
      <w:proofErr w:type="spellEnd"/>
      <w:r w:rsidRPr="00FF0579">
        <w:rPr>
          <w:rFonts w:ascii="TimesNewRomanPSMT" w:hAnsi="TimesNewRomanPSMT"/>
          <w:color w:val="000000"/>
          <w:sz w:val="28"/>
          <w:szCs w:val="28"/>
        </w:rPr>
        <w:t xml:space="preserve"> южной подобласти. По строительно-климатическому районированию относится к подрайону </w:t>
      </w:r>
      <w:proofErr w:type="gramStart"/>
      <w:r w:rsidRPr="00FF0579">
        <w:rPr>
          <w:rFonts w:ascii="TimesNewRomanPSMT" w:hAnsi="TimesNewRomanPSMT"/>
          <w:color w:val="000000"/>
          <w:sz w:val="28"/>
          <w:szCs w:val="28"/>
        </w:rPr>
        <w:t>I</w:t>
      </w:r>
      <w:proofErr w:type="gramEnd"/>
      <w:r w:rsidRPr="00FF0579">
        <w:rPr>
          <w:rFonts w:ascii="TimesNewRomanPSMT" w:hAnsi="TimesNewRomanPSMT"/>
          <w:color w:val="000000"/>
          <w:sz w:val="28"/>
          <w:szCs w:val="28"/>
        </w:rPr>
        <w:t>Д, характеризующемуся продолжительным холодным периодом.</w:t>
      </w:r>
    </w:p>
    <w:p w:rsidR="003266C2" w:rsidRDefault="00674283" w:rsidP="005C0E78">
      <w:pPr>
        <w:pStyle w:val="121"/>
        <w:spacing w:line="240" w:lineRule="auto"/>
        <w:ind w:firstLine="567"/>
        <w:rPr>
          <w:rFonts w:ascii="TimesNewRomanPSMT" w:hAnsi="TimesNewRomanPSMT"/>
          <w:color w:val="000000"/>
          <w:sz w:val="28"/>
          <w:szCs w:val="28"/>
        </w:rPr>
      </w:pPr>
      <w:r w:rsidRPr="00FF0579">
        <w:rPr>
          <w:rFonts w:ascii="TimesNewRomanPSMT" w:hAnsi="TimesNewRomanPSMT"/>
          <w:color w:val="000000"/>
          <w:sz w:val="28"/>
          <w:szCs w:val="28"/>
        </w:rPr>
        <w:t xml:space="preserve">Характерной особенностью климата рассматриваемого района является его </w:t>
      </w:r>
      <w:proofErr w:type="spellStart"/>
      <w:r w:rsidRPr="00FF0579">
        <w:rPr>
          <w:rFonts w:ascii="TimesNewRomanPSMT" w:hAnsi="TimesNewRomanPSMT"/>
          <w:color w:val="000000"/>
          <w:sz w:val="28"/>
          <w:szCs w:val="28"/>
        </w:rPr>
        <w:t>континентальность</w:t>
      </w:r>
      <w:proofErr w:type="spellEnd"/>
      <w:r w:rsidRPr="00FF0579">
        <w:rPr>
          <w:rFonts w:ascii="TimesNewRomanPSMT" w:hAnsi="TimesNewRomanPSMT"/>
          <w:color w:val="000000"/>
          <w:sz w:val="28"/>
          <w:szCs w:val="28"/>
        </w:rPr>
        <w:t xml:space="preserve">, </w:t>
      </w:r>
      <w:proofErr w:type="gramStart"/>
      <w:r w:rsidRPr="00FF0579">
        <w:rPr>
          <w:rFonts w:ascii="TimesNewRomanPSMT" w:hAnsi="TimesNewRomanPSMT"/>
          <w:color w:val="000000"/>
          <w:sz w:val="28"/>
          <w:szCs w:val="28"/>
        </w:rPr>
        <w:t>возрастающая</w:t>
      </w:r>
      <w:proofErr w:type="gramEnd"/>
      <w:r w:rsidRPr="00FF0579">
        <w:rPr>
          <w:rFonts w:ascii="TimesNewRomanPSMT" w:hAnsi="TimesNewRomanPSMT"/>
          <w:color w:val="000000"/>
          <w:sz w:val="28"/>
          <w:szCs w:val="28"/>
        </w:rPr>
        <w:t xml:space="preserve"> с запада на восток. </w:t>
      </w:r>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В зимнее время на территории района преобладает антициклональный режим, что определяет морозную погоду со слабыми ветрами и штилями.</w:t>
      </w:r>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 xml:space="preserve">Количество солнечной радиации, приходящей на земную поверхность достаточно велико –1632 часов в год. </w:t>
      </w:r>
    </w:p>
    <w:p w:rsidR="006B71FF" w:rsidRPr="00FF0579" w:rsidRDefault="00674283" w:rsidP="003266C2">
      <w:pPr>
        <w:pStyle w:val="121"/>
        <w:spacing w:line="240" w:lineRule="auto"/>
        <w:ind w:firstLine="567"/>
        <w:rPr>
          <w:color w:val="FF0000"/>
          <w:sz w:val="28"/>
          <w:szCs w:val="28"/>
        </w:rPr>
      </w:pPr>
      <w:r w:rsidRPr="00FF0579">
        <w:rPr>
          <w:rFonts w:ascii="TimesNewRomanPSMT" w:hAnsi="TimesNewRomanPSMT"/>
          <w:color w:val="000000"/>
          <w:sz w:val="28"/>
          <w:szCs w:val="28"/>
        </w:rPr>
        <w:t>Начало периода устойчивых морозов, совпадающее с переходом среднесуточных температур через -5</w:t>
      </w:r>
      <w:proofErr w:type="gramStart"/>
      <w:r w:rsidRPr="00FF0579">
        <w:rPr>
          <w:rFonts w:ascii="TimesNewRomanPSMT" w:hAnsi="TimesNewRomanPSMT"/>
          <w:color w:val="000000"/>
          <w:sz w:val="28"/>
          <w:szCs w:val="28"/>
        </w:rPr>
        <w:t>˚С</w:t>
      </w:r>
      <w:proofErr w:type="gramEnd"/>
      <w:r w:rsidRPr="00FF0579">
        <w:rPr>
          <w:rFonts w:ascii="TimesNewRomanPSMT" w:hAnsi="TimesNewRomanPSMT"/>
          <w:color w:val="000000"/>
          <w:sz w:val="28"/>
          <w:szCs w:val="28"/>
        </w:rPr>
        <w:t xml:space="preserve">, приходится на середину октября (17.X.– </w:t>
      </w:r>
      <w:r w:rsidRPr="00FF0579">
        <w:rPr>
          <w:rFonts w:ascii="TimesNewRomanPSMT" w:hAnsi="TimesNewRomanPSMT"/>
          <w:color w:val="000000"/>
          <w:sz w:val="28"/>
          <w:szCs w:val="28"/>
        </w:rPr>
        <w:lastRenderedPageBreak/>
        <w:t>18.X.). Длительность этого периода составляет в среднем от 176 дней, (Вельмо, С.-Енисейск) до 181 дня (</w:t>
      </w:r>
      <w:proofErr w:type="spellStart"/>
      <w:r w:rsidRPr="00FF0579">
        <w:rPr>
          <w:rFonts w:ascii="TimesNewRomanPSMT" w:hAnsi="TimesNewRomanPSMT"/>
          <w:color w:val="000000"/>
          <w:sz w:val="28"/>
          <w:szCs w:val="28"/>
        </w:rPr>
        <w:t>Новоерудинский</w:t>
      </w:r>
      <w:proofErr w:type="spellEnd"/>
      <w:r w:rsidRPr="00FF0579">
        <w:rPr>
          <w:rFonts w:ascii="TimesNewRomanPSMT" w:hAnsi="TimesNewRomanPSMT"/>
          <w:color w:val="000000"/>
          <w:sz w:val="28"/>
          <w:szCs w:val="28"/>
        </w:rPr>
        <w:t>).</w:t>
      </w:r>
    </w:p>
    <w:p w:rsidR="006B71FF" w:rsidRPr="00FF0579" w:rsidRDefault="00674283" w:rsidP="003266C2">
      <w:pPr>
        <w:pStyle w:val="121"/>
        <w:spacing w:line="240" w:lineRule="auto"/>
        <w:ind w:firstLine="567"/>
        <w:rPr>
          <w:color w:val="FF0000"/>
          <w:sz w:val="28"/>
          <w:szCs w:val="28"/>
        </w:rPr>
      </w:pPr>
      <w:r w:rsidRPr="00FF0579">
        <w:rPr>
          <w:rFonts w:ascii="TimesNewRomanPSMT" w:hAnsi="TimesNewRomanPSMT"/>
          <w:color w:val="000000"/>
          <w:sz w:val="28"/>
          <w:szCs w:val="28"/>
        </w:rPr>
        <w:t xml:space="preserve">Проникновение арктических масс воздуха часто вызывает заморозки и в июне. </w:t>
      </w:r>
    </w:p>
    <w:p w:rsidR="006B71FF" w:rsidRPr="00FF0579" w:rsidRDefault="00674283" w:rsidP="005C0E78">
      <w:pPr>
        <w:pStyle w:val="121"/>
        <w:spacing w:line="240" w:lineRule="auto"/>
        <w:ind w:firstLine="567"/>
        <w:rPr>
          <w:color w:val="FF0000"/>
          <w:sz w:val="28"/>
          <w:szCs w:val="28"/>
        </w:rPr>
      </w:pPr>
      <w:r w:rsidRPr="00FF0579">
        <w:rPr>
          <w:rFonts w:ascii="TimesNewRomanPSMT" w:hAnsi="TimesNewRomanPSMT"/>
          <w:color w:val="000000"/>
          <w:sz w:val="28"/>
          <w:szCs w:val="28"/>
        </w:rPr>
        <w:t>Многолетние средние годовые температуры воздуха везде отрицательные.</w:t>
      </w:r>
    </w:p>
    <w:p w:rsidR="006B71FF" w:rsidRPr="00FF0579" w:rsidRDefault="00674283" w:rsidP="003266C2">
      <w:pPr>
        <w:pStyle w:val="121"/>
        <w:spacing w:line="240" w:lineRule="auto"/>
        <w:ind w:firstLine="567"/>
        <w:rPr>
          <w:color w:val="FF0000"/>
          <w:sz w:val="28"/>
          <w:szCs w:val="28"/>
        </w:rPr>
      </w:pPr>
      <w:r w:rsidRPr="00FF0579">
        <w:rPr>
          <w:rFonts w:ascii="TimesNewRomanPSMT" w:hAnsi="TimesNewRomanPSMT"/>
          <w:color w:val="000000"/>
          <w:sz w:val="28"/>
          <w:szCs w:val="28"/>
        </w:rPr>
        <w:t>Среднегодовая скорость ветра 1,6-3,5 м/с. В течение года преобладают юго-западные и западные ветры. В отдельные периоды велика доля ветров южного и юго-восточного направлений, местами восточного.</w:t>
      </w:r>
    </w:p>
    <w:p w:rsidR="006B71FF" w:rsidRDefault="006B71FF">
      <w:pPr>
        <w:pStyle w:val="121"/>
        <w:rPr>
          <w:color w:val="FF0000"/>
        </w:rPr>
      </w:pPr>
    </w:p>
    <w:tbl>
      <w:tblPr>
        <w:tblW w:w="9853" w:type="dxa"/>
        <w:tblLook w:val="04A0"/>
      </w:tblPr>
      <w:tblGrid>
        <w:gridCol w:w="4926"/>
        <w:gridCol w:w="4927"/>
      </w:tblGrid>
      <w:tr w:rsidR="006B71FF">
        <w:tc>
          <w:tcPr>
            <w:tcW w:w="4926" w:type="dxa"/>
          </w:tcPr>
          <w:p w:rsidR="006B71FF" w:rsidRDefault="00674283">
            <w:pPr>
              <w:pStyle w:val="121"/>
              <w:ind w:firstLine="0"/>
              <w:rPr>
                <w:color w:val="FF0000"/>
              </w:rPr>
            </w:pPr>
            <w:r>
              <w:rPr>
                <w:noProof/>
              </w:rPr>
              <w:drawing>
                <wp:inline distT="0" distB="0" distL="0" distR="0">
                  <wp:extent cx="2750185" cy="1959610"/>
                  <wp:effectExtent l="0" t="0" r="0" b="0"/>
                  <wp:docPr id="2"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926" w:type="dxa"/>
          </w:tcPr>
          <w:p w:rsidR="006B71FF" w:rsidRDefault="00674283">
            <w:pPr>
              <w:pStyle w:val="121"/>
              <w:spacing w:line="240" w:lineRule="auto"/>
              <w:ind w:firstLine="0"/>
              <w:rPr>
                <w:color w:val="FF0000"/>
              </w:rPr>
            </w:pPr>
            <w:r>
              <w:rPr>
                <w:noProof/>
              </w:rPr>
              <w:drawing>
                <wp:inline distT="0" distB="0" distL="0" distR="0">
                  <wp:extent cx="2488565" cy="1959610"/>
                  <wp:effectExtent l="0" t="0" r="0" b="0"/>
                  <wp:docPr id="3"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6B71FF" w:rsidRDefault="00674283">
      <w:pPr>
        <w:pStyle w:val="121"/>
        <w:jc w:val="left"/>
        <w:rPr>
          <w:sz w:val="23"/>
          <w:szCs w:val="23"/>
        </w:rPr>
      </w:pPr>
      <w:r>
        <w:rPr>
          <w:rFonts w:ascii="TimesNewRomanPSMT" w:hAnsi="TimesNewRomanPSMT"/>
          <w:color w:val="000000"/>
        </w:rPr>
        <w:t>Рисунок 3 – Повторяемость направлений ветра</w:t>
      </w:r>
    </w:p>
    <w:p w:rsidR="006B71FF" w:rsidRDefault="006B71FF">
      <w:pPr>
        <w:pStyle w:val="121"/>
        <w:rPr>
          <w:color w:val="FF0000"/>
        </w:rPr>
      </w:pPr>
    </w:p>
    <w:p w:rsidR="006B71FF" w:rsidRPr="00FF0579" w:rsidRDefault="00674283" w:rsidP="003266C2">
      <w:pPr>
        <w:pStyle w:val="121"/>
        <w:spacing w:line="240" w:lineRule="auto"/>
        <w:ind w:firstLine="567"/>
        <w:rPr>
          <w:color w:val="FF0000"/>
          <w:sz w:val="28"/>
          <w:szCs w:val="28"/>
        </w:rPr>
      </w:pPr>
      <w:r w:rsidRPr="00FF0579">
        <w:rPr>
          <w:sz w:val="28"/>
          <w:szCs w:val="28"/>
        </w:rPr>
        <w:t>При антициклональном характере погоды над рассматриваемой территорией наблюдается большая повторяемость штилей и слабых ветров. Зимой количество слабых ветров достигает 37,7-40,1%, повторяемость штилей – 50 72%. Над плоскими открытыми возвышенностями скорости ветра повышаются.</w:t>
      </w:r>
    </w:p>
    <w:p w:rsidR="006B71FF" w:rsidRPr="00FF0579" w:rsidRDefault="00674283" w:rsidP="003266C2">
      <w:pPr>
        <w:pStyle w:val="121"/>
        <w:spacing w:line="240" w:lineRule="auto"/>
        <w:ind w:firstLine="567"/>
        <w:rPr>
          <w:color w:val="FF0000"/>
          <w:sz w:val="28"/>
          <w:szCs w:val="28"/>
        </w:rPr>
      </w:pPr>
      <w:r w:rsidRPr="00FF0579">
        <w:rPr>
          <w:sz w:val="28"/>
          <w:szCs w:val="28"/>
        </w:rPr>
        <w:t>Годовые суммы осадков составляют 543-728 мм, большая часть осадков (69-73%) выпадает в период с апреля по октябрь, максимум осадков приходится на июль–август. Суточный максимум 2% обеспеченности составляет 48 мм.</w:t>
      </w:r>
    </w:p>
    <w:p w:rsidR="006B71FF" w:rsidRPr="00FF0579" w:rsidRDefault="00674283" w:rsidP="005C0E78">
      <w:pPr>
        <w:pStyle w:val="aff0"/>
        <w:spacing w:before="0" w:after="0"/>
        <w:rPr>
          <w:b w:val="0"/>
          <w:bCs w:val="0"/>
          <w:sz w:val="28"/>
          <w:szCs w:val="28"/>
        </w:rPr>
      </w:pPr>
      <w:proofErr w:type="gramStart"/>
      <w:r w:rsidRPr="00FF0579">
        <w:rPr>
          <w:b w:val="0"/>
          <w:bCs w:val="0"/>
          <w:sz w:val="28"/>
          <w:szCs w:val="28"/>
        </w:rPr>
        <w:t>Характеристика климатических параметров района приведена в таблицах (</w:t>
      </w:r>
      <w:fldSimple w:instr="REF _Ref160534560 \h \* MERGEFORMAT ">
        <w:r w:rsidR="00504B62" w:rsidRPr="00504B62">
          <w:rPr>
            <w:b w:val="0"/>
            <w:bCs w:val="0"/>
            <w:sz w:val="28"/>
            <w:szCs w:val="28"/>
          </w:rPr>
          <w:t xml:space="preserve">Таблица 20 - Климатические параметры </w:t>
        </w:r>
      </w:fldSimple>
      <w:proofErr w:type="gramEnd"/>
    </w:p>
    <w:p w:rsidR="006B71FF" w:rsidRPr="00FF0579" w:rsidRDefault="00674283">
      <w:pPr>
        <w:pStyle w:val="aff0"/>
        <w:rPr>
          <w:sz w:val="28"/>
          <w:szCs w:val="28"/>
        </w:rPr>
      </w:pPr>
      <w:bookmarkStart w:id="377" w:name="_Ref160534560"/>
      <w:r w:rsidRPr="00FF0579">
        <w:rPr>
          <w:b w:val="0"/>
          <w:sz w:val="28"/>
          <w:szCs w:val="28"/>
        </w:rPr>
        <w:t xml:space="preserve">Таблица </w:t>
      </w:r>
      <w:r w:rsidR="00AF5696" w:rsidRPr="00FF0579">
        <w:rPr>
          <w:b w:val="0"/>
          <w:sz w:val="28"/>
          <w:szCs w:val="28"/>
        </w:rPr>
        <w:fldChar w:fldCharType="begin"/>
      </w:r>
      <w:r w:rsidRPr="00FF0579">
        <w:rPr>
          <w:b w:val="0"/>
          <w:sz w:val="28"/>
          <w:szCs w:val="28"/>
        </w:rPr>
        <w:instrText>SEQ Таблица \* ARABIC</w:instrText>
      </w:r>
      <w:r w:rsidR="00AF5696" w:rsidRPr="00FF0579">
        <w:rPr>
          <w:b w:val="0"/>
          <w:sz w:val="28"/>
          <w:szCs w:val="28"/>
        </w:rPr>
        <w:fldChar w:fldCharType="separate"/>
      </w:r>
      <w:r w:rsidR="00504B62">
        <w:rPr>
          <w:b w:val="0"/>
          <w:noProof/>
          <w:sz w:val="28"/>
          <w:szCs w:val="28"/>
        </w:rPr>
        <w:t>20</w:t>
      </w:r>
      <w:r w:rsidR="00AF5696" w:rsidRPr="00FF0579">
        <w:rPr>
          <w:b w:val="0"/>
          <w:sz w:val="28"/>
          <w:szCs w:val="28"/>
        </w:rPr>
        <w:fldChar w:fldCharType="end"/>
      </w:r>
      <w:r w:rsidRPr="00FF0579">
        <w:rPr>
          <w:b w:val="0"/>
          <w:sz w:val="28"/>
          <w:szCs w:val="28"/>
        </w:rPr>
        <w:t xml:space="preserve"> - Климатические параметры </w:t>
      </w:r>
      <w:bookmarkEnd w:id="377"/>
    </w:p>
    <w:tbl>
      <w:tblPr>
        <w:tblW w:w="9785" w:type="dxa"/>
        <w:tblLook w:val="0000"/>
      </w:tblPr>
      <w:tblGrid>
        <w:gridCol w:w="4220"/>
        <w:gridCol w:w="1560"/>
        <w:gridCol w:w="1996"/>
        <w:gridCol w:w="2009"/>
      </w:tblGrid>
      <w:tr w:rsidR="006B71FF">
        <w:trPr>
          <w:cantSplit/>
        </w:trPr>
        <w:tc>
          <w:tcPr>
            <w:tcW w:w="4219"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r>
              <w:rPr>
                <w:rFonts w:eastAsia="Times New Roman"/>
                <w:sz w:val="24"/>
                <w:szCs w:val="24"/>
                <w:lang w:eastAsia="ru-RU"/>
              </w:rPr>
              <w:t>Климатические характеристики</w:t>
            </w:r>
          </w:p>
        </w:tc>
        <w:tc>
          <w:tcPr>
            <w:tcW w:w="5565"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r>
              <w:rPr>
                <w:rFonts w:eastAsia="Times New Roman"/>
                <w:sz w:val="24"/>
                <w:szCs w:val="24"/>
                <w:lang w:eastAsia="ru-RU"/>
              </w:rPr>
              <w:t>Метеостанции</w:t>
            </w:r>
          </w:p>
        </w:tc>
      </w:tr>
      <w:tr w:rsidR="006B71FF">
        <w:trPr>
          <w:cantSplit/>
        </w:trPr>
        <w:tc>
          <w:tcPr>
            <w:tcW w:w="4219"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pStyle w:val="115"/>
              <w:jc w:val="center"/>
              <w:rPr>
                <w:color w:val="FF000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r>
              <w:rPr>
                <w:rFonts w:eastAsia="Times New Roman"/>
                <w:sz w:val="24"/>
                <w:szCs w:val="24"/>
                <w:lang w:eastAsia="ru-RU"/>
              </w:rPr>
              <w:t>Вельмо</w:t>
            </w:r>
          </w:p>
        </w:tc>
        <w:tc>
          <w:tcPr>
            <w:tcW w:w="1996"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proofErr w:type="spellStart"/>
            <w:proofErr w:type="gramStart"/>
            <w:r>
              <w:rPr>
                <w:rFonts w:eastAsia="Times New Roman"/>
                <w:sz w:val="24"/>
                <w:szCs w:val="24"/>
                <w:lang w:eastAsia="ru-RU"/>
              </w:rPr>
              <w:t>Северо-Енисейск</w:t>
            </w:r>
            <w:proofErr w:type="spellEnd"/>
            <w:proofErr w:type="gramEnd"/>
          </w:p>
        </w:tc>
        <w:tc>
          <w:tcPr>
            <w:tcW w:w="2009" w:type="dxa"/>
            <w:tcBorders>
              <w:top w:val="single" w:sz="4" w:space="0" w:color="000000"/>
              <w:left w:val="single" w:sz="4" w:space="0" w:color="000000"/>
              <w:bottom w:val="single" w:sz="4" w:space="0" w:color="000000"/>
              <w:right w:val="single" w:sz="4" w:space="0" w:color="000000"/>
            </w:tcBorders>
            <w:vAlign w:val="center"/>
          </w:tcPr>
          <w:p w:rsidR="006B71FF" w:rsidRDefault="00674283">
            <w:pPr>
              <w:pStyle w:val="115"/>
              <w:jc w:val="center"/>
              <w:rPr>
                <w:color w:val="FF0000"/>
              </w:rPr>
            </w:pPr>
            <w:proofErr w:type="spellStart"/>
            <w:r>
              <w:rPr>
                <w:rFonts w:eastAsia="Times New Roman"/>
                <w:sz w:val="24"/>
                <w:szCs w:val="24"/>
                <w:lang w:eastAsia="ru-RU"/>
              </w:rPr>
              <w:t>Новоерудинское</w:t>
            </w:r>
            <w:proofErr w:type="spellEnd"/>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Среднегодовая температура  воздуха, ˚</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-5,5</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-4</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-6</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Средняя температура </w:t>
            </w:r>
            <w:proofErr w:type="spellStart"/>
            <w:r>
              <w:rPr>
                <w:rFonts w:eastAsia="Times New Roman"/>
                <w:sz w:val="24"/>
                <w:szCs w:val="24"/>
                <w:lang w:eastAsia="ru-RU"/>
              </w:rPr>
              <w:t>января,˚</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-27,6</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-21,9</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-26,8</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Средняя температура </w:t>
            </w:r>
            <w:proofErr w:type="spellStart"/>
            <w:r>
              <w:rPr>
                <w:rFonts w:eastAsia="Times New Roman"/>
                <w:sz w:val="24"/>
                <w:szCs w:val="24"/>
                <w:lang w:eastAsia="ru-RU"/>
              </w:rPr>
              <w:t>июля,˚</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16,8</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16,2</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14,9</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Абсолютный минимум </w:t>
            </w:r>
            <w:proofErr w:type="spellStart"/>
            <w:r>
              <w:rPr>
                <w:rFonts w:eastAsia="Times New Roman"/>
                <w:sz w:val="24"/>
                <w:szCs w:val="24"/>
                <w:lang w:eastAsia="ru-RU"/>
              </w:rPr>
              <w:t>температур,˚</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-63</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-52</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-61</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Абсолютный максимум </w:t>
            </w:r>
            <w:proofErr w:type="spellStart"/>
            <w:r>
              <w:rPr>
                <w:rFonts w:eastAsia="Times New Roman"/>
                <w:sz w:val="24"/>
                <w:szCs w:val="24"/>
                <w:lang w:eastAsia="ru-RU"/>
              </w:rPr>
              <w:t>температур,˚</w:t>
            </w:r>
            <w:proofErr w:type="gramStart"/>
            <w:r>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37</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34</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Продолжительность периода с </w:t>
            </w:r>
            <w:proofErr w:type="spellStart"/>
            <w:r>
              <w:rPr>
                <w:rFonts w:eastAsia="Times New Roman"/>
                <w:sz w:val="24"/>
                <w:szCs w:val="24"/>
                <w:lang w:eastAsia="ru-RU"/>
              </w:rPr>
              <w:t>t</w:t>
            </w:r>
            <w:proofErr w:type="gramStart"/>
            <w:r>
              <w:rPr>
                <w:rFonts w:eastAsia="Times New Roman"/>
                <w:sz w:val="24"/>
                <w:szCs w:val="24"/>
                <w:lang w:eastAsia="ru-RU"/>
              </w:rPr>
              <w:t>˚С</w:t>
            </w:r>
            <w:proofErr w:type="spellEnd"/>
            <w:proofErr w:type="gramEnd"/>
            <w:r>
              <w:rPr>
                <w:rFonts w:eastAsia="Times New Roman"/>
                <w:sz w:val="24"/>
                <w:szCs w:val="24"/>
                <w:lang w:eastAsia="ru-RU"/>
              </w:rPr>
              <w:t> 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207</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209</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209</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Продолжительность периода с t</w:t>
            </w:r>
            <w:proofErr w:type="gramStart"/>
            <w:r>
              <w:rPr>
                <w:rFonts w:eastAsia="Times New Roman"/>
                <w:sz w:val="24"/>
                <w:szCs w:val="24"/>
                <w:lang w:eastAsia="ru-RU"/>
              </w:rPr>
              <w:t>˚С</w:t>
            </w:r>
            <w:proofErr w:type="gramEnd"/>
            <w:r>
              <w:rPr>
                <w:rFonts w:eastAsia="Times New Roman"/>
                <w:sz w:val="24"/>
                <w:szCs w:val="24"/>
                <w:lang w:eastAsia="ru-RU"/>
              </w:rPr>
              <w:t>10˚С,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83</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79</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73</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lastRenderedPageBreak/>
              <w:t>Температура самой холодной пятидневки, ˚</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-50</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-42</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-48</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Зимняя вентиляционная температура, ˚</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-33,2</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-27,6</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-33,2</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температура отопительного периода, ˚</w:t>
            </w:r>
            <w:proofErr w:type="gramStart"/>
            <w:r>
              <w:rPr>
                <w:rFonts w:eastAsia="Times New Roman"/>
                <w:sz w:val="24"/>
                <w:szCs w:val="24"/>
                <w:lang w:eastAsia="ru-RU"/>
              </w:rPr>
              <w:t>С</w:t>
            </w:r>
            <w:proofErr w:type="gramEnd"/>
            <w:r>
              <w:rPr>
                <w:rFonts w:eastAsia="Times New Roman"/>
                <w:sz w:val="24"/>
                <w:szCs w:val="24"/>
                <w:lang w:eastAsia="ru-RU"/>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-12,2</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-10</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-11,8</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Продолжительность отопительного периода, дней</w:t>
            </w:r>
          </w:p>
        </w:tc>
        <w:tc>
          <w:tcPr>
            <w:tcW w:w="1560"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265</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271</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B71FF">
            <w:pPr>
              <w:pStyle w:val="115"/>
              <w:jc w:val="center"/>
              <w:rPr>
                <w:color w:val="FF0000"/>
              </w:rPr>
            </w:pPr>
          </w:p>
          <w:p w:rsidR="006B71FF" w:rsidRDefault="00674283">
            <w:pPr>
              <w:pStyle w:val="115"/>
              <w:jc w:val="center"/>
              <w:rPr>
                <w:color w:val="FF0000"/>
              </w:rPr>
            </w:pPr>
            <w:r>
              <w:rPr>
                <w:rFonts w:eastAsia="Times New Roman"/>
                <w:sz w:val="24"/>
                <w:szCs w:val="24"/>
                <w:lang w:eastAsia="ru-RU"/>
              </w:rPr>
              <w:t>277</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годовая скорость ветра, м/</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1,6</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3,5</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2,0</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месячная скорость ветра в июле, м/</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1,5</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2,6</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1,6</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Средняя месячная скорость ветра в январе, м/</w:t>
            </w:r>
            <w:proofErr w:type="gramStart"/>
            <w:r>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1,0</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color w:val="FF0000"/>
              </w:rPr>
            </w:pPr>
            <w:r>
              <w:rPr>
                <w:rFonts w:eastAsia="Times New Roman"/>
                <w:sz w:val="24"/>
                <w:szCs w:val="24"/>
                <w:lang w:eastAsia="ru-RU"/>
              </w:rPr>
              <w:t>1,7</w:t>
            </w:r>
          </w:p>
        </w:tc>
      </w:tr>
      <w:tr w:rsidR="006B71FF">
        <w:tc>
          <w:tcPr>
            <w:tcW w:w="4219" w:type="dxa"/>
            <w:tcBorders>
              <w:top w:val="single" w:sz="4" w:space="0" w:color="000000"/>
              <w:left w:val="single" w:sz="4" w:space="0" w:color="000000"/>
              <w:bottom w:val="single" w:sz="4" w:space="0" w:color="000000"/>
              <w:right w:val="single" w:sz="4" w:space="0" w:color="000000"/>
            </w:tcBorders>
          </w:tcPr>
          <w:p w:rsidR="006B71FF" w:rsidRDefault="00674283">
            <w:pPr>
              <w:pStyle w:val="115"/>
              <w:rPr>
                <w:color w:val="FF0000"/>
              </w:rPr>
            </w:pPr>
            <w:r>
              <w:rPr>
                <w:rFonts w:eastAsia="Times New Roman"/>
                <w:sz w:val="24"/>
                <w:szCs w:val="24"/>
                <w:lang w:eastAsia="ru-RU"/>
              </w:rPr>
              <w:t xml:space="preserve">Среднее количество осадков за год, </w:t>
            </w:r>
            <w:proofErr w:type="gramStart"/>
            <w:r>
              <w:rPr>
                <w:rFonts w:eastAsia="Times New Roman"/>
                <w:sz w:val="24"/>
                <w:szCs w:val="24"/>
                <w:lang w:eastAsia="ru-RU"/>
              </w:rPr>
              <w:t>мм</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728</w:t>
            </w:r>
          </w:p>
        </w:tc>
        <w:tc>
          <w:tcPr>
            <w:tcW w:w="1996"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646</w:t>
            </w:r>
          </w:p>
        </w:tc>
        <w:tc>
          <w:tcPr>
            <w:tcW w:w="2009" w:type="dxa"/>
            <w:tcBorders>
              <w:top w:val="single" w:sz="4" w:space="0" w:color="000000"/>
              <w:left w:val="single" w:sz="4" w:space="0" w:color="000000"/>
              <w:bottom w:val="single" w:sz="4" w:space="0" w:color="000000"/>
              <w:right w:val="single" w:sz="4" w:space="0" w:color="000000"/>
            </w:tcBorders>
          </w:tcPr>
          <w:p w:rsidR="006B71FF" w:rsidRDefault="00674283">
            <w:pPr>
              <w:pStyle w:val="115"/>
              <w:jc w:val="center"/>
              <w:rPr>
                <w:lang w:val="en-US"/>
              </w:rPr>
            </w:pPr>
            <w:r>
              <w:rPr>
                <w:rFonts w:eastAsia="Times New Roman"/>
                <w:sz w:val="24"/>
                <w:szCs w:val="24"/>
                <w:lang w:eastAsia="ru-RU"/>
              </w:rPr>
              <w:t>543</w:t>
            </w:r>
          </w:p>
        </w:tc>
      </w:tr>
    </w:tbl>
    <w:p w:rsidR="006B71FF" w:rsidRPr="00466113" w:rsidRDefault="006B71FF">
      <w:pPr>
        <w:pStyle w:val="121"/>
        <w:spacing w:before="0" w:after="0"/>
        <w:rPr>
          <w:color w:val="FF0000"/>
          <w:sz w:val="28"/>
          <w:szCs w:val="28"/>
        </w:rPr>
      </w:pPr>
    </w:p>
    <w:p w:rsidR="006B71FF" w:rsidRPr="00466113" w:rsidRDefault="00674283">
      <w:pPr>
        <w:pStyle w:val="a3"/>
        <w:spacing w:before="0" w:after="0"/>
        <w:rPr>
          <w:sz w:val="28"/>
          <w:szCs w:val="28"/>
        </w:rPr>
      </w:pPr>
      <w:r w:rsidRPr="00466113">
        <w:rPr>
          <w:rFonts w:eastAsia="Times New Roman"/>
          <w:sz w:val="28"/>
          <w:szCs w:val="28"/>
        </w:rPr>
        <w:t>Для характеристики климата использованы данные СП 131.13330.2020 «</w:t>
      </w:r>
      <w:proofErr w:type="spellStart"/>
      <w:r w:rsidRPr="00466113">
        <w:rPr>
          <w:rFonts w:eastAsia="Times New Roman"/>
          <w:sz w:val="28"/>
          <w:szCs w:val="28"/>
        </w:rPr>
        <w:t>СНиП</w:t>
      </w:r>
      <w:proofErr w:type="spellEnd"/>
      <w:r w:rsidRPr="00466113">
        <w:rPr>
          <w:rFonts w:eastAsia="Times New Roman"/>
          <w:sz w:val="28"/>
          <w:szCs w:val="28"/>
        </w:rPr>
        <w:t xml:space="preserve"> 23-01-99* «Строительная климатология».</w:t>
      </w:r>
    </w:p>
    <w:p w:rsidR="006B71FF" w:rsidRPr="00466113" w:rsidRDefault="006B71FF">
      <w:pPr>
        <w:pStyle w:val="a3"/>
        <w:spacing w:before="0" w:after="0"/>
        <w:rPr>
          <w:sz w:val="28"/>
          <w:szCs w:val="28"/>
        </w:rPr>
      </w:pPr>
    </w:p>
    <w:p w:rsidR="006B71FF" w:rsidRPr="00466113" w:rsidRDefault="00466113" w:rsidP="00466113">
      <w:pPr>
        <w:pStyle w:val="Heading3"/>
        <w:keepLines/>
        <w:numPr>
          <w:ilvl w:val="2"/>
          <w:numId w:val="2"/>
        </w:numPr>
        <w:tabs>
          <w:tab w:val="clear" w:pos="1276"/>
        </w:tabs>
        <w:spacing w:before="0" w:after="0"/>
        <w:ind w:left="0" w:firstLine="0"/>
        <w:jc w:val="both"/>
        <w:rPr>
          <w:sz w:val="28"/>
          <w:szCs w:val="28"/>
        </w:rPr>
      </w:pPr>
      <w:bookmarkStart w:id="378" w:name="_Toc131061689"/>
      <w:bookmarkStart w:id="379" w:name="_Toc131008345"/>
      <w:bookmarkStart w:id="380" w:name="_Toc137746530"/>
      <w:r w:rsidRPr="00466113">
        <w:rPr>
          <w:sz w:val="28"/>
          <w:szCs w:val="28"/>
        </w:rPr>
        <w:t xml:space="preserve"> </w:t>
      </w:r>
      <w:r w:rsidR="00674283" w:rsidRPr="00466113">
        <w:rPr>
          <w:sz w:val="28"/>
          <w:szCs w:val="28"/>
        </w:rPr>
        <w:t>Приоритеты, цели и задачи социально-экономического развития муниципального образования</w:t>
      </w:r>
      <w:bookmarkEnd w:id="378"/>
      <w:bookmarkEnd w:id="379"/>
      <w:r w:rsidR="00674283" w:rsidRPr="00466113">
        <w:rPr>
          <w:sz w:val="28"/>
          <w:szCs w:val="28"/>
        </w:rPr>
        <w:t xml:space="preserve"> </w:t>
      </w:r>
      <w:bookmarkEnd w:id="380"/>
    </w:p>
    <w:p w:rsidR="006B71FF" w:rsidRPr="00466113" w:rsidRDefault="006B71FF">
      <w:pPr>
        <w:pStyle w:val="a3"/>
        <w:spacing w:before="0" w:after="0"/>
        <w:rPr>
          <w:sz w:val="28"/>
          <w:szCs w:val="28"/>
        </w:rPr>
      </w:pPr>
    </w:p>
    <w:p w:rsidR="006B71FF" w:rsidRPr="00466113" w:rsidRDefault="00674283" w:rsidP="005C0E78">
      <w:pPr>
        <w:pStyle w:val="a3"/>
        <w:spacing w:before="0" w:after="0"/>
        <w:rPr>
          <w:rFonts w:eastAsia="Times New Roman"/>
          <w:sz w:val="28"/>
          <w:szCs w:val="28"/>
        </w:rPr>
      </w:pPr>
      <w:r w:rsidRPr="00466113">
        <w:rPr>
          <w:rFonts w:eastAsia="Times New Roman"/>
          <w:sz w:val="28"/>
          <w:szCs w:val="28"/>
        </w:rPr>
        <w:t xml:space="preserve">Согласно стратегии СЭР </w:t>
      </w:r>
      <w:proofErr w:type="spellStart"/>
      <w:r w:rsidRPr="00466113">
        <w:rPr>
          <w:rFonts w:eastAsia="Times New Roman"/>
          <w:sz w:val="28"/>
          <w:szCs w:val="28"/>
        </w:rPr>
        <w:t>Северо-Енисейскогого</w:t>
      </w:r>
      <w:proofErr w:type="spellEnd"/>
      <w:r w:rsidRPr="00466113">
        <w:rPr>
          <w:rFonts w:eastAsia="Times New Roman"/>
          <w:sz w:val="28"/>
          <w:szCs w:val="28"/>
        </w:rPr>
        <w:t xml:space="preserve"> района до 2030 года, утвержденной решением Северо-Енисейского районного Совета депутатов</w:t>
      </w:r>
      <w:r w:rsidR="00686C94">
        <w:rPr>
          <w:rFonts w:eastAsia="Times New Roman"/>
          <w:sz w:val="28"/>
          <w:szCs w:val="28"/>
        </w:rPr>
        <w:t xml:space="preserve"> от 22.11.2019 № 731-54 (в редакции решения</w:t>
      </w:r>
      <w:r w:rsidR="00B62862" w:rsidRPr="00466113">
        <w:rPr>
          <w:rFonts w:eastAsia="Times New Roman"/>
          <w:sz w:val="28"/>
          <w:szCs w:val="28"/>
        </w:rPr>
        <w:t xml:space="preserve"> от 06.02.</w:t>
      </w:r>
      <w:r w:rsidRPr="00466113">
        <w:rPr>
          <w:rFonts w:eastAsia="Times New Roman"/>
          <w:sz w:val="28"/>
          <w:szCs w:val="28"/>
        </w:rPr>
        <w:t>2024</w:t>
      </w:r>
      <w:r w:rsidR="00B62862" w:rsidRPr="00466113">
        <w:rPr>
          <w:rFonts w:eastAsia="Times New Roman"/>
          <w:sz w:val="28"/>
          <w:szCs w:val="28"/>
        </w:rPr>
        <w:t xml:space="preserve"> № 754-41)</w:t>
      </w:r>
      <w:r w:rsidRPr="00466113">
        <w:rPr>
          <w:rFonts w:eastAsia="Times New Roman"/>
          <w:sz w:val="28"/>
          <w:szCs w:val="28"/>
        </w:rPr>
        <w:t>, стратегическая цель социально-экономического развития Северо-Енисейского района заключается в устойчивом повышении качества и уровня жизни населения, на основе развития экономики района.</w:t>
      </w:r>
    </w:p>
    <w:p w:rsidR="006B71FF" w:rsidRPr="00686C94" w:rsidRDefault="00674283" w:rsidP="005C0E78">
      <w:pPr>
        <w:ind w:firstLine="567"/>
        <w:jc w:val="both"/>
        <w:rPr>
          <w:sz w:val="28"/>
          <w:szCs w:val="28"/>
        </w:rPr>
      </w:pPr>
      <w:r w:rsidRPr="00686C94">
        <w:rPr>
          <w:sz w:val="28"/>
          <w:szCs w:val="28"/>
        </w:rPr>
        <w:t>Миссия Северо-Енисейского района: «Северо-Енисейский район – основной золотодобывающий район Красноярского края и центр инновационных технологий в золотодобыче».</w:t>
      </w:r>
    </w:p>
    <w:p w:rsidR="00F93771" w:rsidRDefault="00674283" w:rsidP="005C0E78">
      <w:pPr>
        <w:ind w:firstLine="567"/>
        <w:jc w:val="both"/>
        <w:rPr>
          <w:sz w:val="28"/>
          <w:szCs w:val="28"/>
        </w:rPr>
      </w:pPr>
      <w:r w:rsidRPr="00466113">
        <w:rPr>
          <w:sz w:val="28"/>
          <w:szCs w:val="28"/>
        </w:rPr>
        <w:t xml:space="preserve">В настоящее время, в условиях глобальной конкурентоспособности городов, на первый план выходят не размеры района и его географическое положение, а человеческий капитал. </w:t>
      </w:r>
    </w:p>
    <w:p w:rsidR="006B71FF" w:rsidRPr="00466113" w:rsidRDefault="00674283" w:rsidP="005C0E78">
      <w:pPr>
        <w:ind w:firstLine="567"/>
        <w:jc w:val="both"/>
        <w:rPr>
          <w:rFonts w:eastAsia="JournalSans"/>
          <w:kern w:val="2"/>
          <w:sz w:val="28"/>
          <w:szCs w:val="28"/>
        </w:rPr>
      </w:pPr>
      <w:r w:rsidRPr="00466113">
        <w:rPr>
          <w:sz w:val="28"/>
          <w:szCs w:val="28"/>
        </w:rPr>
        <w:t>Развитие человеческого потенциала, его интересы и потребности, являются главными ориентирами любых стратегических преобразований и основополагающими принципами долгосрочной социально-экономической политики района при формировании Стратегии.</w:t>
      </w:r>
    </w:p>
    <w:p w:rsidR="006B71FF" w:rsidRPr="00F93771" w:rsidRDefault="00674283" w:rsidP="005C0E78">
      <w:pPr>
        <w:tabs>
          <w:tab w:val="left" w:pos="1080"/>
        </w:tabs>
        <w:ind w:firstLine="567"/>
        <w:jc w:val="both"/>
        <w:rPr>
          <w:sz w:val="28"/>
          <w:szCs w:val="28"/>
        </w:rPr>
      </w:pPr>
      <w:r w:rsidRPr="00F93771">
        <w:rPr>
          <w:sz w:val="28"/>
          <w:szCs w:val="28"/>
        </w:rPr>
        <w:t>С учетом приоритетов социально-экономического развития Северо-Енисейского района на долгосрочный период стратегической целью является повышение качества жизни населения и привлекательности района для проживания, на базе сохранения формы единого муниципального образования, совершенствования системы управления и эффективного развития экономики района.</w:t>
      </w:r>
    </w:p>
    <w:p w:rsidR="006B71FF" w:rsidRPr="00466113" w:rsidRDefault="00674283" w:rsidP="005C0E78">
      <w:pPr>
        <w:pStyle w:val="afffff1"/>
        <w:ind w:firstLine="567"/>
        <w:rPr>
          <w:rFonts w:eastAsia="JournalSans"/>
          <w:kern w:val="2"/>
          <w:sz w:val="28"/>
          <w:szCs w:val="28"/>
        </w:rPr>
      </w:pPr>
      <w:r w:rsidRPr="00466113">
        <w:rPr>
          <w:sz w:val="28"/>
          <w:szCs w:val="28"/>
        </w:rPr>
        <w:lastRenderedPageBreak/>
        <w:t>Выбор долгосрочных приоритетов социально-экономического развития Северо-Енисейского района ориентирован на достижение положительного будущего района, с учетом текущей ситуации и возможных направлений развития.</w:t>
      </w:r>
    </w:p>
    <w:p w:rsidR="006B71FF" w:rsidRPr="00466113" w:rsidRDefault="00674283" w:rsidP="005C0E78">
      <w:pPr>
        <w:pStyle w:val="afffff1"/>
        <w:ind w:firstLine="567"/>
        <w:rPr>
          <w:rFonts w:eastAsia="JournalSans"/>
          <w:kern w:val="2"/>
          <w:sz w:val="28"/>
          <w:szCs w:val="28"/>
        </w:rPr>
      </w:pPr>
      <w:r w:rsidRPr="00466113">
        <w:rPr>
          <w:sz w:val="28"/>
          <w:szCs w:val="28"/>
        </w:rPr>
        <w:t>Исходя из стратегической цели Северо-Енисейского района, определены следующие приоритеты социально-экономического развития:</w:t>
      </w:r>
    </w:p>
    <w:p w:rsidR="006B71FF" w:rsidRPr="009416FE" w:rsidRDefault="0084604A" w:rsidP="0084604A">
      <w:pPr>
        <w:pStyle w:val="afffff1"/>
        <w:rPr>
          <w:rFonts w:eastAsia="JournalSans"/>
          <w:b/>
          <w:kern w:val="2"/>
          <w:sz w:val="28"/>
          <w:szCs w:val="28"/>
        </w:rPr>
      </w:pPr>
      <w:r w:rsidRPr="009416FE">
        <w:rPr>
          <w:b/>
          <w:sz w:val="28"/>
          <w:szCs w:val="28"/>
        </w:rPr>
        <w:t xml:space="preserve">1. </w:t>
      </w:r>
      <w:r w:rsidR="00674283" w:rsidRPr="009416FE">
        <w:rPr>
          <w:b/>
          <w:sz w:val="28"/>
          <w:szCs w:val="28"/>
        </w:rPr>
        <w:t xml:space="preserve">Развитие человеческого капитала, повышение качества жизни населения и привлекательности Северо-Енисейского района: </w:t>
      </w:r>
    </w:p>
    <w:p w:rsidR="006B71FF" w:rsidRPr="00466113" w:rsidRDefault="009416FE" w:rsidP="009416FE">
      <w:pPr>
        <w:pStyle w:val="afffff1"/>
        <w:ind w:firstLine="567"/>
        <w:rPr>
          <w:sz w:val="28"/>
          <w:szCs w:val="28"/>
        </w:rPr>
      </w:pPr>
      <w:r>
        <w:rPr>
          <w:sz w:val="28"/>
          <w:szCs w:val="28"/>
        </w:rPr>
        <w:t xml:space="preserve">- </w:t>
      </w:r>
      <w:r w:rsidR="00674283" w:rsidRPr="00466113">
        <w:rPr>
          <w:sz w:val="28"/>
          <w:szCs w:val="28"/>
        </w:rPr>
        <w:t>повышение доступности и качества услуг в сфере образования, культуры, здравоохранения, развитие физической культуры, спорта и молодежной политики;</w:t>
      </w:r>
    </w:p>
    <w:p w:rsidR="006B71FF" w:rsidRPr="00466113" w:rsidRDefault="0084604A" w:rsidP="009416FE">
      <w:pPr>
        <w:pStyle w:val="afffff1"/>
        <w:ind w:firstLine="567"/>
        <w:rPr>
          <w:sz w:val="28"/>
          <w:szCs w:val="28"/>
        </w:rPr>
      </w:pPr>
      <w:r>
        <w:rPr>
          <w:sz w:val="28"/>
          <w:szCs w:val="28"/>
        </w:rPr>
        <w:t xml:space="preserve">- </w:t>
      </w:r>
      <w:r w:rsidR="00674283" w:rsidRPr="00466113">
        <w:rPr>
          <w:sz w:val="28"/>
          <w:szCs w:val="28"/>
        </w:rPr>
        <w:t>дальнейшее повышение уровня и качества жизни социально незащищенных слоев населения;</w:t>
      </w:r>
    </w:p>
    <w:p w:rsidR="006B71FF" w:rsidRPr="00466113" w:rsidRDefault="0084604A" w:rsidP="0084604A">
      <w:pPr>
        <w:pStyle w:val="afffff1"/>
        <w:ind w:left="567" w:firstLine="0"/>
        <w:rPr>
          <w:sz w:val="28"/>
          <w:szCs w:val="28"/>
        </w:rPr>
      </w:pPr>
      <w:r>
        <w:rPr>
          <w:sz w:val="28"/>
          <w:szCs w:val="28"/>
        </w:rPr>
        <w:t xml:space="preserve">- </w:t>
      </w:r>
      <w:r w:rsidR="00674283" w:rsidRPr="00466113">
        <w:rPr>
          <w:sz w:val="28"/>
          <w:szCs w:val="28"/>
        </w:rPr>
        <w:t>развитие транспортной инфраструктуры;</w:t>
      </w:r>
    </w:p>
    <w:p w:rsidR="006B71FF" w:rsidRPr="00466113" w:rsidRDefault="0084604A" w:rsidP="0084604A">
      <w:pPr>
        <w:pStyle w:val="afffff1"/>
        <w:ind w:left="567" w:firstLine="0"/>
        <w:rPr>
          <w:sz w:val="28"/>
          <w:szCs w:val="28"/>
        </w:rPr>
      </w:pPr>
      <w:r>
        <w:rPr>
          <w:sz w:val="28"/>
          <w:szCs w:val="28"/>
        </w:rPr>
        <w:t xml:space="preserve">- </w:t>
      </w:r>
      <w:r w:rsidR="00674283" w:rsidRPr="00466113">
        <w:rPr>
          <w:sz w:val="28"/>
          <w:szCs w:val="28"/>
        </w:rPr>
        <w:t>развитие информационного общества;</w:t>
      </w:r>
    </w:p>
    <w:p w:rsidR="006B71FF" w:rsidRPr="00466113" w:rsidRDefault="0084604A" w:rsidP="0084604A">
      <w:pPr>
        <w:pStyle w:val="afffff1"/>
        <w:ind w:firstLine="567"/>
        <w:rPr>
          <w:sz w:val="28"/>
          <w:szCs w:val="28"/>
        </w:rPr>
      </w:pPr>
      <w:r>
        <w:rPr>
          <w:sz w:val="28"/>
          <w:szCs w:val="28"/>
        </w:rPr>
        <w:t xml:space="preserve">- </w:t>
      </w:r>
      <w:r w:rsidR="00674283" w:rsidRPr="00466113">
        <w:rPr>
          <w:sz w:val="28"/>
          <w:szCs w:val="28"/>
        </w:rPr>
        <w:t>повышение уровня обеспеченности населения жильем, его комфортности и доступности;</w:t>
      </w:r>
    </w:p>
    <w:p w:rsidR="006B71FF" w:rsidRPr="00466113" w:rsidRDefault="0084604A" w:rsidP="0084604A">
      <w:pPr>
        <w:pStyle w:val="afffff1"/>
        <w:ind w:left="567" w:firstLine="0"/>
        <w:rPr>
          <w:sz w:val="28"/>
          <w:szCs w:val="28"/>
        </w:rPr>
      </w:pPr>
      <w:r>
        <w:rPr>
          <w:sz w:val="28"/>
          <w:szCs w:val="28"/>
        </w:rPr>
        <w:t xml:space="preserve">- </w:t>
      </w:r>
      <w:r w:rsidR="00674283" w:rsidRPr="00466113">
        <w:rPr>
          <w:sz w:val="28"/>
          <w:szCs w:val="28"/>
        </w:rPr>
        <w:t>повышение качества окружающей среды и экологической ситуации;</w:t>
      </w:r>
    </w:p>
    <w:p w:rsidR="006B71FF" w:rsidRPr="00466113" w:rsidRDefault="0084604A" w:rsidP="0084604A">
      <w:pPr>
        <w:pStyle w:val="afffff1"/>
        <w:ind w:firstLine="567"/>
        <w:rPr>
          <w:sz w:val="28"/>
          <w:szCs w:val="28"/>
        </w:rPr>
      </w:pPr>
      <w:r>
        <w:rPr>
          <w:sz w:val="28"/>
          <w:szCs w:val="28"/>
        </w:rPr>
        <w:t xml:space="preserve">- </w:t>
      </w:r>
      <w:r w:rsidR="00674283" w:rsidRPr="00466113">
        <w:rPr>
          <w:sz w:val="28"/>
          <w:szCs w:val="28"/>
        </w:rPr>
        <w:t>формирование комфортной сельской (городской) среды в населенных пунктах района;</w:t>
      </w:r>
    </w:p>
    <w:p w:rsidR="006B71FF" w:rsidRPr="00466113" w:rsidRDefault="0084604A" w:rsidP="0084604A">
      <w:pPr>
        <w:pStyle w:val="afffff1"/>
        <w:ind w:firstLine="567"/>
        <w:rPr>
          <w:sz w:val="28"/>
          <w:szCs w:val="28"/>
        </w:rPr>
      </w:pPr>
      <w:r>
        <w:rPr>
          <w:sz w:val="28"/>
          <w:szCs w:val="28"/>
        </w:rPr>
        <w:t xml:space="preserve">- </w:t>
      </w:r>
      <w:r w:rsidR="00674283" w:rsidRPr="00466113">
        <w:rPr>
          <w:sz w:val="28"/>
          <w:szCs w:val="28"/>
        </w:rPr>
        <w:t>повышение эффективности процессов формирования, привлечения и распределения трудовых ресурсов;</w:t>
      </w:r>
    </w:p>
    <w:p w:rsidR="006B71FF" w:rsidRPr="00466113" w:rsidRDefault="00674283" w:rsidP="005C0E78">
      <w:pPr>
        <w:pStyle w:val="afffff1"/>
        <w:numPr>
          <w:ilvl w:val="0"/>
          <w:numId w:val="17"/>
        </w:numPr>
        <w:ind w:left="0" w:firstLine="567"/>
        <w:rPr>
          <w:rFonts w:eastAsia="JournalSans"/>
          <w:kern w:val="2"/>
          <w:sz w:val="28"/>
          <w:szCs w:val="28"/>
        </w:rPr>
      </w:pPr>
      <w:r w:rsidRPr="00466113">
        <w:rPr>
          <w:sz w:val="28"/>
          <w:szCs w:val="28"/>
        </w:rPr>
        <w:t>развитие системы профессиональной ориентации на освоение востребованных профессий.</w:t>
      </w:r>
    </w:p>
    <w:p w:rsidR="006B71FF" w:rsidRPr="00466113" w:rsidRDefault="005C0E78" w:rsidP="005C0E78">
      <w:pPr>
        <w:pStyle w:val="afffff1"/>
        <w:ind w:firstLine="567"/>
        <w:rPr>
          <w:rFonts w:eastAsia="JournalSans"/>
          <w:kern w:val="2"/>
          <w:sz w:val="28"/>
          <w:szCs w:val="28"/>
        </w:rPr>
      </w:pPr>
      <w:r w:rsidRPr="00466113">
        <w:rPr>
          <w:b/>
          <w:sz w:val="28"/>
          <w:szCs w:val="28"/>
        </w:rPr>
        <w:t xml:space="preserve">2. </w:t>
      </w:r>
      <w:r w:rsidR="00674283" w:rsidRPr="00466113">
        <w:rPr>
          <w:b/>
          <w:sz w:val="28"/>
          <w:szCs w:val="28"/>
        </w:rPr>
        <w:t>Повышение эффективности развития экономического потенциала золотодобывающей и других отраслей промышленности:</w:t>
      </w:r>
    </w:p>
    <w:p w:rsidR="006B71FF" w:rsidRPr="00466113" w:rsidRDefault="009416FE" w:rsidP="009416FE">
      <w:pPr>
        <w:pStyle w:val="afffff1"/>
        <w:ind w:firstLine="567"/>
        <w:rPr>
          <w:rFonts w:eastAsia="JournalSans"/>
          <w:kern w:val="2"/>
          <w:sz w:val="28"/>
          <w:szCs w:val="28"/>
        </w:rPr>
      </w:pPr>
      <w:r>
        <w:rPr>
          <w:sz w:val="28"/>
          <w:szCs w:val="28"/>
        </w:rPr>
        <w:t xml:space="preserve">- </w:t>
      </w:r>
      <w:r w:rsidR="00674283" w:rsidRPr="00466113">
        <w:rPr>
          <w:sz w:val="28"/>
          <w:szCs w:val="28"/>
        </w:rPr>
        <w:t>наращивание объемов производства золотодобывающей отрасли и других отраслей;</w:t>
      </w:r>
    </w:p>
    <w:p w:rsidR="006B71FF" w:rsidRPr="00466113" w:rsidRDefault="009416FE" w:rsidP="00EE2B09">
      <w:pPr>
        <w:pStyle w:val="afffff1"/>
        <w:ind w:firstLine="567"/>
        <w:rPr>
          <w:rFonts w:eastAsia="JournalSans"/>
          <w:kern w:val="2"/>
          <w:sz w:val="28"/>
          <w:szCs w:val="28"/>
        </w:rPr>
      </w:pPr>
      <w:r>
        <w:rPr>
          <w:sz w:val="28"/>
          <w:szCs w:val="28"/>
        </w:rPr>
        <w:t xml:space="preserve">- </w:t>
      </w:r>
      <w:r w:rsidR="00674283" w:rsidRPr="00466113">
        <w:rPr>
          <w:sz w:val="28"/>
          <w:szCs w:val="28"/>
        </w:rPr>
        <w:t>создание благоприятных условий для развития инновационной, инвестиционной деятельности;</w:t>
      </w:r>
    </w:p>
    <w:p w:rsidR="006B71FF" w:rsidRPr="00466113" w:rsidRDefault="00674283">
      <w:pPr>
        <w:pStyle w:val="1d"/>
        <w:ind w:left="0" w:firstLine="567"/>
        <w:jc w:val="both"/>
        <w:rPr>
          <w:rFonts w:eastAsia="JournalSans"/>
          <w:kern w:val="2"/>
          <w:sz w:val="28"/>
          <w:szCs w:val="28"/>
        </w:rPr>
      </w:pPr>
      <w:r w:rsidRPr="00466113">
        <w:rPr>
          <w:sz w:val="28"/>
          <w:szCs w:val="28"/>
        </w:rPr>
        <w:t>-</w:t>
      </w:r>
      <w:r w:rsidR="00EE2B09">
        <w:rPr>
          <w:sz w:val="28"/>
          <w:szCs w:val="28"/>
        </w:rPr>
        <w:t xml:space="preserve"> </w:t>
      </w:r>
      <w:r w:rsidRPr="00466113">
        <w:rPr>
          <w:sz w:val="28"/>
          <w:szCs w:val="28"/>
        </w:rPr>
        <w:t>повышение эффективности лесопользования, использования земельных, водных ресурсов, недвижимости, объектов инженерной инфраструктуры;</w:t>
      </w:r>
    </w:p>
    <w:p w:rsidR="006B71FF" w:rsidRPr="00466113" w:rsidRDefault="00EE2B09" w:rsidP="00EE2B09">
      <w:pPr>
        <w:pStyle w:val="afffff1"/>
        <w:ind w:left="567" w:firstLine="0"/>
        <w:rPr>
          <w:rFonts w:eastAsia="JournalSans"/>
          <w:b/>
          <w:i/>
          <w:kern w:val="2"/>
          <w:sz w:val="28"/>
          <w:szCs w:val="28"/>
        </w:rPr>
      </w:pPr>
      <w:r>
        <w:rPr>
          <w:sz w:val="28"/>
          <w:szCs w:val="28"/>
        </w:rPr>
        <w:t xml:space="preserve">- </w:t>
      </w:r>
      <w:r w:rsidR="00674283" w:rsidRPr="00466113">
        <w:rPr>
          <w:sz w:val="28"/>
          <w:szCs w:val="28"/>
        </w:rPr>
        <w:t>создание условий для развития конкуренции в отраслях экономики;</w:t>
      </w:r>
    </w:p>
    <w:p w:rsidR="006B71FF" w:rsidRPr="00466113" w:rsidRDefault="00EE2B09" w:rsidP="00EE2B09">
      <w:pPr>
        <w:pStyle w:val="afffff1"/>
        <w:ind w:left="567" w:firstLine="0"/>
        <w:rPr>
          <w:rFonts w:eastAsia="JournalSans"/>
          <w:kern w:val="2"/>
          <w:sz w:val="28"/>
          <w:szCs w:val="28"/>
        </w:rPr>
      </w:pPr>
      <w:r>
        <w:rPr>
          <w:sz w:val="28"/>
          <w:szCs w:val="28"/>
        </w:rPr>
        <w:t xml:space="preserve">- </w:t>
      </w:r>
      <w:r w:rsidR="00674283" w:rsidRPr="00466113">
        <w:rPr>
          <w:sz w:val="28"/>
          <w:szCs w:val="28"/>
        </w:rPr>
        <w:t>увеличение налогооблагаемой базы в бюджеты всех уровней;</w:t>
      </w:r>
    </w:p>
    <w:p w:rsidR="006B71FF" w:rsidRPr="00466113" w:rsidRDefault="00674283">
      <w:pPr>
        <w:pStyle w:val="afffff1"/>
        <w:ind w:firstLine="709"/>
        <w:rPr>
          <w:sz w:val="28"/>
          <w:szCs w:val="28"/>
        </w:rPr>
      </w:pPr>
      <w:r w:rsidRPr="00466113">
        <w:rPr>
          <w:sz w:val="28"/>
          <w:szCs w:val="28"/>
        </w:rPr>
        <w:t>Северо-Енисейский район должен динамично развиваться, создавая свой индивидуальный облик, обеспечивая достойные условия труда, быта и отдыха населения.</w:t>
      </w:r>
    </w:p>
    <w:p w:rsidR="006B71FF" w:rsidRPr="00466113" w:rsidRDefault="00674283">
      <w:pPr>
        <w:pStyle w:val="affffffff1"/>
        <w:ind w:firstLine="708"/>
        <w:rPr>
          <w:b w:val="0"/>
          <w:sz w:val="28"/>
          <w:szCs w:val="28"/>
          <w:u w:val="none"/>
        </w:rPr>
      </w:pPr>
      <w:r w:rsidRPr="00A74C6F">
        <w:rPr>
          <w:b w:val="0"/>
          <w:sz w:val="28"/>
          <w:szCs w:val="28"/>
          <w:u w:val="none"/>
        </w:rPr>
        <w:t>Развитие района должно быть направлено на обеспечение высокого уровня жизни населения, создание условий для благосостояния граждан, повышение качества и доступности социальных и бытовых услуг, комфортного проживания и отдыха</w:t>
      </w:r>
      <w:r w:rsidRPr="00466113">
        <w:rPr>
          <w:b w:val="0"/>
          <w:sz w:val="28"/>
          <w:szCs w:val="28"/>
          <w:u w:val="none"/>
        </w:rPr>
        <w:t>.</w:t>
      </w:r>
    </w:p>
    <w:p w:rsidR="006B71FF" w:rsidRPr="00466113" w:rsidRDefault="00674283">
      <w:pPr>
        <w:pStyle w:val="affffffff1"/>
        <w:ind w:firstLine="708"/>
        <w:rPr>
          <w:b w:val="0"/>
          <w:sz w:val="28"/>
          <w:szCs w:val="28"/>
          <w:u w:val="none"/>
        </w:rPr>
      </w:pPr>
      <w:r w:rsidRPr="00466113">
        <w:rPr>
          <w:b w:val="0"/>
          <w:sz w:val="28"/>
          <w:szCs w:val="28"/>
          <w:u w:val="none"/>
        </w:rPr>
        <w:t xml:space="preserve">Исторически сложилось так, что промышленная и социальная сфера района формируются на основных местах золотодобычи. Золотодобывающая промышленность является основной отраслью экономики района. На долю </w:t>
      </w:r>
      <w:r w:rsidRPr="00466113">
        <w:rPr>
          <w:b w:val="0"/>
          <w:sz w:val="28"/>
          <w:szCs w:val="28"/>
          <w:u w:val="none"/>
        </w:rPr>
        <w:lastRenderedPageBreak/>
        <w:t>золотодобывающей отрасли приходится свыше 98,5% от общего оборота организаций по району.</w:t>
      </w:r>
    </w:p>
    <w:p w:rsidR="006B71FF" w:rsidRPr="00466113" w:rsidRDefault="00674283">
      <w:pPr>
        <w:ind w:firstLine="709"/>
        <w:jc w:val="both"/>
        <w:rPr>
          <w:rFonts w:ascii="Times New Roman CYR" w:hAnsi="Times New Roman CYR" w:cs="Times New Roman CYR"/>
          <w:sz w:val="28"/>
          <w:szCs w:val="28"/>
        </w:rPr>
      </w:pPr>
      <w:r w:rsidRPr="00466113">
        <w:rPr>
          <w:sz w:val="28"/>
          <w:szCs w:val="28"/>
        </w:rPr>
        <w:t xml:space="preserve">Прочая промышленная продукция в районе производится для целей внутрирайонного потребления. К данным видам производств относится: производство хлеба и хлебобулочных изделий, обработка древесины и производство изделий из дерева, производство воды, </w:t>
      </w:r>
      <w:proofErr w:type="spellStart"/>
      <w:r w:rsidRPr="00466113">
        <w:rPr>
          <w:sz w:val="28"/>
          <w:szCs w:val="28"/>
        </w:rPr>
        <w:t>теплоэнергии</w:t>
      </w:r>
      <w:proofErr w:type="spellEnd"/>
      <w:r w:rsidRPr="00466113">
        <w:rPr>
          <w:sz w:val="28"/>
          <w:szCs w:val="28"/>
        </w:rPr>
        <w:t>, электроэнергии, производство бланочной продукции.</w:t>
      </w:r>
    </w:p>
    <w:p w:rsidR="006B71FF" w:rsidRPr="00812E49" w:rsidRDefault="00674283">
      <w:pPr>
        <w:ind w:firstLine="567"/>
        <w:jc w:val="both"/>
        <w:rPr>
          <w:sz w:val="28"/>
          <w:szCs w:val="28"/>
        </w:rPr>
      </w:pPr>
      <w:proofErr w:type="gramStart"/>
      <w:r w:rsidRPr="00812E49">
        <w:rPr>
          <w:sz w:val="28"/>
          <w:szCs w:val="28"/>
        </w:rPr>
        <w:t>Таким образом, главным вектором перспективного социально-экономического развития Северо-Енисейского района на период до 2030 года, должна стать золотодобывающая промышленность, как источник формирования бюджетных средств для создания комфортных условий проживания в районе и развития человеческого капитала.</w:t>
      </w:r>
      <w:proofErr w:type="gramEnd"/>
    </w:p>
    <w:p w:rsidR="006B71FF" w:rsidRPr="00466113" w:rsidRDefault="006B71FF">
      <w:pPr>
        <w:pStyle w:val="a3"/>
        <w:spacing w:before="0" w:after="0"/>
        <w:rPr>
          <w:sz w:val="28"/>
          <w:szCs w:val="28"/>
        </w:rPr>
      </w:pPr>
    </w:p>
    <w:p w:rsidR="006B71FF" w:rsidRPr="00466113" w:rsidRDefault="00674283" w:rsidP="008E21C4">
      <w:pPr>
        <w:pStyle w:val="Heading2"/>
        <w:numPr>
          <w:ilvl w:val="1"/>
          <w:numId w:val="2"/>
        </w:numPr>
        <w:tabs>
          <w:tab w:val="clear" w:pos="1276"/>
        </w:tabs>
        <w:spacing w:before="0" w:after="0"/>
        <w:ind w:left="567" w:hanging="567"/>
        <w:rPr>
          <w:sz w:val="28"/>
          <w:szCs w:val="28"/>
        </w:rPr>
      </w:pPr>
      <w:bookmarkStart w:id="381" w:name="_Toc177381625"/>
      <w:r w:rsidRPr="00466113">
        <w:rPr>
          <w:sz w:val="28"/>
          <w:szCs w:val="28"/>
        </w:rPr>
        <w:t>Обоснование предмета нормирования</w:t>
      </w:r>
      <w:bookmarkEnd w:id="381"/>
      <w:r w:rsidRPr="00466113">
        <w:rPr>
          <w:sz w:val="28"/>
          <w:szCs w:val="28"/>
        </w:rPr>
        <w:t xml:space="preserve"> </w:t>
      </w:r>
    </w:p>
    <w:p w:rsidR="006B71FF" w:rsidRPr="00466113" w:rsidRDefault="006B71FF">
      <w:pPr>
        <w:pStyle w:val="a3"/>
        <w:spacing w:before="0" w:after="0"/>
        <w:rPr>
          <w:sz w:val="28"/>
          <w:szCs w:val="28"/>
        </w:rPr>
      </w:pPr>
    </w:p>
    <w:p w:rsidR="006B71FF" w:rsidRPr="00466113" w:rsidRDefault="00674283">
      <w:pPr>
        <w:ind w:firstLine="680"/>
        <w:jc w:val="both"/>
        <w:rPr>
          <w:sz w:val="28"/>
          <w:szCs w:val="28"/>
        </w:rPr>
      </w:pPr>
      <w:r w:rsidRPr="00466113">
        <w:rPr>
          <w:sz w:val="28"/>
          <w:szCs w:val="28"/>
        </w:rPr>
        <w:t>В соответствии со статьей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6B71FF" w:rsidRPr="00466113" w:rsidRDefault="0031151B" w:rsidP="0031151B">
      <w:pPr>
        <w:tabs>
          <w:tab w:val="left" w:pos="0"/>
          <w:tab w:val="left" w:pos="567"/>
        </w:tabs>
        <w:jc w:val="both"/>
        <w:rPr>
          <w:rFonts w:eastAsia="Calibri"/>
          <w:sz w:val="28"/>
          <w:szCs w:val="28"/>
        </w:rPr>
      </w:pPr>
      <w:r w:rsidRPr="00466113">
        <w:rPr>
          <w:rFonts w:eastAsia="Calibri"/>
          <w:sz w:val="28"/>
          <w:szCs w:val="28"/>
        </w:rPr>
        <w:tab/>
        <w:t xml:space="preserve">- </w:t>
      </w:r>
      <w:r w:rsidR="00674283" w:rsidRPr="00466113">
        <w:rPr>
          <w:rFonts w:eastAsia="Calibri"/>
          <w:sz w:val="28"/>
          <w:szCs w:val="28"/>
        </w:rPr>
        <w:t>объектов местного значения, прямо относящихся к областям, указанным в пункте 1 части 3 статьи 19, в пункте 1 части 5 статьи 23 Градостроительного кодекса Российской Федерации, иных объектов, являющихся объектами местного значения;</w:t>
      </w:r>
    </w:p>
    <w:p w:rsidR="006B71FF" w:rsidRPr="00466113" w:rsidRDefault="0031151B" w:rsidP="0031151B">
      <w:pPr>
        <w:tabs>
          <w:tab w:val="left" w:pos="0"/>
          <w:tab w:val="left" w:pos="567"/>
        </w:tabs>
        <w:jc w:val="both"/>
        <w:rPr>
          <w:rFonts w:eastAsia="Calibri"/>
          <w:sz w:val="28"/>
          <w:szCs w:val="28"/>
        </w:rPr>
      </w:pPr>
      <w:r w:rsidRPr="00466113">
        <w:rPr>
          <w:rFonts w:eastAsia="Calibri"/>
          <w:sz w:val="28"/>
          <w:szCs w:val="28"/>
        </w:rPr>
        <w:tab/>
        <w:t xml:space="preserve">- </w:t>
      </w:r>
      <w:r w:rsidR="00674283" w:rsidRPr="00466113">
        <w:rPr>
          <w:rFonts w:eastAsia="Calibri"/>
          <w:sz w:val="28"/>
          <w:szCs w:val="28"/>
        </w:rPr>
        <w:t>объектов иного значения в случаях, предусмотренных действующим законодательством.</w:t>
      </w:r>
    </w:p>
    <w:p w:rsidR="006B71FF" w:rsidRPr="00466113" w:rsidRDefault="00674283">
      <w:pPr>
        <w:pStyle w:val="a3"/>
        <w:spacing w:before="0" w:after="0"/>
        <w:rPr>
          <w:sz w:val="28"/>
          <w:szCs w:val="28"/>
        </w:rPr>
      </w:pPr>
      <w:proofErr w:type="gramStart"/>
      <w:r w:rsidRPr="00466113">
        <w:rPr>
          <w:sz w:val="28"/>
          <w:szCs w:val="28"/>
        </w:rPr>
        <w:t>Для МНГП Северо-Енисейского района 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муниципальных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roofErr w:type="gramEnd"/>
    </w:p>
    <w:p w:rsidR="006B71FF" w:rsidRPr="00466113" w:rsidRDefault="00674283">
      <w:pPr>
        <w:pStyle w:val="a3"/>
        <w:spacing w:before="0" w:after="0"/>
        <w:rPr>
          <w:sz w:val="28"/>
          <w:szCs w:val="28"/>
        </w:rPr>
      </w:pPr>
      <w:r w:rsidRPr="00466113">
        <w:rPr>
          <w:sz w:val="28"/>
          <w:szCs w:val="28"/>
        </w:rPr>
        <w:t>На территории Северо-Енисейского района целесообразно осуществлять градостроительное нормирование в отношении объекта в случае, если он одновременно отвечает следующим признакам:</w:t>
      </w:r>
    </w:p>
    <w:p w:rsidR="006B71FF" w:rsidRPr="00466113" w:rsidRDefault="0031151B" w:rsidP="0031151B">
      <w:pPr>
        <w:ind w:firstLine="567"/>
        <w:jc w:val="both"/>
        <w:rPr>
          <w:rFonts w:eastAsia="Calibri"/>
          <w:sz w:val="28"/>
          <w:szCs w:val="28"/>
        </w:rPr>
      </w:pPr>
      <w:r w:rsidRPr="00466113">
        <w:rPr>
          <w:rFonts w:eastAsia="Calibri"/>
          <w:sz w:val="28"/>
          <w:szCs w:val="28"/>
        </w:rPr>
        <w:t xml:space="preserve">1. </w:t>
      </w:r>
      <w:r w:rsidR="00674283" w:rsidRPr="00466113">
        <w:rPr>
          <w:rFonts w:eastAsia="Calibri"/>
          <w:sz w:val="28"/>
          <w:szCs w:val="28"/>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6B71FF" w:rsidRPr="00466113" w:rsidRDefault="005E649A" w:rsidP="005E649A">
      <w:pPr>
        <w:tabs>
          <w:tab w:val="left" w:pos="0"/>
          <w:tab w:val="left" w:pos="567"/>
        </w:tabs>
        <w:jc w:val="both"/>
        <w:rPr>
          <w:rFonts w:eastAsia="Calibri"/>
          <w:sz w:val="28"/>
          <w:szCs w:val="28"/>
        </w:rPr>
      </w:pPr>
      <w:r w:rsidRPr="00466113">
        <w:rPr>
          <w:rFonts w:eastAsia="Calibri"/>
          <w:sz w:val="28"/>
          <w:szCs w:val="28"/>
        </w:rPr>
        <w:tab/>
      </w:r>
      <w:proofErr w:type="gramStart"/>
      <w:r w:rsidR="00674283" w:rsidRPr="00466113">
        <w:rPr>
          <w:rFonts w:eastAsia="Calibri"/>
          <w:sz w:val="28"/>
          <w:szCs w:val="28"/>
        </w:rPr>
        <w:t>необходим</w:t>
      </w:r>
      <w:proofErr w:type="gramEnd"/>
      <w:r w:rsidR="00674283" w:rsidRPr="00466113">
        <w:rPr>
          <w:rFonts w:eastAsia="Calibri"/>
          <w:sz w:val="28"/>
          <w:szCs w:val="28"/>
        </w:rP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уставом муниципального образования;</w:t>
      </w:r>
    </w:p>
    <w:p w:rsidR="006B71FF" w:rsidRPr="00466113" w:rsidRDefault="005E649A" w:rsidP="005E649A">
      <w:pPr>
        <w:tabs>
          <w:tab w:val="left" w:pos="0"/>
          <w:tab w:val="left" w:pos="567"/>
        </w:tabs>
        <w:jc w:val="both"/>
        <w:rPr>
          <w:rFonts w:eastAsia="Calibri"/>
          <w:sz w:val="28"/>
          <w:szCs w:val="28"/>
        </w:rPr>
      </w:pPr>
      <w:r w:rsidRPr="00466113">
        <w:rPr>
          <w:rFonts w:eastAsia="Calibri"/>
          <w:sz w:val="28"/>
          <w:szCs w:val="28"/>
        </w:rPr>
        <w:tab/>
      </w:r>
      <w:r w:rsidR="00674283" w:rsidRPr="00466113">
        <w:rPr>
          <w:rFonts w:eastAsia="Calibri"/>
          <w:sz w:val="28"/>
          <w:szCs w:val="28"/>
        </w:rPr>
        <w:t>оказывает существенное влияние на социально-экономическое развитие муниципального образования.</w:t>
      </w:r>
    </w:p>
    <w:p w:rsidR="006B71FF" w:rsidRPr="00466113" w:rsidRDefault="00674283">
      <w:pPr>
        <w:pStyle w:val="a3"/>
        <w:spacing w:before="0" w:after="0"/>
        <w:rPr>
          <w:sz w:val="28"/>
          <w:szCs w:val="28"/>
        </w:rPr>
      </w:pPr>
      <w:r w:rsidRPr="00466113">
        <w:rPr>
          <w:sz w:val="28"/>
          <w:szCs w:val="28"/>
        </w:rPr>
        <w:lastRenderedPageBreak/>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rsidR="006B71FF" w:rsidRPr="00466113" w:rsidRDefault="00674283">
      <w:pPr>
        <w:pStyle w:val="a3"/>
        <w:spacing w:before="0" w:after="0"/>
        <w:rPr>
          <w:sz w:val="28"/>
          <w:szCs w:val="28"/>
        </w:rPr>
      </w:pPr>
      <w:r w:rsidRPr="00466113">
        <w:rPr>
          <w:sz w:val="28"/>
          <w:szCs w:val="28"/>
        </w:rPr>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6B71FF" w:rsidRPr="00466113" w:rsidRDefault="005E649A" w:rsidP="005E649A">
      <w:pPr>
        <w:ind w:firstLine="567"/>
        <w:jc w:val="both"/>
        <w:rPr>
          <w:sz w:val="28"/>
          <w:szCs w:val="28"/>
        </w:rPr>
      </w:pPr>
      <w:r w:rsidRPr="00466113">
        <w:rPr>
          <w:sz w:val="28"/>
          <w:szCs w:val="28"/>
        </w:rPr>
        <w:t xml:space="preserve">1. </w:t>
      </w:r>
      <w:r w:rsidR="00674283" w:rsidRPr="00466113">
        <w:rPr>
          <w:sz w:val="28"/>
          <w:szCs w:val="28"/>
        </w:rPr>
        <w:t xml:space="preserve">Объект является объектом капитального строительства (объектом недвижимости), территорией. </w:t>
      </w:r>
    </w:p>
    <w:p w:rsidR="006B71FF" w:rsidRPr="00466113" w:rsidRDefault="005E649A" w:rsidP="005E649A">
      <w:pPr>
        <w:ind w:firstLine="567"/>
        <w:jc w:val="both"/>
        <w:rPr>
          <w:bCs/>
          <w:sz w:val="28"/>
          <w:szCs w:val="28"/>
        </w:rPr>
      </w:pPr>
      <w:r w:rsidRPr="00466113">
        <w:rPr>
          <w:sz w:val="28"/>
          <w:szCs w:val="28"/>
        </w:rPr>
        <w:t xml:space="preserve">2. </w:t>
      </w:r>
      <w:r w:rsidR="00674283" w:rsidRPr="00466113">
        <w:rPr>
          <w:sz w:val="28"/>
          <w:szCs w:val="28"/>
        </w:rPr>
        <w:t xml:space="preserve">Объект не является уникальным. </w:t>
      </w:r>
      <w:r w:rsidR="00674283" w:rsidRPr="00466113">
        <w:rPr>
          <w:bCs/>
          <w:sz w:val="28"/>
          <w:szCs w:val="28"/>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6B71FF" w:rsidRPr="00466113" w:rsidRDefault="005E649A" w:rsidP="005E649A">
      <w:pPr>
        <w:ind w:firstLine="567"/>
        <w:jc w:val="both"/>
        <w:rPr>
          <w:rFonts w:eastAsia="Calibri"/>
          <w:sz w:val="28"/>
          <w:szCs w:val="28"/>
        </w:rPr>
      </w:pPr>
      <w:r w:rsidRPr="00466113">
        <w:rPr>
          <w:rFonts w:eastAsia="Calibri"/>
          <w:sz w:val="28"/>
          <w:szCs w:val="28"/>
        </w:rPr>
        <w:t xml:space="preserve">3. </w:t>
      </w:r>
      <w:r w:rsidR="00674283" w:rsidRPr="00466113">
        <w:rPr>
          <w:rFonts w:eastAsia="Calibri"/>
          <w:sz w:val="28"/>
          <w:szCs w:val="28"/>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6B71FF" w:rsidRPr="00466113" w:rsidRDefault="005E649A" w:rsidP="005E649A">
      <w:pPr>
        <w:ind w:firstLine="567"/>
        <w:jc w:val="both"/>
        <w:rPr>
          <w:sz w:val="28"/>
          <w:szCs w:val="28"/>
        </w:rPr>
      </w:pPr>
      <w:r w:rsidRPr="00466113">
        <w:rPr>
          <w:sz w:val="28"/>
          <w:szCs w:val="28"/>
        </w:rPr>
        <w:t xml:space="preserve">4. </w:t>
      </w:r>
      <w:r w:rsidR="00674283" w:rsidRPr="00466113">
        <w:rPr>
          <w:sz w:val="28"/>
          <w:szCs w:val="28"/>
        </w:rPr>
        <w:t xml:space="preserve">Нормирование </w:t>
      </w:r>
      <w:proofErr w:type="gramStart"/>
      <w:r w:rsidR="00674283" w:rsidRPr="00466113">
        <w:rPr>
          <w:sz w:val="28"/>
          <w:szCs w:val="28"/>
        </w:rPr>
        <w:t>объекта</w:t>
      </w:r>
      <w:proofErr w:type="gramEnd"/>
      <w:r w:rsidR="00674283" w:rsidRPr="00466113">
        <w:rPr>
          <w:sz w:val="28"/>
          <w:szCs w:val="28"/>
        </w:rPr>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6B71FF" w:rsidRPr="00466113" w:rsidRDefault="005E649A" w:rsidP="005E649A">
      <w:pPr>
        <w:ind w:firstLine="567"/>
        <w:jc w:val="both"/>
        <w:rPr>
          <w:sz w:val="28"/>
          <w:szCs w:val="28"/>
        </w:rPr>
      </w:pPr>
      <w:r w:rsidRPr="00466113">
        <w:rPr>
          <w:sz w:val="28"/>
          <w:szCs w:val="28"/>
        </w:rPr>
        <w:t xml:space="preserve">5. </w:t>
      </w:r>
      <w:r w:rsidR="00674283" w:rsidRPr="00466113">
        <w:rPr>
          <w:sz w:val="28"/>
          <w:szCs w:val="28"/>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6B71FF" w:rsidRPr="00466113" w:rsidRDefault="00674283">
      <w:pPr>
        <w:pStyle w:val="a3"/>
        <w:spacing w:before="0" w:after="0"/>
        <w:rPr>
          <w:sz w:val="28"/>
          <w:szCs w:val="28"/>
        </w:rPr>
      </w:pPr>
      <w:r w:rsidRPr="00466113">
        <w:rPr>
          <w:sz w:val="28"/>
          <w:szCs w:val="28"/>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6B71FF" w:rsidRPr="00466113" w:rsidRDefault="00674283">
      <w:pPr>
        <w:pStyle w:val="a3"/>
        <w:spacing w:before="0" w:after="0"/>
        <w:rPr>
          <w:sz w:val="28"/>
          <w:szCs w:val="28"/>
        </w:rPr>
      </w:pPr>
      <w:r w:rsidRPr="00466113">
        <w:rPr>
          <w:sz w:val="28"/>
          <w:szCs w:val="28"/>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6B71FF" w:rsidRDefault="006B71FF">
      <w:pPr>
        <w:pStyle w:val="a3"/>
        <w:spacing w:before="0" w:after="0"/>
        <w:rPr>
          <w:sz w:val="20"/>
          <w:szCs w:val="20"/>
        </w:rPr>
      </w:pPr>
    </w:p>
    <w:p w:rsidR="006B71FF" w:rsidRPr="00466113" w:rsidRDefault="00674283">
      <w:pPr>
        <w:pStyle w:val="Heading2"/>
        <w:numPr>
          <w:ilvl w:val="0"/>
          <w:numId w:val="0"/>
        </w:numPr>
        <w:spacing w:before="0" w:after="0"/>
        <w:ind w:left="567" w:hanging="567"/>
        <w:rPr>
          <w:iCs w:val="0"/>
          <w:sz w:val="28"/>
          <w:szCs w:val="28"/>
        </w:rPr>
      </w:pPr>
      <w:bookmarkStart w:id="382" w:name="_Toc131061690"/>
      <w:bookmarkStart w:id="383" w:name="_Toc131008346"/>
      <w:bookmarkStart w:id="384" w:name="_Toc177381626"/>
      <w:bookmarkEnd w:id="382"/>
      <w:bookmarkEnd w:id="383"/>
      <w:r w:rsidRPr="00466113">
        <w:rPr>
          <w:sz w:val="28"/>
          <w:szCs w:val="28"/>
        </w:rPr>
        <w:t xml:space="preserve">2.3 </w:t>
      </w:r>
      <w:bookmarkStart w:id="385" w:name="_Toc137746532"/>
      <w:r w:rsidRPr="00466113">
        <w:rPr>
          <w:iCs w:val="0"/>
          <w:sz w:val="28"/>
          <w:szCs w:val="28"/>
        </w:rPr>
        <w:t>Обоснование дифференциации территории</w:t>
      </w:r>
      <w:bookmarkEnd w:id="384"/>
      <w:r w:rsidRPr="00466113">
        <w:rPr>
          <w:iCs w:val="0"/>
          <w:sz w:val="28"/>
          <w:szCs w:val="28"/>
        </w:rPr>
        <w:t xml:space="preserve"> </w:t>
      </w:r>
      <w:bookmarkEnd w:id="385"/>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lastRenderedPageBreak/>
        <w:t xml:space="preserve">В качестве обоснования дифференциации территории муниципального района с целью установления расчетных показателей выступают </w:t>
      </w:r>
      <w:proofErr w:type="spellStart"/>
      <w:r w:rsidRPr="00466113">
        <w:rPr>
          <w:sz w:val="28"/>
          <w:szCs w:val="28"/>
        </w:rPr>
        <w:t>расселенческие</w:t>
      </w:r>
      <w:proofErr w:type="spellEnd"/>
      <w:r w:rsidRPr="00466113">
        <w:rPr>
          <w:sz w:val="28"/>
          <w:szCs w:val="28"/>
        </w:rPr>
        <w:t>, социально-демографические, морфологические и иные особенности территории:</w:t>
      </w:r>
    </w:p>
    <w:p w:rsidR="006B71FF" w:rsidRPr="00466113" w:rsidRDefault="00645BC9" w:rsidP="00645BC9">
      <w:pPr>
        <w:pStyle w:val="54"/>
        <w:spacing w:before="0" w:after="0"/>
        <w:ind w:left="0" w:firstLine="567"/>
        <w:rPr>
          <w:sz w:val="28"/>
          <w:szCs w:val="28"/>
        </w:rPr>
      </w:pPr>
      <w:r>
        <w:rPr>
          <w:sz w:val="28"/>
          <w:szCs w:val="28"/>
        </w:rPr>
        <w:t xml:space="preserve">1. </w:t>
      </w:r>
      <w:r w:rsidR="00674283" w:rsidRPr="00466113">
        <w:rPr>
          <w:sz w:val="28"/>
          <w:szCs w:val="28"/>
        </w:rPr>
        <w:t>Дифференциация территории по численности населения</w:t>
      </w:r>
      <w:r>
        <w:rPr>
          <w:sz w:val="28"/>
          <w:szCs w:val="28"/>
        </w:rPr>
        <w:t>.</w:t>
      </w:r>
    </w:p>
    <w:p w:rsidR="002F5AA7" w:rsidRPr="00466113" w:rsidRDefault="000D589E">
      <w:pPr>
        <w:pStyle w:val="a3"/>
        <w:spacing w:before="0" w:after="0"/>
        <w:rPr>
          <w:sz w:val="28"/>
          <w:szCs w:val="28"/>
        </w:rPr>
      </w:pPr>
      <w:r w:rsidRPr="00466113">
        <w:rPr>
          <w:sz w:val="28"/>
          <w:szCs w:val="28"/>
        </w:rPr>
        <w:t>Населенные пункты</w:t>
      </w:r>
      <w:r w:rsidR="00674283" w:rsidRPr="00466113">
        <w:rPr>
          <w:sz w:val="28"/>
          <w:szCs w:val="28"/>
        </w:rPr>
        <w:t xml:space="preserve"> в составе муниципального района по состоянию на 01.</w:t>
      </w:r>
      <w:r w:rsidR="002F120E" w:rsidRPr="00466113">
        <w:rPr>
          <w:sz w:val="28"/>
          <w:szCs w:val="28"/>
        </w:rPr>
        <w:t>01</w:t>
      </w:r>
      <w:r w:rsidR="00674283" w:rsidRPr="00466113">
        <w:rPr>
          <w:sz w:val="28"/>
          <w:szCs w:val="28"/>
        </w:rPr>
        <w:t>.202</w:t>
      </w:r>
      <w:r w:rsidR="002F120E" w:rsidRPr="00466113">
        <w:rPr>
          <w:sz w:val="28"/>
          <w:szCs w:val="28"/>
        </w:rPr>
        <w:t>4</w:t>
      </w:r>
      <w:r w:rsidR="00674283" w:rsidRPr="00466113">
        <w:rPr>
          <w:sz w:val="28"/>
          <w:szCs w:val="28"/>
        </w:rPr>
        <w:t xml:space="preserve"> года характеризуются различной численностью населения. </w:t>
      </w:r>
      <w:r w:rsidRPr="00466113">
        <w:rPr>
          <w:sz w:val="28"/>
          <w:szCs w:val="28"/>
        </w:rPr>
        <w:t xml:space="preserve">Из 9 </w:t>
      </w:r>
      <w:r w:rsidR="00674283" w:rsidRPr="00466113">
        <w:rPr>
          <w:sz w:val="28"/>
          <w:szCs w:val="28"/>
        </w:rPr>
        <w:t>населенных пунктов численность населения</w:t>
      </w:r>
      <w:r w:rsidR="002F5AA7" w:rsidRPr="00466113">
        <w:rPr>
          <w:sz w:val="28"/>
          <w:szCs w:val="28"/>
        </w:rPr>
        <w:t>:</w:t>
      </w:r>
    </w:p>
    <w:p w:rsidR="002F5AA7" w:rsidRPr="00466113" w:rsidRDefault="002F5AA7">
      <w:pPr>
        <w:pStyle w:val="a3"/>
        <w:spacing w:before="0" w:after="0"/>
        <w:rPr>
          <w:sz w:val="28"/>
          <w:szCs w:val="28"/>
        </w:rPr>
      </w:pPr>
      <w:r w:rsidRPr="00466113">
        <w:rPr>
          <w:sz w:val="28"/>
          <w:szCs w:val="28"/>
        </w:rPr>
        <w:t>городской поселок Северо-Енисейский – 5959 чел.;</w:t>
      </w:r>
    </w:p>
    <w:p w:rsidR="002F5AA7" w:rsidRPr="00466113" w:rsidRDefault="002F5AA7">
      <w:pPr>
        <w:pStyle w:val="a3"/>
        <w:spacing w:before="0" w:after="0"/>
        <w:rPr>
          <w:sz w:val="28"/>
          <w:szCs w:val="28"/>
        </w:rPr>
      </w:pPr>
      <w:r w:rsidRPr="00466113">
        <w:rPr>
          <w:sz w:val="28"/>
          <w:szCs w:val="28"/>
        </w:rPr>
        <w:t>поселок Тея – 1123 чел.;</w:t>
      </w:r>
    </w:p>
    <w:p w:rsidR="002F5AA7" w:rsidRPr="00466113" w:rsidRDefault="002F5AA7">
      <w:pPr>
        <w:pStyle w:val="a3"/>
        <w:spacing w:before="0" w:after="0"/>
        <w:rPr>
          <w:sz w:val="28"/>
          <w:szCs w:val="28"/>
        </w:rPr>
      </w:pPr>
      <w:r w:rsidRPr="00466113">
        <w:rPr>
          <w:sz w:val="28"/>
          <w:szCs w:val="28"/>
        </w:rPr>
        <w:t>поселок Новая Калами – 429 чел.;</w:t>
      </w:r>
    </w:p>
    <w:p w:rsidR="002F5AA7" w:rsidRPr="00466113" w:rsidRDefault="002F5AA7">
      <w:pPr>
        <w:pStyle w:val="a3"/>
        <w:spacing w:before="0" w:after="0"/>
        <w:rPr>
          <w:sz w:val="28"/>
          <w:szCs w:val="28"/>
        </w:rPr>
      </w:pPr>
      <w:r w:rsidRPr="00466113">
        <w:rPr>
          <w:sz w:val="28"/>
          <w:szCs w:val="28"/>
        </w:rPr>
        <w:t>поселок Брянка – 377 чел.;</w:t>
      </w:r>
    </w:p>
    <w:p w:rsidR="002F5AA7" w:rsidRPr="00466113" w:rsidRDefault="002F5AA7">
      <w:pPr>
        <w:pStyle w:val="a3"/>
        <w:spacing w:before="0" w:after="0"/>
        <w:rPr>
          <w:sz w:val="28"/>
          <w:szCs w:val="28"/>
        </w:rPr>
      </w:pPr>
      <w:r w:rsidRPr="00466113">
        <w:rPr>
          <w:sz w:val="28"/>
          <w:szCs w:val="28"/>
        </w:rPr>
        <w:t>поселок Вангаш – 204 чел.;</w:t>
      </w:r>
    </w:p>
    <w:p w:rsidR="002F5AA7" w:rsidRPr="00466113" w:rsidRDefault="009D0D47">
      <w:pPr>
        <w:pStyle w:val="a3"/>
        <w:spacing w:before="0" w:after="0"/>
        <w:rPr>
          <w:sz w:val="28"/>
          <w:szCs w:val="28"/>
        </w:rPr>
      </w:pPr>
      <w:r w:rsidRPr="00466113">
        <w:rPr>
          <w:sz w:val="28"/>
          <w:szCs w:val="28"/>
        </w:rPr>
        <w:t>поселок Вельмо – 84 чел.;</w:t>
      </w:r>
    </w:p>
    <w:p w:rsidR="00C234CA" w:rsidRPr="00466113" w:rsidRDefault="00C234CA">
      <w:pPr>
        <w:pStyle w:val="a3"/>
        <w:spacing w:before="0" w:after="0"/>
        <w:rPr>
          <w:sz w:val="28"/>
          <w:szCs w:val="28"/>
        </w:rPr>
      </w:pPr>
      <w:r w:rsidRPr="00466113">
        <w:rPr>
          <w:sz w:val="28"/>
          <w:szCs w:val="28"/>
        </w:rPr>
        <w:t xml:space="preserve">деревня </w:t>
      </w:r>
      <w:proofErr w:type="spellStart"/>
      <w:r w:rsidRPr="00466113">
        <w:rPr>
          <w:sz w:val="28"/>
          <w:szCs w:val="28"/>
        </w:rPr>
        <w:t>Куромба</w:t>
      </w:r>
      <w:proofErr w:type="spellEnd"/>
      <w:r w:rsidRPr="00466113">
        <w:rPr>
          <w:sz w:val="28"/>
          <w:szCs w:val="28"/>
        </w:rPr>
        <w:t xml:space="preserve"> – 72 чел.;</w:t>
      </w:r>
    </w:p>
    <w:p w:rsidR="00AD0A0B" w:rsidRPr="00466113" w:rsidRDefault="00AD0A0B">
      <w:pPr>
        <w:pStyle w:val="a3"/>
        <w:spacing w:before="0" w:after="0"/>
        <w:rPr>
          <w:sz w:val="28"/>
          <w:szCs w:val="28"/>
        </w:rPr>
      </w:pPr>
      <w:r w:rsidRPr="00466113">
        <w:rPr>
          <w:sz w:val="28"/>
          <w:szCs w:val="28"/>
        </w:rPr>
        <w:t xml:space="preserve">поселок </w:t>
      </w:r>
      <w:proofErr w:type="spellStart"/>
      <w:r w:rsidRPr="00466113">
        <w:rPr>
          <w:sz w:val="28"/>
          <w:szCs w:val="28"/>
        </w:rPr>
        <w:t>Енашимо</w:t>
      </w:r>
      <w:proofErr w:type="spellEnd"/>
      <w:r w:rsidRPr="00466113">
        <w:rPr>
          <w:sz w:val="28"/>
          <w:szCs w:val="28"/>
        </w:rPr>
        <w:t xml:space="preserve"> – 49 </w:t>
      </w:r>
      <w:r w:rsidR="00C234CA" w:rsidRPr="00466113">
        <w:rPr>
          <w:sz w:val="28"/>
          <w:szCs w:val="28"/>
        </w:rPr>
        <w:t>чел.</w:t>
      </w:r>
      <w:r w:rsidRPr="00466113">
        <w:rPr>
          <w:sz w:val="28"/>
          <w:szCs w:val="28"/>
        </w:rPr>
        <w:t>;</w:t>
      </w:r>
    </w:p>
    <w:p w:rsidR="002F5AA7" w:rsidRPr="00466113" w:rsidRDefault="00AD0A0B" w:rsidP="00C234CA">
      <w:pPr>
        <w:pStyle w:val="a3"/>
        <w:spacing w:before="0" w:after="0"/>
        <w:rPr>
          <w:sz w:val="28"/>
          <w:szCs w:val="28"/>
        </w:rPr>
      </w:pPr>
      <w:r w:rsidRPr="00466113">
        <w:rPr>
          <w:sz w:val="28"/>
          <w:szCs w:val="28"/>
        </w:rPr>
        <w:t>п</w:t>
      </w:r>
      <w:r w:rsidR="005E649A" w:rsidRPr="00466113">
        <w:rPr>
          <w:sz w:val="28"/>
          <w:szCs w:val="28"/>
        </w:rPr>
        <w:t xml:space="preserve">оселок </w:t>
      </w:r>
      <w:proofErr w:type="spellStart"/>
      <w:r w:rsidR="005E649A" w:rsidRPr="00466113">
        <w:rPr>
          <w:sz w:val="28"/>
          <w:szCs w:val="28"/>
        </w:rPr>
        <w:t>Новоерудинский</w:t>
      </w:r>
      <w:proofErr w:type="spellEnd"/>
      <w:r w:rsidR="005E649A" w:rsidRPr="00466113">
        <w:rPr>
          <w:sz w:val="28"/>
          <w:szCs w:val="28"/>
        </w:rPr>
        <w:t xml:space="preserve"> – 11 чел.</w:t>
      </w:r>
    </w:p>
    <w:p w:rsidR="006B71FF" w:rsidRPr="00466113" w:rsidRDefault="00674283">
      <w:pPr>
        <w:pStyle w:val="a3"/>
        <w:spacing w:before="0" w:after="0"/>
        <w:rPr>
          <w:sz w:val="28"/>
          <w:szCs w:val="28"/>
        </w:rPr>
      </w:pPr>
      <w:r w:rsidRPr="00466113">
        <w:rPr>
          <w:sz w:val="28"/>
          <w:szCs w:val="28"/>
        </w:rPr>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6B71FF" w:rsidRPr="00466113" w:rsidRDefault="00674283" w:rsidP="005E649A">
      <w:pPr>
        <w:pStyle w:val="54"/>
        <w:numPr>
          <w:ilvl w:val="0"/>
          <w:numId w:val="12"/>
        </w:numPr>
        <w:spacing w:before="0" w:after="0"/>
        <w:ind w:left="851" w:hanging="284"/>
        <w:rPr>
          <w:sz w:val="28"/>
          <w:szCs w:val="28"/>
        </w:rPr>
      </w:pPr>
      <w:r w:rsidRPr="00466113">
        <w:rPr>
          <w:sz w:val="28"/>
          <w:szCs w:val="28"/>
        </w:rPr>
        <w:t>Дифференциация территории по типу жилой застройки</w:t>
      </w:r>
    </w:p>
    <w:p w:rsidR="00B65235" w:rsidRDefault="00674283">
      <w:pPr>
        <w:pStyle w:val="a3"/>
        <w:spacing w:before="0" w:after="0"/>
        <w:rPr>
          <w:sz w:val="28"/>
          <w:szCs w:val="28"/>
        </w:rPr>
      </w:pPr>
      <w:r w:rsidRPr="00466113">
        <w:rPr>
          <w:sz w:val="28"/>
          <w:szCs w:val="28"/>
        </w:rPr>
        <w:t xml:space="preserve">Для населенных пунктов муниципального района характерна различная типология жилой застройки. </w:t>
      </w:r>
    </w:p>
    <w:p w:rsidR="00B65235" w:rsidRDefault="00674283">
      <w:pPr>
        <w:pStyle w:val="a3"/>
        <w:spacing w:before="0" w:after="0"/>
        <w:rPr>
          <w:sz w:val="28"/>
          <w:szCs w:val="28"/>
        </w:rPr>
      </w:pPr>
      <w:r w:rsidRPr="00466113">
        <w:rPr>
          <w:sz w:val="28"/>
          <w:szCs w:val="28"/>
        </w:rPr>
        <w:t>В большей степени преобладает индивидуальная</w:t>
      </w:r>
      <w:r w:rsidR="007B6676" w:rsidRPr="00466113">
        <w:rPr>
          <w:sz w:val="28"/>
          <w:szCs w:val="28"/>
        </w:rPr>
        <w:t xml:space="preserve"> и блокированная</w:t>
      </w:r>
      <w:r w:rsidRPr="00466113">
        <w:rPr>
          <w:sz w:val="28"/>
          <w:szCs w:val="28"/>
        </w:rPr>
        <w:t xml:space="preserve"> жилая застройка, в </w:t>
      </w:r>
      <w:proofErr w:type="spellStart"/>
      <w:r w:rsidR="007B6676" w:rsidRPr="00466113">
        <w:rPr>
          <w:sz w:val="28"/>
          <w:szCs w:val="28"/>
        </w:rPr>
        <w:t>гп</w:t>
      </w:r>
      <w:proofErr w:type="spellEnd"/>
      <w:r w:rsidR="007B6676" w:rsidRPr="00466113">
        <w:rPr>
          <w:sz w:val="28"/>
          <w:szCs w:val="28"/>
        </w:rPr>
        <w:t xml:space="preserve"> Северо-Енисейский</w:t>
      </w:r>
      <w:r w:rsidR="00A63BE0" w:rsidRPr="00466113">
        <w:rPr>
          <w:sz w:val="28"/>
          <w:szCs w:val="28"/>
        </w:rPr>
        <w:t xml:space="preserve"> присутствует </w:t>
      </w:r>
      <w:proofErr w:type="spellStart"/>
      <w:r w:rsidR="00A63BE0" w:rsidRPr="00466113">
        <w:rPr>
          <w:sz w:val="28"/>
          <w:szCs w:val="28"/>
        </w:rPr>
        <w:t>среднеэтажная</w:t>
      </w:r>
      <w:proofErr w:type="spellEnd"/>
      <w:r w:rsidR="00A63BE0" w:rsidRPr="00466113">
        <w:rPr>
          <w:sz w:val="28"/>
          <w:szCs w:val="28"/>
        </w:rPr>
        <w:t xml:space="preserve">, а в </w:t>
      </w:r>
      <w:r w:rsidR="007B6676" w:rsidRPr="00466113">
        <w:rPr>
          <w:sz w:val="28"/>
          <w:szCs w:val="28"/>
        </w:rPr>
        <w:t>п. Тея, п. Новая Калами, п. Брянка Северо-Енисейского района</w:t>
      </w:r>
      <w:r w:rsidRPr="00466113">
        <w:rPr>
          <w:sz w:val="28"/>
          <w:szCs w:val="28"/>
        </w:rPr>
        <w:t xml:space="preserve"> </w:t>
      </w:r>
      <w:r w:rsidR="00A63BE0" w:rsidRPr="00466113">
        <w:rPr>
          <w:sz w:val="28"/>
          <w:szCs w:val="28"/>
        </w:rPr>
        <w:t xml:space="preserve"> </w:t>
      </w:r>
      <w:r w:rsidRPr="00466113">
        <w:rPr>
          <w:sz w:val="28"/>
          <w:szCs w:val="28"/>
        </w:rPr>
        <w:t>присутствует малоэтажная</w:t>
      </w:r>
      <w:r w:rsidR="00A63BE0" w:rsidRPr="00466113">
        <w:rPr>
          <w:sz w:val="28"/>
          <w:szCs w:val="28"/>
        </w:rPr>
        <w:t xml:space="preserve"> </w:t>
      </w:r>
      <w:r w:rsidR="007B6676" w:rsidRPr="00466113">
        <w:rPr>
          <w:sz w:val="28"/>
          <w:szCs w:val="28"/>
        </w:rPr>
        <w:t xml:space="preserve">многоквартирная </w:t>
      </w:r>
      <w:r w:rsidRPr="00466113">
        <w:rPr>
          <w:sz w:val="28"/>
          <w:szCs w:val="28"/>
        </w:rPr>
        <w:t xml:space="preserve">жилая застройка. </w:t>
      </w:r>
    </w:p>
    <w:p w:rsidR="006B71FF" w:rsidRPr="00466113" w:rsidRDefault="00674283">
      <w:pPr>
        <w:pStyle w:val="a3"/>
        <w:spacing w:before="0" w:after="0"/>
        <w:rPr>
          <w:sz w:val="28"/>
          <w:szCs w:val="28"/>
        </w:rPr>
      </w:pPr>
      <w:r w:rsidRPr="00466113">
        <w:rPr>
          <w:sz w:val="28"/>
          <w:szCs w:val="28"/>
        </w:rPr>
        <w:t>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6B71FF" w:rsidRPr="00466113" w:rsidRDefault="00B65235" w:rsidP="00B65235">
      <w:pPr>
        <w:pStyle w:val="54"/>
        <w:spacing w:before="0" w:after="0"/>
        <w:ind w:left="0" w:firstLine="567"/>
        <w:rPr>
          <w:sz w:val="28"/>
          <w:szCs w:val="28"/>
        </w:rPr>
      </w:pPr>
      <w:r>
        <w:rPr>
          <w:sz w:val="28"/>
          <w:szCs w:val="28"/>
        </w:rPr>
        <w:t xml:space="preserve">2. </w:t>
      </w:r>
      <w:r w:rsidR="00674283" w:rsidRPr="00466113">
        <w:rPr>
          <w:sz w:val="28"/>
          <w:szCs w:val="28"/>
        </w:rPr>
        <w:t xml:space="preserve">Дифференциация территории по степени благоустройства жилой застройки </w:t>
      </w:r>
    </w:p>
    <w:p w:rsidR="006B71FF" w:rsidRPr="00466113" w:rsidRDefault="00674283">
      <w:pPr>
        <w:pStyle w:val="a3"/>
        <w:spacing w:before="0" w:after="0"/>
        <w:rPr>
          <w:sz w:val="28"/>
          <w:szCs w:val="28"/>
        </w:rPr>
      </w:pPr>
      <w:r w:rsidRPr="00466113">
        <w:rPr>
          <w:sz w:val="28"/>
          <w:szCs w:val="28"/>
        </w:rPr>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w:t>
      </w:r>
    </w:p>
    <w:p w:rsidR="006B71FF" w:rsidRPr="00466113" w:rsidRDefault="00674283">
      <w:pPr>
        <w:pStyle w:val="a3"/>
        <w:spacing w:before="0" w:after="0"/>
        <w:rPr>
          <w:sz w:val="28"/>
          <w:szCs w:val="28"/>
        </w:rPr>
      </w:pPr>
      <w:r w:rsidRPr="00466113">
        <w:rPr>
          <w:sz w:val="28"/>
          <w:szCs w:val="28"/>
        </w:rPr>
        <w:t xml:space="preserve">- здания, оборудованные водопроводом и канализацией, с централизованным </w:t>
      </w:r>
      <w:proofErr w:type="gramStart"/>
      <w:r w:rsidRPr="00466113">
        <w:rPr>
          <w:sz w:val="28"/>
          <w:szCs w:val="28"/>
        </w:rPr>
        <w:t>горячем</w:t>
      </w:r>
      <w:proofErr w:type="gramEnd"/>
      <w:r w:rsidRPr="00466113">
        <w:rPr>
          <w:sz w:val="28"/>
          <w:szCs w:val="28"/>
        </w:rPr>
        <w:t xml:space="preserve"> водоснабжением;</w:t>
      </w:r>
    </w:p>
    <w:p w:rsidR="006B71FF" w:rsidRPr="00466113" w:rsidRDefault="00674283">
      <w:pPr>
        <w:pStyle w:val="a3"/>
        <w:spacing w:before="0" w:after="0"/>
        <w:rPr>
          <w:sz w:val="28"/>
          <w:szCs w:val="28"/>
        </w:rPr>
      </w:pPr>
      <w:r w:rsidRPr="00466113">
        <w:rPr>
          <w:sz w:val="28"/>
          <w:szCs w:val="28"/>
        </w:rPr>
        <w:t>- здания, оборудованные водопроводом и канализацией, с местными водонагревателями;</w:t>
      </w:r>
    </w:p>
    <w:p w:rsidR="00A63BE0" w:rsidRPr="00466113" w:rsidRDefault="00674283" w:rsidP="00A63BE0">
      <w:pPr>
        <w:pStyle w:val="a3"/>
        <w:spacing w:before="0" w:after="0"/>
        <w:rPr>
          <w:sz w:val="28"/>
          <w:szCs w:val="28"/>
        </w:rPr>
      </w:pPr>
      <w:r w:rsidRPr="00466113">
        <w:rPr>
          <w:sz w:val="28"/>
          <w:szCs w:val="28"/>
        </w:rPr>
        <w:t>- здания, не оборудованные водопроводом и канализацией (подача</w:t>
      </w:r>
      <w:r w:rsidR="00A63BE0" w:rsidRPr="00466113">
        <w:rPr>
          <w:sz w:val="28"/>
          <w:szCs w:val="28"/>
        </w:rPr>
        <w:t xml:space="preserve"> воды от водоразборных колонок и привозная вода).</w:t>
      </w:r>
    </w:p>
    <w:p w:rsidR="006B71FF" w:rsidRPr="00466113" w:rsidRDefault="00674283" w:rsidP="005E649A">
      <w:pPr>
        <w:pStyle w:val="54"/>
        <w:numPr>
          <w:ilvl w:val="0"/>
          <w:numId w:val="12"/>
        </w:numPr>
        <w:spacing w:before="0" w:after="0"/>
        <w:ind w:left="851" w:hanging="284"/>
        <w:rPr>
          <w:sz w:val="28"/>
          <w:szCs w:val="28"/>
        </w:rPr>
      </w:pPr>
      <w:r w:rsidRPr="00466113">
        <w:rPr>
          <w:sz w:val="28"/>
          <w:szCs w:val="28"/>
        </w:rPr>
        <w:t>Дифференциация территории по характеру освоения территории</w:t>
      </w:r>
      <w:r w:rsidR="009E751D">
        <w:rPr>
          <w:sz w:val="28"/>
          <w:szCs w:val="28"/>
        </w:rPr>
        <w:t>.</w:t>
      </w:r>
      <w:r w:rsidRPr="00466113">
        <w:rPr>
          <w:sz w:val="28"/>
          <w:szCs w:val="28"/>
        </w:rPr>
        <w:t xml:space="preserve"> </w:t>
      </w:r>
    </w:p>
    <w:p w:rsidR="006B71FF" w:rsidRPr="00466113" w:rsidRDefault="00674283">
      <w:pPr>
        <w:pStyle w:val="a3"/>
        <w:spacing w:before="0" w:after="0"/>
        <w:rPr>
          <w:sz w:val="28"/>
          <w:szCs w:val="28"/>
        </w:rPr>
      </w:pPr>
      <w:r w:rsidRPr="00466113">
        <w:rPr>
          <w:sz w:val="28"/>
          <w:szCs w:val="28"/>
        </w:rPr>
        <w:lastRenderedPageBreak/>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rsidR="006B71FF" w:rsidRPr="00466113" w:rsidRDefault="00674283">
      <w:pPr>
        <w:pStyle w:val="a3"/>
        <w:spacing w:before="0" w:after="0"/>
        <w:rPr>
          <w:sz w:val="28"/>
          <w:szCs w:val="28"/>
        </w:rPr>
      </w:pPr>
      <w:r w:rsidRPr="00466113">
        <w:rPr>
          <w:sz w:val="28"/>
          <w:szCs w:val="28"/>
        </w:rPr>
        <w:t xml:space="preserve">- развитие </w:t>
      </w:r>
      <w:proofErr w:type="gramStart"/>
      <w:r w:rsidRPr="00466113">
        <w:rPr>
          <w:sz w:val="28"/>
          <w:szCs w:val="28"/>
        </w:rPr>
        <w:t>застроенных</w:t>
      </w:r>
      <w:proofErr w:type="gramEnd"/>
      <w:r w:rsidRPr="00466113">
        <w:rPr>
          <w:sz w:val="28"/>
          <w:szCs w:val="28"/>
        </w:rPr>
        <w:t xml:space="preserve"> территорий, в том числе уплотнение;</w:t>
      </w:r>
    </w:p>
    <w:p w:rsidR="006B71FF" w:rsidRPr="00466113" w:rsidRDefault="00674283">
      <w:pPr>
        <w:pStyle w:val="a3"/>
        <w:spacing w:before="0" w:after="0"/>
        <w:rPr>
          <w:sz w:val="28"/>
          <w:szCs w:val="28"/>
        </w:rPr>
      </w:pPr>
      <w:r w:rsidRPr="00466113">
        <w:rPr>
          <w:sz w:val="28"/>
          <w:szCs w:val="28"/>
        </w:rPr>
        <w:t>- застройка на свободных территориях.</w:t>
      </w:r>
    </w:p>
    <w:p w:rsidR="006B71FF" w:rsidRPr="00466113" w:rsidRDefault="00674283">
      <w:pPr>
        <w:pStyle w:val="a3"/>
        <w:spacing w:before="0" w:after="0"/>
        <w:rPr>
          <w:sz w:val="28"/>
          <w:szCs w:val="28"/>
        </w:rPr>
      </w:pPr>
      <w:r w:rsidRPr="00466113">
        <w:rPr>
          <w:sz w:val="28"/>
          <w:szCs w:val="28"/>
        </w:rPr>
        <w:t>Показатели для раз</w:t>
      </w:r>
      <w:r w:rsidR="00B6219A">
        <w:rPr>
          <w:sz w:val="28"/>
          <w:szCs w:val="28"/>
        </w:rPr>
        <w:t xml:space="preserve">вития застроенных территорий, в том числе </w:t>
      </w:r>
      <w:r w:rsidRPr="00466113">
        <w:rPr>
          <w:sz w:val="28"/>
          <w:szCs w:val="28"/>
        </w:rPr>
        <w:t xml:space="preserve">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6B71FF" w:rsidRPr="00466113" w:rsidRDefault="00674283">
      <w:pPr>
        <w:pStyle w:val="a3"/>
        <w:spacing w:before="0" w:after="0"/>
        <w:rPr>
          <w:sz w:val="28"/>
          <w:szCs w:val="28"/>
        </w:rPr>
      </w:pPr>
      <w:r w:rsidRPr="00466113">
        <w:rPr>
          <w:sz w:val="28"/>
          <w:szCs w:val="28"/>
        </w:rPr>
        <w:t xml:space="preserve">Показатели при строительстве на свободных территориях установлены для целей </w:t>
      </w:r>
      <w:r w:rsidRPr="00466113">
        <w:rPr>
          <w:rFonts w:eastAsia="Times New Roman"/>
          <w:sz w:val="28"/>
          <w:szCs w:val="28"/>
        </w:rPr>
        <w:t>сбалансированного</w:t>
      </w:r>
      <w:r w:rsidRPr="00466113">
        <w:rPr>
          <w:sz w:val="28"/>
          <w:szCs w:val="28"/>
        </w:rPr>
        <w:t xml:space="preserve"> функционального наполнения в границе элемента планировочной структуры и создания комфортной сельской среды.</w:t>
      </w:r>
    </w:p>
    <w:p w:rsidR="006B71FF" w:rsidRPr="00466113" w:rsidRDefault="006B71FF">
      <w:pPr>
        <w:pStyle w:val="a3"/>
        <w:spacing w:before="0" w:after="0"/>
        <w:rPr>
          <w:sz w:val="28"/>
          <w:szCs w:val="28"/>
        </w:rPr>
      </w:pPr>
    </w:p>
    <w:p w:rsidR="006B71FF" w:rsidRPr="00466113" w:rsidRDefault="00674283" w:rsidP="00B6219A">
      <w:pPr>
        <w:pStyle w:val="Heading2"/>
        <w:numPr>
          <w:ilvl w:val="1"/>
          <w:numId w:val="21"/>
        </w:numPr>
        <w:tabs>
          <w:tab w:val="clear" w:pos="1276"/>
          <w:tab w:val="left" w:pos="0"/>
        </w:tabs>
        <w:spacing w:before="0" w:after="0"/>
        <w:ind w:left="0" w:firstLine="0"/>
        <w:rPr>
          <w:sz w:val="28"/>
          <w:szCs w:val="28"/>
        </w:rPr>
      </w:pPr>
      <w:bookmarkStart w:id="386" w:name="_Toc449289151"/>
      <w:bookmarkStart w:id="387" w:name="_Toc406362761"/>
      <w:bookmarkStart w:id="388" w:name="_Toc401223961"/>
      <w:bookmarkStart w:id="389" w:name="_Toc66731271"/>
      <w:bookmarkStart w:id="390" w:name="_Toc85461031"/>
      <w:bookmarkStart w:id="391" w:name="_Toc177381627"/>
      <w:bookmarkEnd w:id="386"/>
      <w:bookmarkEnd w:id="387"/>
      <w:bookmarkEnd w:id="388"/>
      <w:bookmarkEnd w:id="389"/>
      <w:r w:rsidRPr="00466113">
        <w:rPr>
          <w:sz w:val="28"/>
          <w:szCs w:val="28"/>
        </w:rPr>
        <w:t>Обоснование расчетных показателей, содержащихся в основной части местных нормативов градостроительного проектирования</w:t>
      </w:r>
      <w:bookmarkEnd w:id="390"/>
      <w:bookmarkEnd w:id="391"/>
    </w:p>
    <w:p w:rsidR="006B71FF" w:rsidRPr="00466113" w:rsidRDefault="006B71FF">
      <w:pPr>
        <w:pStyle w:val="a3"/>
        <w:spacing w:before="0" w:after="0"/>
        <w:rPr>
          <w:sz w:val="28"/>
          <w:szCs w:val="28"/>
        </w:rPr>
      </w:pPr>
    </w:p>
    <w:p w:rsidR="006B71FF" w:rsidRPr="00466113" w:rsidRDefault="00674283" w:rsidP="0032046F">
      <w:pPr>
        <w:pStyle w:val="Heading3"/>
        <w:numPr>
          <w:ilvl w:val="2"/>
          <w:numId w:val="2"/>
        </w:numPr>
        <w:tabs>
          <w:tab w:val="clear" w:pos="1276"/>
          <w:tab w:val="left" w:pos="284"/>
        </w:tabs>
        <w:spacing w:before="0" w:after="0"/>
        <w:ind w:left="0" w:firstLine="0"/>
        <w:rPr>
          <w:sz w:val="28"/>
          <w:szCs w:val="28"/>
        </w:rPr>
      </w:pPr>
      <w:bookmarkStart w:id="392" w:name="_Toc89355362"/>
      <w:bookmarkStart w:id="393" w:name="_Toc89254579"/>
      <w:bookmarkStart w:id="394" w:name="_Toc89247694"/>
      <w:bookmarkStart w:id="395" w:name="_Toc89098528"/>
      <w:bookmarkStart w:id="396" w:name="_Toc88833640"/>
      <w:bookmarkStart w:id="397" w:name="_Toc88828811"/>
      <w:bookmarkStart w:id="398" w:name="_Toc86154225"/>
      <w:bookmarkStart w:id="399" w:name="_Toc85466909"/>
      <w:bookmarkStart w:id="400" w:name="_Toc85461032"/>
      <w:bookmarkStart w:id="401" w:name="_Toc85215176"/>
      <w:bookmarkStart w:id="402" w:name="_Toc85197824"/>
      <w:bookmarkStart w:id="403" w:name="_Toc85193462"/>
      <w:bookmarkStart w:id="404" w:name="_Toc85192744"/>
      <w:bookmarkStart w:id="405" w:name="_Toc85190243"/>
      <w:bookmarkStart w:id="406" w:name="_Toc85182505"/>
      <w:bookmarkStart w:id="407" w:name="_Toc85181062"/>
      <w:bookmarkStart w:id="408" w:name="_Toc13774653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466113">
        <w:rPr>
          <w:sz w:val="28"/>
          <w:szCs w:val="28"/>
        </w:rPr>
        <w:t xml:space="preserve">В области образования </w:t>
      </w:r>
      <w:bookmarkEnd w:id="408"/>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образования установлены с применением нормативно-</w:t>
      </w:r>
      <w:proofErr w:type="gramStart"/>
      <w:r w:rsidRPr="00466113">
        <w:rPr>
          <w:sz w:val="28"/>
          <w:szCs w:val="28"/>
        </w:rPr>
        <w:t>методического подхода</w:t>
      </w:r>
      <w:proofErr w:type="gramEnd"/>
      <w:r w:rsidRPr="00466113">
        <w:rPr>
          <w:sz w:val="28"/>
          <w:szCs w:val="28"/>
        </w:rPr>
        <w:t xml:space="preserve"> в сочетании с расчетным методом с учетом:</w:t>
      </w:r>
    </w:p>
    <w:p w:rsidR="006B71FF" w:rsidRPr="00466113" w:rsidRDefault="00031805" w:rsidP="00031805">
      <w:pPr>
        <w:pStyle w:val="afffffff7"/>
        <w:tabs>
          <w:tab w:val="left" w:pos="567"/>
        </w:tabs>
        <w:spacing w:line="240" w:lineRule="auto"/>
        <w:ind w:firstLine="0"/>
        <w:rPr>
          <w:sz w:val="28"/>
          <w:szCs w:val="28"/>
        </w:rPr>
      </w:pPr>
      <w:r>
        <w:rPr>
          <w:sz w:val="28"/>
          <w:szCs w:val="28"/>
        </w:rPr>
        <w:tab/>
        <w:t xml:space="preserve">- </w:t>
      </w:r>
      <w:r w:rsidR="00674283" w:rsidRPr="00466113">
        <w:rPr>
          <w:sz w:val="28"/>
          <w:szCs w:val="28"/>
        </w:rPr>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6B71FF" w:rsidRPr="00466113" w:rsidRDefault="00031805" w:rsidP="00031805">
      <w:pPr>
        <w:pStyle w:val="afffb"/>
        <w:tabs>
          <w:tab w:val="clear" w:pos="993"/>
          <w:tab w:val="left" w:pos="567"/>
        </w:tabs>
        <w:ind w:firstLine="0"/>
        <w:rPr>
          <w:sz w:val="28"/>
          <w:szCs w:val="28"/>
        </w:rPr>
      </w:pPr>
      <w:r>
        <w:rPr>
          <w:sz w:val="28"/>
          <w:szCs w:val="28"/>
        </w:rPr>
        <w:tab/>
        <w:t xml:space="preserve">- </w:t>
      </w:r>
      <w:r w:rsidR="00674283" w:rsidRPr="00466113">
        <w:rPr>
          <w:sz w:val="28"/>
          <w:szCs w:val="28"/>
        </w:rPr>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6B71FF" w:rsidRPr="00466113" w:rsidRDefault="00031805" w:rsidP="00031805">
      <w:pPr>
        <w:pStyle w:val="afffffff7"/>
        <w:tabs>
          <w:tab w:val="left" w:pos="567"/>
        </w:tabs>
        <w:spacing w:line="240" w:lineRule="auto"/>
        <w:ind w:firstLine="0"/>
        <w:rPr>
          <w:sz w:val="28"/>
          <w:szCs w:val="28"/>
        </w:rPr>
      </w:pPr>
      <w:r>
        <w:rPr>
          <w:sz w:val="28"/>
          <w:szCs w:val="28"/>
        </w:rPr>
        <w:tab/>
        <w:t xml:space="preserve">- </w:t>
      </w:r>
      <w:r w:rsidR="00674283" w:rsidRPr="00466113">
        <w:rPr>
          <w:sz w:val="28"/>
          <w:szCs w:val="28"/>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6B71FF" w:rsidRPr="00466113" w:rsidRDefault="00031805" w:rsidP="00031805">
      <w:pPr>
        <w:pStyle w:val="afffffff7"/>
        <w:tabs>
          <w:tab w:val="left" w:pos="993"/>
        </w:tabs>
        <w:spacing w:line="240" w:lineRule="auto"/>
        <w:rPr>
          <w:sz w:val="28"/>
          <w:szCs w:val="28"/>
        </w:rPr>
      </w:pPr>
      <w:r>
        <w:rPr>
          <w:sz w:val="28"/>
          <w:szCs w:val="28"/>
        </w:rPr>
        <w:t xml:space="preserve">- </w:t>
      </w:r>
      <w:r w:rsidR="00674283" w:rsidRPr="00466113">
        <w:rPr>
          <w:sz w:val="28"/>
          <w:szCs w:val="28"/>
        </w:rPr>
        <w:t>перехода общеобразовательных организаций на односменный режим работы;</w:t>
      </w:r>
    </w:p>
    <w:p w:rsidR="006B71FF" w:rsidRPr="00466113" w:rsidRDefault="00031805" w:rsidP="00031805">
      <w:pPr>
        <w:pStyle w:val="afffffff7"/>
        <w:tabs>
          <w:tab w:val="left" w:pos="993"/>
        </w:tabs>
        <w:spacing w:line="240" w:lineRule="auto"/>
        <w:rPr>
          <w:sz w:val="28"/>
          <w:szCs w:val="28"/>
        </w:rPr>
      </w:pPr>
      <w:r>
        <w:rPr>
          <w:sz w:val="28"/>
          <w:szCs w:val="28"/>
        </w:rPr>
        <w:t xml:space="preserve">- </w:t>
      </w:r>
      <w:r w:rsidR="00674283" w:rsidRPr="00466113">
        <w:rPr>
          <w:sz w:val="28"/>
          <w:szCs w:val="28"/>
        </w:rPr>
        <w:t>климатических особенностей муниципального образования.</w:t>
      </w:r>
    </w:p>
    <w:p w:rsidR="006B71FF" w:rsidRPr="00466113" w:rsidRDefault="00674283">
      <w:pPr>
        <w:shd w:val="clear" w:color="auto" w:fill="FFFFFF"/>
        <w:tabs>
          <w:tab w:val="left" w:pos="0"/>
        </w:tabs>
        <w:ind w:firstLine="567"/>
        <w:jc w:val="both"/>
        <w:rPr>
          <w:sz w:val="28"/>
          <w:szCs w:val="28"/>
        </w:rPr>
      </w:pPr>
      <w:r w:rsidRPr="00466113">
        <w:rPr>
          <w:sz w:val="28"/>
          <w:szCs w:val="28"/>
        </w:rPr>
        <w:t xml:space="preserve">В системе образования Северо-Енисейского района сформирована оптимальная сеть образовательных учреждений, отвечающая запросам граждан, проживающих на территории района. </w:t>
      </w:r>
      <w:proofErr w:type="gramStart"/>
      <w:r w:rsidRPr="00466113">
        <w:rPr>
          <w:sz w:val="28"/>
          <w:szCs w:val="28"/>
        </w:rPr>
        <w:t xml:space="preserve">Сеть образовательных учреждений состоит из 6 средних общеобразовательных школ (в структуре 3-х из них функционируют дошкольные группы); 1 основной общеобразовательной школы с филиалом начальной школы в </w:t>
      </w:r>
      <w:r w:rsidR="00A63BE0" w:rsidRPr="00466113">
        <w:rPr>
          <w:sz w:val="28"/>
          <w:szCs w:val="28"/>
        </w:rPr>
        <w:t>д.</w:t>
      </w:r>
      <w:r w:rsidRPr="00466113">
        <w:rPr>
          <w:sz w:val="28"/>
          <w:szCs w:val="28"/>
        </w:rPr>
        <w:t xml:space="preserve"> </w:t>
      </w:r>
      <w:proofErr w:type="spellStart"/>
      <w:r w:rsidRPr="00466113">
        <w:rPr>
          <w:sz w:val="28"/>
          <w:szCs w:val="28"/>
        </w:rPr>
        <w:t>Куромба</w:t>
      </w:r>
      <w:proofErr w:type="spellEnd"/>
      <w:r w:rsidRPr="00466113">
        <w:rPr>
          <w:sz w:val="28"/>
          <w:szCs w:val="28"/>
        </w:rPr>
        <w:t xml:space="preserve"> (для детей старообрядцев); 5</w:t>
      </w:r>
      <w:r w:rsidRPr="00466113">
        <w:rPr>
          <w:b/>
          <w:sz w:val="28"/>
          <w:szCs w:val="28"/>
        </w:rPr>
        <w:t xml:space="preserve"> </w:t>
      </w:r>
      <w:r w:rsidRPr="00466113">
        <w:rPr>
          <w:sz w:val="28"/>
          <w:szCs w:val="28"/>
        </w:rPr>
        <w:t xml:space="preserve">дошкольных образовательных учреждений, одно из которых комбинированного вида для обучения детей с ограниченными возможностями здоровья; 2 учреждения дополнительного образования детей. </w:t>
      </w:r>
      <w:proofErr w:type="gramEnd"/>
    </w:p>
    <w:p w:rsidR="006B71FF" w:rsidRPr="00466113" w:rsidRDefault="00674283">
      <w:pPr>
        <w:shd w:val="clear" w:color="auto" w:fill="FFFFFF"/>
        <w:tabs>
          <w:tab w:val="left" w:pos="912"/>
        </w:tabs>
        <w:ind w:firstLine="567"/>
        <w:jc w:val="both"/>
        <w:rPr>
          <w:sz w:val="28"/>
          <w:szCs w:val="28"/>
        </w:rPr>
      </w:pPr>
      <w:r w:rsidRPr="00466113">
        <w:rPr>
          <w:sz w:val="28"/>
          <w:szCs w:val="28"/>
        </w:rPr>
        <w:lastRenderedPageBreak/>
        <w:t xml:space="preserve">Данная сеть обеспечивает всех детей школьного возраста и 100% детей дошкольного возраста от 1,5 до 7 лет. </w:t>
      </w:r>
    </w:p>
    <w:p w:rsidR="006B71FF" w:rsidRPr="00CA2C73" w:rsidRDefault="00674283">
      <w:pPr>
        <w:tabs>
          <w:tab w:val="left" w:pos="0"/>
          <w:tab w:val="left" w:pos="142"/>
        </w:tabs>
        <w:ind w:firstLine="567"/>
        <w:jc w:val="both"/>
        <w:rPr>
          <w:rFonts w:eastAsia="Calibri"/>
          <w:sz w:val="28"/>
          <w:szCs w:val="28"/>
          <w:lang w:eastAsia="en-US"/>
        </w:rPr>
      </w:pPr>
      <w:r w:rsidRPr="00CA2C73">
        <w:rPr>
          <w:sz w:val="28"/>
          <w:szCs w:val="28"/>
        </w:rPr>
        <w:t>Согласно стратегии СЭР Северо-Енисейского района до 2030 года, в результате реализации приоритетных направлений развития образования к 2030 году позволит:</w:t>
      </w:r>
    </w:p>
    <w:p w:rsidR="006B71FF" w:rsidRPr="00466113" w:rsidRDefault="00674283">
      <w:pPr>
        <w:tabs>
          <w:tab w:val="left" w:pos="0"/>
          <w:tab w:val="left" w:pos="142"/>
        </w:tabs>
        <w:ind w:firstLine="567"/>
        <w:jc w:val="both"/>
        <w:rPr>
          <w:sz w:val="28"/>
          <w:szCs w:val="28"/>
        </w:rPr>
      </w:pPr>
      <w:r w:rsidRPr="00466113">
        <w:rPr>
          <w:sz w:val="28"/>
          <w:szCs w:val="28"/>
        </w:rPr>
        <w:t>создать условия для стабильного функционирования районной системы образования;</w:t>
      </w:r>
    </w:p>
    <w:p w:rsidR="006B71FF" w:rsidRPr="00466113" w:rsidRDefault="00674283">
      <w:pPr>
        <w:tabs>
          <w:tab w:val="left" w:pos="0"/>
          <w:tab w:val="left" w:pos="142"/>
        </w:tabs>
        <w:ind w:firstLine="567"/>
        <w:jc w:val="both"/>
        <w:rPr>
          <w:sz w:val="28"/>
          <w:szCs w:val="28"/>
        </w:rPr>
      </w:pPr>
      <w:r w:rsidRPr="00466113">
        <w:rPr>
          <w:sz w:val="28"/>
          <w:szCs w:val="28"/>
        </w:rPr>
        <w:t>увеличить долю охвата детей дополнительными образовательными программами, направленными на развитие их способностей;</w:t>
      </w:r>
    </w:p>
    <w:p w:rsidR="006B71FF" w:rsidRPr="00466113" w:rsidRDefault="00674283">
      <w:pPr>
        <w:tabs>
          <w:tab w:val="left" w:pos="0"/>
          <w:tab w:val="left" w:pos="142"/>
        </w:tabs>
        <w:ind w:firstLine="567"/>
        <w:jc w:val="both"/>
        <w:rPr>
          <w:sz w:val="28"/>
          <w:szCs w:val="28"/>
        </w:rPr>
      </w:pPr>
      <w:r w:rsidRPr="00466113">
        <w:rPr>
          <w:sz w:val="28"/>
          <w:szCs w:val="28"/>
        </w:rPr>
        <w:t>создать условия, обеспечивающие полноценный летний отдых детей;</w:t>
      </w:r>
    </w:p>
    <w:p w:rsidR="006B71FF" w:rsidRPr="00466113" w:rsidRDefault="00674283">
      <w:pPr>
        <w:tabs>
          <w:tab w:val="left" w:pos="0"/>
          <w:tab w:val="left" w:pos="142"/>
        </w:tabs>
        <w:ind w:firstLine="567"/>
        <w:jc w:val="both"/>
        <w:rPr>
          <w:sz w:val="28"/>
          <w:szCs w:val="28"/>
        </w:rPr>
      </w:pPr>
      <w:r w:rsidRPr="00466113">
        <w:rPr>
          <w:sz w:val="28"/>
          <w:szCs w:val="28"/>
        </w:rPr>
        <w:t>совершенствование организации питания учащихся образовательных учреждений;</w:t>
      </w:r>
    </w:p>
    <w:p w:rsidR="006B71FF" w:rsidRPr="00466113" w:rsidRDefault="00674283">
      <w:pPr>
        <w:tabs>
          <w:tab w:val="left" w:pos="0"/>
          <w:tab w:val="left" w:pos="142"/>
        </w:tabs>
        <w:ind w:firstLine="567"/>
        <w:jc w:val="both"/>
        <w:rPr>
          <w:sz w:val="28"/>
          <w:szCs w:val="28"/>
        </w:rPr>
      </w:pPr>
      <w:r w:rsidRPr="00466113">
        <w:rPr>
          <w:sz w:val="28"/>
          <w:szCs w:val="28"/>
        </w:rPr>
        <w:t>повысить удовлетворенность населения качеством образования;</w:t>
      </w:r>
    </w:p>
    <w:p w:rsidR="006B71FF" w:rsidRPr="00466113" w:rsidRDefault="00674283" w:rsidP="00510D3E">
      <w:pPr>
        <w:tabs>
          <w:tab w:val="left" w:pos="0"/>
        </w:tabs>
        <w:ind w:firstLine="567"/>
        <w:jc w:val="both"/>
        <w:rPr>
          <w:sz w:val="28"/>
          <w:szCs w:val="28"/>
        </w:rPr>
      </w:pPr>
      <w:r w:rsidRPr="00466113">
        <w:rPr>
          <w:sz w:val="28"/>
          <w:szCs w:val="28"/>
        </w:rPr>
        <w:t>создать условия, соответствующие требованиям федеральных государственных образовательных стандартов в образовательных учреждениях;</w:t>
      </w:r>
    </w:p>
    <w:p w:rsidR="006B71FF" w:rsidRPr="00466113" w:rsidRDefault="00674283">
      <w:pPr>
        <w:tabs>
          <w:tab w:val="left" w:pos="0"/>
          <w:tab w:val="left" w:pos="142"/>
        </w:tabs>
        <w:ind w:firstLine="567"/>
        <w:jc w:val="both"/>
        <w:rPr>
          <w:sz w:val="28"/>
          <w:szCs w:val="28"/>
        </w:rPr>
      </w:pPr>
      <w:r w:rsidRPr="00D778BF">
        <w:rPr>
          <w:sz w:val="28"/>
          <w:szCs w:val="28"/>
        </w:rPr>
        <w:t>обеспечить охват не менее 70,0% детей в возрасте 5-18 лет программами дополнительного образования детей;</w:t>
      </w:r>
    </w:p>
    <w:p w:rsidR="006B71FF" w:rsidRPr="00466113" w:rsidRDefault="00674283">
      <w:pPr>
        <w:tabs>
          <w:tab w:val="left" w:pos="0"/>
          <w:tab w:val="left" w:pos="142"/>
        </w:tabs>
        <w:ind w:firstLine="567"/>
        <w:jc w:val="both"/>
        <w:rPr>
          <w:sz w:val="28"/>
          <w:szCs w:val="28"/>
        </w:rPr>
      </w:pPr>
      <w:r w:rsidRPr="00466113">
        <w:rPr>
          <w:sz w:val="28"/>
          <w:szCs w:val="28"/>
        </w:rPr>
        <w:t>повысить уровень квалификации педагогических кадров;</w:t>
      </w:r>
    </w:p>
    <w:p w:rsidR="006B71FF" w:rsidRPr="00466113" w:rsidRDefault="00674283">
      <w:pPr>
        <w:shd w:val="clear" w:color="auto" w:fill="FFFFFF"/>
        <w:tabs>
          <w:tab w:val="left" w:pos="0"/>
          <w:tab w:val="left" w:pos="142"/>
        </w:tabs>
        <w:ind w:firstLine="567"/>
        <w:jc w:val="both"/>
        <w:rPr>
          <w:sz w:val="28"/>
          <w:szCs w:val="28"/>
        </w:rPr>
      </w:pPr>
      <w:r w:rsidRPr="00466113">
        <w:rPr>
          <w:sz w:val="28"/>
          <w:szCs w:val="28"/>
        </w:rPr>
        <w:t>повысить удовлетворенность населения качеством образовательных услуг.</w:t>
      </w:r>
    </w:p>
    <w:p w:rsidR="006B71FF" w:rsidRPr="00466113" w:rsidRDefault="00674283">
      <w:pPr>
        <w:pStyle w:val="a3"/>
        <w:spacing w:before="0" w:after="0"/>
        <w:rPr>
          <w:sz w:val="28"/>
          <w:szCs w:val="28"/>
        </w:rPr>
      </w:pPr>
      <w:r w:rsidRPr="00466113">
        <w:rPr>
          <w:sz w:val="28"/>
          <w:szCs w:val="28"/>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6B71FF" w:rsidRPr="00466113" w:rsidRDefault="00674283">
      <w:pPr>
        <w:pStyle w:val="a3"/>
        <w:spacing w:before="0" w:after="0"/>
        <w:rPr>
          <w:sz w:val="28"/>
          <w:szCs w:val="28"/>
        </w:rPr>
      </w:pPr>
      <w:r w:rsidRPr="00466113">
        <w:rPr>
          <w:sz w:val="28"/>
          <w:szCs w:val="28"/>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6B71FF" w:rsidRPr="00466113" w:rsidRDefault="006B71FF">
      <w:pPr>
        <w:pStyle w:val="a3"/>
        <w:spacing w:before="0" w:after="0"/>
        <w:rPr>
          <w:sz w:val="28"/>
          <w:szCs w:val="28"/>
        </w:rPr>
      </w:pPr>
    </w:p>
    <w:p w:rsidR="006B71FF" w:rsidRPr="00466113" w:rsidRDefault="00510D3E">
      <w:pPr>
        <w:pStyle w:val="Heading3"/>
        <w:numPr>
          <w:ilvl w:val="2"/>
          <w:numId w:val="2"/>
        </w:numPr>
        <w:tabs>
          <w:tab w:val="clear" w:pos="1276"/>
          <w:tab w:val="left" w:pos="709"/>
        </w:tabs>
        <w:spacing w:before="0" w:after="0"/>
        <w:ind w:left="567" w:hanging="567"/>
        <w:jc w:val="both"/>
        <w:rPr>
          <w:sz w:val="28"/>
          <w:szCs w:val="28"/>
        </w:rPr>
      </w:pPr>
      <w:bookmarkStart w:id="409" w:name="_Toc137746535"/>
      <w:r>
        <w:rPr>
          <w:sz w:val="28"/>
          <w:szCs w:val="28"/>
        </w:rPr>
        <w:t xml:space="preserve"> </w:t>
      </w:r>
      <w:r w:rsidR="00674283" w:rsidRPr="00466113">
        <w:rPr>
          <w:sz w:val="28"/>
          <w:szCs w:val="28"/>
        </w:rPr>
        <w:t xml:space="preserve">В области физической культуры и </w:t>
      </w:r>
      <w:proofErr w:type="gramStart"/>
      <w:r w:rsidR="00674283" w:rsidRPr="00466113">
        <w:rPr>
          <w:sz w:val="28"/>
          <w:szCs w:val="28"/>
        </w:rPr>
        <w:t>массового</w:t>
      </w:r>
      <w:proofErr w:type="gramEnd"/>
      <w:r w:rsidR="00674283" w:rsidRPr="00466113">
        <w:rPr>
          <w:sz w:val="28"/>
          <w:szCs w:val="28"/>
        </w:rPr>
        <w:t xml:space="preserve"> спорта </w:t>
      </w:r>
      <w:bookmarkEnd w:id="409"/>
    </w:p>
    <w:p w:rsidR="00510D3E" w:rsidRDefault="00674283">
      <w:pPr>
        <w:pStyle w:val="afffff1"/>
        <w:ind w:firstLine="567"/>
        <w:rPr>
          <w:rFonts w:eastAsia="Calibri"/>
          <w:color w:val="000000"/>
          <w:sz w:val="28"/>
          <w:szCs w:val="28"/>
          <w:highlight w:val="white"/>
        </w:rPr>
      </w:pPr>
      <w:r w:rsidRPr="00466113">
        <w:rPr>
          <w:rFonts w:eastAsia="Calibri"/>
          <w:sz w:val="28"/>
          <w:szCs w:val="28"/>
        </w:rPr>
        <w:t>В Северо-Енисейском районе численность населения,</w:t>
      </w:r>
      <w:r w:rsidRPr="00466113">
        <w:rPr>
          <w:rFonts w:eastAsia="Calibri"/>
          <w:color w:val="000000"/>
          <w:sz w:val="28"/>
          <w:szCs w:val="28"/>
          <w:highlight w:val="white"/>
        </w:rPr>
        <w:t xml:space="preserve"> регулярно занимающегося физической культурой, школьным и массовым спортом, за 2023 год составила 52,0% от общей численности населения. </w:t>
      </w:r>
    </w:p>
    <w:p w:rsidR="006B71FF" w:rsidRPr="00466113" w:rsidRDefault="00674283">
      <w:pPr>
        <w:pStyle w:val="afffff1"/>
        <w:ind w:firstLine="567"/>
        <w:rPr>
          <w:sz w:val="28"/>
          <w:szCs w:val="28"/>
          <w:highlight w:val="white"/>
        </w:rPr>
      </w:pPr>
      <w:proofErr w:type="gramStart"/>
      <w:r w:rsidRPr="00466113">
        <w:rPr>
          <w:rFonts w:eastAsia="Calibri"/>
          <w:color w:val="000000"/>
          <w:sz w:val="28"/>
          <w:szCs w:val="28"/>
          <w:highlight w:val="white"/>
        </w:rPr>
        <w:t>Созданы</w:t>
      </w:r>
      <w:proofErr w:type="gramEnd"/>
      <w:r w:rsidRPr="00466113">
        <w:rPr>
          <w:rFonts w:eastAsia="Calibri"/>
          <w:color w:val="000000"/>
          <w:sz w:val="28"/>
          <w:szCs w:val="28"/>
          <w:highlight w:val="white"/>
        </w:rPr>
        <w:t xml:space="preserve"> и работают спортивные клубы по месту жительства граждан для разновозрастной категории населения.</w:t>
      </w:r>
    </w:p>
    <w:p w:rsidR="006B71FF" w:rsidRPr="00510D3E" w:rsidRDefault="00674283" w:rsidP="00510D3E">
      <w:pPr>
        <w:pStyle w:val="a3"/>
        <w:spacing w:before="0" w:after="0"/>
        <w:rPr>
          <w:rFonts w:eastAsia="Times New Roman"/>
          <w:sz w:val="28"/>
          <w:szCs w:val="28"/>
        </w:rPr>
      </w:pPr>
      <w:proofErr w:type="gramStart"/>
      <w:r w:rsidRPr="00466113">
        <w:rPr>
          <w:rFonts w:eastAsia="Times New Roman"/>
          <w:sz w:val="28"/>
          <w:szCs w:val="28"/>
        </w:rPr>
        <w:t>На конец 2023 года на территории Северо-Енисейского района функционировала сеть спортивно-оздоровительных объектов района и включает в се</w:t>
      </w:r>
      <w:r w:rsidRPr="00466113">
        <w:rPr>
          <w:color w:val="000000"/>
          <w:sz w:val="28"/>
          <w:szCs w:val="28"/>
          <w:highlight w:val="white"/>
        </w:rPr>
        <w:t xml:space="preserve">бя </w:t>
      </w:r>
      <w:r w:rsidRPr="00466113">
        <w:rPr>
          <w:b/>
          <w:color w:val="000000"/>
          <w:sz w:val="28"/>
          <w:szCs w:val="28"/>
          <w:highlight w:val="white"/>
          <w:u w:val="single"/>
        </w:rPr>
        <w:t xml:space="preserve">57 спортивных сооружений, </w:t>
      </w:r>
      <w:r w:rsidRPr="00466113">
        <w:rPr>
          <w:color w:val="000000"/>
          <w:sz w:val="28"/>
          <w:szCs w:val="28"/>
          <w:highlight w:val="white"/>
        </w:rPr>
        <w:t xml:space="preserve">в том числе: в том числе: </w:t>
      </w:r>
      <w:r w:rsidRPr="00466113">
        <w:rPr>
          <w:b/>
          <w:color w:val="000000"/>
          <w:sz w:val="28"/>
          <w:szCs w:val="28"/>
          <w:highlight w:val="white"/>
        </w:rPr>
        <w:t>27</w:t>
      </w:r>
      <w:r w:rsidRPr="00466113">
        <w:rPr>
          <w:color w:val="000000"/>
          <w:sz w:val="28"/>
          <w:szCs w:val="28"/>
          <w:highlight w:val="white"/>
        </w:rPr>
        <w:t xml:space="preserve"> плоскостных сооружений (хоккейные коробки, площадки, стадионы), </w:t>
      </w:r>
      <w:r w:rsidRPr="00466113">
        <w:rPr>
          <w:b/>
          <w:color w:val="000000"/>
          <w:sz w:val="28"/>
          <w:szCs w:val="28"/>
          <w:highlight w:val="white"/>
        </w:rPr>
        <w:t>11</w:t>
      </w:r>
      <w:r w:rsidRPr="00466113">
        <w:rPr>
          <w:color w:val="000000"/>
          <w:sz w:val="28"/>
          <w:szCs w:val="28"/>
          <w:highlight w:val="white"/>
        </w:rPr>
        <w:t xml:space="preserve"> спортивных залов, </w:t>
      </w:r>
      <w:r w:rsidRPr="00466113">
        <w:rPr>
          <w:b/>
          <w:color w:val="000000"/>
          <w:sz w:val="28"/>
          <w:szCs w:val="28"/>
          <w:highlight w:val="white"/>
        </w:rPr>
        <w:t>2</w:t>
      </w:r>
      <w:r w:rsidRPr="00466113">
        <w:rPr>
          <w:color w:val="000000"/>
          <w:sz w:val="28"/>
          <w:szCs w:val="28"/>
          <w:highlight w:val="white"/>
        </w:rPr>
        <w:t xml:space="preserve"> </w:t>
      </w:r>
      <w:r w:rsidRPr="00466113">
        <w:rPr>
          <w:color w:val="000000"/>
          <w:sz w:val="28"/>
          <w:szCs w:val="28"/>
          <w:highlight w:val="white"/>
        </w:rPr>
        <w:lastRenderedPageBreak/>
        <w:t xml:space="preserve">бассейна, </w:t>
      </w:r>
      <w:r w:rsidRPr="00466113">
        <w:rPr>
          <w:b/>
          <w:color w:val="000000"/>
          <w:sz w:val="28"/>
          <w:szCs w:val="28"/>
          <w:highlight w:val="white"/>
        </w:rPr>
        <w:t>3</w:t>
      </w:r>
      <w:r w:rsidRPr="00466113">
        <w:rPr>
          <w:color w:val="000000"/>
          <w:sz w:val="28"/>
          <w:szCs w:val="28"/>
          <w:highlight w:val="white"/>
        </w:rPr>
        <w:t xml:space="preserve"> лыжные базы, </w:t>
      </w:r>
      <w:r w:rsidRPr="00466113">
        <w:rPr>
          <w:b/>
          <w:color w:val="000000"/>
          <w:sz w:val="28"/>
          <w:szCs w:val="28"/>
          <w:highlight w:val="white"/>
        </w:rPr>
        <w:t xml:space="preserve">4 </w:t>
      </w:r>
      <w:r w:rsidRPr="00466113">
        <w:rPr>
          <w:color w:val="000000"/>
          <w:sz w:val="28"/>
          <w:szCs w:val="28"/>
          <w:highlight w:val="white"/>
        </w:rPr>
        <w:t xml:space="preserve">площадки  с уличными тренажерами, и </w:t>
      </w:r>
      <w:r w:rsidRPr="00466113">
        <w:rPr>
          <w:b/>
          <w:color w:val="000000"/>
          <w:sz w:val="28"/>
          <w:szCs w:val="28"/>
          <w:highlight w:val="white"/>
        </w:rPr>
        <w:t xml:space="preserve">10 </w:t>
      </w:r>
      <w:r w:rsidRPr="00466113">
        <w:rPr>
          <w:color w:val="000000"/>
          <w:sz w:val="28"/>
          <w:szCs w:val="28"/>
          <w:highlight w:val="white"/>
        </w:rPr>
        <w:t>прочих спортивных сооружений</w:t>
      </w:r>
      <w:r w:rsidRPr="00466113">
        <w:rPr>
          <w:color w:val="000000"/>
          <w:spacing w:val="-1"/>
          <w:sz w:val="28"/>
          <w:szCs w:val="28"/>
          <w:highlight w:val="white"/>
        </w:rPr>
        <w:t>.</w:t>
      </w:r>
      <w:proofErr w:type="gramEnd"/>
    </w:p>
    <w:p w:rsidR="006B71FF" w:rsidRPr="00466113" w:rsidRDefault="00674283">
      <w:pPr>
        <w:pStyle w:val="a3"/>
        <w:spacing w:before="0" w:after="0"/>
        <w:rPr>
          <w:rFonts w:eastAsia="Times New Roman"/>
          <w:sz w:val="28"/>
          <w:szCs w:val="28"/>
        </w:rPr>
      </w:pPr>
      <w:proofErr w:type="gramStart"/>
      <w:r w:rsidRPr="00466113">
        <w:rPr>
          <w:color w:val="000000"/>
          <w:sz w:val="28"/>
          <w:szCs w:val="28"/>
          <w:highlight w:val="white"/>
        </w:rPr>
        <w:t>В районе развиты</w:t>
      </w:r>
      <w:r w:rsidR="00CD0433">
        <w:rPr>
          <w:color w:val="000000"/>
          <w:sz w:val="28"/>
          <w:szCs w:val="28"/>
          <w:highlight w:val="white"/>
        </w:rPr>
        <w:t xml:space="preserve"> </w:t>
      </w:r>
      <w:r w:rsidRPr="00466113">
        <w:rPr>
          <w:b/>
          <w:color w:val="000000"/>
          <w:sz w:val="28"/>
          <w:szCs w:val="28"/>
          <w:highlight w:val="white"/>
        </w:rPr>
        <w:t>двенадцат</w:t>
      </w:r>
      <w:r w:rsidR="00CD0433">
        <w:rPr>
          <w:b/>
          <w:color w:val="000000"/>
          <w:sz w:val="28"/>
          <w:szCs w:val="28"/>
          <w:highlight w:val="white"/>
        </w:rPr>
        <w:t>ь</w:t>
      </w:r>
      <w:r w:rsidRPr="00466113">
        <w:rPr>
          <w:b/>
          <w:color w:val="000000"/>
          <w:sz w:val="28"/>
          <w:szCs w:val="28"/>
          <w:highlight w:val="white"/>
        </w:rPr>
        <w:t xml:space="preserve"> видов спорта</w:t>
      </w:r>
      <w:r w:rsidRPr="00466113">
        <w:rPr>
          <w:color w:val="000000"/>
          <w:sz w:val="28"/>
          <w:szCs w:val="28"/>
          <w:highlight w:val="white"/>
        </w:rPr>
        <w:t xml:space="preserve">: волейбол, баскетбол, мини-футбол, настольный теннис, плавание, хоккей с мячом (ринк-бенди), лыжные гонки, шахматы, бокс, дзюдо, каратэ, самбо. </w:t>
      </w:r>
      <w:proofErr w:type="gramEnd"/>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w:t>
      </w:r>
      <w:proofErr w:type="gramStart"/>
      <w:r w:rsidRPr="00466113">
        <w:rPr>
          <w:sz w:val="28"/>
          <w:szCs w:val="28"/>
        </w:rPr>
        <w:t>методический подход</w:t>
      </w:r>
      <w:proofErr w:type="gramEnd"/>
      <w:r w:rsidRPr="00466113">
        <w:rPr>
          <w:sz w:val="28"/>
          <w:szCs w:val="28"/>
        </w:rPr>
        <w:t>, расчетный метод и экспертная оценка с учетом:</w:t>
      </w:r>
    </w:p>
    <w:p w:rsidR="006B71FF" w:rsidRPr="00466113" w:rsidRDefault="00510D3E" w:rsidP="00510D3E">
      <w:pPr>
        <w:pStyle w:val="afffb"/>
        <w:tabs>
          <w:tab w:val="clear" w:pos="993"/>
          <w:tab w:val="left" w:pos="567"/>
        </w:tabs>
        <w:ind w:firstLine="0"/>
        <w:rPr>
          <w:sz w:val="28"/>
          <w:szCs w:val="28"/>
        </w:rPr>
      </w:pPr>
      <w:r>
        <w:rPr>
          <w:sz w:val="28"/>
          <w:szCs w:val="28"/>
        </w:rPr>
        <w:tab/>
        <w:t xml:space="preserve">- </w:t>
      </w:r>
      <w:r w:rsidR="00674283" w:rsidRPr="00466113">
        <w:rPr>
          <w:sz w:val="28"/>
          <w:szCs w:val="28"/>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доли населения, имеющего противопоказания к занятиям физической культурой и спортом в муниципальном образовании;</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демографической ситуации, в том числе возрастной структуры населения муниципального образования, и прогноза ее изменения;</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особенностей природно-климатических условий муниципального образования;</w:t>
      </w:r>
    </w:p>
    <w:p w:rsidR="006B71FF" w:rsidRPr="00466113" w:rsidRDefault="00510D3E" w:rsidP="00510D3E">
      <w:pPr>
        <w:pStyle w:val="afffb"/>
        <w:tabs>
          <w:tab w:val="clear" w:pos="993"/>
          <w:tab w:val="left" w:pos="567"/>
        </w:tabs>
        <w:ind w:firstLine="0"/>
        <w:rPr>
          <w:sz w:val="28"/>
          <w:szCs w:val="28"/>
        </w:rPr>
      </w:pPr>
      <w:r>
        <w:rPr>
          <w:sz w:val="28"/>
          <w:szCs w:val="28"/>
        </w:rPr>
        <w:tab/>
        <w:t xml:space="preserve">- </w:t>
      </w:r>
      <w:r w:rsidR="00674283" w:rsidRPr="00466113">
        <w:rPr>
          <w:sz w:val="28"/>
          <w:szCs w:val="28"/>
        </w:rPr>
        <w:t>фактического уровня обеспеченности населения спортивными сооружениями;</w:t>
      </w:r>
    </w:p>
    <w:p w:rsidR="006B71FF" w:rsidRPr="00466113" w:rsidRDefault="00510D3E" w:rsidP="00510D3E">
      <w:pPr>
        <w:pStyle w:val="afffb"/>
        <w:tabs>
          <w:tab w:val="clear" w:pos="993"/>
          <w:tab w:val="left" w:pos="567"/>
        </w:tabs>
        <w:ind w:firstLine="0"/>
        <w:rPr>
          <w:sz w:val="28"/>
          <w:szCs w:val="28"/>
        </w:rPr>
      </w:pPr>
      <w:r>
        <w:rPr>
          <w:sz w:val="28"/>
          <w:szCs w:val="28"/>
        </w:rPr>
        <w:tab/>
        <w:t xml:space="preserve">- </w:t>
      </w:r>
      <w:r w:rsidR="00674283" w:rsidRPr="00466113">
        <w:rPr>
          <w:sz w:val="28"/>
          <w:szCs w:val="28"/>
        </w:rPr>
        <w:t>оценки реального спроса населения на получение услуг в области физической культуры и спорта;</w:t>
      </w:r>
    </w:p>
    <w:p w:rsidR="006B71FF" w:rsidRPr="00466113" w:rsidRDefault="00510D3E" w:rsidP="00510D3E">
      <w:pPr>
        <w:pStyle w:val="afffb"/>
        <w:ind w:firstLine="567"/>
        <w:rPr>
          <w:sz w:val="28"/>
          <w:szCs w:val="28"/>
        </w:rPr>
      </w:pPr>
      <w:r>
        <w:rPr>
          <w:sz w:val="28"/>
          <w:szCs w:val="28"/>
        </w:rPr>
        <w:t xml:space="preserve">- </w:t>
      </w:r>
      <w:r w:rsidR="00674283" w:rsidRPr="00466113">
        <w:rPr>
          <w:sz w:val="28"/>
          <w:szCs w:val="28"/>
        </w:rPr>
        <w:t>планов по развитию сети инфраструктурных объектов в области физической культуры и спорта.</w:t>
      </w:r>
    </w:p>
    <w:p w:rsidR="006B71FF" w:rsidRPr="00466113" w:rsidRDefault="00674283" w:rsidP="00417777">
      <w:pPr>
        <w:pStyle w:val="afffb"/>
        <w:ind w:firstLine="567"/>
        <w:rPr>
          <w:sz w:val="28"/>
          <w:szCs w:val="28"/>
        </w:rPr>
      </w:pPr>
      <w:r w:rsidRPr="00466113">
        <w:rPr>
          <w:sz w:val="28"/>
          <w:szCs w:val="28"/>
        </w:rPr>
        <w:t xml:space="preserve">В соответствии с документами стратегического планирования района приоритетной задачей на уровне муниципального образования является обеспечение условий для развития на территории муниципального района физической культуры, школьного и массового спорта, организация проведения официальных физкультурно-оздоровительных и спортивных мероприятий района. </w:t>
      </w:r>
      <w:proofErr w:type="gramStart"/>
      <w:r w:rsidRPr="00466113">
        <w:rPr>
          <w:sz w:val="28"/>
          <w:szCs w:val="28"/>
        </w:rPr>
        <w:t>Одним из индикаторов уровня развития сферы физической культуры и спорта является достижение целевого показателя «увеличение численности систематически занимающихся физической культурой и спортом до 50%»</w:t>
      </w:r>
      <w:r w:rsidR="00C16EAF" w:rsidRPr="00466113">
        <w:rPr>
          <w:sz w:val="28"/>
          <w:szCs w:val="28"/>
        </w:rPr>
        <w:t xml:space="preserve"> с учетом</w:t>
      </w:r>
      <w:r w:rsidR="00A14AF7" w:rsidRPr="00466113">
        <w:rPr>
          <w:sz w:val="28"/>
          <w:szCs w:val="28"/>
        </w:rPr>
        <w:t xml:space="preserve"> планируемого к достижению, </w:t>
      </w:r>
      <w:r w:rsidR="00C16EAF" w:rsidRPr="00466113">
        <w:rPr>
          <w:sz w:val="28"/>
          <w:szCs w:val="28"/>
        </w:rPr>
        <w:t>установленных Президентом РФ в качестве национальных целей до 70%</w:t>
      </w:r>
      <w:r w:rsidRPr="00466113">
        <w:rPr>
          <w:sz w:val="28"/>
          <w:szCs w:val="28"/>
        </w:rPr>
        <w:t>.</w:t>
      </w:r>
      <w:bookmarkStart w:id="410" w:name="_Hlk162360999"/>
      <w:bookmarkEnd w:id="410"/>
      <w:proofErr w:type="gramEnd"/>
    </w:p>
    <w:p w:rsidR="006B71FF" w:rsidRPr="00466113" w:rsidRDefault="00674283">
      <w:pPr>
        <w:pStyle w:val="a3"/>
        <w:spacing w:before="0" w:after="0"/>
        <w:rPr>
          <w:sz w:val="28"/>
          <w:szCs w:val="28"/>
        </w:rPr>
      </w:pPr>
      <w:r w:rsidRPr="00466113">
        <w:rPr>
          <w:sz w:val="28"/>
          <w:szCs w:val="28"/>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6B71FF" w:rsidRPr="00466113" w:rsidRDefault="006B71FF">
      <w:pPr>
        <w:pStyle w:val="a3"/>
        <w:spacing w:before="0" w:after="0"/>
        <w:rPr>
          <w:sz w:val="28"/>
          <w:szCs w:val="28"/>
        </w:rPr>
      </w:pPr>
    </w:p>
    <w:p w:rsidR="006B71FF" w:rsidRPr="00466113" w:rsidRDefault="00674283">
      <w:pPr>
        <w:pStyle w:val="Heading3"/>
        <w:numPr>
          <w:ilvl w:val="2"/>
          <w:numId w:val="2"/>
        </w:numPr>
        <w:tabs>
          <w:tab w:val="left" w:pos="709"/>
        </w:tabs>
        <w:spacing w:before="0" w:after="0"/>
        <w:ind w:left="709" w:hanging="709"/>
        <w:jc w:val="both"/>
        <w:rPr>
          <w:sz w:val="28"/>
          <w:szCs w:val="28"/>
        </w:rPr>
      </w:pPr>
      <w:bookmarkStart w:id="411" w:name="_Toc137746536"/>
      <w:r w:rsidRPr="00466113">
        <w:rPr>
          <w:sz w:val="28"/>
          <w:szCs w:val="28"/>
        </w:rPr>
        <w:t xml:space="preserve">В области молодежной политики </w:t>
      </w:r>
      <w:bookmarkEnd w:id="411"/>
    </w:p>
    <w:p w:rsidR="006B71FF" w:rsidRPr="00466113" w:rsidRDefault="006B71FF">
      <w:pPr>
        <w:pStyle w:val="a3"/>
        <w:spacing w:before="0" w:after="0"/>
        <w:rPr>
          <w:sz w:val="28"/>
          <w:szCs w:val="28"/>
        </w:rPr>
      </w:pPr>
    </w:p>
    <w:p w:rsidR="006B71FF" w:rsidRPr="00924173" w:rsidRDefault="00674283" w:rsidP="00417777">
      <w:pPr>
        <w:pStyle w:val="affffe"/>
        <w:spacing w:line="240" w:lineRule="auto"/>
        <w:ind w:left="0" w:firstLine="567"/>
        <w:contextualSpacing/>
        <w:rPr>
          <w:color w:val="000000"/>
          <w:sz w:val="28"/>
          <w:szCs w:val="28"/>
        </w:rPr>
      </w:pPr>
      <w:r w:rsidRPr="00924173">
        <w:rPr>
          <w:rFonts w:eastAsia="Calibri"/>
          <w:bCs/>
          <w:sz w:val="28"/>
          <w:szCs w:val="28"/>
        </w:rPr>
        <w:t xml:space="preserve">В Северо-Енисейском районе более 20 лет </w:t>
      </w:r>
      <w:r w:rsidRPr="00924173">
        <w:rPr>
          <w:rFonts w:eastAsia="Calibri"/>
          <w:b/>
          <w:bCs/>
          <w:sz w:val="28"/>
          <w:szCs w:val="28"/>
        </w:rPr>
        <w:t>реализуется муниципальный проект «Военно-полевые сборы»</w:t>
      </w:r>
      <w:r w:rsidRPr="00924173">
        <w:rPr>
          <w:rFonts w:eastAsia="Calibri"/>
          <w:bCs/>
          <w:sz w:val="28"/>
          <w:szCs w:val="28"/>
        </w:rPr>
        <w:t>,</w:t>
      </w:r>
      <w:r w:rsidR="0034412A" w:rsidRPr="00924173">
        <w:rPr>
          <w:rFonts w:eastAsia="Calibri"/>
          <w:bCs/>
          <w:sz w:val="28"/>
          <w:szCs w:val="28"/>
        </w:rPr>
        <w:t xml:space="preserve"> в 2024 году участвовали </w:t>
      </w:r>
      <w:r w:rsidR="00BB4119" w:rsidRPr="00924173">
        <w:rPr>
          <w:rFonts w:eastAsia="Calibri"/>
          <w:bCs/>
          <w:sz w:val="28"/>
          <w:szCs w:val="28"/>
        </w:rPr>
        <w:t>7</w:t>
      </w:r>
      <w:r w:rsidR="000A0501" w:rsidRPr="00924173">
        <w:rPr>
          <w:rFonts w:eastAsia="Calibri"/>
          <w:bCs/>
          <w:sz w:val="28"/>
          <w:szCs w:val="28"/>
        </w:rPr>
        <w:t>8</w:t>
      </w:r>
      <w:r w:rsidR="0034412A" w:rsidRPr="00924173">
        <w:rPr>
          <w:rFonts w:eastAsia="Calibri"/>
          <w:bCs/>
          <w:sz w:val="28"/>
          <w:szCs w:val="28"/>
        </w:rPr>
        <w:t xml:space="preserve"> </w:t>
      </w:r>
      <w:r w:rsidR="00BB4119" w:rsidRPr="00924173">
        <w:rPr>
          <w:rFonts w:eastAsia="Calibri"/>
          <w:bCs/>
          <w:sz w:val="28"/>
          <w:szCs w:val="28"/>
        </w:rPr>
        <w:t>старшеклассников</w:t>
      </w:r>
      <w:r w:rsidR="0034412A" w:rsidRPr="00924173">
        <w:rPr>
          <w:rFonts w:eastAsia="Calibri"/>
          <w:bCs/>
          <w:sz w:val="28"/>
          <w:szCs w:val="28"/>
        </w:rPr>
        <w:t xml:space="preserve">, </w:t>
      </w:r>
      <w:r w:rsidRPr="00924173">
        <w:rPr>
          <w:rFonts w:eastAsia="Calibri"/>
          <w:bCs/>
          <w:sz w:val="28"/>
          <w:szCs w:val="28"/>
        </w:rPr>
        <w:t xml:space="preserve"> </w:t>
      </w:r>
      <w:r w:rsidRPr="00924173">
        <w:rPr>
          <w:rFonts w:eastAsia="Calibri"/>
          <w:bCs/>
          <w:sz w:val="28"/>
          <w:szCs w:val="28"/>
        </w:rPr>
        <w:lastRenderedPageBreak/>
        <w:t>в</w:t>
      </w:r>
      <w:r w:rsidRPr="00924173">
        <w:rPr>
          <w:rFonts w:eastAsia="Calibri"/>
          <w:sz w:val="28"/>
          <w:szCs w:val="28"/>
        </w:rPr>
        <w:t xml:space="preserve"> 2023 году в военно-полевых сборах участвовали </w:t>
      </w:r>
      <w:r w:rsidRPr="00924173">
        <w:rPr>
          <w:rFonts w:eastAsia="Calibri"/>
          <w:b/>
          <w:sz w:val="28"/>
          <w:szCs w:val="28"/>
        </w:rPr>
        <w:t>66 старшеклассников</w:t>
      </w:r>
      <w:r w:rsidRPr="00924173">
        <w:rPr>
          <w:rFonts w:eastAsia="Calibri"/>
          <w:sz w:val="28"/>
          <w:szCs w:val="28"/>
        </w:rPr>
        <w:t xml:space="preserve">, что больше на </w:t>
      </w:r>
      <w:r w:rsidRPr="00924173">
        <w:rPr>
          <w:rFonts w:eastAsia="Calibri"/>
          <w:b/>
          <w:sz w:val="28"/>
          <w:szCs w:val="28"/>
        </w:rPr>
        <w:t>11,8%</w:t>
      </w:r>
      <w:r w:rsidRPr="00924173">
        <w:rPr>
          <w:rFonts w:eastAsia="Calibri"/>
          <w:sz w:val="28"/>
          <w:szCs w:val="28"/>
        </w:rPr>
        <w:t>, чем в 2022 году (2022 год - 59 человек).</w:t>
      </w:r>
    </w:p>
    <w:p w:rsidR="006B71FF" w:rsidRDefault="00674283" w:rsidP="00417777">
      <w:pPr>
        <w:pStyle w:val="affffe"/>
        <w:spacing w:line="240" w:lineRule="auto"/>
        <w:ind w:left="0" w:firstLine="567"/>
        <w:contextualSpacing/>
        <w:rPr>
          <w:rFonts w:eastAsia="Calibri"/>
          <w:b/>
          <w:sz w:val="28"/>
          <w:szCs w:val="28"/>
        </w:rPr>
      </w:pPr>
      <w:r w:rsidRPr="00924173">
        <w:rPr>
          <w:rFonts w:eastAsia="Calibri"/>
          <w:b/>
          <w:sz w:val="28"/>
          <w:szCs w:val="28"/>
        </w:rPr>
        <w:t>В школах района созданы и плодотворно работают 6 военно-патриотических клубов (ВПК)</w:t>
      </w:r>
      <w:r w:rsidRPr="00924173">
        <w:rPr>
          <w:rFonts w:eastAsia="Calibri"/>
          <w:sz w:val="28"/>
          <w:szCs w:val="28"/>
        </w:rPr>
        <w:t xml:space="preserve">. Охват обучающихся составляет на школьном уровне </w:t>
      </w:r>
      <w:r w:rsidRPr="00924173">
        <w:rPr>
          <w:rFonts w:eastAsia="Calibri"/>
          <w:b/>
          <w:sz w:val="28"/>
          <w:szCs w:val="28"/>
        </w:rPr>
        <w:t>93 процента</w:t>
      </w:r>
      <w:r w:rsidRPr="00924173">
        <w:rPr>
          <w:rFonts w:eastAsia="Calibri"/>
          <w:sz w:val="28"/>
          <w:szCs w:val="28"/>
        </w:rPr>
        <w:t xml:space="preserve">, в краевых мероприятиях ежегодно принимают участие </w:t>
      </w:r>
      <w:r w:rsidRPr="00924173">
        <w:rPr>
          <w:rFonts w:eastAsia="Calibri"/>
          <w:b/>
          <w:sz w:val="28"/>
          <w:szCs w:val="28"/>
        </w:rPr>
        <w:t>более 60 обучающихся.</w:t>
      </w:r>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6B71FF" w:rsidRPr="00466113" w:rsidRDefault="00674283">
      <w:pPr>
        <w:pStyle w:val="a3"/>
        <w:spacing w:before="0" w:after="0"/>
        <w:rPr>
          <w:sz w:val="28"/>
          <w:szCs w:val="28"/>
        </w:rPr>
      </w:pPr>
      <w:r w:rsidRPr="00466113">
        <w:rPr>
          <w:sz w:val="28"/>
          <w:szCs w:val="28"/>
        </w:rPr>
        <w:t>Необходимая площадь учреждений по работе с детьми и молодежью определена по формуле:</w:t>
      </w:r>
    </w:p>
    <w:p w:rsidR="006B71FF" w:rsidRPr="00466113" w:rsidRDefault="00674283">
      <w:pPr>
        <w:pStyle w:val="a3"/>
        <w:spacing w:before="0" w:after="0"/>
        <w:rPr>
          <w:sz w:val="28"/>
          <w:szCs w:val="28"/>
        </w:rPr>
      </w:pPr>
      <w:r w:rsidRPr="00466113">
        <w:rPr>
          <w:sz w:val="28"/>
          <w:szCs w:val="28"/>
          <w:lang w:val="en-US"/>
        </w:rPr>
        <w:t>S</w:t>
      </w:r>
      <w:proofErr w:type="spellStart"/>
      <w:r w:rsidRPr="00466113">
        <w:rPr>
          <w:sz w:val="28"/>
          <w:szCs w:val="28"/>
          <w:vertAlign w:val="subscript"/>
        </w:rPr>
        <w:t>мж</w:t>
      </w:r>
      <w:proofErr w:type="spellEnd"/>
      <w:r w:rsidRPr="00466113">
        <w:rPr>
          <w:sz w:val="28"/>
          <w:szCs w:val="28"/>
        </w:rPr>
        <w:t xml:space="preserve"> = </w:t>
      </w:r>
      <w:r w:rsidRPr="00466113">
        <w:rPr>
          <w:sz w:val="28"/>
          <w:szCs w:val="28"/>
          <w:lang w:val="en-US"/>
        </w:rPr>
        <w:t>N</w:t>
      </w:r>
      <w:proofErr w:type="spellStart"/>
      <w:r w:rsidRPr="00466113">
        <w:rPr>
          <w:sz w:val="28"/>
          <w:szCs w:val="28"/>
          <w:vertAlign w:val="subscript"/>
        </w:rPr>
        <w:t>мж</w:t>
      </w:r>
      <w:proofErr w:type="spellEnd"/>
      <w:r w:rsidRPr="00466113">
        <w:rPr>
          <w:sz w:val="28"/>
          <w:szCs w:val="28"/>
        </w:rPr>
        <w:t xml:space="preserve"> </w:t>
      </w:r>
      <w:proofErr w:type="spellStart"/>
      <w:r w:rsidRPr="00466113">
        <w:rPr>
          <w:sz w:val="28"/>
          <w:szCs w:val="28"/>
        </w:rPr>
        <w:t>х</w:t>
      </w:r>
      <w:proofErr w:type="spellEnd"/>
      <w:r w:rsidRPr="00466113">
        <w:rPr>
          <w:sz w:val="28"/>
          <w:szCs w:val="28"/>
        </w:rPr>
        <w:t xml:space="preserve"> </w:t>
      </w:r>
      <w:proofErr w:type="spellStart"/>
      <w:r w:rsidRPr="00466113">
        <w:rPr>
          <w:sz w:val="28"/>
          <w:szCs w:val="28"/>
          <w:lang w:val="en-US"/>
        </w:rPr>
        <w:t>S</w:t>
      </w:r>
      <w:r w:rsidRPr="00466113">
        <w:rPr>
          <w:sz w:val="28"/>
          <w:szCs w:val="28"/>
          <w:vertAlign w:val="subscript"/>
          <w:lang w:val="en-US"/>
        </w:rPr>
        <w:t>min</w:t>
      </w:r>
      <w:proofErr w:type="spellEnd"/>
      <w:r w:rsidRPr="00466113">
        <w:rPr>
          <w:sz w:val="28"/>
          <w:szCs w:val="28"/>
        </w:rPr>
        <w:t xml:space="preserve"> </w:t>
      </w:r>
      <w:r w:rsidRPr="00466113">
        <w:rPr>
          <w:sz w:val="28"/>
          <w:szCs w:val="28"/>
          <w:lang w:val="en-US"/>
        </w:rPr>
        <w:t>x</w:t>
      </w:r>
      <w:r w:rsidRPr="00466113">
        <w:rPr>
          <w:sz w:val="28"/>
          <w:szCs w:val="28"/>
        </w:rPr>
        <w:t xml:space="preserve"> </w:t>
      </w:r>
      <w:proofErr w:type="spellStart"/>
      <w:r w:rsidRPr="00466113">
        <w:rPr>
          <w:sz w:val="28"/>
          <w:szCs w:val="28"/>
          <w:lang w:val="en-US"/>
        </w:rPr>
        <w:t>N</w:t>
      </w:r>
      <w:r w:rsidRPr="00466113">
        <w:rPr>
          <w:sz w:val="28"/>
          <w:szCs w:val="28"/>
          <w:vertAlign w:val="subscript"/>
          <w:lang w:val="en-US"/>
        </w:rPr>
        <w:t>min</w:t>
      </w:r>
      <w:proofErr w:type="spellEnd"/>
      <w:r w:rsidRPr="00466113">
        <w:rPr>
          <w:sz w:val="28"/>
          <w:szCs w:val="28"/>
        </w:rPr>
        <w:t>, где:</w:t>
      </w:r>
    </w:p>
    <w:p w:rsidR="006B71FF" w:rsidRPr="00466113" w:rsidRDefault="00674283">
      <w:pPr>
        <w:pStyle w:val="a3"/>
        <w:spacing w:before="0" w:after="0"/>
        <w:rPr>
          <w:sz w:val="28"/>
          <w:szCs w:val="28"/>
        </w:rPr>
      </w:pPr>
      <w:proofErr w:type="gramStart"/>
      <w:r w:rsidRPr="00466113">
        <w:rPr>
          <w:sz w:val="28"/>
          <w:szCs w:val="28"/>
          <w:lang w:val="en-US"/>
        </w:rPr>
        <w:t>S</w:t>
      </w:r>
      <w:proofErr w:type="spellStart"/>
      <w:r w:rsidRPr="00466113">
        <w:rPr>
          <w:sz w:val="28"/>
          <w:szCs w:val="28"/>
          <w:vertAlign w:val="subscript"/>
        </w:rPr>
        <w:t>мж</w:t>
      </w:r>
      <w:proofErr w:type="spellEnd"/>
      <w:r w:rsidRPr="00466113">
        <w:rPr>
          <w:sz w:val="28"/>
          <w:szCs w:val="28"/>
        </w:rPr>
        <w:t xml:space="preserve"> – рекомендуемая суммарная минимальная площадь учреждений по работе с детьми и молодежью, кв.</w:t>
      </w:r>
      <w:proofErr w:type="gramEnd"/>
      <w:r w:rsidRPr="00466113">
        <w:rPr>
          <w:sz w:val="28"/>
          <w:szCs w:val="28"/>
        </w:rPr>
        <w:t xml:space="preserve"> </w:t>
      </w:r>
      <w:proofErr w:type="gramStart"/>
      <w:r w:rsidRPr="00466113">
        <w:rPr>
          <w:sz w:val="28"/>
          <w:szCs w:val="28"/>
        </w:rPr>
        <w:t>м</w:t>
      </w:r>
      <w:proofErr w:type="gramEnd"/>
      <w:r w:rsidRPr="00466113">
        <w:rPr>
          <w:sz w:val="28"/>
          <w:szCs w:val="28"/>
        </w:rPr>
        <w:t>;</w:t>
      </w:r>
    </w:p>
    <w:p w:rsidR="006B71FF" w:rsidRPr="00466113" w:rsidRDefault="00674283">
      <w:pPr>
        <w:pStyle w:val="a3"/>
        <w:spacing w:before="0" w:after="0"/>
        <w:rPr>
          <w:sz w:val="28"/>
          <w:szCs w:val="28"/>
        </w:rPr>
      </w:pPr>
      <w:r w:rsidRPr="00466113">
        <w:rPr>
          <w:sz w:val="28"/>
          <w:szCs w:val="28"/>
          <w:lang w:val="en-US"/>
        </w:rPr>
        <w:t>N</w:t>
      </w:r>
      <w:proofErr w:type="spellStart"/>
      <w:r w:rsidRPr="00466113">
        <w:rPr>
          <w:sz w:val="28"/>
          <w:szCs w:val="28"/>
          <w:vertAlign w:val="subscript"/>
        </w:rPr>
        <w:t>мж</w:t>
      </w:r>
      <w:proofErr w:type="spellEnd"/>
      <w:r w:rsidRPr="00466113">
        <w:rPr>
          <w:sz w:val="28"/>
          <w:szCs w:val="28"/>
        </w:rPr>
        <w:t xml:space="preserve"> – численность населения муниципального образования в возрасте от 14 до 35 лет;</w:t>
      </w:r>
    </w:p>
    <w:p w:rsidR="006B71FF" w:rsidRPr="00466113" w:rsidRDefault="00674283">
      <w:pPr>
        <w:pStyle w:val="a3"/>
        <w:spacing w:before="0" w:after="0"/>
        <w:rPr>
          <w:sz w:val="28"/>
          <w:szCs w:val="28"/>
        </w:rPr>
      </w:pPr>
      <w:proofErr w:type="spellStart"/>
      <w:r w:rsidRPr="00466113">
        <w:rPr>
          <w:sz w:val="28"/>
          <w:szCs w:val="28"/>
          <w:lang w:val="en-US"/>
        </w:rPr>
        <w:t>S</w:t>
      </w:r>
      <w:r w:rsidRPr="00466113">
        <w:rPr>
          <w:sz w:val="28"/>
          <w:szCs w:val="28"/>
          <w:vertAlign w:val="subscript"/>
          <w:lang w:val="en-US"/>
        </w:rPr>
        <w:t>min</w:t>
      </w:r>
      <w:proofErr w:type="spellEnd"/>
      <w:r w:rsidRPr="00466113">
        <w:rPr>
          <w:sz w:val="28"/>
          <w:szCs w:val="28"/>
        </w:rPr>
        <w:t xml:space="preserve"> – минимальная площадь (кв. м), необходимая для организации работы с одним молодым жителем в форме клубных, групповых зан</w:t>
      </w:r>
      <w:r w:rsidR="007E4D2C">
        <w:rPr>
          <w:sz w:val="28"/>
          <w:szCs w:val="28"/>
        </w:rPr>
        <w:t xml:space="preserve">ятий, секций. </w:t>
      </w:r>
      <w:proofErr w:type="spellStart"/>
      <w:r w:rsidR="007E4D2C">
        <w:rPr>
          <w:sz w:val="28"/>
          <w:szCs w:val="28"/>
        </w:rPr>
        <w:t>Принятав</w:t>
      </w:r>
      <w:proofErr w:type="spellEnd"/>
      <w:r w:rsidR="007E4D2C">
        <w:rPr>
          <w:sz w:val="28"/>
          <w:szCs w:val="28"/>
        </w:rPr>
        <w:t xml:space="preserve"> </w:t>
      </w:r>
      <w:proofErr w:type="gramStart"/>
      <w:r w:rsidR="007E4D2C">
        <w:rPr>
          <w:sz w:val="28"/>
          <w:szCs w:val="28"/>
        </w:rPr>
        <w:t>размере</w:t>
      </w:r>
      <w:proofErr w:type="gramEnd"/>
      <w:r w:rsidR="007E4D2C">
        <w:rPr>
          <w:sz w:val="28"/>
          <w:szCs w:val="28"/>
        </w:rPr>
        <w:t xml:space="preserve"> </w:t>
      </w:r>
      <w:r w:rsidRPr="00466113">
        <w:rPr>
          <w:sz w:val="28"/>
          <w:szCs w:val="28"/>
        </w:rPr>
        <w:t>6 кв. м;</w:t>
      </w:r>
    </w:p>
    <w:p w:rsidR="006B71FF" w:rsidRPr="00466113" w:rsidRDefault="00674283">
      <w:pPr>
        <w:pStyle w:val="a3"/>
        <w:spacing w:before="0" w:after="0"/>
        <w:rPr>
          <w:sz w:val="28"/>
          <w:szCs w:val="28"/>
        </w:rPr>
      </w:pPr>
      <w:proofErr w:type="spellStart"/>
      <w:r w:rsidRPr="00466113">
        <w:rPr>
          <w:sz w:val="28"/>
          <w:szCs w:val="28"/>
        </w:rPr>
        <w:t>N</w:t>
      </w:r>
      <w:r w:rsidRPr="00466113">
        <w:rPr>
          <w:sz w:val="28"/>
          <w:szCs w:val="28"/>
          <w:vertAlign w:val="subscript"/>
        </w:rPr>
        <w:t>min</w:t>
      </w:r>
      <w:proofErr w:type="spellEnd"/>
      <w:r w:rsidRPr="00466113">
        <w:rPr>
          <w:sz w:val="28"/>
          <w:szCs w:val="28"/>
        </w:rPr>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sidRPr="00466113">
        <w:rPr>
          <w:sz w:val="28"/>
          <w:szCs w:val="28"/>
        </w:rPr>
        <w:t xml:space="preserve">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w:t>
      </w:r>
      <w:proofErr w:type="spellStart"/>
      <w:r w:rsidRPr="00466113">
        <w:rPr>
          <w:sz w:val="28"/>
          <w:szCs w:val="28"/>
        </w:rPr>
        <w:t>досуговых</w:t>
      </w:r>
      <w:proofErr w:type="spellEnd"/>
      <w:r w:rsidRPr="00466113">
        <w:rPr>
          <w:sz w:val="28"/>
          <w:szCs w:val="28"/>
        </w:rPr>
        <w:t xml:space="preserve">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roofErr w:type="gramEnd"/>
    </w:p>
    <w:p w:rsidR="006B71FF" w:rsidRPr="00466113" w:rsidRDefault="00674283">
      <w:pPr>
        <w:pStyle w:val="a3"/>
        <w:spacing w:before="0" w:after="0"/>
        <w:rPr>
          <w:sz w:val="28"/>
          <w:szCs w:val="28"/>
        </w:rPr>
      </w:pPr>
      <w:r w:rsidRPr="00466113">
        <w:rPr>
          <w:sz w:val="28"/>
          <w:szCs w:val="28"/>
        </w:rPr>
        <w:t>Переход к удельному значению необходимой площади объектов выполнен с применением следующей формулы:</w:t>
      </w:r>
    </w:p>
    <w:p w:rsidR="006B71FF" w:rsidRPr="00466113" w:rsidRDefault="00674283">
      <w:pPr>
        <w:pStyle w:val="a3"/>
        <w:spacing w:before="0" w:after="0"/>
        <w:rPr>
          <w:sz w:val="28"/>
          <w:szCs w:val="28"/>
        </w:rPr>
      </w:pPr>
      <w:r w:rsidRPr="00466113">
        <w:rPr>
          <w:sz w:val="28"/>
          <w:szCs w:val="28"/>
          <w:lang w:val="en-US"/>
        </w:rPr>
        <w:t>S</w:t>
      </w:r>
      <w:r w:rsidRPr="00466113">
        <w:rPr>
          <w:sz w:val="28"/>
          <w:szCs w:val="28"/>
          <w:vertAlign w:val="subscript"/>
        </w:rPr>
        <w:t xml:space="preserve">о </w:t>
      </w:r>
      <w:r w:rsidRPr="00466113">
        <w:rPr>
          <w:sz w:val="28"/>
          <w:szCs w:val="28"/>
        </w:rPr>
        <w:t>= (</w:t>
      </w:r>
      <w:r w:rsidRPr="00466113">
        <w:rPr>
          <w:sz w:val="28"/>
          <w:szCs w:val="28"/>
          <w:lang w:val="en-US"/>
        </w:rPr>
        <w:t>S</w:t>
      </w:r>
      <w:proofErr w:type="spellStart"/>
      <w:r w:rsidRPr="00466113">
        <w:rPr>
          <w:sz w:val="28"/>
          <w:szCs w:val="28"/>
          <w:vertAlign w:val="subscript"/>
        </w:rPr>
        <w:t>мж</w:t>
      </w:r>
      <w:proofErr w:type="spellEnd"/>
      <w:r w:rsidRPr="00466113">
        <w:rPr>
          <w:sz w:val="28"/>
          <w:szCs w:val="28"/>
          <w:vertAlign w:val="subscript"/>
        </w:rPr>
        <w:t xml:space="preserve"> </w:t>
      </w:r>
      <w:proofErr w:type="spellStart"/>
      <w:r w:rsidRPr="00466113">
        <w:rPr>
          <w:sz w:val="28"/>
          <w:szCs w:val="28"/>
        </w:rPr>
        <w:t>х</w:t>
      </w:r>
      <w:proofErr w:type="spellEnd"/>
      <w:r w:rsidRPr="00466113">
        <w:rPr>
          <w:sz w:val="28"/>
          <w:szCs w:val="28"/>
        </w:rPr>
        <w:t xml:space="preserve"> 1000)/</w:t>
      </w:r>
      <w:r w:rsidRPr="00466113">
        <w:rPr>
          <w:sz w:val="28"/>
          <w:szCs w:val="28"/>
          <w:lang w:val="en-US"/>
        </w:rPr>
        <w:t>N</w:t>
      </w:r>
      <w:r w:rsidRPr="00466113">
        <w:rPr>
          <w:sz w:val="28"/>
          <w:szCs w:val="28"/>
        </w:rPr>
        <w:t xml:space="preserve">, где: </w:t>
      </w:r>
    </w:p>
    <w:p w:rsidR="006B71FF" w:rsidRPr="00466113" w:rsidRDefault="00674283">
      <w:pPr>
        <w:pStyle w:val="a3"/>
        <w:spacing w:before="0" w:after="0"/>
        <w:rPr>
          <w:sz w:val="28"/>
          <w:szCs w:val="28"/>
        </w:rPr>
      </w:pPr>
      <w:proofErr w:type="gramStart"/>
      <w:r w:rsidRPr="00466113">
        <w:rPr>
          <w:sz w:val="28"/>
          <w:szCs w:val="28"/>
          <w:lang w:val="en-US"/>
        </w:rPr>
        <w:t>S</w:t>
      </w:r>
      <w:r w:rsidRPr="00466113">
        <w:rPr>
          <w:sz w:val="28"/>
          <w:szCs w:val="28"/>
          <w:vertAlign w:val="subscript"/>
        </w:rPr>
        <w:t xml:space="preserve">о </w:t>
      </w:r>
      <w:r w:rsidRPr="00466113">
        <w:rPr>
          <w:sz w:val="28"/>
          <w:szCs w:val="28"/>
        </w:rPr>
        <w:t>– рекомендуемая суммарная минимальная площадь учреждений по работе с детьми и молодежью на 1000 человек общей численности населения, кв.</w:t>
      </w:r>
      <w:proofErr w:type="gramEnd"/>
      <w:r w:rsidRPr="00466113">
        <w:rPr>
          <w:sz w:val="28"/>
          <w:szCs w:val="28"/>
        </w:rPr>
        <w:t xml:space="preserve"> </w:t>
      </w:r>
      <w:proofErr w:type="gramStart"/>
      <w:r w:rsidRPr="00466113">
        <w:rPr>
          <w:sz w:val="28"/>
          <w:szCs w:val="28"/>
        </w:rPr>
        <w:t>м</w:t>
      </w:r>
      <w:proofErr w:type="gramEnd"/>
      <w:r w:rsidRPr="00466113">
        <w:rPr>
          <w:sz w:val="28"/>
          <w:szCs w:val="28"/>
        </w:rPr>
        <w:t>;</w:t>
      </w:r>
    </w:p>
    <w:p w:rsidR="006B71FF" w:rsidRPr="00466113" w:rsidRDefault="00674283">
      <w:pPr>
        <w:pStyle w:val="a3"/>
        <w:spacing w:before="0" w:after="0"/>
        <w:rPr>
          <w:sz w:val="28"/>
          <w:szCs w:val="28"/>
        </w:rPr>
      </w:pPr>
      <w:proofErr w:type="gramStart"/>
      <w:r w:rsidRPr="00466113">
        <w:rPr>
          <w:sz w:val="28"/>
          <w:szCs w:val="28"/>
          <w:lang w:val="en-US"/>
        </w:rPr>
        <w:t>S</w:t>
      </w:r>
      <w:proofErr w:type="spellStart"/>
      <w:r w:rsidRPr="00466113">
        <w:rPr>
          <w:sz w:val="28"/>
          <w:szCs w:val="28"/>
          <w:vertAlign w:val="subscript"/>
        </w:rPr>
        <w:t>мж</w:t>
      </w:r>
      <w:proofErr w:type="spellEnd"/>
      <w:r w:rsidRPr="00466113">
        <w:rPr>
          <w:sz w:val="28"/>
          <w:szCs w:val="28"/>
          <w:vertAlign w:val="subscript"/>
        </w:rPr>
        <w:t xml:space="preserve"> </w:t>
      </w:r>
      <w:r w:rsidRPr="00466113">
        <w:rPr>
          <w:sz w:val="28"/>
          <w:szCs w:val="28"/>
        </w:rPr>
        <w:t>–</w:t>
      </w:r>
      <w:r w:rsidRPr="00466113">
        <w:rPr>
          <w:sz w:val="28"/>
          <w:szCs w:val="28"/>
          <w:vertAlign w:val="subscript"/>
        </w:rPr>
        <w:t xml:space="preserve"> </w:t>
      </w:r>
      <w:r w:rsidRPr="00466113">
        <w:rPr>
          <w:sz w:val="28"/>
          <w:szCs w:val="28"/>
        </w:rPr>
        <w:t>рекомендуемая суммарная минимальная площадь учреждений по работе с детьми и молодежью, кв.</w:t>
      </w:r>
      <w:proofErr w:type="gramEnd"/>
      <w:r w:rsidRPr="00466113">
        <w:rPr>
          <w:sz w:val="28"/>
          <w:szCs w:val="28"/>
        </w:rPr>
        <w:t xml:space="preserve"> </w:t>
      </w:r>
      <w:proofErr w:type="gramStart"/>
      <w:r w:rsidRPr="00466113">
        <w:rPr>
          <w:sz w:val="28"/>
          <w:szCs w:val="28"/>
        </w:rPr>
        <w:t>м</w:t>
      </w:r>
      <w:proofErr w:type="gramEnd"/>
      <w:r w:rsidRPr="00466113">
        <w:rPr>
          <w:sz w:val="28"/>
          <w:szCs w:val="28"/>
        </w:rPr>
        <w:t>;</w:t>
      </w:r>
    </w:p>
    <w:p w:rsidR="006B71FF" w:rsidRPr="00466113" w:rsidRDefault="00674283">
      <w:pPr>
        <w:pStyle w:val="a3"/>
        <w:spacing w:before="0" w:after="0"/>
        <w:rPr>
          <w:sz w:val="28"/>
          <w:szCs w:val="28"/>
        </w:rPr>
      </w:pPr>
      <w:r w:rsidRPr="00466113">
        <w:rPr>
          <w:sz w:val="28"/>
          <w:szCs w:val="28"/>
          <w:lang w:val="en-US"/>
        </w:rPr>
        <w:t>N</w:t>
      </w:r>
      <w:r w:rsidRPr="00466113">
        <w:rPr>
          <w:sz w:val="28"/>
          <w:szCs w:val="28"/>
        </w:rPr>
        <w:t xml:space="preserve"> – </w:t>
      </w:r>
      <w:proofErr w:type="gramStart"/>
      <w:r w:rsidRPr="00466113">
        <w:rPr>
          <w:sz w:val="28"/>
          <w:szCs w:val="28"/>
        </w:rPr>
        <w:t>общая</w:t>
      </w:r>
      <w:proofErr w:type="gramEnd"/>
      <w:r w:rsidRPr="00466113">
        <w:rPr>
          <w:sz w:val="28"/>
          <w:szCs w:val="28"/>
        </w:rPr>
        <w:t xml:space="preserve"> численность населения, чел.</w:t>
      </w:r>
    </w:p>
    <w:p w:rsidR="006B71FF" w:rsidRPr="00466113" w:rsidRDefault="00674283">
      <w:pPr>
        <w:pStyle w:val="a3"/>
        <w:spacing w:before="0" w:after="0"/>
        <w:rPr>
          <w:sz w:val="28"/>
          <w:szCs w:val="28"/>
        </w:rPr>
      </w:pPr>
      <w:proofErr w:type="gramStart"/>
      <w:r w:rsidRPr="00466113">
        <w:rPr>
          <w:sz w:val="28"/>
          <w:szCs w:val="28"/>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roofErr w:type="gramEnd"/>
    </w:p>
    <w:p w:rsidR="005F5812" w:rsidRDefault="00674283">
      <w:pPr>
        <w:pStyle w:val="a3"/>
        <w:spacing w:before="0" w:after="0"/>
        <w:rPr>
          <w:sz w:val="28"/>
          <w:szCs w:val="28"/>
        </w:rPr>
      </w:pPr>
      <w:r w:rsidRPr="00466113">
        <w:rPr>
          <w:sz w:val="28"/>
          <w:szCs w:val="28"/>
        </w:rPr>
        <w:t xml:space="preserve">В соответствии с документами стратегического планирования района приоритетной задачей на уровне муниципального образования является организация работы с молодежью. </w:t>
      </w:r>
    </w:p>
    <w:p w:rsidR="006B71FF" w:rsidRPr="00466113" w:rsidRDefault="00674283">
      <w:pPr>
        <w:pStyle w:val="a3"/>
        <w:spacing w:before="0" w:after="0"/>
        <w:rPr>
          <w:sz w:val="28"/>
          <w:szCs w:val="28"/>
        </w:rPr>
      </w:pPr>
      <w:r w:rsidRPr="00466113">
        <w:rPr>
          <w:sz w:val="28"/>
          <w:szCs w:val="28"/>
        </w:rPr>
        <w:lastRenderedPageBreak/>
        <w:t>Одним из индикаторов уровня развития сферы молодежной политики является достижение целевого показателя – увеличение доли молодежи посещающих молодежный центр и участвующих в проектной деятельности.</w:t>
      </w:r>
      <w:bookmarkStart w:id="412" w:name="_Hlk162425925"/>
      <w:bookmarkEnd w:id="412"/>
    </w:p>
    <w:p w:rsidR="006B71FF" w:rsidRPr="00466113" w:rsidRDefault="006B71FF">
      <w:pPr>
        <w:rPr>
          <w:sz w:val="28"/>
          <w:szCs w:val="28"/>
        </w:rPr>
      </w:pPr>
    </w:p>
    <w:p w:rsidR="006B71FF" w:rsidRPr="00466113" w:rsidRDefault="005F5812">
      <w:pPr>
        <w:pStyle w:val="Heading3"/>
        <w:numPr>
          <w:ilvl w:val="2"/>
          <w:numId w:val="2"/>
        </w:numPr>
        <w:tabs>
          <w:tab w:val="clear" w:pos="1276"/>
          <w:tab w:val="left" w:pos="709"/>
        </w:tabs>
        <w:spacing w:before="0" w:after="0"/>
        <w:ind w:left="567" w:hanging="567"/>
        <w:jc w:val="both"/>
        <w:rPr>
          <w:sz w:val="28"/>
          <w:szCs w:val="28"/>
        </w:rPr>
      </w:pPr>
      <w:bookmarkStart w:id="413" w:name="_Toc137746537"/>
      <w:r>
        <w:rPr>
          <w:sz w:val="28"/>
          <w:szCs w:val="28"/>
        </w:rPr>
        <w:t xml:space="preserve"> </w:t>
      </w:r>
      <w:r w:rsidR="00674283" w:rsidRPr="00466113">
        <w:rPr>
          <w:sz w:val="28"/>
          <w:szCs w:val="28"/>
        </w:rPr>
        <w:t xml:space="preserve">В области архивного дела </w:t>
      </w:r>
      <w:bookmarkEnd w:id="413"/>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t>На сегодняшний день на территории Северо-Енисейского района в области архивного дела функционирует 1 объект местного значения «Архивный отдел администрации Северо-Енисейского района».</w:t>
      </w:r>
    </w:p>
    <w:p w:rsidR="006B71FF" w:rsidRPr="00466113" w:rsidRDefault="00674283">
      <w:pPr>
        <w:pStyle w:val="a3"/>
        <w:spacing w:before="0" w:after="0"/>
        <w:rPr>
          <w:sz w:val="28"/>
          <w:szCs w:val="28"/>
        </w:rPr>
      </w:pPr>
      <w:r w:rsidRPr="00466113">
        <w:rPr>
          <w:sz w:val="28"/>
          <w:szCs w:val="28"/>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6B71FF" w:rsidRPr="00466113" w:rsidRDefault="00674283">
      <w:pPr>
        <w:pStyle w:val="a3"/>
        <w:spacing w:before="0" w:after="0"/>
        <w:rPr>
          <w:sz w:val="28"/>
          <w:szCs w:val="28"/>
        </w:rPr>
      </w:pPr>
      <w:r w:rsidRPr="00466113">
        <w:rPr>
          <w:sz w:val="28"/>
          <w:szCs w:val="28"/>
        </w:rPr>
        <w:t>Расчетный показатель территориальной доступности архивов не устанавливается в виду эпизодичности пользования объектами.</w:t>
      </w:r>
    </w:p>
    <w:p w:rsidR="006B71FF" w:rsidRPr="00466113" w:rsidRDefault="006B71FF">
      <w:pPr>
        <w:pStyle w:val="a3"/>
        <w:spacing w:before="0" w:after="0"/>
        <w:rPr>
          <w:sz w:val="28"/>
          <w:szCs w:val="28"/>
        </w:rPr>
      </w:pPr>
    </w:p>
    <w:p w:rsidR="006B71FF" w:rsidRPr="00466113" w:rsidRDefault="00326054">
      <w:pPr>
        <w:pStyle w:val="Heading3"/>
        <w:numPr>
          <w:ilvl w:val="2"/>
          <w:numId w:val="2"/>
        </w:numPr>
        <w:tabs>
          <w:tab w:val="clear" w:pos="1276"/>
          <w:tab w:val="left" w:pos="709"/>
        </w:tabs>
        <w:spacing w:before="0" w:after="0"/>
        <w:ind w:left="567" w:hanging="567"/>
        <w:rPr>
          <w:sz w:val="28"/>
          <w:szCs w:val="28"/>
        </w:rPr>
      </w:pPr>
      <w:bookmarkStart w:id="414" w:name="_Toc137746538"/>
      <w:r>
        <w:rPr>
          <w:sz w:val="28"/>
          <w:szCs w:val="28"/>
        </w:rPr>
        <w:t xml:space="preserve"> </w:t>
      </w:r>
      <w:r w:rsidR="00674283" w:rsidRPr="00466113">
        <w:rPr>
          <w:sz w:val="28"/>
          <w:szCs w:val="28"/>
        </w:rPr>
        <w:t xml:space="preserve">В области культуры и искусства </w:t>
      </w:r>
      <w:bookmarkEnd w:id="414"/>
    </w:p>
    <w:p w:rsidR="006B71FF" w:rsidRPr="00466113" w:rsidRDefault="006B71FF">
      <w:pPr>
        <w:pStyle w:val="a3"/>
        <w:spacing w:before="0" w:after="0"/>
        <w:rPr>
          <w:sz w:val="28"/>
          <w:szCs w:val="28"/>
        </w:rPr>
      </w:pPr>
    </w:p>
    <w:p w:rsidR="006B71FF" w:rsidRPr="00466113" w:rsidRDefault="00674283">
      <w:pPr>
        <w:pStyle w:val="afffff1"/>
        <w:ind w:firstLine="567"/>
        <w:rPr>
          <w:sz w:val="28"/>
          <w:szCs w:val="28"/>
        </w:rPr>
      </w:pPr>
      <w:proofErr w:type="gramStart"/>
      <w:r w:rsidRPr="00466113">
        <w:rPr>
          <w:rFonts w:eastAsia="Calibri"/>
          <w:bCs/>
          <w:sz w:val="28"/>
          <w:szCs w:val="28"/>
        </w:rPr>
        <w:t>Задачи культурной политики в Северо-Енисейском районе реализуются сетью из 16 учреждений культуры и 1 учреждения дополнительного образования,</w:t>
      </w:r>
      <w:r w:rsidRPr="00466113">
        <w:rPr>
          <w:rFonts w:eastAsia="Calibri"/>
          <w:b/>
          <w:bCs/>
          <w:sz w:val="28"/>
          <w:szCs w:val="28"/>
        </w:rPr>
        <w:t xml:space="preserve"> </w:t>
      </w:r>
      <w:r w:rsidRPr="00466113">
        <w:rPr>
          <w:rFonts w:eastAsia="Calibri"/>
          <w:bCs/>
          <w:sz w:val="28"/>
          <w:szCs w:val="28"/>
        </w:rPr>
        <w:t>которые составляют значительную часть культурного потенциала и обеспечивают конституционные гарантии на доступ к культурным ценностям и участие в культурной и спортивной жизни жителей всего района.</w:t>
      </w:r>
      <w:proofErr w:type="gramEnd"/>
    </w:p>
    <w:p w:rsidR="006B71FF" w:rsidRPr="00466113" w:rsidRDefault="00674283">
      <w:pPr>
        <w:ind w:firstLine="567"/>
        <w:jc w:val="both"/>
        <w:rPr>
          <w:sz w:val="28"/>
          <w:szCs w:val="28"/>
        </w:rPr>
      </w:pPr>
      <w:r w:rsidRPr="00466113">
        <w:rPr>
          <w:rFonts w:eastAsia="Calibri"/>
          <w:bCs/>
          <w:sz w:val="28"/>
          <w:szCs w:val="28"/>
        </w:rPr>
        <w:t>В целом по району по состоянию на 01.01.202</w:t>
      </w:r>
      <w:r w:rsidR="00326054">
        <w:rPr>
          <w:rFonts w:eastAsia="Calibri"/>
          <w:bCs/>
          <w:sz w:val="28"/>
          <w:szCs w:val="28"/>
        </w:rPr>
        <w:t>4</w:t>
      </w:r>
      <w:r w:rsidRPr="00466113">
        <w:rPr>
          <w:rFonts w:eastAsia="Calibri"/>
          <w:bCs/>
          <w:sz w:val="28"/>
          <w:szCs w:val="28"/>
        </w:rPr>
        <w:t xml:space="preserve"> действует 88 клубных формирований, в пересчете на 1000 жителей района 7,9 единиц, этот же показатель по краю составляет 3,8 единиц, что в 2 раза превышает краевой показатель.</w:t>
      </w:r>
    </w:p>
    <w:p w:rsidR="006B71FF" w:rsidRPr="00466113" w:rsidRDefault="00674283">
      <w:pPr>
        <w:pStyle w:val="afffff1"/>
        <w:ind w:firstLine="567"/>
        <w:rPr>
          <w:sz w:val="28"/>
          <w:szCs w:val="28"/>
        </w:rPr>
      </w:pPr>
      <w:r w:rsidRPr="00466113">
        <w:rPr>
          <w:rFonts w:eastAsia="Calibri"/>
          <w:bCs/>
          <w:sz w:val="28"/>
          <w:szCs w:val="28"/>
        </w:rPr>
        <w:t xml:space="preserve">Уровень фактической обеспеченности клубами и учреждениями от нормативной потребности в 2022 году составил 100%. Ежегодно увеличивается число новых книг, периодических изданий, поступающих в библиотечные фонды общедоступных библиотек. </w:t>
      </w:r>
    </w:p>
    <w:p w:rsidR="006B71FF" w:rsidRPr="00466113" w:rsidRDefault="00674283">
      <w:pPr>
        <w:pStyle w:val="a3"/>
        <w:spacing w:before="0" w:after="0"/>
        <w:rPr>
          <w:bCs/>
          <w:sz w:val="28"/>
          <w:szCs w:val="28"/>
        </w:rPr>
      </w:pPr>
      <w:r w:rsidRPr="00466113">
        <w:rPr>
          <w:sz w:val="28"/>
          <w:szCs w:val="28"/>
        </w:rPr>
        <w:t xml:space="preserve">Целью социально-экономического развития Северо-Енисейского района в области культуры и искусства является </w:t>
      </w:r>
      <w:r w:rsidRPr="00466113">
        <w:rPr>
          <w:bCs/>
          <w:sz w:val="28"/>
          <w:szCs w:val="28"/>
        </w:rPr>
        <w:t xml:space="preserve">воспитание личности, обучение самостоятельному мышлению, формирование внутренней культуры и вкуса человека, его ценностных ориентиров и мировоззрения. Основными индикаторами уровня развития сферы культуры и искусства является достижение целевых показателей – увеличения количества посещений учреждений культуры, </w:t>
      </w:r>
      <w:r w:rsidRPr="00466113">
        <w:rPr>
          <w:bCs/>
          <w:sz w:val="28"/>
          <w:szCs w:val="28"/>
        </w:rPr>
        <w:tab/>
        <w:t>увеличения охвата населения библиотечным обслуживанием, расширение спектра предоставляемых услуг учреждениями культуры, в том числе в поселениях.</w:t>
      </w:r>
    </w:p>
    <w:p w:rsidR="006B71FF" w:rsidRPr="00466113" w:rsidRDefault="00674283">
      <w:pPr>
        <w:pStyle w:val="a3"/>
        <w:spacing w:before="0" w:after="0"/>
        <w:rPr>
          <w:sz w:val="28"/>
          <w:szCs w:val="28"/>
        </w:rPr>
      </w:pPr>
      <w:r w:rsidRPr="00466113">
        <w:rPr>
          <w:sz w:val="28"/>
          <w:szCs w:val="28"/>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w:t>
      </w:r>
      <w:proofErr w:type="gramStart"/>
      <w:r w:rsidRPr="00466113">
        <w:rPr>
          <w:sz w:val="28"/>
          <w:szCs w:val="28"/>
        </w:rPr>
        <w:t>методического подхода</w:t>
      </w:r>
      <w:proofErr w:type="gramEnd"/>
      <w:r w:rsidRPr="00466113">
        <w:rPr>
          <w:sz w:val="28"/>
          <w:szCs w:val="28"/>
        </w:rPr>
        <w:t xml:space="preserve"> в сочетании с методом экспертной оценки и расчетным методом с учетом: </w:t>
      </w:r>
    </w:p>
    <w:p w:rsidR="006B71FF" w:rsidRPr="00466113" w:rsidRDefault="00DE4A45" w:rsidP="00DE4A45">
      <w:pPr>
        <w:pStyle w:val="afffb"/>
        <w:ind w:firstLine="567"/>
        <w:rPr>
          <w:sz w:val="28"/>
          <w:szCs w:val="28"/>
        </w:rPr>
      </w:pPr>
      <w:r>
        <w:rPr>
          <w:sz w:val="28"/>
          <w:szCs w:val="28"/>
        </w:rPr>
        <w:t xml:space="preserve">- </w:t>
      </w:r>
      <w:r w:rsidR="00674283" w:rsidRPr="00466113">
        <w:rPr>
          <w:sz w:val="28"/>
          <w:szCs w:val="28"/>
        </w:rPr>
        <w:t>демографической ситуации в муниципальном районе и прогноза ее изменения;</w:t>
      </w:r>
    </w:p>
    <w:p w:rsidR="006B71FF" w:rsidRPr="00466113" w:rsidRDefault="00DE4A45" w:rsidP="00DE4A45">
      <w:pPr>
        <w:pStyle w:val="afffb"/>
        <w:tabs>
          <w:tab w:val="clear" w:pos="993"/>
          <w:tab w:val="left" w:pos="567"/>
        </w:tabs>
        <w:ind w:firstLine="0"/>
        <w:rPr>
          <w:sz w:val="28"/>
          <w:szCs w:val="28"/>
        </w:rPr>
      </w:pPr>
      <w:r>
        <w:rPr>
          <w:sz w:val="28"/>
          <w:szCs w:val="28"/>
        </w:rPr>
        <w:lastRenderedPageBreak/>
        <w:tab/>
        <w:t xml:space="preserve">- </w:t>
      </w:r>
      <w:r w:rsidR="00674283" w:rsidRPr="00466113">
        <w:rPr>
          <w:sz w:val="28"/>
          <w:szCs w:val="28"/>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6B71FF" w:rsidRPr="00466113" w:rsidRDefault="00DE4A45" w:rsidP="00DE4A45">
      <w:pPr>
        <w:pStyle w:val="afffb"/>
        <w:tabs>
          <w:tab w:val="clear" w:pos="993"/>
          <w:tab w:val="left" w:pos="567"/>
        </w:tabs>
        <w:ind w:firstLine="0"/>
        <w:rPr>
          <w:sz w:val="28"/>
          <w:szCs w:val="28"/>
        </w:rPr>
      </w:pPr>
      <w:r>
        <w:rPr>
          <w:sz w:val="28"/>
          <w:szCs w:val="28"/>
        </w:rPr>
        <w:tab/>
        <w:t xml:space="preserve">- </w:t>
      </w:r>
      <w:r w:rsidR="00674283" w:rsidRPr="00466113">
        <w:rPr>
          <w:sz w:val="28"/>
          <w:szCs w:val="28"/>
        </w:rPr>
        <w:t xml:space="preserve">результатов социологического исследования общественного мнения относительно градостроительной ситуации, </w:t>
      </w:r>
      <w:r w:rsidR="00674283" w:rsidRPr="00466113">
        <w:rPr>
          <w:rFonts w:eastAsia="Calibri"/>
          <w:sz w:val="28"/>
          <w:szCs w:val="28"/>
        </w:rPr>
        <w:t>проведенного при подготовке настоящих МНГП</w:t>
      </w:r>
      <w:r w:rsidR="00674283" w:rsidRPr="00466113">
        <w:rPr>
          <w:sz w:val="28"/>
          <w:szCs w:val="28"/>
        </w:rPr>
        <w:t>.</w:t>
      </w:r>
    </w:p>
    <w:p w:rsidR="006B71FF" w:rsidRPr="00466113" w:rsidRDefault="00674283">
      <w:pPr>
        <w:pStyle w:val="a3"/>
        <w:spacing w:before="0" w:after="0"/>
        <w:rPr>
          <w:sz w:val="28"/>
          <w:szCs w:val="28"/>
        </w:rPr>
      </w:pPr>
      <w:r w:rsidRPr="00466113">
        <w:rPr>
          <w:sz w:val="28"/>
          <w:szCs w:val="28"/>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6B71FF" w:rsidRPr="00466113" w:rsidRDefault="00674283">
      <w:pPr>
        <w:pStyle w:val="a3"/>
        <w:spacing w:before="0" w:after="0"/>
        <w:rPr>
          <w:sz w:val="28"/>
          <w:szCs w:val="28"/>
        </w:rPr>
      </w:pPr>
      <w:r w:rsidRPr="00466113">
        <w:rPr>
          <w:sz w:val="28"/>
          <w:szCs w:val="28"/>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6B71FF" w:rsidRPr="00466113" w:rsidRDefault="006B71FF">
      <w:pPr>
        <w:pStyle w:val="a3"/>
        <w:spacing w:before="0" w:after="0"/>
        <w:rPr>
          <w:sz w:val="28"/>
          <w:szCs w:val="28"/>
        </w:rPr>
      </w:pPr>
    </w:p>
    <w:p w:rsidR="006B71FF" w:rsidRPr="00466113" w:rsidRDefault="00107F68" w:rsidP="008E21C4">
      <w:pPr>
        <w:pStyle w:val="Heading3"/>
        <w:numPr>
          <w:ilvl w:val="2"/>
          <w:numId w:val="2"/>
        </w:numPr>
        <w:tabs>
          <w:tab w:val="clear" w:pos="1276"/>
          <w:tab w:val="left" w:pos="567"/>
        </w:tabs>
        <w:spacing w:before="0" w:after="0"/>
        <w:ind w:left="0" w:firstLine="0"/>
        <w:jc w:val="both"/>
        <w:rPr>
          <w:sz w:val="28"/>
          <w:szCs w:val="28"/>
        </w:rPr>
      </w:pPr>
      <w:bookmarkStart w:id="415" w:name="_Toc137746539"/>
      <w:r>
        <w:rPr>
          <w:sz w:val="28"/>
          <w:szCs w:val="28"/>
        </w:rPr>
        <w:t xml:space="preserve"> </w:t>
      </w:r>
      <w:r w:rsidR="00674283" w:rsidRPr="00466113">
        <w:rPr>
          <w:sz w:val="28"/>
          <w:szCs w:val="28"/>
        </w:rPr>
        <w:t xml:space="preserve">В области охраны правопорядка </w:t>
      </w:r>
      <w:bookmarkEnd w:id="415"/>
    </w:p>
    <w:p w:rsidR="006B71FF" w:rsidRPr="00466113" w:rsidRDefault="006B71FF">
      <w:pPr>
        <w:pStyle w:val="a3"/>
        <w:spacing w:before="0" w:after="0"/>
        <w:rPr>
          <w:sz w:val="28"/>
          <w:szCs w:val="28"/>
        </w:rPr>
      </w:pPr>
    </w:p>
    <w:p w:rsidR="006B71FF" w:rsidRPr="00466113" w:rsidRDefault="00674283">
      <w:pPr>
        <w:pStyle w:val="a3"/>
        <w:spacing w:before="0" w:after="0"/>
        <w:rPr>
          <w:sz w:val="28"/>
          <w:szCs w:val="28"/>
        </w:rPr>
      </w:pPr>
      <w:r w:rsidRPr="00466113">
        <w:rPr>
          <w:sz w:val="28"/>
          <w:szCs w:val="28"/>
        </w:rPr>
        <w:t>Расчетные показатели обеспеченности участковыми пунктами полиции определены с использованием нормативно-</w:t>
      </w:r>
      <w:proofErr w:type="gramStart"/>
      <w:r w:rsidRPr="00466113">
        <w:rPr>
          <w:sz w:val="28"/>
          <w:szCs w:val="28"/>
        </w:rPr>
        <w:t>методического подхода</w:t>
      </w:r>
      <w:proofErr w:type="gramEnd"/>
      <w:r w:rsidRPr="00466113">
        <w:rPr>
          <w:sz w:val="28"/>
          <w:szCs w:val="28"/>
        </w:rPr>
        <w:t xml:space="preserve"> в сочетании с расчетным методом. </w:t>
      </w:r>
    </w:p>
    <w:p w:rsidR="006B71FF" w:rsidRPr="00466113" w:rsidRDefault="00674283">
      <w:pPr>
        <w:pStyle w:val="a3"/>
        <w:spacing w:before="0" w:after="0"/>
        <w:rPr>
          <w:sz w:val="28"/>
          <w:szCs w:val="28"/>
        </w:rPr>
      </w:pPr>
      <w:r w:rsidRPr="00466113">
        <w:rPr>
          <w:sz w:val="28"/>
          <w:szCs w:val="28"/>
        </w:rPr>
        <w:t>Расчетные показатели для участковых пунктов полиции установлены с учетом следующих документов:</w:t>
      </w:r>
    </w:p>
    <w:p w:rsidR="006B71FF" w:rsidRPr="00466113" w:rsidRDefault="00A34047" w:rsidP="00A34047">
      <w:pPr>
        <w:pStyle w:val="afffb"/>
        <w:tabs>
          <w:tab w:val="clear" w:pos="993"/>
          <w:tab w:val="left" w:pos="567"/>
        </w:tabs>
        <w:ind w:firstLine="0"/>
        <w:rPr>
          <w:sz w:val="28"/>
          <w:szCs w:val="28"/>
        </w:rPr>
      </w:pPr>
      <w:r>
        <w:rPr>
          <w:sz w:val="28"/>
          <w:szCs w:val="28"/>
        </w:rPr>
        <w:tab/>
        <w:t xml:space="preserve">- </w:t>
      </w:r>
      <w:r w:rsidR="00674283" w:rsidRPr="00466113">
        <w:rPr>
          <w:sz w:val="28"/>
          <w:szCs w:val="28"/>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6B71FF" w:rsidRPr="00466113" w:rsidRDefault="00A34047" w:rsidP="00A34047">
      <w:pPr>
        <w:pStyle w:val="afffb"/>
        <w:tabs>
          <w:tab w:val="clear" w:pos="993"/>
          <w:tab w:val="left" w:pos="567"/>
        </w:tabs>
        <w:ind w:firstLine="0"/>
        <w:rPr>
          <w:sz w:val="28"/>
          <w:szCs w:val="28"/>
        </w:rPr>
      </w:pPr>
      <w:r>
        <w:rPr>
          <w:sz w:val="28"/>
          <w:szCs w:val="28"/>
        </w:rPr>
        <w:tab/>
        <w:t xml:space="preserve">- </w:t>
      </w:r>
      <w:r w:rsidR="00674283" w:rsidRPr="00466113">
        <w:rPr>
          <w:sz w:val="28"/>
          <w:szCs w:val="28"/>
        </w:rPr>
        <w:t>СП 500.1325800.2018 «Здания полиции. Правила проектирования»;</w:t>
      </w:r>
    </w:p>
    <w:p w:rsidR="006B71FF" w:rsidRPr="00466113" w:rsidRDefault="00A34047" w:rsidP="00A34047">
      <w:pPr>
        <w:pStyle w:val="afffb"/>
        <w:tabs>
          <w:tab w:val="clear" w:pos="993"/>
          <w:tab w:val="left" w:pos="567"/>
        </w:tabs>
        <w:ind w:firstLine="0"/>
        <w:rPr>
          <w:sz w:val="28"/>
          <w:szCs w:val="28"/>
        </w:rPr>
      </w:pPr>
      <w:r>
        <w:rPr>
          <w:sz w:val="28"/>
          <w:szCs w:val="28"/>
        </w:rPr>
        <w:tab/>
        <w:t xml:space="preserve">- </w:t>
      </w:r>
      <w:r w:rsidR="00674283" w:rsidRPr="00466113">
        <w:rPr>
          <w:sz w:val="28"/>
          <w:szCs w:val="28"/>
        </w:rPr>
        <w:t>СП 42.13330.2016.</w:t>
      </w:r>
    </w:p>
    <w:p w:rsidR="006B71FF" w:rsidRPr="00466113" w:rsidRDefault="00674283">
      <w:pPr>
        <w:pStyle w:val="a3"/>
        <w:spacing w:before="0" w:after="0"/>
        <w:rPr>
          <w:sz w:val="28"/>
          <w:szCs w:val="28"/>
        </w:rPr>
      </w:pPr>
      <w:r w:rsidRPr="00466113">
        <w:rPr>
          <w:sz w:val="28"/>
          <w:szCs w:val="28"/>
        </w:rPr>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6B71FF" w:rsidRPr="00466113" w:rsidRDefault="00674283">
      <w:pPr>
        <w:pStyle w:val="a3"/>
        <w:spacing w:before="0" w:after="0"/>
        <w:rPr>
          <w:sz w:val="28"/>
          <w:szCs w:val="28"/>
        </w:rPr>
      </w:pPr>
      <w:r w:rsidRPr="00466113">
        <w:rPr>
          <w:sz w:val="28"/>
          <w:szCs w:val="28"/>
        </w:rPr>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w:t>
      </w:r>
      <w:proofErr w:type="gramStart"/>
      <w:r w:rsidRPr="00466113">
        <w:rPr>
          <w:sz w:val="28"/>
          <w:szCs w:val="28"/>
        </w:rPr>
        <w:t>П</w:t>
      </w:r>
      <w:proofErr w:type="gramEnd"/>
      <w:r w:rsidRPr="00466113">
        <w:rPr>
          <w:sz w:val="28"/>
          <w:szCs w:val="28"/>
        </w:rPr>
        <w:t xml:space="preserve"> СП 42.13330.2016 радиус обслуживания участкового пункта полиции в условиях городского населенного пункта следует устанавливать в 1 – 1,5 км до самого дальнего объекта участка. </w:t>
      </w:r>
    </w:p>
    <w:p w:rsidR="006B71FF" w:rsidRPr="00466113" w:rsidRDefault="006B71FF">
      <w:pPr>
        <w:pStyle w:val="a3"/>
        <w:spacing w:before="0" w:after="0"/>
        <w:rPr>
          <w:sz w:val="28"/>
          <w:szCs w:val="28"/>
        </w:rPr>
      </w:pPr>
    </w:p>
    <w:p w:rsidR="006B71FF" w:rsidRPr="00466113" w:rsidRDefault="00674283" w:rsidP="008E21C4">
      <w:pPr>
        <w:pStyle w:val="Heading3"/>
        <w:numPr>
          <w:ilvl w:val="2"/>
          <w:numId w:val="2"/>
        </w:numPr>
        <w:tabs>
          <w:tab w:val="clear" w:pos="1276"/>
          <w:tab w:val="left" w:pos="142"/>
        </w:tabs>
        <w:spacing w:before="0" w:after="0"/>
        <w:ind w:left="0" w:firstLine="0"/>
        <w:rPr>
          <w:sz w:val="28"/>
          <w:szCs w:val="28"/>
        </w:rPr>
      </w:pPr>
      <w:bookmarkStart w:id="416" w:name="_Ref138402590"/>
      <w:bookmarkStart w:id="417" w:name="_Toc137746540"/>
      <w:r w:rsidRPr="00466113">
        <w:rPr>
          <w:sz w:val="28"/>
          <w:szCs w:val="28"/>
        </w:rPr>
        <w:t>В области жилищного строительства</w:t>
      </w:r>
      <w:bookmarkEnd w:id="416"/>
      <w:bookmarkEnd w:id="417"/>
    </w:p>
    <w:p w:rsidR="006B71FF" w:rsidRPr="00466113" w:rsidRDefault="006B71FF">
      <w:pPr>
        <w:pStyle w:val="a3"/>
        <w:spacing w:before="0" w:after="0"/>
        <w:rPr>
          <w:sz w:val="28"/>
          <w:szCs w:val="28"/>
        </w:rPr>
      </w:pPr>
    </w:p>
    <w:p w:rsidR="006B71FF" w:rsidRPr="00466113" w:rsidRDefault="00674283" w:rsidP="002F120E">
      <w:pPr>
        <w:ind w:firstLine="567"/>
        <w:jc w:val="both"/>
        <w:rPr>
          <w:sz w:val="28"/>
          <w:szCs w:val="28"/>
        </w:rPr>
      </w:pPr>
      <w:r w:rsidRPr="00466113">
        <w:rPr>
          <w:rFonts w:eastAsia="Calibri"/>
          <w:sz w:val="28"/>
          <w:szCs w:val="28"/>
        </w:rPr>
        <w:t>Норма площади жилого помещения, согласно решению Северо-Енисейского районного Совета депутатов Краснояр</w:t>
      </w:r>
      <w:r w:rsidR="004334A1">
        <w:rPr>
          <w:rFonts w:eastAsia="Calibri"/>
          <w:sz w:val="28"/>
          <w:szCs w:val="28"/>
        </w:rPr>
        <w:t>ского края №</w:t>
      </w:r>
      <w:r w:rsidR="00E77912">
        <w:rPr>
          <w:rFonts w:eastAsia="Calibri"/>
          <w:sz w:val="28"/>
          <w:szCs w:val="28"/>
        </w:rPr>
        <w:t xml:space="preserve"> </w:t>
      </w:r>
      <w:r w:rsidR="004334A1">
        <w:rPr>
          <w:rFonts w:eastAsia="Calibri"/>
          <w:sz w:val="28"/>
          <w:szCs w:val="28"/>
        </w:rPr>
        <w:t>41-4 от 29.04.2005</w:t>
      </w:r>
      <w:r w:rsidRPr="00466113">
        <w:rPr>
          <w:rFonts w:eastAsia="Calibri"/>
          <w:sz w:val="28"/>
          <w:szCs w:val="28"/>
        </w:rPr>
        <w:t>:</w:t>
      </w:r>
    </w:p>
    <w:p w:rsidR="004334A1" w:rsidRDefault="00674283" w:rsidP="004334A1">
      <w:pPr>
        <w:ind w:firstLine="567"/>
        <w:jc w:val="both"/>
        <w:rPr>
          <w:rFonts w:eastAsia="Calibri"/>
          <w:sz w:val="28"/>
          <w:szCs w:val="28"/>
        </w:rPr>
      </w:pPr>
      <w:r w:rsidRPr="00466113">
        <w:rPr>
          <w:rFonts w:eastAsia="Calibri"/>
          <w:sz w:val="28"/>
          <w:szCs w:val="28"/>
        </w:rPr>
        <w:lastRenderedPageBreak/>
        <w:t>- для постановки на жилищный учет (учетная норма) граждан Российской Федерации, постоянно проживающих на террит</w:t>
      </w:r>
      <w:r w:rsidR="004334A1">
        <w:rPr>
          <w:rFonts w:eastAsia="Calibri"/>
          <w:sz w:val="28"/>
          <w:szCs w:val="28"/>
        </w:rPr>
        <w:t>ории Северо-Енисейского района,</w:t>
      </w:r>
    </w:p>
    <w:p w:rsidR="006B71FF" w:rsidRPr="00466113" w:rsidRDefault="00674283" w:rsidP="004334A1">
      <w:pPr>
        <w:ind w:firstLine="567"/>
        <w:jc w:val="both"/>
        <w:rPr>
          <w:sz w:val="28"/>
          <w:szCs w:val="28"/>
        </w:rPr>
      </w:pPr>
      <w:r w:rsidRPr="00466113">
        <w:rPr>
          <w:rFonts w:eastAsia="Calibri"/>
          <w:sz w:val="28"/>
          <w:szCs w:val="28"/>
        </w:rPr>
        <w:t>- в размере менее 15 кв. м общей площади жилого помещения па одного человека;</w:t>
      </w:r>
    </w:p>
    <w:p w:rsidR="006B71FF" w:rsidRPr="00466113" w:rsidRDefault="00674283" w:rsidP="004334A1">
      <w:pPr>
        <w:ind w:firstLine="567"/>
        <w:jc w:val="both"/>
        <w:rPr>
          <w:sz w:val="28"/>
          <w:szCs w:val="28"/>
        </w:rPr>
      </w:pPr>
      <w:r w:rsidRPr="00466113">
        <w:rPr>
          <w:rFonts w:eastAsia="Calibri"/>
          <w:sz w:val="28"/>
          <w:szCs w:val="28"/>
        </w:rPr>
        <w:t>- для предоставления жилого помещения из муниципального жилищного фонда по договору социального найма (норма предоставления) - в размере 15 кв. м общей площади жилого помещения на каждого члена семьи.</w:t>
      </w:r>
    </w:p>
    <w:p w:rsidR="006B71FF" w:rsidRPr="00466113" w:rsidRDefault="00674283" w:rsidP="002F120E">
      <w:pPr>
        <w:ind w:firstLine="567"/>
        <w:jc w:val="both"/>
        <w:rPr>
          <w:sz w:val="28"/>
          <w:szCs w:val="28"/>
        </w:rPr>
      </w:pPr>
      <w:r w:rsidRPr="00466113">
        <w:rPr>
          <w:rFonts w:eastAsia="Calibri"/>
          <w:sz w:val="28"/>
          <w:szCs w:val="28"/>
        </w:rPr>
        <w:t xml:space="preserve"> Жилое помещение из муницип</w:t>
      </w:r>
      <w:r w:rsidR="005A041C">
        <w:rPr>
          <w:rFonts w:eastAsia="Calibri"/>
          <w:sz w:val="28"/>
          <w:szCs w:val="28"/>
        </w:rPr>
        <w:t>ального жилищного фонда Северо-</w:t>
      </w:r>
      <w:r w:rsidRPr="00466113">
        <w:rPr>
          <w:rFonts w:eastAsia="Calibri"/>
          <w:sz w:val="28"/>
          <w:szCs w:val="28"/>
        </w:rPr>
        <w:t>Енисейского района предоставляется из расчета:</w:t>
      </w:r>
    </w:p>
    <w:p w:rsidR="006B71FF" w:rsidRPr="00466113" w:rsidRDefault="00674283" w:rsidP="00D70ED7">
      <w:pPr>
        <w:ind w:firstLine="567"/>
        <w:jc w:val="both"/>
        <w:rPr>
          <w:sz w:val="28"/>
          <w:szCs w:val="28"/>
        </w:rPr>
      </w:pPr>
      <w:r w:rsidRPr="00466113">
        <w:rPr>
          <w:rFonts w:eastAsia="Calibri"/>
          <w:sz w:val="28"/>
          <w:szCs w:val="28"/>
        </w:rPr>
        <w:t>- на состав семьи из одного-двух человек - однокомнатная квартира;</w:t>
      </w:r>
    </w:p>
    <w:p w:rsidR="006B71FF" w:rsidRPr="00466113" w:rsidRDefault="00674283" w:rsidP="00D70ED7">
      <w:pPr>
        <w:ind w:firstLine="567"/>
        <w:jc w:val="both"/>
        <w:rPr>
          <w:sz w:val="28"/>
          <w:szCs w:val="28"/>
        </w:rPr>
      </w:pPr>
      <w:r w:rsidRPr="00466113">
        <w:rPr>
          <w:rFonts w:eastAsia="Calibri"/>
          <w:sz w:val="28"/>
          <w:szCs w:val="28"/>
        </w:rPr>
        <w:t>- на состав семьи из двух-трех человек - двухкомнатная квартира;</w:t>
      </w:r>
    </w:p>
    <w:p w:rsidR="006B71FF" w:rsidRPr="00466113" w:rsidRDefault="00674283" w:rsidP="00D70ED7">
      <w:pPr>
        <w:ind w:firstLine="567"/>
        <w:jc w:val="both"/>
        <w:rPr>
          <w:sz w:val="28"/>
          <w:szCs w:val="28"/>
        </w:rPr>
      </w:pPr>
      <w:r w:rsidRPr="00466113">
        <w:rPr>
          <w:rFonts w:eastAsia="Calibri"/>
          <w:sz w:val="28"/>
          <w:szCs w:val="28"/>
        </w:rPr>
        <w:t>- на состав семьи из трех-четырех человек - трехкомнатная квартира;</w:t>
      </w:r>
    </w:p>
    <w:p w:rsidR="006B71FF" w:rsidRPr="00466113" w:rsidRDefault="00674283" w:rsidP="00D70ED7">
      <w:pPr>
        <w:ind w:firstLine="567"/>
        <w:jc w:val="both"/>
        <w:rPr>
          <w:sz w:val="28"/>
          <w:szCs w:val="28"/>
        </w:rPr>
      </w:pPr>
      <w:r w:rsidRPr="00466113">
        <w:rPr>
          <w:rFonts w:eastAsia="Calibri"/>
          <w:sz w:val="28"/>
          <w:szCs w:val="28"/>
        </w:rPr>
        <w:t>- на состав семьи из пяти-шести человек - четырехкомнатная или</w:t>
      </w:r>
      <w:r w:rsidR="004334A1">
        <w:rPr>
          <w:sz w:val="28"/>
          <w:szCs w:val="28"/>
        </w:rPr>
        <w:t xml:space="preserve"> </w:t>
      </w:r>
      <w:r w:rsidRPr="00466113">
        <w:rPr>
          <w:rFonts w:eastAsia="Calibri"/>
          <w:sz w:val="28"/>
          <w:szCs w:val="28"/>
        </w:rPr>
        <w:t xml:space="preserve">пятикомнатная квартира, но не менее нормы предоставления, установленной решением Северо-Енисейского районного Совета депутатов Красноярского края </w:t>
      </w:r>
      <w:r w:rsidR="001500C1">
        <w:rPr>
          <w:rFonts w:eastAsia="Calibri"/>
          <w:sz w:val="28"/>
          <w:szCs w:val="28"/>
        </w:rPr>
        <w:t>№ 41-4 от 29.04.2005</w:t>
      </w:r>
      <w:r w:rsidRPr="00466113">
        <w:rPr>
          <w:rFonts w:eastAsia="Calibri"/>
          <w:sz w:val="28"/>
          <w:szCs w:val="28"/>
        </w:rPr>
        <w:t>.</w:t>
      </w:r>
    </w:p>
    <w:p w:rsidR="006B71FF" w:rsidRPr="00466113" w:rsidRDefault="00674283" w:rsidP="002F120E">
      <w:pPr>
        <w:ind w:firstLine="624"/>
        <w:jc w:val="both"/>
        <w:rPr>
          <w:sz w:val="28"/>
          <w:szCs w:val="28"/>
        </w:rPr>
      </w:pPr>
      <w:r w:rsidRPr="00466113">
        <w:rPr>
          <w:rFonts w:eastAsia="Calibri"/>
          <w:sz w:val="28"/>
          <w:szCs w:val="28"/>
        </w:rPr>
        <w:t>При постановке на учет и предоставлении муниципальных жилых помещений по договору социального найма учитываются законные интересы граждан, страдающих одной из тяжелых форм хронических заболеваний согласно перечню, утвержденному в установленном законом порядке.</w:t>
      </w:r>
    </w:p>
    <w:p w:rsidR="006B71FF" w:rsidRPr="00466113" w:rsidRDefault="00674283" w:rsidP="002F120E">
      <w:pPr>
        <w:ind w:firstLine="567"/>
        <w:jc w:val="both"/>
        <w:rPr>
          <w:sz w:val="28"/>
          <w:szCs w:val="28"/>
        </w:rPr>
      </w:pPr>
      <w:r w:rsidRPr="00466113">
        <w:rPr>
          <w:rFonts w:eastAsia="Calibri"/>
          <w:sz w:val="28"/>
          <w:szCs w:val="28"/>
        </w:rPr>
        <w:t>служебные жилые помещения муниципального жилищного фонда Северо-Енисейского района относятся:</w:t>
      </w:r>
    </w:p>
    <w:p w:rsidR="006B71FF" w:rsidRPr="00466113" w:rsidRDefault="00674283" w:rsidP="001500C1">
      <w:pPr>
        <w:ind w:firstLine="567"/>
        <w:jc w:val="both"/>
        <w:rPr>
          <w:sz w:val="28"/>
          <w:szCs w:val="28"/>
        </w:rPr>
      </w:pPr>
      <w:proofErr w:type="gramStart"/>
      <w:r w:rsidRPr="00466113">
        <w:rPr>
          <w:rFonts w:eastAsia="Calibri"/>
          <w:sz w:val="28"/>
          <w:szCs w:val="28"/>
        </w:rPr>
        <w:t>- специалисты, прибывшие для работы в Северо-Енисейский района в органах государственной власти, органах местного самоуправления, государственных унитарных предприятиях, государственных и муниципальных учреждениях Северо-Енисейского района по их письменному приглашению, согласованному с администрацией Северо-Енисейского района, если условием такого приглашения было предоставление жилого помещения в Северо-Енисейском районе.</w:t>
      </w:r>
      <w:proofErr w:type="gramEnd"/>
      <w:r w:rsidRPr="00466113">
        <w:rPr>
          <w:rFonts w:eastAsia="Calibri"/>
          <w:sz w:val="28"/>
          <w:szCs w:val="28"/>
        </w:rPr>
        <w:t xml:space="preserve"> </w:t>
      </w:r>
      <w:proofErr w:type="gramStart"/>
      <w:r w:rsidRPr="00466113">
        <w:rPr>
          <w:rFonts w:eastAsia="Calibri"/>
          <w:sz w:val="28"/>
          <w:szCs w:val="28"/>
        </w:rPr>
        <w:t>При этом служебные жилые помещения муниципального жилищного Северо-Енисейского района предоставляются гражданам на период трудовых отношений с организацией, по приглашению которой гражданин прибыл для работы в район;</w:t>
      </w:r>
      <w:proofErr w:type="gramEnd"/>
    </w:p>
    <w:p w:rsidR="00574554" w:rsidRDefault="00674283" w:rsidP="001500C1">
      <w:pPr>
        <w:ind w:firstLine="567"/>
        <w:jc w:val="both"/>
        <w:rPr>
          <w:rFonts w:eastAsia="Calibri"/>
          <w:sz w:val="28"/>
          <w:szCs w:val="28"/>
        </w:rPr>
      </w:pPr>
      <w:r w:rsidRPr="00466113">
        <w:rPr>
          <w:rFonts w:eastAsia="Calibri"/>
          <w:sz w:val="28"/>
          <w:szCs w:val="28"/>
        </w:rPr>
        <w:t>-</w:t>
      </w:r>
      <w:r w:rsidR="001500C1">
        <w:rPr>
          <w:rFonts w:eastAsia="Calibri"/>
          <w:sz w:val="28"/>
          <w:szCs w:val="28"/>
        </w:rPr>
        <w:t xml:space="preserve"> </w:t>
      </w:r>
      <w:r w:rsidRPr="00466113">
        <w:rPr>
          <w:rFonts w:eastAsia="Calibri"/>
          <w:sz w:val="28"/>
          <w:szCs w:val="28"/>
        </w:rPr>
        <w:t xml:space="preserve">граждане, избранные на выборные должности в органы местного самоуправления Северо-Енисейского района при отсутствии у них право проживания в иных жилых помещениях в населенном пункте, в котором находится соответствующий орган местного самоуправления. </w:t>
      </w:r>
    </w:p>
    <w:p w:rsidR="006B71FF" w:rsidRPr="00466113" w:rsidRDefault="00674283" w:rsidP="001500C1">
      <w:pPr>
        <w:ind w:firstLine="567"/>
        <w:jc w:val="both"/>
        <w:rPr>
          <w:sz w:val="28"/>
          <w:szCs w:val="28"/>
        </w:rPr>
      </w:pPr>
      <w:r w:rsidRPr="00466113">
        <w:rPr>
          <w:rFonts w:eastAsia="Calibri"/>
          <w:sz w:val="28"/>
          <w:szCs w:val="28"/>
        </w:rPr>
        <w:t>При этом служебные жилые помещения м</w:t>
      </w:r>
      <w:r w:rsidR="001500C1">
        <w:rPr>
          <w:rFonts w:eastAsia="Calibri"/>
          <w:sz w:val="28"/>
          <w:szCs w:val="28"/>
        </w:rPr>
        <w:t>униципального жилищного</w:t>
      </w:r>
      <w:r w:rsidR="00574554">
        <w:rPr>
          <w:rFonts w:eastAsia="Calibri"/>
          <w:sz w:val="28"/>
          <w:szCs w:val="28"/>
        </w:rPr>
        <w:t xml:space="preserve"> фонда</w:t>
      </w:r>
      <w:r w:rsidR="001500C1">
        <w:rPr>
          <w:rFonts w:eastAsia="Calibri"/>
          <w:sz w:val="28"/>
          <w:szCs w:val="28"/>
        </w:rPr>
        <w:t xml:space="preserve"> Северо-</w:t>
      </w:r>
      <w:r w:rsidRPr="00466113">
        <w:rPr>
          <w:rFonts w:eastAsia="Calibri"/>
          <w:sz w:val="28"/>
          <w:szCs w:val="28"/>
        </w:rPr>
        <w:t>Енисейского района предоставляются указанным гражданам на период их полномочий в качестве выборного должностного лица органа местного самоуправления.</w:t>
      </w:r>
    </w:p>
    <w:p w:rsidR="006B71FF" w:rsidRPr="00466113" w:rsidRDefault="00674283" w:rsidP="002F120E">
      <w:pPr>
        <w:pStyle w:val="a3"/>
        <w:spacing w:before="0" w:after="0"/>
        <w:rPr>
          <w:sz w:val="28"/>
          <w:szCs w:val="28"/>
        </w:rPr>
      </w:pPr>
      <w:r w:rsidRPr="00466113">
        <w:rPr>
          <w:sz w:val="28"/>
          <w:szCs w:val="28"/>
        </w:rPr>
        <w:t xml:space="preserve">Перед органами местного самоуправления муниципального образования стоит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w:t>
      </w:r>
      <w:r w:rsidRPr="00466113">
        <w:rPr>
          <w:sz w:val="28"/>
          <w:szCs w:val="28"/>
        </w:rPr>
        <w:lastRenderedPageBreak/>
        <w:t>технических регламентов, требований безопасности территории, реализации стратегической цели – создание комфортной среды.</w:t>
      </w:r>
    </w:p>
    <w:p w:rsidR="006B71FF" w:rsidRPr="00466113" w:rsidRDefault="00674283" w:rsidP="002F120E">
      <w:pPr>
        <w:pStyle w:val="a3"/>
        <w:spacing w:before="0" w:after="0"/>
        <w:rPr>
          <w:sz w:val="28"/>
          <w:szCs w:val="28"/>
        </w:rPr>
      </w:pPr>
      <w:r w:rsidRPr="00466113">
        <w:rPr>
          <w:sz w:val="28"/>
          <w:szCs w:val="28"/>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6B71FF" w:rsidRPr="00466113" w:rsidRDefault="00674283" w:rsidP="002F120E">
      <w:pPr>
        <w:pStyle w:val="a3"/>
        <w:spacing w:before="0" w:after="0"/>
        <w:rPr>
          <w:sz w:val="28"/>
          <w:szCs w:val="28"/>
        </w:rPr>
      </w:pPr>
      <w:r w:rsidRPr="00466113">
        <w:rPr>
          <w:sz w:val="28"/>
          <w:szCs w:val="28"/>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4E6E09" w:rsidRDefault="004E6E09" w:rsidP="004E6E09">
      <w:pPr>
        <w:pStyle w:val="a3"/>
        <w:spacing w:before="0" w:after="0"/>
        <w:ind w:left="567" w:firstLine="0"/>
        <w:rPr>
          <w:sz w:val="28"/>
          <w:szCs w:val="28"/>
        </w:rPr>
      </w:pPr>
      <w:r>
        <w:rPr>
          <w:sz w:val="28"/>
          <w:szCs w:val="28"/>
        </w:rPr>
        <w:t xml:space="preserve">- </w:t>
      </w:r>
      <w:r w:rsidR="00674283" w:rsidRPr="00466113">
        <w:rPr>
          <w:sz w:val="28"/>
          <w:szCs w:val="28"/>
        </w:rPr>
        <w:t xml:space="preserve">дифференциация многоквартирного жилищного фонда по макрорайонам; </w:t>
      </w:r>
    </w:p>
    <w:p w:rsidR="006B71FF" w:rsidRPr="00466113" w:rsidRDefault="004E6E09" w:rsidP="004E6E09">
      <w:pPr>
        <w:pStyle w:val="a3"/>
        <w:spacing w:before="0" w:after="0"/>
        <w:ind w:left="567" w:firstLine="0"/>
        <w:rPr>
          <w:sz w:val="28"/>
          <w:szCs w:val="28"/>
        </w:rPr>
      </w:pPr>
      <w:r>
        <w:rPr>
          <w:sz w:val="28"/>
          <w:szCs w:val="28"/>
        </w:rPr>
        <w:t xml:space="preserve">- </w:t>
      </w:r>
      <w:r w:rsidR="00674283" w:rsidRPr="00466113">
        <w:rPr>
          <w:sz w:val="28"/>
          <w:szCs w:val="28"/>
        </w:rPr>
        <w:t>предельная этажность многоквартирной жилой застройки, и возможность размещения высотных доминант;</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предельная расчетная плотность населения в границах элемента планировочной структуры;</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уровень обеспеченности площадками придомового благоустройства в границах земельного участка.</w:t>
      </w:r>
    </w:p>
    <w:p w:rsidR="006B71FF" w:rsidRPr="00466113" w:rsidRDefault="00674283" w:rsidP="002F120E">
      <w:pPr>
        <w:pStyle w:val="a3"/>
        <w:spacing w:before="0" w:after="0"/>
        <w:rPr>
          <w:sz w:val="28"/>
          <w:szCs w:val="28"/>
        </w:rPr>
      </w:pPr>
      <w:r w:rsidRPr="00466113">
        <w:rPr>
          <w:sz w:val="28"/>
          <w:szCs w:val="28"/>
        </w:rPr>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466113">
        <w:rPr>
          <w:sz w:val="28"/>
          <w:szCs w:val="28"/>
        </w:rPr>
        <w:t>Росреестра</w:t>
      </w:r>
      <w:proofErr w:type="spellEnd"/>
      <w:r w:rsidRPr="00466113">
        <w:rPr>
          <w:sz w:val="28"/>
          <w:szCs w:val="28"/>
        </w:rPr>
        <w:t xml:space="preserve"> от 10.11.2020 N </w:t>
      </w:r>
      <w:proofErr w:type="gramStart"/>
      <w:r w:rsidRPr="00466113">
        <w:rPr>
          <w:sz w:val="28"/>
          <w:szCs w:val="28"/>
        </w:rPr>
        <w:t>П</w:t>
      </w:r>
      <w:proofErr w:type="gramEnd"/>
      <w:r w:rsidRPr="00466113">
        <w:rPr>
          <w:sz w:val="28"/>
          <w:szCs w:val="28"/>
        </w:rPr>
        <w:t xml:space="preserve">/0412,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индивидуальная жилая застройка – застройка отдельно стоящими жилыми домами высотой до 3 этажей включительно;</w:t>
      </w:r>
    </w:p>
    <w:p w:rsidR="006B71FF" w:rsidRPr="00466113" w:rsidRDefault="00674283" w:rsidP="002F120E">
      <w:pPr>
        <w:pStyle w:val="a3"/>
        <w:spacing w:before="0" w:after="0"/>
        <w:rPr>
          <w:sz w:val="28"/>
          <w:szCs w:val="28"/>
        </w:rPr>
      </w:pPr>
      <w:r w:rsidRPr="00466113">
        <w:rPr>
          <w:sz w:val="28"/>
          <w:szCs w:val="28"/>
        </w:rPr>
        <w:t>- блокированная жилая застройка – застройка блокированными жилыми домами (высотой до 2 этажей включительно), предназначенными для проживания одной семьи, имеющими отдельный земельный участок;</w:t>
      </w:r>
    </w:p>
    <w:p w:rsidR="006B71FF" w:rsidRPr="00466113" w:rsidRDefault="004E6E09" w:rsidP="004E6E09">
      <w:pPr>
        <w:pStyle w:val="a3"/>
        <w:spacing w:before="0" w:after="0"/>
        <w:rPr>
          <w:sz w:val="28"/>
          <w:szCs w:val="28"/>
        </w:rPr>
      </w:pPr>
      <w:r>
        <w:rPr>
          <w:sz w:val="28"/>
          <w:szCs w:val="28"/>
        </w:rPr>
        <w:t xml:space="preserve">- </w:t>
      </w:r>
      <w:r w:rsidR="00674283" w:rsidRPr="00466113">
        <w:rPr>
          <w:sz w:val="28"/>
          <w:szCs w:val="28"/>
        </w:rPr>
        <w:t xml:space="preserve">малоэтажная жилая застройка – застройка многоквартирными, блокированными жилыми домами высотой до 4 этажей включительно (включая </w:t>
      </w:r>
      <w:proofErr w:type="gramStart"/>
      <w:r w:rsidR="00674283" w:rsidRPr="00466113">
        <w:rPr>
          <w:sz w:val="28"/>
          <w:szCs w:val="28"/>
        </w:rPr>
        <w:t>мансардный</w:t>
      </w:r>
      <w:proofErr w:type="gramEnd"/>
      <w:r w:rsidR="00674283" w:rsidRPr="00466113">
        <w:rPr>
          <w:sz w:val="28"/>
          <w:szCs w:val="28"/>
        </w:rPr>
        <w:t>).</w:t>
      </w:r>
    </w:p>
    <w:p w:rsidR="006B71FF" w:rsidRPr="00466113" w:rsidRDefault="00674283" w:rsidP="002F120E">
      <w:pPr>
        <w:pStyle w:val="a3"/>
        <w:spacing w:before="0" w:after="0"/>
        <w:rPr>
          <w:sz w:val="28"/>
          <w:szCs w:val="28"/>
        </w:rPr>
      </w:pPr>
      <w:r w:rsidRPr="00466113">
        <w:rPr>
          <w:sz w:val="28"/>
          <w:szCs w:val="28"/>
        </w:rPr>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6B71FF" w:rsidRPr="00466113" w:rsidRDefault="00674283" w:rsidP="002F120E">
      <w:pPr>
        <w:pStyle w:val="a3"/>
        <w:spacing w:before="0" w:after="0"/>
        <w:rPr>
          <w:sz w:val="28"/>
          <w:szCs w:val="28"/>
        </w:rPr>
      </w:pPr>
      <w:proofErr w:type="gramStart"/>
      <w:r w:rsidRPr="00466113">
        <w:rPr>
          <w:sz w:val="28"/>
          <w:szCs w:val="28"/>
        </w:rPr>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следующий коэффициент:</w:t>
      </w:r>
      <w:proofErr w:type="gramEnd"/>
    </w:p>
    <w:p w:rsidR="006B71FF" w:rsidRPr="00466113" w:rsidRDefault="00DB2485" w:rsidP="00DB2485">
      <w:pPr>
        <w:pStyle w:val="afffb"/>
        <w:tabs>
          <w:tab w:val="clear" w:pos="993"/>
          <w:tab w:val="left" w:pos="567"/>
        </w:tabs>
        <w:ind w:firstLine="0"/>
        <w:rPr>
          <w:sz w:val="28"/>
          <w:szCs w:val="28"/>
        </w:rPr>
      </w:pPr>
      <w:r>
        <w:rPr>
          <w:sz w:val="28"/>
          <w:szCs w:val="28"/>
        </w:rPr>
        <w:lastRenderedPageBreak/>
        <w:tab/>
        <w:t xml:space="preserve">- </w:t>
      </w:r>
      <w:r w:rsidR="00674283" w:rsidRPr="00466113">
        <w:rPr>
          <w:sz w:val="28"/>
          <w:szCs w:val="28"/>
        </w:rPr>
        <w:t>многоквартирный дом, 1-4 этажей – 0,9.</w:t>
      </w:r>
    </w:p>
    <w:p w:rsidR="006B71FF" w:rsidRPr="00466113" w:rsidRDefault="00674283" w:rsidP="002F120E">
      <w:pPr>
        <w:pStyle w:val="afffb"/>
        <w:rPr>
          <w:sz w:val="28"/>
          <w:szCs w:val="28"/>
        </w:rPr>
      </w:pPr>
      <w:r w:rsidRPr="00466113">
        <w:rPr>
          <w:bCs/>
          <w:sz w:val="28"/>
          <w:szCs w:val="28"/>
        </w:rPr>
        <w:t>Определение минимального размера земельного участка для размещения многоквартирного жилого здания.</w:t>
      </w:r>
    </w:p>
    <w:p w:rsidR="006B71FF" w:rsidRPr="00466113" w:rsidRDefault="00674283" w:rsidP="002F120E">
      <w:pPr>
        <w:pStyle w:val="a3"/>
        <w:spacing w:before="0" w:after="0"/>
        <w:rPr>
          <w:sz w:val="28"/>
          <w:szCs w:val="28"/>
        </w:rPr>
      </w:pPr>
      <w:r w:rsidRPr="00466113">
        <w:rPr>
          <w:sz w:val="28"/>
          <w:szCs w:val="28"/>
        </w:rPr>
        <w:t>Размер земельного участка определяет отношение общей площади жилого здания к территории, необходимой для его размещения.</w:t>
      </w:r>
    </w:p>
    <w:p w:rsidR="006B71FF" w:rsidRPr="00466113" w:rsidRDefault="00674283" w:rsidP="002F120E">
      <w:pPr>
        <w:pStyle w:val="a3"/>
        <w:spacing w:before="0" w:after="0"/>
        <w:rPr>
          <w:sz w:val="28"/>
          <w:szCs w:val="28"/>
        </w:rPr>
      </w:pPr>
      <w:r w:rsidRPr="00466113">
        <w:rPr>
          <w:sz w:val="28"/>
          <w:szCs w:val="28"/>
        </w:rPr>
        <w:t>Расчет размера земельного участка, для зданий различной этажности выполняется по формуле:</w:t>
      </w:r>
    </w:p>
    <w:p w:rsidR="006B71FF" w:rsidRPr="00466113" w:rsidRDefault="00AF5696" w:rsidP="002F120E">
      <w:pPr>
        <w:pStyle w:val="affffe"/>
        <w:tabs>
          <w:tab w:val="left" w:pos="0"/>
        </w:tabs>
        <w:spacing w:line="240" w:lineRule="auto"/>
        <w:ind w:left="432"/>
        <w:jc w:val="center"/>
        <w:rPr>
          <w:sz w:val="28"/>
          <w:szCs w:val="28"/>
        </w:rPr>
      </w:pPr>
      <m:oMath>
        <m:sSub>
          <m:sSubPr>
            <m:ctrlPr>
              <w:rPr>
                <w:rFonts w:ascii="Cambria Math" w:hAnsi="Cambria Math"/>
                <w:sz w:val="28"/>
                <w:szCs w:val="28"/>
              </w:rPr>
            </m:ctrlPr>
          </m:sSubPr>
          <m:e>
            <m:r>
              <w:rPr>
                <w:rFonts w:ascii="Cambria Math" w:hAnsi="Cambria Math"/>
                <w:sz w:val="28"/>
                <w:szCs w:val="28"/>
              </w:rPr>
              <m:t>Р</m:t>
            </m:r>
          </m:e>
          <m:sub>
            <m:r>
              <w:rPr>
                <w:rFonts w:ascii="Cambria Math" w:hAnsi="Cambria Math"/>
                <w:sz w:val="28"/>
                <w:szCs w:val="28"/>
              </w:rPr>
              <m:t>ЗУ</m:t>
            </m:r>
          </m:sub>
        </m:sSub>
        <m: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ЗАСТР</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БЛАГОУСТР</m:t>
                    </m:r>
                  </m:sub>
                </m:sSub>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КОММУНИКАЦИЙ</m:t>
                </m:r>
              </m:sub>
            </m:sSub>
          </m:num>
          <m:den>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ОБЩ</m:t>
                </m:r>
              </m:sub>
            </m:sSub>
          </m:den>
        </m:f>
      </m:oMath>
      <w:r w:rsidR="00674283" w:rsidRPr="00466113">
        <w:rPr>
          <w:sz w:val="28"/>
          <w:szCs w:val="28"/>
        </w:rPr>
        <w:t xml:space="preserve"> *100, где:</w:t>
      </w:r>
    </w:p>
    <w:p w:rsidR="006B71FF" w:rsidRPr="00466113" w:rsidRDefault="00AF56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Р</m:t>
            </m:r>
          </m:e>
          <m:sub>
            <m:r>
              <w:rPr>
                <w:rFonts w:ascii="Cambria Math" w:hAnsi="Cambria Math"/>
                <w:sz w:val="28"/>
                <w:szCs w:val="28"/>
              </w:rPr>
              <m:t>ЗУ</m:t>
            </m:r>
          </m:sub>
        </m:sSub>
      </m:oMath>
      <w:r w:rsidR="00674283" w:rsidRPr="00466113">
        <w:rPr>
          <w:sz w:val="28"/>
          <w:szCs w:val="28"/>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6B71FF" w:rsidRPr="00466113" w:rsidRDefault="00AF56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ЗАСТР</m:t>
            </m:r>
          </m:sub>
        </m:sSub>
      </m:oMath>
      <w:r w:rsidR="00674283" w:rsidRPr="00466113">
        <w:rPr>
          <w:sz w:val="28"/>
          <w:szCs w:val="28"/>
        </w:rPr>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6B71FF" w:rsidRPr="00466113" w:rsidRDefault="00AF56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БЛАГОУСТР</m:t>
            </m:r>
          </m:sub>
        </m:sSub>
      </m:oMath>
      <w:r w:rsidR="00674283" w:rsidRPr="00466113">
        <w:rPr>
          <w:sz w:val="28"/>
          <w:szCs w:val="28"/>
        </w:rPr>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6B71FF" w:rsidRPr="00466113" w:rsidRDefault="00AF56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S</m:t>
            </m:r>
          </m:e>
          <m:sub>
            <m:r>
              <w:rPr>
                <w:rFonts w:ascii="Cambria Math" w:hAnsi="Cambria Math"/>
                <w:sz w:val="28"/>
                <w:szCs w:val="28"/>
              </w:rPr>
              <m:t>ОБЩ</m:t>
            </m:r>
          </m:sub>
        </m:sSub>
      </m:oMath>
      <w:r w:rsidR="00674283" w:rsidRPr="00466113">
        <w:rPr>
          <w:sz w:val="28"/>
          <w:szCs w:val="28"/>
        </w:rPr>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6B71FF" w:rsidRPr="00466113" w:rsidRDefault="00AF5696">
      <w:pPr>
        <w:pStyle w:val="a3"/>
        <w:spacing w:before="0" w:after="0"/>
        <w:rPr>
          <w:sz w:val="28"/>
          <w:szCs w:val="28"/>
        </w:rPr>
      </w:pPr>
      <m:oMath>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КОММУНИКАЦИЙ</m:t>
            </m:r>
          </m:sub>
        </m:sSub>
      </m:oMath>
      <w:r w:rsidR="00674283" w:rsidRPr="00466113">
        <w:rPr>
          <w:sz w:val="28"/>
          <w:szCs w:val="28"/>
        </w:rPr>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w:t>
      </w:r>
      <w:proofErr w:type="gramStart"/>
      <w:r w:rsidR="00674283" w:rsidRPr="00466113">
        <w:rPr>
          <w:sz w:val="28"/>
          <w:szCs w:val="28"/>
        </w:rPr>
        <w:t>анализа градостроительных планов земельных участков объектов жилого назначения различной этажности</w:t>
      </w:r>
      <w:proofErr w:type="gramEnd"/>
      <w:r w:rsidR="00674283" w:rsidRPr="00466113">
        <w:rPr>
          <w:sz w:val="28"/>
          <w:szCs w:val="28"/>
        </w:rPr>
        <w:t xml:space="preserve">. Для территорий с уклоном рельефа до 10% коэффициент коммуникаций равен 1,25. </w:t>
      </w:r>
    </w:p>
    <w:p w:rsidR="006B71FF" w:rsidRPr="00466113" w:rsidRDefault="00674283" w:rsidP="00DB2485">
      <w:pPr>
        <w:ind w:firstLine="567"/>
        <w:jc w:val="both"/>
        <w:rPr>
          <w:bCs/>
          <w:sz w:val="28"/>
          <w:szCs w:val="28"/>
        </w:rPr>
      </w:pPr>
      <w:r w:rsidRPr="00466113">
        <w:rPr>
          <w:bCs/>
          <w:sz w:val="28"/>
          <w:szCs w:val="28"/>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6B71FF" w:rsidRPr="00466113" w:rsidRDefault="00674283" w:rsidP="008F3A07">
      <w:pPr>
        <w:ind w:firstLine="567"/>
        <w:jc w:val="both"/>
        <w:rPr>
          <w:sz w:val="28"/>
          <w:szCs w:val="28"/>
        </w:rPr>
      </w:pPr>
      <w:r w:rsidRPr="00466113">
        <w:rPr>
          <w:sz w:val="28"/>
          <w:szCs w:val="28"/>
        </w:rPr>
        <w:t>При проектировании многокварти</w:t>
      </w:r>
      <w:r w:rsidR="002F120E" w:rsidRPr="00466113">
        <w:rPr>
          <w:sz w:val="28"/>
          <w:szCs w:val="28"/>
        </w:rPr>
        <w:t xml:space="preserve">рной жилой застройки необходимо </w:t>
      </w:r>
      <w:r w:rsidRPr="00466113">
        <w:rPr>
          <w:sz w:val="28"/>
          <w:szCs w:val="28"/>
        </w:rPr>
        <w:t>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6B71FF" w:rsidRPr="00466113" w:rsidRDefault="00674283" w:rsidP="008F3A07">
      <w:pPr>
        <w:pStyle w:val="a3"/>
        <w:spacing w:before="0" w:after="0"/>
        <w:rPr>
          <w:sz w:val="28"/>
          <w:szCs w:val="28"/>
        </w:rPr>
      </w:pPr>
      <w:r w:rsidRPr="00466113">
        <w:rPr>
          <w:sz w:val="28"/>
          <w:szCs w:val="28"/>
        </w:rPr>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 допустимые размеры площадок придомового благоустройства различного функционального назначения приведены ниже.</w:t>
      </w:r>
    </w:p>
    <w:p w:rsidR="006B71FF" w:rsidRPr="00466113" w:rsidRDefault="00674283">
      <w:pPr>
        <w:pStyle w:val="aff0"/>
        <w:rPr>
          <w:sz w:val="28"/>
          <w:szCs w:val="28"/>
        </w:rPr>
      </w:pPr>
      <w:bookmarkStart w:id="418" w:name="_Ref165023638"/>
      <w:r w:rsidRPr="00466113">
        <w:rPr>
          <w:sz w:val="28"/>
          <w:szCs w:val="28"/>
        </w:rPr>
        <w:lastRenderedPageBreak/>
        <w:t xml:space="preserve">Таблица </w:t>
      </w:r>
      <w:r w:rsidR="00AF5696" w:rsidRPr="00466113">
        <w:rPr>
          <w:sz w:val="28"/>
          <w:szCs w:val="28"/>
        </w:rPr>
        <w:fldChar w:fldCharType="begin"/>
      </w:r>
      <w:r w:rsidRPr="00466113">
        <w:rPr>
          <w:sz w:val="28"/>
          <w:szCs w:val="28"/>
        </w:rPr>
        <w:instrText>SEQ Таблица \* ARABIC</w:instrText>
      </w:r>
      <w:r w:rsidR="00AF5696" w:rsidRPr="00466113">
        <w:rPr>
          <w:sz w:val="28"/>
          <w:szCs w:val="28"/>
        </w:rPr>
        <w:fldChar w:fldCharType="separate"/>
      </w:r>
      <w:r w:rsidR="00504B62">
        <w:rPr>
          <w:noProof/>
          <w:sz w:val="28"/>
          <w:szCs w:val="28"/>
        </w:rPr>
        <w:t>21</w:t>
      </w:r>
      <w:r w:rsidR="00AF5696" w:rsidRPr="00466113">
        <w:rPr>
          <w:sz w:val="28"/>
          <w:szCs w:val="28"/>
        </w:rPr>
        <w:fldChar w:fldCharType="end"/>
      </w:r>
      <w:r w:rsidRPr="00466113">
        <w:rPr>
          <w:sz w:val="28"/>
          <w:szCs w:val="28"/>
        </w:rPr>
        <w:t xml:space="preserve"> - Показатели минимально допустимых размеров площадок придомового благоустройства различного функционального назначения</w:t>
      </w:r>
      <w:bookmarkEnd w:id="418"/>
    </w:p>
    <w:p w:rsidR="006B71FF" w:rsidRDefault="006B71FF">
      <w:pPr>
        <w:rPr>
          <w:sz w:val="20"/>
          <w:szCs w:val="20"/>
        </w:rPr>
      </w:pPr>
    </w:p>
    <w:tbl>
      <w:tblPr>
        <w:tblStyle w:val="affffffff3"/>
        <w:tblW w:w="4950" w:type="pct"/>
        <w:jc w:val="center"/>
        <w:tblLook w:val="04A0"/>
      </w:tblPr>
      <w:tblGrid>
        <w:gridCol w:w="554"/>
        <w:gridCol w:w="1792"/>
        <w:gridCol w:w="2532"/>
        <w:gridCol w:w="5158"/>
      </w:tblGrid>
      <w:tr w:rsidR="006B71FF" w:rsidTr="008F3A07">
        <w:trPr>
          <w:trHeight w:val="690"/>
          <w:jc w:val="center"/>
        </w:trPr>
        <w:tc>
          <w:tcPr>
            <w:tcW w:w="554" w:type="dxa"/>
            <w:vMerge w:val="restart"/>
            <w:vAlign w:val="center"/>
          </w:tcPr>
          <w:p w:rsidR="006B71FF" w:rsidRDefault="00674283">
            <w:pPr>
              <w:jc w:val="center"/>
              <w:rPr>
                <w:b/>
                <w:bCs/>
                <w:sz w:val="20"/>
                <w:szCs w:val="20"/>
              </w:rPr>
            </w:pPr>
            <w:r>
              <w:rPr>
                <w:b/>
                <w:bCs/>
                <w:sz w:val="20"/>
                <w:szCs w:val="20"/>
              </w:rPr>
              <w:t>№ п/п</w:t>
            </w:r>
          </w:p>
        </w:tc>
        <w:tc>
          <w:tcPr>
            <w:tcW w:w="1792" w:type="dxa"/>
            <w:vMerge w:val="restart"/>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2532" w:type="dxa"/>
            <w:vMerge w:val="restart"/>
            <w:vAlign w:val="center"/>
          </w:tcPr>
          <w:p w:rsidR="006B71FF" w:rsidRDefault="00674283">
            <w:pPr>
              <w:jc w:val="center"/>
              <w:rPr>
                <w:b/>
                <w:bCs/>
                <w:sz w:val="20"/>
                <w:szCs w:val="20"/>
              </w:rPr>
            </w:pPr>
            <w:r>
              <w:rPr>
                <w:b/>
                <w:bCs/>
                <w:sz w:val="20"/>
                <w:szCs w:val="20"/>
              </w:rPr>
              <w:t>Наименование нормируемого расчетного показателя, единица измерения</w:t>
            </w:r>
          </w:p>
        </w:tc>
        <w:tc>
          <w:tcPr>
            <w:tcW w:w="5158" w:type="dxa"/>
            <w:vAlign w:val="center"/>
          </w:tcPr>
          <w:p w:rsidR="006B71FF" w:rsidRDefault="00674283">
            <w:pPr>
              <w:jc w:val="center"/>
              <w:rPr>
                <w:b/>
                <w:bCs/>
                <w:sz w:val="20"/>
                <w:szCs w:val="20"/>
              </w:rPr>
            </w:pPr>
            <w:r>
              <w:rPr>
                <w:b/>
                <w:bCs/>
                <w:sz w:val="20"/>
                <w:szCs w:val="20"/>
              </w:rPr>
              <w:t>Значение расчетного показателя</w:t>
            </w:r>
          </w:p>
        </w:tc>
      </w:tr>
      <w:tr w:rsidR="006B71FF" w:rsidTr="008F3A07">
        <w:trPr>
          <w:trHeight w:val="690"/>
          <w:jc w:val="center"/>
        </w:trPr>
        <w:tc>
          <w:tcPr>
            <w:tcW w:w="554" w:type="dxa"/>
            <w:vMerge/>
            <w:vAlign w:val="center"/>
          </w:tcPr>
          <w:p w:rsidR="006B71FF" w:rsidRDefault="006B71FF">
            <w:pPr>
              <w:jc w:val="center"/>
              <w:rPr>
                <w:b/>
                <w:bCs/>
                <w:sz w:val="20"/>
                <w:szCs w:val="20"/>
              </w:rPr>
            </w:pPr>
          </w:p>
        </w:tc>
        <w:tc>
          <w:tcPr>
            <w:tcW w:w="1792" w:type="dxa"/>
            <w:vMerge/>
            <w:vAlign w:val="center"/>
          </w:tcPr>
          <w:p w:rsidR="006B71FF" w:rsidRDefault="006B71FF">
            <w:pPr>
              <w:jc w:val="center"/>
              <w:rPr>
                <w:b/>
                <w:bCs/>
                <w:sz w:val="20"/>
                <w:szCs w:val="20"/>
              </w:rPr>
            </w:pPr>
          </w:p>
        </w:tc>
        <w:tc>
          <w:tcPr>
            <w:tcW w:w="2532" w:type="dxa"/>
            <w:vMerge/>
            <w:vAlign w:val="center"/>
          </w:tcPr>
          <w:p w:rsidR="006B71FF" w:rsidRDefault="006B71FF">
            <w:pPr>
              <w:jc w:val="center"/>
              <w:rPr>
                <w:b/>
                <w:bCs/>
                <w:sz w:val="20"/>
                <w:szCs w:val="20"/>
              </w:rPr>
            </w:pPr>
          </w:p>
        </w:tc>
        <w:tc>
          <w:tcPr>
            <w:tcW w:w="5158" w:type="dxa"/>
            <w:vAlign w:val="center"/>
          </w:tcPr>
          <w:p w:rsidR="006B71FF" w:rsidRDefault="00674283">
            <w:pPr>
              <w:jc w:val="center"/>
              <w:rPr>
                <w:b/>
                <w:bCs/>
                <w:sz w:val="20"/>
                <w:szCs w:val="20"/>
              </w:rPr>
            </w:pPr>
            <w:r>
              <w:rPr>
                <w:b/>
                <w:bCs/>
                <w:sz w:val="20"/>
                <w:szCs w:val="20"/>
              </w:rPr>
              <w:t>ОМЗ муниципального района</w:t>
            </w:r>
          </w:p>
        </w:tc>
      </w:tr>
    </w:tbl>
    <w:p w:rsidR="006B71FF" w:rsidRDefault="006B71FF">
      <w:pPr>
        <w:spacing w:line="19" w:lineRule="auto"/>
        <w:rPr>
          <w:sz w:val="20"/>
          <w:szCs w:val="20"/>
        </w:rPr>
      </w:pPr>
    </w:p>
    <w:tbl>
      <w:tblPr>
        <w:tblW w:w="9923" w:type="dxa"/>
        <w:tblInd w:w="108" w:type="dxa"/>
        <w:tblLook w:val="04A0"/>
      </w:tblPr>
      <w:tblGrid>
        <w:gridCol w:w="406"/>
        <w:gridCol w:w="1808"/>
        <w:gridCol w:w="1281"/>
        <w:gridCol w:w="1390"/>
        <w:gridCol w:w="2439"/>
        <w:gridCol w:w="516"/>
        <w:gridCol w:w="870"/>
        <w:gridCol w:w="1213"/>
      </w:tblGrid>
      <w:tr w:rsidR="006B71FF" w:rsidTr="0089596F">
        <w:trPr>
          <w:trHeight w:val="253"/>
        </w:trPr>
        <w:tc>
          <w:tcPr>
            <w:tcW w:w="40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1808"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2</w:t>
            </w:r>
          </w:p>
        </w:tc>
        <w:tc>
          <w:tcPr>
            <w:tcW w:w="2671"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3</w:t>
            </w:r>
          </w:p>
        </w:tc>
        <w:tc>
          <w:tcPr>
            <w:tcW w:w="5038" w:type="dxa"/>
            <w:gridSpan w:val="4"/>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4</w:t>
            </w:r>
          </w:p>
        </w:tc>
      </w:tr>
      <w:tr w:rsidR="006B71FF" w:rsidTr="0089596F">
        <w:trPr>
          <w:trHeight w:val="568"/>
        </w:trPr>
        <w:tc>
          <w:tcPr>
            <w:tcW w:w="406"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w:t>
            </w:r>
          </w:p>
        </w:tc>
        <w:tc>
          <w:tcPr>
            <w:tcW w:w="1808" w:type="dxa"/>
            <w:vMerge w:val="restart"/>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Объекты жилищного строительства</w:t>
            </w:r>
          </w:p>
        </w:tc>
        <w:tc>
          <w:tcPr>
            <w:tcW w:w="2671"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Назначение площадки</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vertAlign w:val="superscript"/>
              </w:rPr>
            </w:pPr>
            <w:r>
              <w:rPr>
                <w:sz w:val="20"/>
                <w:szCs w:val="20"/>
              </w:rPr>
              <w:t xml:space="preserve">Площадь площадки, </w:t>
            </w:r>
            <w:r>
              <w:rPr>
                <w:sz w:val="20"/>
                <w:szCs w:val="20"/>
              </w:rPr>
              <w:br/>
              <w:t>кв. м на 100 кв. м общей площади жилых помещений</w:t>
            </w:r>
            <w:proofErr w:type="gramStart"/>
            <w:r>
              <w:rPr>
                <w:sz w:val="20"/>
                <w:szCs w:val="20"/>
                <w:vertAlign w:val="superscript"/>
              </w:rPr>
              <w:t>1</w:t>
            </w:r>
            <w:proofErr w:type="gramEnd"/>
            <w:r>
              <w:rPr>
                <w:sz w:val="20"/>
                <w:szCs w:val="20"/>
                <w:vertAlign w:val="superscript"/>
              </w:rPr>
              <w:t>,2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Минимальный размер одной площадки, кв. м</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игр детей дошкольного и младшего школьного возраста</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2,47</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12</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отдыха взрослого населения</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0,7</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15</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занятий физкультурой</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2,6</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98</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хозяйственных целей</w:t>
            </w:r>
          </w:p>
          <w:p w:rsidR="006B71FF" w:rsidRDefault="00674283">
            <w:pPr>
              <w:rPr>
                <w:sz w:val="20"/>
                <w:szCs w:val="20"/>
                <w:vertAlign w:val="superscript"/>
              </w:rPr>
            </w:pPr>
            <w:r>
              <w:rPr>
                <w:kern w:val="2"/>
                <w:sz w:val="20"/>
                <w:szCs w:val="20"/>
              </w:rPr>
              <w:t>(контейнерные площадки для сбора ТКО и крупногабаритного мусора)</w:t>
            </w:r>
            <w:r>
              <w:rPr>
                <w:sz w:val="20"/>
                <w:szCs w:val="20"/>
                <w:vertAlign w:val="superscript"/>
              </w:rPr>
              <w:t>8</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0,2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10</w:t>
            </w:r>
          </w:p>
        </w:tc>
      </w:tr>
      <w:tr w:rsidR="006B71FF"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281" w:type="dxa"/>
            <w:vMerge w:val="restart"/>
            <w:tcBorders>
              <w:top w:val="single" w:sz="4" w:space="0" w:color="000000"/>
              <w:left w:val="single" w:sz="4" w:space="0" w:color="000000"/>
              <w:bottom w:val="single" w:sz="4" w:space="0" w:color="000000"/>
              <w:right w:val="single" w:sz="4" w:space="0" w:color="000000"/>
            </w:tcBorders>
          </w:tcPr>
          <w:p w:rsidR="006B71FF" w:rsidRDefault="00674283">
            <w:pPr>
              <w:rPr>
                <w:sz w:val="20"/>
                <w:szCs w:val="20"/>
                <w:vertAlign w:val="superscript"/>
              </w:rPr>
            </w:pPr>
            <w:r>
              <w:rPr>
                <w:sz w:val="20"/>
                <w:szCs w:val="20"/>
              </w:rPr>
              <w:t>Озеленение</w:t>
            </w:r>
            <w:proofErr w:type="gramStart"/>
            <w:r>
              <w:rPr>
                <w:sz w:val="20"/>
                <w:szCs w:val="20"/>
                <w:vertAlign w:val="superscript"/>
              </w:rPr>
              <w:t>6</w:t>
            </w:r>
            <w:proofErr w:type="gramEnd"/>
          </w:p>
        </w:tc>
        <w:tc>
          <w:tcPr>
            <w:tcW w:w="1390"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застройка на свободных</w:t>
            </w:r>
          </w:p>
          <w:p w:rsidR="006B71FF" w:rsidRDefault="00674283">
            <w:pPr>
              <w:rPr>
                <w:sz w:val="20"/>
                <w:szCs w:val="20"/>
              </w:rPr>
            </w:pPr>
            <w:r>
              <w:rPr>
                <w:sz w:val="20"/>
                <w:szCs w:val="20"/>
              </w:rPr>
              <w:t xml:space="preserve"> </w:t>
            </w:r>
            <w:proofErr w:type="gramStart"/>
            <w:r>
              <w:rPr>
                <w:sz w:val="20"/>
                <w:szCs w:val="20"/>
              </w:rPr>
              <w:t>территориях</w:t>
            </w:r>
            <w:proofErr w:type="gramEnd"/>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r>
      <w:tr w:rsidR="006B71FF" w:rsidTr="0089596F">
        <w:trPr>
          <w:trHeight w:val="396"/>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1281"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390" w:type="dxa"/>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 xml:space="preserve">развитие </w:t>
            </w:r>
            <w:proofErr w:type="gramStart"/>
            <w:r>
              <w:rPr>
                <w:sz w:val="20"/>
                <w:szCs w:val="20"/>
              </w:rPr>
              <w:t>застроенных</w:t>
            </w:r>
            <w:proofErr w:type="gramEnd"/>
            <w:r>
              <w:rPr>
                <w:sz w:val="20"/>
                <w:szCs w:val="20"/>
              </w:rPr>
              <w:t xml:space="preserve"> </w:t>
            </w:r>
          </w:p>
          <w:p w:rsidR="006B71FF" w:rsidRDefault="00674283">
            <w:pPr>
              <w:rPr>
                <w:sz w:val="20"/>
                <w:szCs w:val="20"/>
              </w:rPr>
            </w:pPr>
            <w:r>
              <w:rPr>
                <w:sz w:val="20"/>
                <w:szCs w:val="20"/>
              </w:rPr>
              <w:t>территорий, в т.ч. уплотнение</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22</w:t>
            </w:r>
          </w:p>
        </w:tc>
        <w:tc>
          <w:tcPr>
            <w:tcW w:w="51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87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22</w:t>
            </w:r>
          </w:p>
        </w:tc>
        <w:tc>
          <w:tcPr>
            <w:tcW w:w="1213"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r>
      <w:tr w:rsidR="006B71FF" w:rsidTr="0089596F">
        <w:trPr>
          <w:trHeight w:val="242"/>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vertAlign w:val="superscript"/>
              </w:rPr>
            </w:pPr>
            <w:r>
              <w:rPr>
                <w:sz w:val="20"/>
                <w:szCs w:val="20"/>
              </w:rPr>
              <w:t>Крытые общественные пространства (зимние сады)</w:t>
            </w:r>
            <w:r>
              <w:rPr>
                <w:sz w:val="20"/>
                <w:szCs w:val="20"/>
                <w:vertAlign w:val="superscript"/>
              </w:rPr>
              <w:t>7</w:t>
            </w:r>
          </w:p>
        </w:tc>
        <w:tc>
          <w:tcPr>
            <w:tcW w:w="2439"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w:t>
            </w:r>
          </w:p>
        </w:tc>
        <w:tc>
          <w:tcPr>
            <w:tcW w:w="51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130</w:t>
            </w:r>
          </w:p>
        </w:tc>
        <w:tc>
          <w:tcPr>
            <w:tcW w:w="870"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w:t>
            </w:r>
          </w:p>
        </w:tc>
        <w:tc>
          <w:tcPr>
            <w:tcW w:w="1213"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130</w:t>
            </w:r>
          </w:p>
        </w:tc>
      </w:tr>
      <w:tr w:rsidR="006B71FF" w:rsidTr="0089596F">
        <w:trPr>
          <w:trHeight w:val="159"/>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rPr>
            </w:pPr>
            <w:r>
              <w:rPr>
                <w:sz w:val="20"/>
                <w:szCs w:val="20"/>
              </w:rPr>
              <w:t>Для выгула собак5</w:t>
            </w:r>
          </w:p>
        </w:tc>
        <w:tc>
          <w:tcPr>
            <w:tcW w:w="2439" w:type="dxa"/>
            <w:tcBorders>
              <w:top w:val="single" w:sz="4" w:space="0" w:color="000000"/>
              <w:left w:val="single" w:sz="4" w:space="0" w:color="000000"/>
              <w:bottom w:val="single" w:sz="4" w:space="0" w:color="000000"/>
              <w:right w:val="single" w:sz="4" w:space="0" w:color="000000"/>
            </w:tcBorders>
          </w:tcPr>
          <w:p w:rsidR="006B71FF" w:rsidRDefault="00674283">
            <w:pPr>
              <w:jc w:val="right"/>
              <w:rPr>
                <w:sz w:val="20"/>
                <w:szCs w:val="20"/>
              </w:rPr>
            </w:pPr>
            <w:r>
              <w:rPr>
                <w:sz w:val="20"/>
                <w:szCs w:val="20"/>
              </w:rPr>
              <w:t>0,1</w:t>
            </w:r>
          </w:p>
        </w:tc>
        <w:tc>
          <w:tcPr>
            <w:tcW w:w="516" w:type="dxa"/>
            <w:tcBorders>
              <w:top w:val="single" w:sz="4" w:space="0" w:color="000000"/>
              <w:left w:val="single" w:sz="4" w:space="0" w:color="000000"/>
              <w:bottom w:val="single" w:sz="4" w:space="0" w:color="000000"/>
              <w:right w:val="single" w:sz="4" w:space="0" w:color="000000"/>
            </w:tcBorders>
          </w:tcPr>
          <w:p w:rsidR="006B71FF" w:rsidRDefault="00674283">
            <w:pPr>
              <w:jc w:val="right"/>
              <w:rPr>
                <w:sz w:val="20"/>
                <w:szCs w:val="20"/>
              </w:rPr>
            </w:pPr>
            <w:r>
              <w:rPr>
                <w:sz w:val="20"/>
                <w:szCs w:val="20"/>
              </w:rPr>
              <w:t>150</w:t>
            </w:r>
          </w:p>
        </w:tc>
        <w:tc>
          <w:tcPr>
            <w:tcW w:w="870"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0,1</w:t>
            </w:r>
          </w:p>
        </w:tc>
        <w:tc>
          <w:tcPr>
            <w:tcW w:w="1213"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150</w:t>
            </w:r>
          </w:p>
        </w:tc>
      </w:tr>
      <w:tr w:rsidR="006B71FF" w:rsidTr="0089596F">
        <w:trPr>
          <w:trHeight w:val="200"/>
        </w:trPr>
        <w:tc>
          <w:tcPr>
            <w:tcW w:w="406" w:type="dxa"/>
            <w:vMerge/>
            <w:tcBorders>
              <w:top w:val="single" w:sz="4" w:space="0" w:color="000000"/>
              <w:left w:val="single" w:sz="4" w:space="0" w:color="000000"/>
              <w:bottom w:val="single" w:sz="4" w:space="0" w:color="000000"/>
              <w:right w:val="single" w:sz="4" w:space="0" w:color="000000"/>
            </w:tcBorders>
          </w:tcPr>
          <w:p w:rsidR="006B71FF" w:rsidRDefault="006B71FF">
            <w:pPr>
              <w:rPr>
                <w:sz w:val="20"/>
                <w:szCs w:val="20"/>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Default="006B71FF">
            <w:pPr>
              <w:jc w:val="center"/>
              <w:rPr>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Default="00674283">
            <w:pPr>
              <w:rPr>
                <w:sz w:val="20"/>
                <w:szCs w:val="20"/>
                <w:vertAlign w:val="superscript"/>
              </w:rPr>
            </w:pPr>
            <w:r>
              <w:rPr>
                <w:sz w:val="20"/>
                <w:szCs w:val="20"/>
              </w:rPr>
              <w:t>Для парковки автомобилей</w:t>
            </w:r>
            <w:proofErr w:type="gramStart"/>
            <w:r>
              <w:rPr>
                <w:sz w:val="20"/>
                <w:szCs w:val="20"/>
                <w:vertAlign w:val="superscript"/>
              </w:rPr>
              <w:t>4</w:t>
            </w:r>
            <w:proofErr w:type="gramEnd"/>
          </w:p>
        </w:tc>
        <w:tc>
          <w:tcPr>
            <w:tcW w:w="2439"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[3]</w:t>
            </w:r>
          </w:p>
        </w:tc>
        <w:tc>
          <w:tcPr>
            <w:tcW w:w="51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75</w:t>
            </w:r>
          </w:p>
        </w:tc>
        <w:tc>
          <w:tcPr>
            <w:tcW w:w="870"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[3]</w:t>
            </w:r>
          </w:p>
        </w:tc>
        <w:tc>
          <w:tcPr>
            <w:tcW w:w="1213"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75</w:t>
            </w:r>
          </w:p>
        </w:tc>
      </w:tr>
      <w:tr w:rsidR="006B71FF" w:rsidTr="008F3A07">
        <w:trPr>
          <w:trHeight w:val="200"/>
        </w:trPr>
        <w:tc>
          <w:tcPr>
            <w:tcW w:w="9923" w:type="dxa"/>
            <w:gridSpan w:val="8"/>
            <w:tcBorders>
              <w:top w:val="single" w:sz="4" w:space="0" w:color="000000"/>
              <w:left w:val="single" w:sz="4" w:space="0" w:color="000000"/>
              <w:bottom w:val="single" w:sz="4" w:space="0" w:color="000000"/>
              <w:right w:val="single" w:sz="4" w:space="0" w:color="000000"/>
            </w:tcBorders>
          </w:tcPr>
          <w:p w:rsidR="006B71FF" w:rsidRDefault="00674283" w:rsidP="0089596F">
            <w:pPr>
              <w:pStyle w:val="101"/>
              <w:tabs>
                <w:tab w:val="left" w:pos="0"/>
              </w:tabs>
              <w:jc w:val="both"/>
              <w:rPr>
                <w:szCs w:val="20"/>
              </w:rPr>
            </w:pPr>
            <w:r>
              <w:rPr>
                <w:szCs w:val="20"/>
              </w:rPr>
              <w:t>Примечания:</w:t>
            </w:r>
          </w:p>
          <w:p w:rsidR="006B71FF" w:rsidRDefault="00674283" w:rsidP="0089596F">
            <w:pPr>
              <w:pStyle w:val="101"/>
              <w:numPr>
                <w:ilvl w:val="0"/>
                <w:numId w:val="8"/>
              </w:numPr>
              <w:tabs>
                <w:tab w:val="left" w:pos="0"/>
              </w:tabs>
              <w:ind w:left="0" w:firstLine="0"/>
              <w:jc w:val="both"/>
              <w:rPr>
                <w:szCs w:val="20"/>
              </w:rPr>
            </w:pPr>
            <w:r>
              <w:rPr>
                <w:szCs w:val="20"/>
              </w:rPr>
              <w:t xml:space="preserve">Показатели </w:t>
            </w:r>
            <w:r>
              <w:t xml:space="preserve">минимально допустимых размеров площадок </w:t>
            </w:r>
            <w:r>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6B71FF" w:rsidRDefault="00674283" w:rsidP="0089596F">
            <w:pPr>
              <w:pStyle w:val="101"/>
              <w:numPr>
                <w:ilvl w:val="0"/>
                <w:numId w:val="8"/>
              </w:numPr>
              <w:tabs>
                <w:tab w:val="left" w:pos="0"/>
              </w:tabs>
              <w:ind w:left="0" w:firstLine="0"/>
              <w:jc w:val="both"/>
              <w:rPr>
                <w:szCs w:val="20"/>
              </w:rPr>
            </w:pPr>
            <w:r>
              <w:rPr>
                <w:szCs w:val="20"/>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Pr>
                <w:szCs w:val="20"/>
              </w:rPr>
              <w:t>Росреестра</w:t>
            </w:r>
            <w:proofErr w:type="spellEnd"/>
            <w:r>
              <w:rPr>
                <w:szCs w:val="20"/>
              </w:rPr>
              <w:t xml:space="preserve"> от 23.10.2020 N </w:t>
            </w:r>
            <w:proofErr w:type="gramStart"/>
            <w:r>
              <w:rPr>
                <w:szCs w:val="20"/>
              </w:rPr>
              <w:t>П</w:t>
            </w:r>
            <w:proofErr w:type="gramEnd"/>
            <w:r>
              <w:rPr>
                <w:szCs w:val="20"/>
              </w:rPr>
              <w:t>/0393.</w:t>
            </w:r>
          </w:p>
          <w:p w:rsidR="006B71FF" w:rsidRDefault="00674283" w:rsidP="0089596F">
            <w:pPr>
              <w:pStyle w:val="101"/>
              <w:numPr>
                <w:ilvl w:val="0"/>
                <w:numId w:val="8"/>
              </w:numPr>
              <w:tabs>
                <w:tab w:val="left" w:pos="0"/>
              </w:tabs>
              <w:ind w:left="0" w:firstLine="0"/>
              <w:jc w:val="both"/>
              <w:rPr>
                <w:szCs w:val="20"/>
              </w:rPr>
            </w:pPr>
            <w:r>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t xml:space="preserve"> таблицей </w:t>
            </w:r>
            <w:r w:rsidRPr="0089596F">
              <w:rPr>
                <w:szCs w:val="20"/>
              </w:rPr>
              <w:t>(</w:t>
            </w:r>
            <w:fldSimple w:instr="REF _Ref165034660 \h \* MERGEFORMAT ">
              <w:r w:rsidR="00504B62" w:rsidRPr="00504B62">
                <w:rPr>
                  <w:szCs w:val="20"/>
                </w:rPr>
                <w:t xml:space="preserve">Таблица </w:t>
              </w:r>
              <w:r w:rsidR="00504B62" w:rsidRPr="00504B62">
                <w:rPr>
                  <w:noProof/>
                  <w:szCs w:val="20"/>
                </w:rPr>
                <w:t>11</w:t>
              </w:r>
              <w:r w:rsidR="00504B62" w:rsidRPr="00504B62">
                <w:rPr>
                  <w:szCs w:val="20"/>
                </w:rPr>
                <w:t xml:space="preserve"> – Расчетные показатели для объектов местного значения муниципального района и сельских поселений в области автомобильных дорог3</w:t>
              </w:r>
            </w:fldSimple>
            <w:r>
              <w:rPr>
                <w:szCs w:val="20"/>
              </w:rPr>
              <w:t xml:space="preserve">) раздела 1.4.9 настоящих МНГП. </w:t>
            </w:r>
          </w:p>
          <w:p w:rsidR="006B71FF" w:rsidRDefault="00674283" w:rsidP="0089596F">
            <w:pPr>
              <w:pStyle w:val="101"/>
              <w:numPr>
                <w:ilvl w:val="0"/>
                <w:numId w:val="8"/>
              </w:numPr>
              <w:tabs>
                <w:tab w:val="left" w:pos="0"/>
              </w:tabs>
              <w:ind w:left="0" w:firstLine="0"/>
              <w:jc w:val="both"/>
              <w:rPr>
                <w:szCs w:val="20"/>
              </w:rPr>
            </w:pPr>
            <w:r>
              <w:rPr>
                <w:szCs w:val="20"/>
              </w:rPr>
              <w:t>Площадь территории, необходимая для размещения одного места хранения индивидуального автотранспорта</w:t>
            </w:r>
            <w:r w:rsidR="0089596F">
              <w:rPr>
                <w:szCs w:val="20"/>
              </w:rPr>
              <w:t xml:space="preserve"> </w:t>
            </w:r>
            <w:r>
              <w:rPr>
                <w:szCs w:val="20"/>
              </w:rPr>
              <w:t>с учетом организац</w:t>
            </w:r>
            <w:r w:rsidR="0089596F">
              <w:rPr>
                <w:szCs w:val="20"/>
              </w:rPr>
              <w:t xml:space="preserve">ии проезда, принимается равной </w:t>
            </w:r>
            <w:r>
              <w:rPr>
                <w:szCs w:val="20"/>
              </w:rPr>
              <w:t>25 кв. м</w:t>
            </w:r>
          </w:p>
          <w:p w:rsidR="006B71FF" w:rsidRDefault="00674283" w:rsidP="0089596F">
            <w:pPr>
              <w:pStyle w:val="101"/>
              <w:numPr>
                <w:ilvl w:val="0"/>
                <w:numId w:val="8"/>
              </w:numPr>
              <w:tabs>
                <w:tab w:val="left" w:pos="0"/>
              </w:tabs>
              <w:ind w:left="0" w:firstLine="0"/>
              <w:jc w:val="both"/>
              <w:rPr>
                <w:szCs w:val="20"/>
              </w:rPr>
            </w:pPr>
            <w:r>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6B71FF" w:rsidRDefault="00674283" w:rsidP="0089596F">
            <w:pPr>
              <w:pStyle w:val="101"/>
              <w:numPr>
                <w:ilvl w:val="0"/>
                <w:numId w:val="8"/>
              </w:numPr>
              <w:tabs>
                <w:tab w:val="left" w:pos="0"/>
              </w:tabs>
              <w:ind w:left="0" w:firstLine="0"/>
              <w:jc w:val="both"/>
              <w:rPr>
                <w:szCs w:val="20"/>
              </w:rPr>
            </w:pPr>
            <w:r>
              <w:rPr>
                <w:szCs w:val="20"/>
              </w:rPr>
              <w:t xml:space="preserve">Организация площадок озеленения обеспечивается следующим образом: не менее 20% - крупномерные саженцы деревьев исходя </w:t>
            </w:r>
            <w:r w:rsidR="0089596F">
              <w:rPr>
                <w:szCs w:val="20"/>
              </w:rPr>
              <w:t xml:space="preserve">из площади территории не более </w:t>
            </w:r>
            <w:r>
              <w:rPr>
                <w:szCs w:val="20"/>
              </w:rPr>
              <w:t>18 кв</w:t>
            </w:r>
            <w:proofErr w:type="gramStart"/>
            <w:r>
              <w:rPr>
                <w:szCs w:val="20"/>
              </w:rPr>
              <w:t>.м</w:t>
            </w:r>
            <w:proofErr w:type="gramEnd"/>
            <w:r>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6B71FF" w:rsidRDefault="00674283" w:rsidP="0089596F">
            <w:pPr>
              <w:pStyle w:val="101"/>
              <w:numPr>
                <w:ilvl w:val="0"/>
                <w:numId w:val="8"/>
              </w:numPr>
              <w:tabs>
                <w:tab w:val="left" w:pos="0"/>
              </w:tabs>
              <w:ind w:left="0" w:firstLine="0"/>
              <w:jc w:val="both"/>
              <w:rPr>
                <w:szCs w:val="20"/>
              </w:rPr>
            </w:pPr>
            <w:r>
              <w:rPr>
                <w:szCs w:val="20"/>
              </w:rPr>
              <w:t xml:space="preserve">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w:t>
            </w:r>
            <w:r>
              <w:rPr>
                <w:szCs w:val="20"/>
              </w:rPr>
              <w:lastRenderedPageBreak/>
              <w:t>многоквартирных домов.</w:t>
            </w:r>
          </w:p>
          <w:p w:rsidR="006B71FF" w:rsidRDefault="00674283" w:rsidP="0089596F">
            <w:pPr>
              <w:pStyle w:val="101"/>
              <w:numPr>
                <w:ilvl w:val="0"/>
                <w:numId w:val="8"/>
              </w:numPr>
              <w:tabs>
                <w:tab w:val="left" w:pos="0"/>
              </w:tabs>
              <w:ind w:left="0" w:firstLine="0"/>
              <w:jc w:val="both"/>
              <w:rPr>
                <w:szCs w:val="20"/>
              </w:rPr>
            </w:pPr>
            <w:r>
              <w:rPr>
                <w:szCs w:val="20"/>
              </w:rPr>
              <w:t>Допускается размещение общей площадки для хозяйственных целей в границе квартала или жилой группы с учетом планируемой численности населения и нормы накопления отходов в данном элементе планировочной структуры.</w:t>
            </w:r>
          </w:p>
        </w:tc>
      </w:tr>
    </w:tbl>
    <w:p w:rsidR="006B71FF" w:rsidRDefault="006B71FF">
      <w:pPr>
        <w:ind w:left="708" w:firstLine="709"/>
        <w:jc w:val="both"/>
        <w:rPr>
          <w:sz w:val="20"/>
          <w:szCs w:val="20"/>
        </w:rPr>
      </w:pPr>
    </w:p>
    <w:p w:rsidR="006B71FF" w:rsidRPr="00466113" w:rsidRDefault="00674283" w:rsidP="002F120E">
      <w:pPr>
        <w:ind w:firstLine="567"/>
        <w:jc w:val="both"/>
        <w:rPr>
          <w:sz w:val="28"/>
          <w:szCs w:val="28"/>
        </w:rPr>
      </w:pPr>
      <w:r w:rsidRPr="00466113">
        <w:rPr>
          <w:sz w:val="28"/>
          <w:szCs w:val="28"/>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6B71FF" w:rsidRPr="00466113" w:rsidRDefault="00674283">
      <w:pPr>
        <w:pStyle w:val="a3"/>
        <w:spacing w:before="0" w:after="0"/>
        <w:rPr>
          <w:sz w:val="28"/>
          <w:szCs w:val="28"/>
        </w:rPr>
      </w:pPr>
      <w:r w:rsidRPr="00466113">
        <w:rPr>
          <w:sz w:val="28"/>
          <w:szCs w:val="28"/>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6B71FF" w:rsidRPr="00466113" w:rsidRDefault="00674283" w:rsidP="0085279C">
      <w:pPr>
        <w:tabs>
          <w:tab w:val="left" w:pos="0"/>
        </w:tabs>
        <w:ind w:firstLine="567"/>
        <w:jc w:val="both"/>
        <w:rPr>
          <w:sz w:val="28"/>
          <w:szCs w:val="28"/>
        </w:rPr>
      </w:pPr>
      <w:r w:rsidRPr="00466113">
        <w:rPr>
          <w:sz w:val="28"/>
          <w:szCs w:val="28"/>
        </w:rPr>
        <w:t>Расчет обеспеченности площадками придомового благоустройства производится по формуле (1):</w:t>
      </w:r>
    </w:p>
    <w:p w:rsidR="006B71FF" w:rsidRDefault="00674283">
      <w:pPr>
        <w:tabs>
          <w:tab w:val="left" w:pos="0"/>
        </w:tabs>
        <w:ind w:left="708" w:firstLine="709"/>
        <w:jc w:val="center"/>
        <w:rPr>
          <w:sz w:val="20"/>
          <w:szCs w:val="20"/>
        </w:rPr>
      </w:pPr>
      <w:r>
        <w:rPr>
          <w:lang w:val="en-US"/>
        </w:rPr>
        <w:t>S</w:t>
      </w:r>
      <w:r>
        <w:rPr>
          <w:sz w:val="20"/>
          <w:szCs w:val="20"/>
          <w:vertAlign w:val="subscript"/>
        </w:rPr>
        <w:t>БЛАГОУСТР</w:t>
      </w:r>
      <w:r>
        <w:t>= П</w:t>
      </w:r>
      <w:r>
        <w:rPr>
          <w:sz w:val="20"/>
          <w:szCs w:val="20"/>
          <w:vertAlign w:val="subscript"/>
        </w:rPr>
        <w:t>УД_БЛАГОУСТР</w:t>
      </w:r>
      <w:r>
        <w:t xml:space="preserve"> * </w:t>
      </w:r>
      <w:r>
        <w:rPr>
          <w:lang w:val="en-US"/>
        </w:rPr>
        <w:t>S</w:t>
      </w:r>
      <w:r>
        <w:rPr>
          <w:sz w:val="20"/>
          <w:szCs w:val="20"/>
          <w:vertAlign w:val="subscript"/>
        </w:rPr>
        <w:t xml:space="preserve">ОБЩ._КВ </w:t>
      </w:r>
      <w:r>
        <w:t>/ 100, где:</w:t>
      </w:r>
    </w:p>
    <w:p w:rsidR="006B71FF" w:rsidRPr="0085279C" w:rsidRDefault="00674283" w:rsidP="0085279C">
      <w:pPr>
        <w:ind w:firstLine="567"/>
        <w:jc w:val="both"/>
        <w:rPr>
          <w:sz w:val="28"/>
          <w:szCs w:val="28"/>
        </w:rPr>
      </w:pPr>
      <w:proofErr w:type="gramStart"/>
      <w:r>
        <w:rPr>
          <w:lang w:val="en-US"/>
        </w:rPr>
        <w:t>S</w:t>
      </w:r>
      <w:r>
        <w:rPr>
          <w:sz w:val="20"/>
          <w:szCs w:val="20"/>
          <w:vertAlign w:val="subscript"/>
        </w:rPr>
        <w:t>БЛАГОУСТР</w:t>
      </w:r>
      <w:r>
        <w:rPr>
          <w:vertAlign w:val="subscript"/>
        </w:rPr>
        <w:t xml:space="preserve"> </w:t>
      </w:r>
      <w:r>
        <w:t xml:space="preserve">– </w:t>
      </w:r>
      <w:r w:rsidRPr="0085279C">
        <w:rPr>
          <w:sz w:val="28"/>
          <w:szCs w:val="28"/>
        </w:rPr>
        <w:t>минимальный размер площадок придомового благоустройства, кв.</w:t>
      </w:r>
      <w:proofErr w:type="gramEnd"/>
      <w:r w:rsidRPr="0085279C">
        <w:rPr>
          <w:sz w:val="28"/>
          <w:szCs w:val="28"/>
        </w:rPr>
        <w:t xml:space="preserve"> </w:t>
      </w:r>
      <w:proofErr w:type="gramStart"/>
      <w:r w:rsidRPr="0085279C">
        <w:rPr>
          <w:sz w:val="28"/>
          <w:szCs w:val="28"/>
        </w:rPr>
        <w:t>м</w:t>
      </w:r>
      <w:proofErr w:type="gramEnd"/>
      <w:r w:rsidRPr="0085279C">
        <w:rPr>
          <w:sz w:val="28"/>
          <w:szCs w:val="28"/>
        </w:rPr>
        <w:t>;</w:t>
      </w:r>
    </w:p>
    <w:p w:rsidR="006B71FF" w:rsidRPr="0085279C" w:rsidRDefault="00674283" w:rsidP="0085279C">
      <w:pPr>
        <w:ind w:firstLine="567"/>
        <w:jc w:val="both"/>
        <w:rPr>
          <w:sz w:val="28"/>
          <w:szCs w:val="28"/>
        </w:rPr>
      </w:pPr>
      <w:r>
        <w:t>П</w:t>
      </w:r>
      <w:r>
        <w:rPr>
          <w:sz w:val="20"/>
          <w:szCs w:val="20"/>
          <w:vertAlign w:val="subscript"/>
        </w:rPr>
        <w:t>УД_БЛАГОУСТР</w:t>
      </w:r>
      <w:r w:rsidR="0085279C">
        <w:rPr>
          <w:sz w:val="20"/>
          <w:szCs w:val="20"/>
          <w:vertAlign w:val="subscript"/>
        </w:rPr>
        <w:t xml:space="preserve"> </w:t>
      </w:r>
      <w:r>
        <w:t xml:space="preserve">– </w:t>
      </w:r>
      <w:r w:rsidRPr="0085279C">
        <w:rPr>
          <w:sz w:val="28"/>
          <w:szCs w:val="28"/>
        </w:rPr>
        <w:t xml:space="preserve">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w:t>
      </w:r>
      <w:proofErr w:type="gramStart"/>
      <w:r w:rsidRPr="0085279C">
        <w:rPr>
          <w:sz w:val="28"/>
          <w:szCs w:val="28"/>
        </w:rPr>
        <w:t>соответствии</w:t>
      </w:r>
      <w:proofErr w:type="gramEnd"/>
      <w:r w:rsidRPr="0085279C">
        <w:rPr>
          <w:sz w:val="28"/>
          <w:szCs w:val="28"/>
        </w:rPr>
        <w:t xml:space="preserve"> с показателями таблицы (</w:t>
      </w:r>
      <w:fldSimple w:instr="REF _Ref165023638 \h \* MERGEFORMAT ">
        <w:r w:rsidR="00504B62" w:rsidRPr="00466113">
          <w:rPr>
            <w:sz w:val="28"/>
            <w:szCs w:val="28"/>
          </w:rPr>
          <w:t xml:space="preserve">Таблица </w:t>
        </w:r>
        <w:r w:rsidR="00504B62">
          <w:rPr>
            <w:sz w:val="28"/>
            <w:szCs w:val="28"/>
          </w:rPr>
          <w:t>21</w:t>
        </w:r>
        <w:r w:rsidR="00504B62" w:rsidRPr="00466113">
          <w:rPr>
            <w:sz w:val="28"/>
            <w:szCs w:val="28"/>
          </w:rPr>
          <w:t xml:space="preserve"> - Показатели минимально допустимых размеров площадок придомового благоустройства различного функционального назначения</w:t>
        </w:r>
      </w:fldSimple>
      <w:r w:rsidRPr="0085279C">
        <w:rPr>
          <w:sz w:val="28"/>
          <w:szCs w:val="28"/>
        </w:rPr>
        <w:t>) Материалов по обоснованию МНГП;</w:t>
      </w:r>
    </w:p>
    <w:p w:rsidR="006B71FF" w:rsidRPr="0085279C" w:rsidRDefault="00674283" w:rsidP="00B30FAA">
      <w:pPr>
        <w:ind w:firstLine="567"/>
        <w:jc w:val="both"/>
        <w:rPr>
          <w:sz w:val="28"/>
          <w:szCs w:val="28"/>
        </w:rPr>
      </w:pPr>
      <w:r>
        <w:rPr>
          <w:lang w:val="en-US"/>
        </w:rPr>
        <w:t>S</w:t>
      </w:r>
      <w:r>
        <w:rPr>
          <w:sz w:val="20"/>
          <w:szCs w:val="20"/>
          <w:vertAlign w:val="subscript"/>
        </w:rPr>
        <w:t>ОБЩ._КВ</w:t>
      </w:r>
      <w:r>
        <w:rPr>
          <w:vertAlign w:val="subscript"/>
        </w:rPr>
        <w:t xml:space="preserve"> </w:t>
      </w:r>
      <w:r>
        <w:t xml:space="preserve">– </w:t>
      </w:r>
      <w:r w:rsidRPr="0085279C">
        <w:rPr>
          <w:sz w:val="28"/>
          <w:szCs w:val="28"/>
        </w:rPr>
        <w:t>общей площади жилых помещений, кв. м. Принимается в соответствии с технико-экономическими показателями жилого здания, жилой группы.</w:t>
      </w:r>
    </w:p>
    <w:p w:rsidR="006B71FF" w:rsidRPr="0085279C" w:rsidRDefault="00674283" w:rsidP="00B30FAA">
      <w:pPr>
        <w:pStyle w:val="a3"/>
        <w:spacing w:before="0" w:after="0"/>
        <w:rPr>
          <w:sz w:val="28"/>
          <w:szCs w:val="28"/>
        </w:rPr>
      </w:pPr>
      <w:r w:rsidRPr="0085279C">
        <w:rPr>
          <w:sz w:val="28"/>
          <w:szCs w:val="28"/>
        </w:rPr>
        <w:t>Расчет необходимо производить для каждого из видов площадок придомового благоустройства.</w:t>
      </w:r>
    </w:p>
    <w:p w:rsidR="006B71FF" w:rsidRPr="0085279C" w:rsidRDefault="00674283">
      <w:pPr>
        <w:pStyle w:val="a3"/>
        <w:spacing w:before="0" w:after="0"/>
        <w:rPr>
          <w:rFonts w:cstheme="minorBidi"/>
          <w:sz w:val="28"/>
          <w:szCs w:val="28"/>
        </w:rPr>
      </w:pPr>
      <w:r w:rsidRPr="0085279C">
        <w:rPr>
          <w:sz w:val="28"/>
          <w:szCs w:val="28"/>
        </w:rPr>
        <w:t>При этом необходимо учитывать требования таблицы (</w:t>
      </w:r>
      <w:fldSimple w:instr="REF _Ref165023497 \h \* MERGEFORMAT ">
        <w:r w:rsidR="00504B62" w:rsidRPr="00464BE4">
          <w:rPr>
            <w:sz w:val="28"/>
            <w:szCs w:val="28"/>
          </w:rPr>
          <w:t xml:space="preserve">Таблица </w:t>
        </w:r>
        <w:r w:rsidR="00504B62">
          <w:rPr>
            <w:sz w:val="28"/>
            <w:szCs w:val="28"/>
          </w:rPr>
          <w:t>12</w:t>
        </w:r>
        <w:r w:rsidR="00504B62" w:rsidRPr="00464BE4">
          <w:rPr>
            <w:sz w:val="28"/>
            <w:szCs w:val="28"/>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85279C">
        <w:rPr>
          <w:sz w:val="28"/>
          <w:szCs w:val="28"/>
        </w:rPr>
        <w:t xml:space="preserve">) раздела </w:t>
      </w:r>
      <w:fldSimple w:instr="REF _Ref138426236 \r \h \* MERGEFORMAT ">
        <w:r w:rsidR="00504B62" w:rsidRPr="00504B62">
          <w:rPr>
            <w:sz w:val="28"/>
            <w:szCs w:val="28"/>
          </w:rPr>
          <w:t>1.4.9</w:t>
        </w:r>
      </w:fldSimple>
      <w:r w:rsidRPr="0085279C">
        <w:rPr>
          <w:sz w:val="28"/>
          <w:szCs w:val="28"/>
        </w:rPr>
        <w:t xml:space="preserve"> 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 </w:t>
      </w:r>
    </w:p>
    <w:p w:rsidR="006B71FF" w:rsidRPr="0085279C" w:rsidRDefault="00674283" w:rsidP="00B30FAA">
      <w:pPr>
        <w:ind w:firstLine="567"/>
        <w:jc w:val="both"/>
        <w:rPr>
          <w:bCs/>
          <w:sz w:val="28"/>
          <w:szCs w:val="28"/>
        </w:rPr>
      </w:pPr>
      <w:r w:rsidRPr="0085279C">
        <w:rPr>
          <w:bCs/>
          <w:sz w:val="28"/>
          <w:szCs w:val="28"/>
        </w:rPr>
        <w:t>Определение расчетной плотности населения в границах элемента планировочной структуры.</w:t>
      </w:r>
    </w:p>
    <w:p w:rsidR="006B71FF" w:rsidRPr="0085279C" w:rsidRDefault="00674283" w:rsidP="007A3170">
      <w:pPr>
        <w:pStyle w:val="a3"/>
        <w:tabs>
          <w:tab w:val="left" w:pos="567"/>
          <w:tab w:val="left" w:pos="851"/>
        </w:tabs>
        <w:spacing w:before="0" w:after="0"/>
        <w:rPr>
          <w:sz w:val="28"/>
          <w:szCs w:val="28"/>
        </w:rPr>
      </w:pPr>
      <w:r w:rsidRPr="0085279C">
        <w:rPr>
          <w:sz w:val="28"/>
          <w:szCs w:val="28"/>
        </w:rPr>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6B71FF" w:rsidRPr="0085279C" w:rsidRDefault="00674283" w:rsidP="007A3170">
      <w:pPr>
        <w:pStyle w:val="a3"/>
        <w:tabs>
          <w:tab w:val="left" w:pos="567"/>
          <w:tab w:val="left" w:pos="851"/>
        </w:tabs>
        <w:spacing w:before="0" w:after="0"/>
        <w:rPr>
          <w:sz w:val="28"/>
          <w:szCs w:val="28"/>
        </w:rPr>
      </w:pPr>
      <w:r w:rsidRPr="0085279C">
        <w:rPr>
          <w:sz w:val="28"/>
          <w:szCs w:val="28"/>
        </w:rPr>
        <w:t xml:space="preserve">Расчетная плотность населения определяет минимальное значение обеспеченности населения территорией. Показатель позволяет оценить </w:t>
      </w:r>
      <w:r w:rsidRPr="0085279C">
        <w:rPr>
          <w:sz w:val="28"/>
          <w:szCs w:val="28"/>
        </w:rPr>
        <w:lastRenderedPageBreak/>
        <w:t xml:space="preserve">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6B71FF" w:rsidRPr="0085279C" w:rsidRDefault="00674283" w:rsidP="007A3170">
      <w:pPr>
        <w:pStyle w:val="a3"/>
        <w:tabs>
          <w:tab w:val="left" w:pos="567"/>
          <w:tab w:val="left" w:pos="851"/>
        </w:tabs>
        <w:spacing w:before="0" w:after="0"/>
        <w:rPr>
          <w:sz w:val="28"/>
          <w:szCs w:val="28"/>
        </w:rPr>
      </w:pPr>
      <w:r w:rsidRPr="0085279C">
        <w:rPr>
          <w:sz w:val="28"/>
          <w:szCs w:val="28"/>
        </w:rPr>
        <w:t>При формировании площадок под жилищное строительство для развития застроенных территорий в т</w:t>
      </w:r>
      <w:proofErr w:type="gramStart"/>
      <w:r w:rsidRPr="0085279C">
        <w:rPr>
          <w:sz w:val="28"/>
          <w:szCs w:val="28"/>
        </w:rPr>
        <w:t>.ч</w:t>
      </w:r>
      <w:proofErr w:type="gramEnd"/>
      <w:r w:rsidRPr="0085279C">
        <w:rPr>
          <w:sz w:val="28"/>
          <w:szCs w:val="28"/>
        </w:rPr>
        <w:t xml:space="preserve"> уплотнение, для застройки отдельных земельных участков, при увеличении плотности сложившейся застройки необходимо учитывать:</w:t>
      </w:r>
    </w:p>
    <w:p w:rsidR="006B71FF" w:rsidRPr="0085279C" w:rsidRDefault="00EB4695" w:rsidP="00EB4695">
      <w:pPr>
        <w:pStyle w:val="afffb"/>
        <w:tabs>
          <w:tab w:val="clear" w:pos="993"/>
          <w:tab w:val="left" w:pos="0"/>
        </w:tabs>
        <w:ind w:firstLine="567"/>
        <w:rPr>
          <w:sz w:val="28"/>
          <w:szCs w:val="28"/>
        </w:rPr>
      </w:pPr>
      <w:r>
        <w:rPr>
          <w:sz w:val="28"/>
          <w:szCs w:val="28"/>
        </w:rPr>
        <w:t xml:space="preserve">- </w:t>
      </w:r>
      <w:r w:rsidR="00674283" w:rsidRPr="0085279C">
        <w:rPr>
          <w:sz w:val="28"/>
          <w:szCs w:val="28"/>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6B71FF" w:rsidRPr="0085279C" w:rsidRDefault="00EB4695" w:rsidP="00EB4695">
      <w:pPr>
        <w:pStyle w:val="afffb"/>
        <w:tabs>
          <w:tab w:val="left" w:pos="567"/>
          <w:tab w:val="left" w:pos="851"/>
        </w:tabs>
        <w:ind w:firstLine="0"/>
        <w:rPr>
          <w:sz w:val="28"/>
          <w:szCs w:val="28"/>
        </w:rPr>
      </w:pPr>
      <w:r>
        <w:rPr>
          <w:sz w:val="28"/>
          <w:szCs w:val="28"/>
        </w:rPr>
        <w:tab/>
        <w:t xml:space="preserve">- </w:t>
      </w:r>
      <w:r w:rsidR="00674283" w:rsidRPr="0085279C">
        <w:rPr>
          <w:sz w:val="28"/>
          <w:szCs w:val="28"/>
        </w:rPr>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6B71FF" w:rsidRPr="0085279C" w:rsidRDefault="00674283" w:rsidP="007A3170">
      <w:pPr>
        <w:pStyle w:val="a3"/>
        <w:tabs>
          <w:tab w:val="left" w:pos="567"/>
          <w:tab w:val="left" w:pos="851"/>
        </w:tabs>
        <w:spacing w:before="0" w:after="0"/>
        <w:rPr>
          <w:sz w:val="28"/>
          <w:szCs w:val="28"/>
        </w:rPr>
      </w:pPr>
      <w:r w:rsidRPr="0085279C">
        <w:rPr>
          <w:sz w:val="28"/>
          <w:szCs w:val="28"/>
        </w:rPr>
        <w:t xml:space="preserve">При формировании площадок для жилищного строительства на свободных территориях, необходимо учитывать: </w:t>
      </w:r>
    </w:p>
    <w:p w:rsidR="00EB4695" w:rsidRDefault="00EB4695" w:rsidP="00EB4695">
      <w:pPr>
        <w:pStyle w:val="afffb"/>
        <w:tabs>
          <w:tab w:val="left" w:pos="567"/>
          <w:tab w:val="left" w:pos="851"/>
        </w:tabs>
        <w:ind w:firstLine="0"/>
        <w:rPr>
          <w:sz w:val="28"/>
          <w:szCs w:val="28"/>
        </w:rPr>
      </w:pPr>
      <w:r>
        <w:rPr>
          <w:sz w:val="28"/>
          <w:szCs w:val="28"/>
        </w:rPr>
        <w:tab/>
        <w:t xml:space="preserve">- </w:t>
      </w:r>
      <w:r w:rsidR="00674283" w:rsidRPr="0085279C">
        <w:rPr>
          <w:sz w:val="28"/>
          <w:szCs w:val="28"/>
        </w:rPr>
        <w:t>степень градостроительной ценности территории;</w:t>
      </w:r>
    </w:p>
    <w:p w:rsidR="006B71FF" w:rsidRPr="0085279C" w:rsidRDefault="00EB4695" w:rsidP="00EB4695">
      <w:pPr>
        <w:pStyle w:val="afffb"/>
        <w:tabs>
          <w:tab w:val="left" w:pos="567"/>
          <w:tab w:val="left" w:pos="851"/>
        </w:tabs>
        <w:ind w:firstLine="0"/>
        <w:rPr>
          <w:sz w:val="28"/>
          <w:szCs w:val="28"/>
        </w:rPr>
      </w:pPr>
      <w:r>
        <w:rPr>
          <w:sz w:val="28"/>
          <w:szCs w:val="28"/>
        </w:rPr>
        <w:tab/>
        <w:t xml:space="preserve">- </w:t>
      </w:r>
      <w:r w:rsidR="00674283" w:rsidRPr="0085279C">
        <w:rPr>
          <w:sz w:val="28"/>
          <w:szCs w:val="28"/>
        </w:rPr>
        <w:t>максимальную расчетную плотность населения, соответствующую предполагаемой высотности жилых зданий и уровню комфорта.</w:t>
      </w:r>
    </w:p>
    <w:p w:rsidR="006B71FF" w:rsidRPr="0085279C" w:rsidRDefault="00674283">
      <w:pPr>
        <w:pStyle w:val="a3"/>
        <w:spacing w:before="0" w:after="0"/>
        <w:rPr>
          <w:sz w:val="28"/>
          <w:szCs w:val="28"/>
        </w:rPr>
      </w:pPr>
      <w:r w:rsidRPr="0085279C">
        <w:rPr>
          <w:sz w:val="28"/>
          <w:szCs w:val="28"/>
        </w:rPr>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rsidR="006B71FF" w:rsidRPr="0085279C" w:rsidRDefault="00674283">
      <w:pPr>
        <w:pStyle w:val="a3"/>
        <w:spacing w:before="0" w:after="0"/>
        <w:rPr>
          <w:sz w:val="28"/>
          <w:szCs w:val="28"/>
        </w:rPr>
      </w:pPr>
      <w:r w:rsidRPr="0085279C">
        <w:rPr>
          <w:sz w:val="28"/>
          <w:szCs w:val="28"/>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6B71FF" w:rsidRPr="0085279C" w:rsidRDefault="00674283">
      <w:pPr>
        <w:pStyle w:val="a3"/>
        <w:spacing w:before="0" w:after="0"/>
        <w:rPr>
          <w:sz w:val="28"/>
          <w:szCs w:val="28"/>
        </w:rPr>
      </w:pPr>
      <w:r w:rsidRPr="0085279C">
        <w:rPr>
          <w:sz w:val="28"/>
          <w:szCs w:val="28"/>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B71FF" w:rsidRPr="0085279C" w:rsidRDefault="00674283">
      <w:pPr>
        <w:pStyle w:val="a3"/>
        <w:spacing w:before="0" w:after="0"/>
        <w:rPr>
          <w:sz w:val="28"/>
          <w:szCs w:val="28"/>
        </w:rPr>
      </w:pPr>
      <w:r w:rsidRPr="0085279C">
        <w:rPr>
          <w:sz w:val="28"/>
          <w:szCs w:val="28"/>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B71FF" w:rsidRPr="0085279C" w:rsidRDefault="00674283">
      <w:pPr>
        <w:pStyle w:val="a3"/>
        <w:spacing w:before="0" w:after="0"/>
        <w:rPr>
          <w:sz w:val="28"/>
          <w:szCs w:val="28"/>
        </w:rPr>
      </w:pPr>
      <w:r w:rsidRPr="0085279C">
        <w:rPr>
          <w:sz w:val="28"/>
          <w:szCs w:val="28"/>
        </w:rPr>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6B71FF" w:rsidRPr="0085279C" w:rsidRDefault="00C12B9A" w:rsidP="00C12B9A">
      <w:pPr>
        <w:pStyle w:val="afffb"/>
        <w:tabs>
          <w:tab w:val="clear" w:pos="993"/>
          <w:tab w:val="left" w:pos="567"/>
        </w:tabs>
        <w:ind w:firstLine="0"/>
        <w:rPr>
          <w:sz w:val="28"/>
          <w:szCs w:val="28"/>
        </w:rPr>
      </w:pPr>
      <w:r>
        <w:rPr>
          <w:sz w:val="28"/>
          <w:szCs w:val="28"/>
        </w:rPr>
        <w:lastRenderedPageBreak/>
        <w:tab/>
        <w:t xml:space="preserve">- </w:t>
      </w:r>
      <w:r w:rsidR="00674283" w:rsidRPr="0085279C">
        <w:rPr>
          <w:sz w:val="28"/>
          <w:szCs w:val="28"/>
        </w:rPr>
        <w:t>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6B71FF" w:rsidRPr="0085279C" w:rsidRDefault="00C12B9A" w:rsidP="00C12B9A">
      <w:pPr>
        <w:pStyle w:val="afffb"/>
        <w:tabs>
          <w:tab w:val="clear" w:pos="993"/>
          <w:tab w:val="left" w:pos="567"/>
        </w:tabs>
        <w:ind w:firstLine="0"/>
        <w:rPr>
          <w:sz w:val="28"/>
          <w:szCs w:val="28"/>
        </w:rPr>
      </w:pPr>
      <w:r>
        <w:rPr>
          <w:sz w:val="28"/>
          <w:szCs w:val="28"/>
        </w:rPr>
        <w:tab/>
        <w:t xml:space="preserve">- </w:t>
      </w:r>
      <w:r w:rsidR="00674283" w:rsidRPr="0085279C">
        <w:rPr>
          <w:sz w:val="28"/>
          <w:szCs w:val="28"/>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6B71FF" w:rsidRPr="0085279C" w:rsidRDefault="00674283">
      <w:pPr>
        <w:pStyle w:val="a3"/>
        <w:spacing w:before="0" w:after="0"/>
        <w:rPr>
          <w:sz w:val="28"/>
          <w:szCs w:val="28"/>
        </w:rPr>
      </w:pPr>
      <w:r w:rsidRPr="0085279C">
        <w:rPr>
          <w:sz w:val="28"/>
          <w:szCs w:val="28"/>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6B71FF" w:rsidRPr="0085279C" w:rsidRDefault="00C12B9A" w:rsidP="00C12B9A">
      <w:pPr>
        <w:pStyle w:val="afffb"/>
        <w:tabs>
          <w:tab w:val="clear" w:pos="993"/>
          <w:tab w:val="left" w:pos="567"/>
        </w:tabs>
        <w:ind w:firstLine="0"/>
        <w:rPr>
          <w:sz w:val="28"/>
          <w:szCs w:val="28"/>
        </w:rPr>
      </w:pPr>
      <w:r>
        <w:rPr>
          <w:sz w:val="28"/>
          <w:szCs w:val="28"/>
        </w:rPr>
        <w:tab/>
        <w:t xml:space="preserve">- </w:t>
      </w:r>
      <w:r w:rsidR="00674283" w:rsidRPr="0085279C">
        <w:rPr>
          <w:sz w:val="28"/>
          <w:szCs w:val="28"/>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6B71FF" w:rsidRPr="0085279C" w:rsidRDefault="00C12B9A" w:rsidP="00250D94">
      <w:pPr>
        <w:pStyle w:val="afffb"/>
        <w:tabs>
          <w:tab w:val="clear" w:pos="993"/>
        </w:tabs>
        <w:ind w:firstLine="567"/>
        <w:rPr>
          <w:sz w:val="28"/>
          <w:szCs w:val="28"/>
        </w:rPr>
      </w:pPr>
      <w:r>
        <w:rPr>
          <w:sz w:val="28"/>
          <w:szCs w:val="28"/>
        </w:rPr>
        <w:t xml:space="preserve">- </w:t>
      </w:r>
      <w:r w:rsidR="00674283" w:rsidRPr="0085279C">
        <w:rPr>
          <w:sz w:val="28"/>
          <w:szCs w:val="28"/>
        </w:rPr>
        <w:t>потребности в обеспечении населения объектами торговли, общественного питания, прочими объектами обслуживания;</w:t>
      </w:r>
    </w:p>
    <w:p w:rsidR="006B71FF" w:rsidRPr="0085279C" w:rsidRDefault="00250D94" w:rsidP="00250D94">
      <w:pPr>
        <w:pStyle w:val="afffb"/>
        <w:tabs>
          <w:tab w:val="clear" w:pos="993"/>
          <w:tab w:val="left" w:pos="567"/>
        </w:tabs>
        <w:ind w:firstLine="567"/>
        <w:rPr>
          <w:sz w:val="28"/>
          <w:szCs w:val="28"/>
        </w:rPr>
      </w:pPr>
      <w:r>
        <w:rPr>
          <w:sz w:val="28"/>
          <w:szCs w:val="28"/>
        </w:rPr>
        <w:t xml:space="preserve">-  </w:t>
      </w:r>
      <w:r w:rsidR="00674283" w:rsidRPr="0085279C">
        <w:rPr>
          <w:sz w:val="28"/>
          <w:szCs w:val="28"/>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6B71FF" w:rsidRPr="0085279C" w:rsidRDefault="00250D94" w:rsidP="00250D94">
      <w:pPr>
        <w:pStyle w:val="afffb"/>
        <w:tabs>
          <w:tab w:val="clear" w:pos="993"/>
          <w:tab w:val="left" w:pos="567"/>
        </w:tabs>
        <w:ind w:firstLine="0"/>
        <w:rPr>
          <w:sz w:val="28"/>
          <w:szCs w:val="28"/>
        </w:rPr>
      </w:pPr>
      <w:r>
        <w:rPr>
          <w:sz w:val="28"/>
          <w:szCs w:val="28"/>
        </w:rPr>
        <w:tab/>
        <w:t xml:space="preserve">- </w:t>
      </w:r>
      <w:r w:rsidR="00674283" w:rsidRPr="0085279C">
        <w:rPr>
          <w:sz w:val="28"/>
          <w:szCs w:val="28"/>
        </w:rPr>
        <w:t>требований к благоустройству и озеленению территорий, доли озеленения земельных участков;</w:t>
      </w:r>
    </w:p>
    <w:p w:rsidR="006B71FF" w:rsidRPr="0085279C" w:rsidRDefault="00250D94" w:rsidP="00250D94">
      <w:pPr>
        <w:pStyle w:val="afffb"/>
        <w:tabs>
          <w:tab w:val="clear" w:pos="993"/>
          <w:tab w:val="left" w:pos="567"/>
        </w:tabs>
        <w:ind w:firstLine="0"/>
        <w:rPr>
          <w:sz w:val="28"/>
          <w:szCs w:val="28"/>
        </w:rPr>
      </w:pPr>
      <w:r>
        <w:rPr>
          <w:sz w:val="28"/>
          <w:szCs w:val="28"/>
        </w:rPr>
        <w:tab/>
        <w:t xml:space="preserve">- </w:t>
      </w:r>
      <w:r w:rsidR="00674283" w:rsidRPr="0085279C">
        <w:rPr>
          <w:sz w:val="28"/>
          <w:szCs w:val="28"/>
        </w:rPr>
        <w:t>минимального размера земельного участка объектов жилищного строительства;</w:t>
      </w:r>
    </w:p>
    <w:p w:rsidR="006B71FF" w:rsidRPr="0085279C" w:rsidRDefault="00250D94" w:rsidP="00250D94">
      <w:pPr>
        <w:pStyle w:val="afffb"/>
        <w:tabs>
          <w:tab w:val="clear" w:pos="993"/>
          <w:tab w:val="left" w:pos="567"/>
        </w:tabs>
        <w:ind w:firstLine="0"/>
        <w:rPr>
          <w:sz w:val="28"/>
          <w:szCs w:val="28"/>
        </w:rPr>
      </w:pPr>
      <w:r>
        <w:rPr>
          <w:sz w:val="28"/>
          <w:szCs w:val="28"/>
        </w:rPr>
        <w:tab/>
        <w:t xml:space="preserve">- </w:t>
      </w:r>
      <w:r w:rsidR="00674283" w:rsidRPr="0085279C">
        <w:rPr>
          <w:sz w:val="28"/>
          <w:szCs w:val="28"/>
        </w:rPr>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6B71FF" w:rsidRPr="0085279C" w:rsidRDefault="00674283">
      <w:pPr>
        <w:pStyle w:val="a3"/>
        <w:spacing w:before="0" w:after="0"/>
        <w:rPr>
          <w:sz w:val="28"/>
          <w:szCs w:val="28"/>
        </w:rPr>
      </w:pPr>
      <w:r w:rsidRPr="0085279C">
        <w:rPr>
          <w:sz w:val="28"/>
          <w:szCs w:val="28"/>
        </w:rPr>
        <w:t>Баланс территорий является основанием для установления максимальной расчетной плотности населения в границах планировочного элемента.</w:t>
      </w:r>
    </w:p>
    <w:p w:rsidR="00504B62" w:rsidRPr="0085279C" w:rsidRDefault="00674283" w:rsidP="00504B62">
      <w:pPr>
        <w:pStyle w:val="a3"/>
        <w:rPr>
          <w:sz w:val="28"/>
          <w:szCs w:val="28"/>
        </w:rPr>
      </w:pPr>
      <w:proofErr w:type="gramStart"/>
      <w:r w:rsidRPr="0085279C">
        <w:rPr>
          <w:sz w:val="28"/>
          <w:szCs w:val="28"/>
        </w:rPr>
        <w:t>Результат определения балансов территорий приведены ниже (</w:t>
      </w:r>
      <w:r w:rsidR="00AF5696">
        <w:fldChar w:fldCharType="begin"/>
      </w:r>
      <w:r w:rsidR="0007326A">
        <w:instrText xml:space="preserve">REF _Ref162528943 \h \* MERGEFORMAT </w:instrText>
      </w:r>
      <w:r w:rsidR="00AF5696">
        <w:fldChar w:fldCharType="separate"/>
      </w:r>
      <w:proofErr w:type="gramEnd"/>
    </w:p>
    <w:p w:rsidR="006B71FF" w:rsidRPr="0085279C" w:rsidRDefault="00504B62" w:rsidP="00250D94">
      <w:pPr>
        <w:pStyle w:val="a3"/>
        <w:rPr>
          <w:sz w:val="28"/>
          <w:szCs w:val="28"/>
        </w:rPr>
      </w:pPr>
      <w:proofErr w:type="gramStart"/>
      <w:r w:rsidRPr="0085279C">
        <w:rPr>
          <w:sz w:val="28"/>
          <w:szCs w:val="28"/>
        </w:rPr>
        <w:t xml:space="preserve">Таблица </w:t>
      </w:r>
      <w:r>
        <w:rPr>
          <w:sz w:val="28"/>
          <w:szCs w:val="28"/>
        </w:rPr>
        <w:t>22</w:t>
      </w:r>
      <w:r w:rsidRPr="0085279C">
        <w:rPr>
          <w:sz w:val="28"/>
          <w:szCs w:val="28"/>
        </w:rPr>
        <w:t xml:space="preserve"> – Баланс территорий элемента планировочной структуры с преобладающей малоэтажной жилой застройкой</w:t>
      </w:r>
      <w:r w:rsidR="00AF5696">
        <w:fldChar w:fldCharType="end"/>
      </w:r>
      <w:r w:rsidR="00674283" w:rsidRPr="0085279C">
        <w:rPr>
          <w:sz w:val="28"/>
          <w:szCs w:val="28"/>
        </w:rPr>
        <w:t xml:space="preserve">, </w:t>
      </w:r>
      <w:fldSimple w:instr="REF _Ref138431953 \h \* MERGEFORMAT ">
        <w:r w:rsidRPr="00504B62">
          <w:rPr>
            <w:sz w:val="28"/>
            <w:szCs w:val="28"/>
          </w:rPr>
          <w:t>Таблица 23</w:t>
        </w:r>
      </w:fldSimple>
      <w:r w:rsidR="00674283" w:rsidRPr="0085279C">
        <w:rPr>
          <w:sz w:val="28"/>
          <w:szCs w:val="28"/>
        </w:rPr>
        <w:t xml:space="preserve"> - Баланс территорий элемента планировочной структуры с преобладающей </w:t>
      </w:r>
      <w:proofErr w:type="spellStart"/>
      <w:r w:rsidR="00674283" w:rsidRPr="0085279C">
        <w:rPr>
          <w:sz w:val="28"/>
          <w:szCs w:val="28"/>
        </w:rPr>
        <w:t>среднеэтажной</w:t>
      </w:r>
      <w:proofErr w:type="spellEnd"/>
      <w:r w:rsidR="00674283" w:rsidRPr="0085279C">
        <w:rPr>
          <w:sz w:val="28"/>
          <w:szCs w:val="28"/>
        </w:rPr>
        <w:t xml:space="preserve"> жилой застройкой).</w:t>
      </w:r>
      <w:proofErr w:type="gramEnd"/>
    </w:p>
    <w:p w:rsidR="002F120E" w:rsidRPr="0085279C" w:rsidRDefault="002F120E">
      <w:pPr>
        <w:pStyle w:val="aff0"/>
        <w:spacing w:before="0" w:after="0"/>
        <w:rPr>
          <w:sz w:val="28"/>
          <w:szCs w:val="28"/>
        </w:rPr>
      </w:pPr>
      <w:bookmarkStart w:id="419" w:name="_Ref138431986"/>
      <w:bookmarkStart w:id="420" w:name="_Ref162528943"/>
    </w:p>
    <w:p w:rsidR="006B71FF" w:rsidRPr="0085279C" w:rsidRDefault="00674283">
      <w:pPr>
        <w:pStyle w:val="aff0"/>
        <w:spacing w:before="0" w:after="0"/>
        <w:rPr>
          <w:sz w:val="28"/>
          <w:szCs w:val="28"/>
        </w:rPr>
      </w:pPr>
      <w:r w:rsidRPr="0085279C">
        <w:rPr>
          <w:sz w:val="28"/>
          <w:szCs w:val="28"/>
        </w:rPr>
        <w:t xml:space="preserve">Таблица </w:t>
      </w:r>
      <w:r w:rsidR="00AF5696" w:rsidRPr="0085279C">
        <w:rPr>
          <w:sz w:val="28"/>
          <w:szCs w:val="28"/>
        </w:rPr>
        <w:fldChar w:fldCharType="begin"/>
      </w:r>
      <w:r w:rsidRPr="0085279C">
        <w:rPr>
          <w:sz w:val="28"/>
          <w:szCs w:val="28"/>
        </w:rPr>
        <w:instrText>SEQ Таблица \* ARABIC</w:instrText>
      </w:r>
      <w:r w:rsidR="00AF5696" w:rsidRPr="0085279C">
        <w:rPr>
          <w:sz w:val="28"/>
          <w:szCs w:val="28"/>
        </w:rPr>
        <w:fldChar w:fldCharType="separate"/>
      </w:r>
      <w:r w:rsidR="00504B62">
        <w:rPr>
          <w:noProof/>
          <w:sz w:val="28"/>
          <w:szCs w:val="28"/>
        </w:rPr>
        <w:t>22</w:t>
      </w:r>
      <w:r w:rsidR="00AF5696" w:rsidRPr="0085279C">
        <w:rPr>
          <w:sz w:val="28"/>
          <w:szCs w:val="28"/>
        </w:rPr>
        <w:fldChar w:fldCharType="end"/>
      </w:r>
      <w:bookmarkEnd w:id="419"/>
      <w:r w:rsidRPr="0085279C">
        <w:rPr>
          <w:sz w:val="28"/>
          <w:szCs w:val="28"/>
        </w:rPr>
        <w:t xml:space="preserve"> – Баланс территорий элемента планировочной структуры с преобладающей малоэтажной жилой застройкой</w:t>
      </w:r>
      <w:bookmarkEnd w:id="420"/>
    </w:p>
    <w:p w:rsidR="006B71FF" w:rsidRDefault="006B71FF">
      <w:pPr>
        <w:rPr>
          <w:sz w:val="20"/>
          <w:szCs w:val="20"/>
        </w:rPr>
      </w:pPr>
    </w:p>
    <w:tbl>
      <w:tblPr>
        <w:tblStyle w:val="affffffff3"/>
        <w:tblW w:w="4900" w:type="pct"/>
        <w:jc w:val="center"/>
        <w:tblLook w:val="04A0"/>
      </w:tblPr>
      <w:tblGrid>
        <w:gridCol w:w="4376"/>
        <w:gridCol w:w="912"/>
        <w:gridCol w:w="1034"/>
        <w:gridCol w:w="1178"/>
        <w:gridCol w:w="1179"/>
        <w:gridCol w:w="1255"/>
      </w:tblGrid>
      <w:tr w:rsidR="006B71FF">
        <w:trPr>
          <w:trHeight w:val="437"/>
          <w:jc w:val="center"/>
        </w:trPr>
        <w:tc>
          <w:tcPr>
            <w:tcW w:w="4037" w:type="dxa"/>
            <w:vMerge w:val="restart"/>
            <w:vAlign w:val="center"/>
          </w:tcPr>
          <w:p w:rsidR="006B71FF" w:rsidRDefault="00674283">
            <w:pPr>
              <w:jc w:val="center"/>
              <w:rPr>
                <w:b/>
                <w:bCs/>
                <w:sz w:val="20"/>
                <w:szCs w:val="20"/>
              </w:rPr>
            </w:pPr>
            <w:r>
              <w:rPr>
                <w:b/>
                <w:bCs/>
                <w:sz w:val="20"/>
                <w:szCs w:val="20"/>
              </w:rPr>
              <w:t>Назначение территории</w:t>
            </w:r>
          </w:p>
        </w:tc>
        <w:tc>
          <w:tcPr>
            <w:tcW w:w="5128" w:type="dxa"/>
            <w:gridSpan w:val="5"/>
          </w:tcPr>
          <w:p w:rsidR="006B71FF" w:rsidRDefault="00674283">
            <w:pPr>
              <w:jc w:val="center"/>
              <w:rPr>
                <w:b/>
                <w:bCs/>
                <w:sz w:val="20"/>
                <w:szCs w:val="20"/>
              </w:rPr>
            </w:pPr>
            <w:r>
              <w:rPr>
                <w:b/>
                <w:bCs/>
                <w:sz w:val="20"/>
                <w:szCs w:val="20"/>
              </w:rPr>
              <w:t>Доля территорий в зависимости от площади элемента планировочной структуры, %</w:t>
            </w:r>
          </w:p>
        </w:tc>
      </w:tr>
      <w:tr w:rsidR="006B71FF">
        <w:trPr>
          <w:trHeight w:val="420"/>
          <w:jc w:val="center"/>
        </w:trPr>
        <w:tc>
          <w:tcPr>
            <w:tcW w:w="4037" w:type="dxa"/>
            <w:vMerge/>
            <w:vAlign w:val="center"/>
          </w:tcPr>
          <w:p w:rsidR="006B71FF" w:rsidRDefault="006B71FF">
            <w:pPr>
              <w:jc w:val="center"/>
              <w:rPr>
                <w:b/>
                <w:bCs/>
                <w:sz w:val="20"/>
                <w:szCs w:val="20"/>
              </w:rPr>
            </w:pPr>
          </w:p>
        </w:tc>
        <w:tc>
          <w:tcPr>
            <w:tcW w:w="841" w:type="dxa"/>
            <w:vAlign w:val="center"/>
          </w:tcPr>
          <w:p w:rsidR="006B71FF" w:rsidRDefault="00674283">
            <w:pPr>
              <w:jc w:val="center"/>
              <w:rPr>
                <w:b/>
                <w:bCs/>
                <w:sz w:val="20"/>
                <w:szCs w:val="20"/>
              </w:rPr>
            </w:pPr>
            <w:r>
              <w:rPr>
                <w:b/>
                <w:bCs/>
                <w:sz w:val="20"/>
                <w:szCs w:val="20"/>
              </w:rPr>
              <w:t>1,5 га</w:t>
            </w:r>
          </w:p>
        </w:tc>
        <w:tc>
          <w:tcPr>
            <w:tcW w:w="954" w:type="dxa"/>
          </w:tcPr>
          <w:p w:rsidR="006B71FF" w:rsidRDefault="00674283">
            <w:pPr>
              <w:rPr>
                <w:b/>
                <w:bCs/>
                <w:sz w:val="20"/>
                <w:szCs w:val="20"/>
              </w:rPr>
            </w:pPr>
            <w:r>
              <w:rPr>
                <w:b/>
                <w:bCs/>
                <w:sz w:val="20"/>
                <w:szCs w:val="20"/>
              </w:rPr>
              <w:t>до 10 га</w:t>
            </w:r>
          </w:p>
        </w:tc>
        <w:tc>
          <w:tcPr>
            <w:tcW w:w="1087" w:type="dxa"/>
          </w:tcPr>
          <w:p w:rsidR="006B71FF" w:rsidRDefault="00674283">
            <w:pPr>
              <w:jc w:val="center"/>
              <w:rPr>
                <w:b/>
                <w:bCs/>
                <w:sz w:val="20"/>
                <w:szCs w:val="20"/>
              </w:rPr>
            </w:pPr>
            <w:r>
              <w:rPr>
                <w:b/>
                <w:bCs/>
                <w:sz w:val="20"/>
                <w:szCs w:val="20"/>
              </w:rPr>
              <w:t>от 10 до 40 га</w:t>
            </w:r>
          </w:p>
        </w:tc>
        <w:tc>
          <w:tcPr>
            <w:tcW w:w="1088" w:type="dxa"/>
          </w:tcPr>
          <w:p w:rsidR="006B71FF" w:rsidRDefault="00674283">
            <w:pPr>
              <w:jc w:val="center"/>
              <w:rPr>
                <w:b/>
                <w:bCs/>
                <w:sz w:val="20"/>
                <w:szCs w:val="20"/>
              </w:rPr>
            </w:pPr>
            <w:r>
              <w:rPr>
                <w:b/>
                <w:bCs/>
                <w:sz w:val="20"/>
                <w:szCs w:val="20"/>
              </w:rPr>
              <w:t>от 40 до 90 га</w:t>
            </w:r>
          </w:p>
        </w:tc>
        <w:tc>
          <w:tcPr>
            <w:tcW w:w="1158" w:type="dxa"/>
          </w:tcPr>
          <w:p w:rsidR="006B71FF" w:rsidRDefault="00674283">
            <w:pPr>
              <w:jc w:val="center"/>
              <w:rPr>
                <w:b/>
                <w:bCs/>
                <w:sz w:val="20"/>
                <w:szCs w:val="20"/>
              </w:rPr>
            </w:pPr>
            <w:r>
              <w:rPr>
                <w:b/>
                <w:bCs/>
                <w:sz w:val="20"/>
                <w:szCs w:val="20"/>
              </w:rPr>
              <w:t>более 90 га</w:t>
            </w:r>
          </w:p>
        </w:tc>
      </w:tr>
    </w:tbl>
    <w:p w:rsidR="006B71FF" w:rsidRDefault="006B71FF">
      <w:pPr>
        <w:rPr>
          <w:sz w:val="2"/>
          <w:szCs w:val="2"/>
        </w:rPr>
      </w:pPr>
    </w:p>
    <w:tbl>
      <w:tblPr>
        <w:tblStyle w:val="affffffff3"/>
        <w:tblW w:w="4900" w:type="pct"/>
        <w:jc w:val="center"/>
        <w:tblLook w:val="04A0"/>
      </w:tblPr>
      <w:tblGrid>
        <w:gridCol w:w="2569"/>
        <w:gridCol w:w="1810"/>
        <w:gridCol w:w="910"/>
        <w:gridCol w:w="1035"/>
        <w:gridCol w:w="1179"/>
        <w:gridCol w:w="1180"/>
        <w:gridCol w:w="1251"/>
      </w:tblGrid>
      <w:tr w:rsidR="006B71FF">
        <w:trPr>
          <w:trHeight w:val="20"/>
          <w:tblHeader/>
          <w:jc w:val="center"/>
        </w:trPr>
        <w:tc>
          <w:tcPr>
            <w:tcW w:w="4039" w:type="dxa"/>
            <w:gridSpan w:val="2"/>
            <w:vAlign w:val="center"/>
          </w:tcPr>
          <w:p w:rsidR="006B71FF" w:rsidRDefault="00674283">
            <w:pPr>
              <w:jc w:val="center"/>
              <w:rPr>
                <w:sz w:val="20"/>
                <w:szCs w:val="20"/>
              </w:rPr>
            </w:pPr>
            <w:r>
              <w:rPr>
                <w:sz w:val="20"/>
                <w:szCs w:val="20"/>
              </w:rPr>
              <w:t>1</w:t>
            </w:r>
          </w:p>
        </w:tc>
        <w:tc>
          <w:tcPr>
            <w:tcW w:w="840" w:type="dxa"/>
            <w:vAlign w:val="center"/>
          </w:tcPr>
          <w:p w:rsidR="006B71FF" w:rsidRDefault="00674283">
            <w:pPr>
              <w:jc w:val="center"/>
              <w:rPr>
                <w:sz w:val="20"/>
                <w:szCs w:val="20"/>
              </w:rPr>
            </w:pPr>
            <w:r>
              <w:rPr>
                <w:sz w:val="20"/>
                <w:szCs w:val="20"/>
              </w:rPr>
              <w:t>2</w:t>
            </w:r>
          </w:p>
        </w:tc>
        <w:tc>
          <w:tcPr>
            <w:tcW w:w="955" w:type="dxa"/>
          </w:tcPr>
          <w:p w:rsidR="006B71FF" w:rsidRDefault="00674283">
            <w:pPr>
              <w:jc w:val="center"/>
              <w:rPr>
                <w:sz w:val="20"/>
                <w:szCs w:val="20"/>
              </w:rPr>
            </w:pPr>
            <w:r>
              <w:rPr>
                <w:sz w:val="20"/>
                <w:szCs w:val="20"/>
              </w:rPr>
              <w:t>3</w:t>
            </w:r>
          </w:p>
        </w:tc>
        <w:tc>
          <w:tcPr>
            <w:tcW w:w="1088" w:type="dxa"/>
          </w:tcPr>
          <w:p w:rsidR="006B71FF" w:rsidRDefault="00674283">
            <w:pPr>
              <w:jc w:val="center"/>
              <w:rPr>
                <w:sz w:val="20"/>
                <w:szCs w:val="20"/>
              </w:rPr>
            </w:pPr>
            <w:r>
              <w:rPr>
                <w:sz w:val="20"/>
                <w:szCs w:val="20"/>
              </w:rPr>
              <w:t>4</w:t>
            </w:r>
          </w:p>
        </w:tc>
        <w:tc>
          <w:tcPr>
            <w:tcW w:w="1089" w:type="dxa"/>
          </w:tcPr>
          <w:p w:rsidR="006B71FF" w:rsidRDefault="00674283">
            <w:pPr>
              <w:jc w:val="center"/>
              <w:rPr>
                <w:sz w:val="20"/>
                <w:szCs w:val="20"/>
              </w:rPr>
            </w:pPr>
            <w:r>
              <w:rPr>
                <w:sz w:val="20"/>
                <w:szCs w:val="20"/>
              </w:rPr>
              <w:t>5</w:t>
            </w:r>
          </w:p>
        </w:tc>
        <w:tc>
          <w:tcPr>
            <w:tcW w:w="1154" w:type="dxa"/>
          </w:tcPr>
          <w:p w:rsidR="006B71FF" w:rsidRDefault="00674283">
            <w:pPr>
              <w:jc w:val="center"/>
              <w:rPr>
                <w:sz w:val="20"/>
                <w:szCs w:val="20"/>
              </w:rPr>
            </w:pPr>
            <w:r>
              <w:rPr>
                <w:sz w:val="20"/>
                <w:szCs w:val="20"/>
              </w:rPr>
              <w:t>6</w:t>
            </w:r>
          </w:p>
        </w:tc>
      </w:tr>
      <w:tr w:rsidR="006B71FF">
        <w:trPr>
          <w:trHeight w:val="565"/>
          <w:jc w:val="center"/>
        </w:trPr>
        <w:tc>
          <w:tcPr>
            <w:tcW w:w="4039" w:type="dxa"/>
            <w:gridSpan w:val="2"/>
            <w:vAlign w:val="center"/>
          </w:tcPr>
          <w:p w:rsidR="006B71FF" w:rsidRDefault="00674283" w:rsidP="00F81427">
            <w:pPr>
              <w:rPr>
                <w:sz w:val="20"/>
                <w:szCs w:val="20"/>
              </w:rPr>
            </w:pPr>
            <w:r>
              <w:rPr>
                <w:sz w:val="20"/>
                <w:szCs w:val="20"/>
              </w:rPr>
              <w:t>Территории объектов жилищного строительства</w:t>
            </w:r>
          </w:p>
        </w:tc>
        <w:tc>
          <w:tcPr>
            <w:tcW w:w="840" w:type="dxa"/>
            <w:vAlign w:val="center"/>
          </w:tcPr>
          <w:p w:rsidR="006B71FF" w:rsidRDefault="00674283">
            <w:pPr>
              <w:jc w:val="center"/>
              <w:rPr>
                <w:sz w:val="20"/>
                <w:szCs w:val="20"/>
              </w:rPr>
            </w:pPr>
            <w:r>
              <w:rPr>
                <w:sz w:val="20"/>
                <w:szCs w:val="20"/>
              </w:rPr>
              <w:t>98</w:t>
            </w:r>
          </w:p>
        </w:tc>
        <w:tc>
          <w:tcPr>
            <w:tcW w:w="955" w:type="dxa"/>
            <w:vAlign w:val="center"/>
          </w:tcPr>
          <w:p w:rsidR="006B71FF" w:rsidRDefault="00674283">
            <w:pPr>
              <w:jc w:val="center"/>
              <w:rPr>
                <w:sz w:val="20"/>
                <w:szCs w:val="20"/>
              </w:rPr>
            </w:pPr>
            <w:r>
              <w:rPr>
                <w:sz w:val="20"/>
                <w:szCs w:val="20"/>
              </w:rPr>
              <w:t>89</w:t>
            </w:r>
          </w:p>
        </w:tc>
        <w:tc>
          <w:tcPr>
            <w:tcW w:w="1088" w:type="dxa"/>
            <w:vAlign w:val="center"/>
          </w:tcPr>
          <w:p w:rsidR="006B71FF" w:rsidRDefault="00674283">
            <w:pPr>
              <w:jc w:val="center"/>
              <w:rPr>
                <w:sz w:val="20"/>
                <w:szCs w:val="20"/>
              </w:rPr>
            </w:pPr>
            <w:r>
              <w:rPr>
                <w:sz w:val="20"/>
                <w:szCs w:val="20"/>
              </w:rPr>
              <w:t>65</w:t>
            </w:r>
          </w:p>
        </w:tc>
        <w:tc>
          <w:tcPr>
            <w:tcW w:w="1089" w:type="dxa"/>
            <w:vAlign w:val="center"/>
          </w:tcPr>
          <w:p w:rsidR="006B71FF" w:rsidRDefault="00674283">
            <w:pPr>
              <w:jc w:val="center"/>
              <w:rPr>
                <w:sz w:val="20"/>
                <w:szCs w:val="20"/>
              </w:rPr>
            </w:pPr>
            <w:r>
              <w:rPr>
                <w:sz w:val="20"/>
                <w:szCs w:val="20"/>
              </w:rPr>
              <w:t>58</w:t>
            </w:r>
          </w:p>
        </w:tc>
        <w:tc>
          <w:tcPr>
            <w:tcW w:w="1154" w:type="dxa"/>
            <w:vAlign w:val="center"/>
          </w:tcPr>
          <w:p w:rsidR="006B71FF" w:rsidRDefault="00674283">
            <w:pPr>
              <w:jc w:val="center"/>
              <w:rPr>
                <w:sz w:val="20"/>
                <w:szCs w:val="20"/>
              </w:rPr>
            </w:pPr>
            <w:r>
              <w:rPr>
                <w:sz w:val="20"/>
                <w:szCs w:val="20"/>
              </w:rPr>
              <w:t>50</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элементов озеленения (за пределами территории объектов жилищного строительства) [1]</w:t>
            </w:r>
          </w:p>
        </w:tc>
        <w:tc>
          <w:tcPr>
            <w:tcW w:w="840" w:type="dxa"/>
            <w:vAlign w:val="center"/>
          </w:tcPr>
          <w:p w:rsidR="006B71FF" w:rsidRDefault="00674283">
            <w:pPr>
              <w:jc w:val="center"/>
              <w:rPr>
                <w:sz w:val="20"/>
                <w:szCs w:val="20"/>
              </w:rPr>
            </w:pPr>
            <w:r>
              <w:rPr>
                <w:sz w:val="20"/>
                <w:szCs w:val="20"/>
              </w:rPr>
              <w:t>2</w:t>
            </w:r>
          </w:p>
        </w:tc>
        <w:tc>
          <w:tcPr>
            <w:tcW w:w="955" w:type="dxa"/>
            <w:vAlign w:val="center"/>
          </w:tcPr>
          <w:p w:rsidR="006B71FF" w:rsidRDefault="00674283">
            <w:pPr>
              <w:jc w:val="center"/>
              <w:rPr>
                <w:sz w:val="20"/>
                <w:szCs w:val="20"/>
              </w:rPr>
            </w:pPr>
            <w:r>
              <w:rPr>
                <w:sz w:val="20"/>
                <w:szCs w:val="20"/>
              </w:rPr>
              <w:t>11</w:t>
            </w:r>
          </w:p>
        </w:tc>
        <w:tc>
          <w:tcPr>
            <w:tcW w:w="1088" w:type="dxa"/>
            <w:vAlign w:val="center"/>
          </w:tcPr>
          <w:p w:rsidR="006B71FF" w:rsidRDefault="00674283">
            <w:pPr>
              <w:jc w:val="center"/>
              <w:rPr>
                <w:sz w:val="20"/>
                <w:szCs w:val="20"/>
              </w:rPr>
            </w:pPr>
            <w:r>
              <w:rPr>
                <w:sz w:val="20"/>
                <w:szCs w:val="20"/>
              </w:rPr>
              <w:t>16</w:t>
            </w:r>
          </w:p>
        </w:tc>
        <w:tc>
          <w:tcPr>
            <w:tcW w:w="1089" w:type="dxa"/>
            <w:vAlign w:val="center"/>
          </w:tcPr>
          <w:p w:rsidR="006B71FF" w:rsidRDefault="00674283">
            <w:pPr>
              <w:jc w:val="center"/>
              <w:rPr>
                <w:sz w:val="20"/>
                <w:szCs w:val="20"/>
              </w:rPr>
            </w:pPr>
            <w:r>
              <w:rPr>
                <w:sz w:val="20"/>
                <w:szCs w:val="20"/>
              </w:rPr>
              <w:t>17</w:t>
            </w:r>
          </w:p>
        </w:tc>
        <w:tc>
          <w:tcPr>
            <w:tcW w:w="1154" w:type="dxa"/>
            <w:vAlign w:val="center"/>
          </w:tcPr>
          <w:p w:rsidR="006B71FF" w:rsidRDefault="00674283">
            <w:pPr>
              <w:jc w:val="center"/>
              <w:rPr>
                <w:sz w:val="20"/>
                <w:szCs w:val="20"/>
              </w:rPr>
            </w:pPr>
            <w:r>
              <w:rPr>
                <w:sz w:val="20"/>
                <w:szCs w:val="20"/>
              </w:rPr>
              <w:t>20</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 xml:space="preserve">Территории транспортных, инженерных </w:t>
            </w:r>
            <w:r>
              <w:rPr>
                <w:sz w:val="20"/>
                <w:szCs w:val="20"/>
              </w:rPr>
              <w:lastRenderedPageBreak/>
              <w:t>коммуникаций</w:t>
            </w:r>
          </w:p>
        </w:tc>
        <w:tc>
          <w:tcPr>
            <w:tcW w:w="840" w:type="dxa"/>
            <w:vAlign w:val="center"/>
          </w:tcPr>
          <w:p w:rsidR="006B71FF" w:rsidRDefault="00674283">
            <w:pPr>
              <w:jc w:val="center"/>
              <w:rPr>
                <w:sz w:val="20"/>
                <w:szCs w:val="20"/>
              </w:rPr>
            </w:pPr>
            <w:r>
              <w:rPr>
                <w:sz w:val="20"/>
                <w:szCs w:val="20"/>
              </w:rPr>
              <w:lastRenderedPageBreak/>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10</w:t>
            </w:r>
          </w:p>
        </w:tc>
        <w:tc>
          <w:tcPr>
            <w:tcW w:w="1089" w:type="dxa"/>
            <w:vAlign w:val="center"/>
          </w:tcPr>
          <w:p w:rsidR="006B71FF" w:rsidRDefault="00674283">
            <w:pPr>
              <w:jc w:val="center"/>
              <w:rPr>
                <w:sz w:val="20"/>
                <w:szCs w:val="20"/>
              </w:rPr>
            </w:pPr>
            <w:r>
              <w:rPr>
                <w:sz w:val="20"/>
                <w:szCs w:val="20"/>
              </w:rPr>
              <w:t>13</w:t>
            </w:r>
          </w:p>
        </w:tc>
        <w:tc>
          <w:tcPr>
            <w:tcW w:w="1154" w:type="dxa"/>
            <w:vAlign w:val="center"/>
          </w:tcPr>
          <w:p w:rsidR="006B71FF" w:rsidRDefault="00674283">
            <w:pPr>
              <w:jc w:val="center"/>
              <w:rPr>
                <w:sz w:val="20"/>
                <w:szCs w:val="20"/>
              </w:rPr>
            </w:pPr>
            <w:r>
              <w:rPr>
                <w:sz w:val="20"/>
                <w:szCs w:val="20"/>
              </w:rPr>
              <w:t>16</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lastRenderedPageBreak/>
              <w:t>Территории объектов образования</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9</w:t>
            </w:r>
          </w:p>
        </w:tc>
        <w:tc>
          <w:tcPr>
            <w:tcW w:w="1089" w:type="dxa"/>
            <w:vAlign w:val="center"/>
          </w:tcPr>
          <w:p w:rsidR="006B71FF" w:rsidRDefault="00674283">
            <w:pPr>
              <w:jc w:val="center"/>
              <w:rPr>
                <w:sz w:val="20"/>
                <w:szCs w:val="20"/>
              </w:rPr>
            </w:pPr>
            <w:r>
              <w:rPr>
                <w:sz w:val="20"/>
                <w:szCs w:val="20"/>
              </w:rPr>
              <w:t>12</w:t>
            </w:r>
          </w:p>
        </w:tc>
        <w:tc>
          <w:tcPr>
            <w:tcW w:w="1154" w:type="dxa"/>
            <w:vAlign w:val="center"/>
          </w:tcPr>
          <w:p w:rsidR="006B71FF" w:rsidRDefault="00674283">
            <w:pPr>
              <w:jc w:val="center"/>
              <w:rPr>
                <w:sz w:val="20"/>
                <w:szCs w:val="20"/>
              </w:rPr>
            </w:pPr>
            <w:r>
              <w:rPr>
                <w:sz w:val="20"/>
                <w:szCs w:val="20"/>
              </w:rPr>
              <w:t>10</w:t>
            </w:r>
          </w:p>
        </w:tc>
      </w:tr>
      <w:tr w:rsidR="006B71FF">
        <w:trPr>
          <w:trHeight w:val="282"/>
          <w:jc w:val="center"/>
        </w:trPr>
        <w:tc>
          <w:tcPr>
            <w:tcW w:w="4039" w:type="dxa"/>
            <w:gridSpan w:val="2"/>
            <w:vAlign w:val="center"/>
          </w:tcPr>
          <w:p w:rsidR="006B71FF" w:rsidRDefault="00674283" w:rsidP="00F81427">
            <w:pPr>
              <w:rPr>
                <w:sz w:val="20"/>
                <w:szCs w:val="20"/>
              </w:rPr>
            </w:pPr>
            <w:r>
              <w:rPr>
                <w:sz w:val="20"/>
                <w:szCs w:val="20"/>
              </w:rPr>
              <w:t>Территории парковочных комплексов</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спортивных комплексов</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1,5</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объектов здравоохранения</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0,5</w:t>
            </w:r>
          </w:p>
        </w:tc>
      </w:tr>
      <w:tr w:rsidR="006B71FF">
        <w:trPr>
          <w:trHeight w:val="170"/>
          <w:jc w:val="center"/>
        </w:trPr>
        <w:tc>
          <w:tcPr>
            <w:tcW w:w="4039" w:type="dxa"/>
            <w:gridSpan w:val="2"/>
            <w:vAlign w:val="center"/>
          </w:tcPr>
          <w:p w:rsidR="006B71FF" w:rsidRDefault="00674283" w:rsidP="00F81427">
            <w:pPr>
              <w:rPr>
                <w:sz w:val="20"/>
                <w:szCs w:val="20"/>
              </w:rPr>
            </w:pPr>
            <w:r>
              <w:rPr>
                <w:sz w:val="20"/>
                <w:szCs w:val="20"/>
              </w:rPr>
              <w:t>Территории иных объектов общественного назначения</w:t>
            </w:r>
          </w:p>
        </w:tc>
        <w:tc>
          <w:tcPr>
            <w:tcW w:w="840" w:type="dxa"/>
            <w:vAlign w:val="center"/>
          </w:tcPr>
          <w:p w:rsidR="006B71FF" w:rsidRDefault="00674283">
            <w:pPr>
              <w:jc w:val="center"/>
              <w:rPr>
                <w:sz w:val="20"/>
                <w:szCs w:val="20"/>
              </w:rPr>
            </w:pPr>
            <w:r>
              <w:rPr>
                <w:sz w:val="20"/>
                <w:szCs w:val="20"/>
              </w:rPr>
              <w:t>-</w:t>
            </w:r>
          </w:p>
        </w:tc>
        <w:tc>
          <w:tcPr>
            <w:tcW w:w="955" w:type="dxa"/>
            <w:vAlign w:val="center"/>
          </w:tcPr>
          <w:p w:rsidR="006B71FF" w:rsidRDefault="00674283">
            <w:pPr>
              <w:jc w:val="center"/>
              <w:rPr>
                <w:sz w:val="20"/>
                <w:szCs w:val="20"/>
              </w:rPr>
            </w:pPr>
            <w:r>
              <w:rPr>
                <w:sz w:val="20"/>
                <w:szCs w:val="20"/>
              </w:rPr>
              <w:t>-</w:t>
            </w:r>
          </w:p>
        </w:tc>
        <w:tc>
          <w:tcPr>
            <w:tcW w:w="1088" w:type="dxa"/>
            <w:vAlign w:val="center"/>
          </w:tcPr>
          <w:p w:rsidR="006B71FF" w:rsidRDefault="00674283">
            <w:pPr>
              <w:jc w:val="center"/>
              <w:rPr>
                <w:sz w:val="20"/>
                <w:szCs w:val="20"/>
              </w:rPr>
            </w:pPr>
            <w:r>
              <w:rPr>
                <w:sz w:val="20"/>
                <w:szCs w:val="20"/>
              </w:rPr>
              <w:t>-</w:t>
            </w:r>
          </w:p>
        </w:tc>
        <w:tc>
          <w:tcPr>
            <w:tcW w:w="1089" w:type="dxa"/>
            <w:vAlign w:val="center"/>
          </w:tcPr>
          <w:p w:rsidR="006B71FF" w:rsidRDefault="00674283">
            <w:pPr>
              <w:jc w:val="center"/>
              <w:rPr>
                <w:sz w:val="20"/>
                <w:szCs w:val="20"/>
              </w:rPr>
            </w:pPr>
            <w:r>
              <w:rPr>
                <w:sz w:val="20"/>
                <w:szCs w:val="20"/>
              </w:rPr>
              <w:t>-</w:t>
            </w:r>
          </w:p>
        </w:tc>
        <w:tc>
          <w:tcPr>
            <w:tcW w:w="1154" w:type="dxa"/>
            <w:vAlign w:val="center"/>
          </w:tcPr>
          <w:p w:rsidR="006B71FF" w:rsidRDefault="00674283">
            <w:pPr>
              <w:jc w:val="center"/>
              <w:rPr>
                <w:sz w:val="20"/>
                <w:szCs w:val="20"/>
              </w:rPr>
            </w:pPr>
            <w:r>
              <w:rPr>
                <w:sz w:val="20"/>
                <w:szCs w:val="20"/>
              </w:rPr>
              <w:t>2</w:t>
            </w:r>
          </w:p>
        </w:tc>
      </w:tr>
      <w:tr w:rsidR="006B71FF">
        <w:trPr>
          <w:trHeight w:val="853"/>
          <w:jc w:val="center"/>
        </w:trPr>
        <w:tc>
          <w:tcPr>
            <w:tcW w:w="2369" w:type="dxa"/>
            <w:vAlign w:val="center"/>
          </w:tcPr>
          <w:p w:rsidR="006B71FF" w:rsidRDefault="00674283">
            <w:pPr>
              <w:rPr>
                <w:sz w:val="20"/>
                <w:szCs w:val="20"/>
              </w:rPr>
            </w:pPr>
            <w:r>
              <w:rPr>
                <w:sz w:val="20"/>
                <w:szCs w:val="20"/>
              </w:rPr>
              <w:t xml:space="preserve">Расчетная плотность населения элемента планировочной структуры, чел./ </w:t>
            </w:r>
            <w:proofErr w:type="gramStart"/>
            <w:r>
              <w:rPr>
                <w:sz w:val="20"/>
                <w:szCs w:val="20"/>
              </w:rPr>
              <w:t>га</w:t>
            </w:r>
            <w:proofErr w:type="gramEnd"/>
          </w:p>
        </w:tc>
        <w:tc>
          <w:tcPr>
            <w:tcW w:w="1670" w:type="dxa"/>
            <w:vAlign w:val="center"/>
          </w:tcPr>
          <w:p w:rsidR="006B71FF" w:rsidRDefault="00674283">
            <w:pPr>
              <w:rPr>
                <w:sz w:val="20"/>
                <w:szCs w:val="20"/>
              </w:rPr>
            </w:pPr>
            <w:r>
              <w:rPr>
                <w:sz w:val="20"/>
                <w:szCs w:val="20"/>
              </w:rPr>
              <w:t xml:space="preserve">Северо-Енисейский район </w:t>
            </w:r>
          </w:p>
        </w:tc>
        <w:tc>
          <w:tcPr>
            <w:tcW w:w="840" w:type="dxa"/>
            <w:vAlign w:val="center"/>
          </w:tcPr>
          <w:p w:rsidR="006B71FF" w:rsidRDefault="00674283">
            <w:pPr>
              <w:jc w:val="center"/>
              <w:rPr>
                <w:sz w:val="20"/>
                <w:szCs w:val="20"/>
              </w:rPr>
            </w:pPr>
            <w:r>
              <w:rPr>
                <w:sz w:val="20"/>
                <w:szCs w:val="20"/>
              </w:rPr>
              <w:t>370</w:t>
            </w:r>
          </w:p>
        </w:tc>
        <w:tc>
          <w:tcPr>
            <w:tcW w:w="955" w:type="dxa"/>
            <w:vAlign w:val="center"/>
          </w:tcPr>
          <w:p w:rsidR="006B71FF" w:rsidRDefault="00674283">
            <w:pPr>
              <w:jc w:val="center"/>
              <w:rPr>
                <w:sz w:val="20"/>
                <w:szCs w:val="20"/>
              </w:rPr>
            </w:pPr>
            <w:r>
              <w:rPr>
                <w:sz w:val="20"/>
                <w:szCs w:val="20"/>
              </w:rPr>
              <w:t>250</w:t>
            </w:r>
          </w:p>
        </w:tc>
        <w:tc>
          <w:tcPr>
            <w:tcW w:w="1088" w:type="dxa"/>
            <w:vAlign w:val="center"/>
          </w:tcPr>
          <w:p w:rsidR="006B71FF" w:rsidRDefault="00674283">
            <w:pPr>
              <w:jc w:val="center"/>
              <w:rPr>
                <w:sz w:val="20"/>
                <w:szCs w:val="20"/>
              </w:rPr>
            </w:pPr>
            <w:r>
              <w:rPr>
                <w:sz w:val="20"/>
                <w:szCs w:val="20"/>
              </w:rPr>
              <w:t>210</w:t>
            </w:r>
          </w:p>
        </w:tc>
        <w:tc>
          <w:tcPr>
            <w:tcW w:w="1089" w:type="dxa"/>
            <w:vAlign w:val="center"/>
          </w:tcPr>
          <w:p w:rsidR="006B71FF" w:rsidRDefault="00674283">
            <w:pPr>
              <w:jc w:val="center"/>
              <w:rPr>
                <w:sz w:val="20"/>
                <w:szCs w:val="20"/>
              </w:rPr>
            </w:pPr>
            <w:r>
              <w:rPr>
                <w:sz w:val="20"/>
                <w:szCs w:val="20"/>
              </w:rPr>
              <w:t>140</w:t>
            </w:r>
          </w:p>
        </w:tc>
        <w:tc>
          <w:tcPr>
            <w:tcW w:w="1154" w:type="dxa"/>
            <w:vAlign w:val="center"/>
          </w:tcPr>
          <w:p w:rsidR="006B71FF" w:rsidRDefault="00674283">
            <w:pPr>
              <w:jc w:val="center"/>
              <w:rPr>
                <w:sz w:val="20"/>
                <w:szCs w:val="20"/>
              </w:rPr>
            </w:pPr>
            <w:r>
              <w:rPr>
                <w:sz w:val="20"/>
                <w:szCs w:val="20"/>
              </w:rPr>
              <w:t>130</w:t>
            </w:r>
          </w:p>
        </w:tc>
      </w:tr>
    </w:tbl>
    <w:p w:rsidR="006B71FF" w:rsidRDefault="006B71FF">
      <w:pPr>
        <w:pStyle w:val="affffe"/>
        <w:spacing w:line="240" w:lineRule="auto"/>
        <w:ind w:left="0" w:firstLine="0"/>
        <w:rPr>
          <w:sz w:val="20"/>
          <w:szCs w:val="20"/>
        </w:rPr>
      </w:pPr>
    </w:p>
    <w:p w:rsidR="006B71FF" w:rsidRDefault="00674283">
      <w:pPr>
        <w:pStyle w:val="aff0"/>
        <w:rPr>
          <w:sz w:val="20"/>
          <w:szCs w:val="20"/>
        </w:rPr>
      </w:pPr>
      <w:bookmarkStart w:id="421" w:name="_Ref138431953"/>
      <w:r>
        <w:t xml:space="preserve">Таблица </w:t>
      </w:r>
      <w:r w:rsidR="00AF5696">
        <w:fldChar w:fldCharType="begin"/>
      </w:r>
      <w:r>
        <w:instrText>SEQ Таблица \* ARABIC</w:instrText>
      </w:r>
      <w:r w:rsidR="00AF5696">
        <w:fldChar w:fldCharType="separate"/>
      </w:r>
      <w:r w:rsidR="00504B62">
        <w:rPr>
          <w:noProof/>
        </w:rPr>
        <w:t>23</w:t>
      </w:r>
      <w:r w:rsidR="00AF5696">
        <w:fldChar w:fldCharType="end"/>
      </w:r>
      <w:bookmarkEnd w:id="421"/>
      <w:r>
        <w:t xml:space="preserve"> – Баланс территорий элемента планировочной структуры с преобладающей </w:t>
      </w:r>
      <w:proofErr w:type="spellStart"/>
      <w:r>
        <w:t>среднеэтажной</w:t>
      </w:r>
      <w:proofErr w:type="spellEnd"/>
      <w:r>
        <w:t xml:space="preserve"> жилой застройкой</w:t>
      </w:r>
    </w:p>
    <w:tbl>
      <w:tblPr>
        <w:tblW w:w="4900" w:type="pct"/>
        <w:jc w:val="center"/>
        <w:tblLook w:val="04A0"/>
      </w:tblPr>
      <w:tblGrid>
        <w:gridCol w:w="4375"/>
        <w:gridCol w:w="912"/>
        <w:gridCol w:w="1035"/>
        <w:gridCol w:w="1177"/>
        <w:gridCol w:w="1180"/>
        <w:gridCol w:w="1255"/>
      </w:tblGrid>
      <w:tr w:rsidR="006B71FF">
        <w:trPr>
          <w:trHeight w:val="437"/>
          <w:jc w:val="center"/>
        </w:trPr>
        <w:tc>
          <w:tcPr>
            <w:tcW w:w="4036" w:type="dxa"/>
            <w:vMerge w:val="restart"/>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Назначение территории</w:t>
            </w:r>
          </w:p>
        </w:tc>
        <w:tc>
          <w:tcPr>
            <w:tcW w:w="5129" w:type="dxa"/>
            <w:gridSpan w:val="5"/>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Доля территорий в зависимости от площади элемента планировочной структуры, %</w:t>
            </w:r>
          </w:p>
        </w:tc>
      </w:tr>
      <w:tr w:rsidR="006B71FF">
        <w:trPr>
          <w:trHeight w:val="420"/>
          <w:jc w:val="center"/>
        </w:trPr>
        <w:tc>
          <w:tcPr>
            <w:tcW w:w="4036" w:type="dxa"/>
            <w:vMerge/>
            <w:tcBorders>
              <w:top w:val="single" w:sz="4" w:space="0" w:color="000000"/>
              <w:left w:val="single" w:sz="4" w:space="0" w:color="000000"/>
              <w:bottom w:val="single" w:sz="4" w:space="0" w:color="000000"/>
              <w:right w:val="single" w:sz="4" w:space="0" w:color="000000"/>
            </w:tcBorders>
            <w:vAlign w:val="center"/>
          </w:tcPr>
          <w:p w:rsidR="006B71FF" w:rsidRDefault="006B71FF">
            <w:pPr>
              <w:rPr>
                <w:sz w:val="20"/>
                <w:szCs w:val="20"/>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1,5 га</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до 10 га</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от 10 до 40 га</w:t>
            </w:r>
          </w:p>
        </w:tc>
        <w:tc>
          <w:tcPr>
            <w:tcW w:w="1089"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от 40 до 90 га</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более 90 га</w:t>
            </w:r>
          </w:p>
        </w:tc>
      </w:tr>
    </w:tbl>
    <w:p w:rsidR="006B71FF" w:rsidRDefault="006B71FF">
      <w:pPr>
        <w:spacing w:line="19" w:lineRule="auto"/>
        <w:rPr>
          <w:sz w:val="20"/>
          <w:szCs w:val="20"/>
        </w:rPr>
      </w:pPr>
    </w:p>
    <w:tbl>
      <w:tblPr>
        <w:tblW w:w="4900" w:type="pct"/>
        <w:jc w:val="center"/>
        <w:tblLook w:val="04A0"/>
      </w:tblPr>
      <w:tblGrid>
        <w:gridCol w:w="2482"/>
        <w:gridCol w:w="1826"/>
        <w:gridCol w:w="1045"/>
        <w:gridCol w:w="1020"/>
        <w:gridCol w:w="1160"/>
        <w:gridCol w:w="1165"/>
        <w:gridCol w:w="1236"/>
      </w:tblGrid>
      <w:tr w:rsidR="006B71FF">
        <w:trPr>
          <w:trHeight w:val="79"/>
          <w:tblHeader/>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w:t>
            </w:r>
          </w:p>
        </w:tc>
        <w:tc>
          <w:tcPr>
            <w:tcW w:w="955"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3</w:t>
            </w:r>
          </w:p>
        </w:tc>
        <w:tc>
          <w:tcPr>
            <w:tcW w:w="1086"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4</w:t>
            </w:r>
          </w:p>
        </w:tc>
        <w:tc>
          <w:tcPr>
            <w:tcW w:w="1091"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5</w:t>
            </w:r>
          </w:p>
        </w:tc>
        <w:tc>
          <w:tcPr>
            <w:tcW w:w="1158" w:type="dxa"/>
            <w:tcBorders>
              <w:top w:val="single" w:sz="4" w:space="0" w:color="000000"/>
              <w:left w:val="single" w:sz="4" w:space="0" w:color="000000"/>
              <w:bottom w:val="single" w:sz="4" w:space="0" w:color="000000"/>
              <w:right w:val="single" w:sz="4" w:space="0" w:color="000000"/>
            </w:tcBorders>
          </w:tcPr>
          <w:p w:rsidR="006B71FF" w:rsidRDefault="00674283">
            <w:pPr>
              <w:jc w:val="center"/>
              <w:rPr>
                <w:sz w:val="20"/>
                <w:szCs w:val="20"/>
              </w:rPr>
            </w:pPr>
            <w:r>
              <w:rPr>
                <w:sz w:val="20"/>
                <w:szCs w:val="20"/>
              </w:rPr>
              <w:t>6</w:t>
            </w:r>
          </w:p>
        </w:tc>
      </w:tr>
      <w:tr w:rsidR="006B71FF">
        <w:trPr>
          <w:trHeight w:val="565"/>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объектов жилищного строительства</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98</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87</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73</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52</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45</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элементов озеленения (за пределами территории объектов жилищного строительства) [1]</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2</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13</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17</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18</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транспортных, инженерных коммуникаций</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16</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15</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объектов образования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7</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11</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13</w:t>
            </w:r>
          </w:p>
        </w:tc>
      </w:tr>
      <w:tr w:rsidR="006B71FF">
        <w:trPr>
          <w:trHeight w:val="282"/>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парковочных комплексов</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5</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спортивных комплексов</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3</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объектов здравоохранения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w:t>
            </w:r>
          </w:p>
        </w:tc>
      </w:tr>
      <w:tr w:rsidR="006B71FF">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Территории иных объектов общественного назначения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3</w:t>
            </w:r>
          </w:p>
        </w:tc>
      </w:tr>
      <w:tr w:rsidR="006B71FF">
        <w:trPr>
          <w:trHeight w:val="351"/>
          <w:jc w:val="center"/>
        </w:trPr>
        <w:tc>
          <w:tcPr>
            <w:tcW w:w="2325" w:type="dxa"/>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 xml:space="preserve">Расчетная плотность населения элемента планировочной структуры, чел./ </w:t>
            </w:r>
            <w:proofErr w:type="gramStart"/>
            <w:r>
              <w:rPr>
                <w:sz w:val="20"/>
                <w:szCs w:val="20"/>
              </w:rPr>
              <w:t>га</w:t>
            </w:r>
            <w:proofErr w:type="gramEnd"/>
          </w:p>
        </w:tc>
        <w:tc>
          <w:tcPr>
            <w:tcW w:w="1710" w:type="dxa"/>
            <w:tcBorders>
              <w:top w:val="single" w:sz="4" w:space="0" w:color="000000"/>
              <w:left w:val="single" w:sz="4" w:space="0" w:color="000000"/>
              <w:bottom w:val="single" w:sz="4" w:space="0" w:color="000000"/>
              <w:right w:val="single" w:sz="4" w:space="0" w:color="000000"/>
            </w:tcBorders>
            <w:vAlign w:val="center"/>
          </w:tcPr>
          <w:p w:rsidR="006B71FF" w:rsidRDefault="00674283" w:rsidP="00F81427">
            <w:pPr>
              <w:rPr>
                <w:sz w:val="20"/>
                <w:szCs w:val="20"/>
              </w:rPr>
            </w:pPr>
            <w:r>
              <w:rPr>
                <w:sz w:val="20"/>
                <w:szCs w:val="20"/>
              </w:rPr>
              <w:t>Северо-Енисейский район</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Default="00674283">
            <w:pPr>
              <w:ind w:left="708" w:hanging="245"/>
              <w:jc w:val="center"/>
              <w:rPr>
                <w:sz w:val="20"/>
                <w:szCs w:val="20"/>
              </w:rPr>
            </w:pPr>
            <w:r>
              <w:rPr>
                <w:sz w:val="20"/>
                <w:szCs w:val="20"/>
              </w:rPr>
              <w:t>450</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Default="00674283">
            <w:pPr>
              <w:ind w:left="57"/>
              <w:jc w:val="center"/>
              <w:rPr>
                <w:sz w:val="20"/>
                <w:szCs w:val="20"/>
              </w:rPr>
            </w:pPr>
            <w:r>
              <w:rPr>
                <w:sz w:val="20"/>
                <w:szCs w:val="20"/>
              </w:rPr>
              <w:t>290</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Default="00674283">
            <w:pPr>
              <w:ind w:left="227" w:hanging="227"/>
              <w:jc w:val="center"/>
              <w:rPr>
                <w:sz w:val="20"/>
                <w:szCs w:val="20"/>
              </w:rPr>
            </w:pPr>
            <w:r>
              <w:rPr>
                <w:sz w:val="20"/>
                <w:szCs w:val="20"/>
              </w:rPr>
              <w:t>230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190</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sz w:val="20"/>
                <w:szCs w:val="20"/>
              </w:rPr>
            </w:pPr>
            <w:r>
              <w:rPr>
                <w:sz w:val="20"/>
                <w:szCs w:val="20"/>
              </w:rPr>
              <w:t>170</w:t>
            </w:r>
          </w:p>
        </w:tc>
      </w:tr>
    </w:tbl>
    <w:p w:rsidR="006B71FF" w:rsidRDefault="00674283">
      <w:pPr>
        <w:rPr>
          <w:sz w:val="20"/>
          <w:szCs w:val="20"/>
        </w:rPr>
      </w:pPr>
      <w:r>
        <w:rPr>
          <w:sz w:val="20"/>
          <w:szCs w:val="20"/>
        </w:rPr>
        <w:t>Примечания:</w:t>
      </w:r>
    </w:p>
    <w:p w:rsidR="006B71FF" w:rsidRDefault="00674283" w:rsidP="0085279C">
      <w:pPr>
        <w:pStyle w:val="affffe"/>
        <w:spacing w:line="240" w:lineRule="auto"/>
        <w:ind w:left="0" w:firstLine="0"/>
        <w:rPr>
          <w:sz w:val="20"/>
          <w:szCs w:val="20"/>
        </w:rPr>
      </w:pPr>
      <w:r>
        <w:rPr>
          <w:sz w:val="20"/>
          <w:szCs w:val="20"/>
        </w:rPr>
        <w:t>Для Северного макрорайона показатель установлен в целом на элемент планировочной структуры</w:t>
      </w:r>
    </w:p>
    <w:p w:rsidR="006B71FF" w:rsidRPr="0085279C" w:rsidRDefault="00674283">
      <w:pPr>
        <w:pStyle w:val="a3"/>
        <w:spacing w:before="0" w:after="0"/>
        <w:rPr>
          <w:sz w:val="28"/>
          <w:szCs w:val="28"/>
        </w:rPr>
      </w:pPr>
      <w:r w:rsidRPr="0085279C">
        <w:rPr>
          <w:sz w:val="28"/>
          <w:szCs w:val="28"/>
        </w:rPr>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bookmarkStart w:id="422" w:name="_Ref138431866"/>
      <w:r w:rsidR="00AF5696" w:rsidRPr="0085279C">
        <w:rPr>
          <w:sz w:val="28"/>
          <w:szCs w:val="28"/>
        </w:rPr>
        <w:fldChar w:fldCharType="begin"/>
      </w:r>
      <w:r w:rsidRPr="0085279C">
        <w:rPr>
          <w:sz w:val="28"/>
          <w:szCs w:val="28"/>
        </w:rPr>
        <w:instrText>REF _Ref162436574 \h</w:instrText>
      </w:r>
      <w:r w:rsidR="0085279C">
        <w:rPr>
          <w:sz w:val="28"/>
          <w:szCs w:val="28"/>
        </w:rPr>
        <w:instrText xml:space="preserve"> \* MERGEFORMAT </w:instrText>
      </w:r>
      <w:r w:rsidR="00AF5696" w:rsidRPr="0085279C">
        <w:rPr>
          <w:sz w:val="28"/>
          <w:szCs w:val="28"/>
        </w:rPr>
      </w:r>
      <w:r w:rsidR="00AF5696" w:rsidRPr="0085279C">
        <w:rPr>
          <w:sz w:val="28"/>
          <w:szCs w:val="28"/>
        </w:rPr>
        <w:fldChar w:fldCharType="separate"/>
      </w:r>
      <w:r w:rsidR="00504B62" w:rsidRPr="00F81427">
        <w:rPr>
          <w:sz w:val="28"/>
          <w:szCs w:val="28"/>
        </w:rPr>
        <w:t xml:space="preserve">Таблица </w:t>
      </w:r>
      <w:r w:rsidR="00504B62">
        <w:rPr>
          <w:sz w:val="28"/>
          <w:szCs w:val="28"/>
        </w:rPr>
        <w:t>24</w:t>
      </w:r>
      <w:r w:rsidR="00504B62" w:rsidRPr="00F81427">
        <w:rPr>
          <w:sz w:val="28"/>
          <w:szCs w:val="28"/>
        </w:rPr>
        <w:t xml:space="preserve"> – Расчетная плотность населения квартала индивидуальной жилой застройки</w:t>
      </w:r>
      <w:r w:rsidR="00AF5696" w:rsidRPr="0085279C">
        <w:rPr>
          <w:sz w:val="28"/>
          <w:szCs w:val="28"/>
        </w:rPr>
        <w:fldChar w:fldCharType="end"/>
      </w:r>
      <w:r w:rsidRPr="0085279C">
        <w:rPr>
          <w:sz w:val="28"/>
          <w:szCs w:val="28"/>
        </w:rPr>
        <w:t>).</w:t>
      </w:r>
    </w:p>
    <w:p w:rsidR="006B71FF" w:rsidRDefault="006B71FF">
      <w:pPr>
        <w:pStyle w:val="a3"/>
        <w:spacing w:before="0" w:after="0"/>
        <w:rPr>
          <w:sz w:val="20"/>
          <w:szCs w:val="20"/>
        </w:rPr>
      </w:pPr>
    </w:p>
    <w:p w:rsidR="006B71FF" w:rsidRPr="00F81427" w:rsidRDefault="00674283">
      <w:pPr>
        <w:pStyle w:val="aff0"/>
        <w:rPr>
          <w:sz w:val="28"/>
          <w:szCs w:val="28"/>
        </w:rPr>
      </w:pPr>
      <w:bookmarkStart w:id="423" w:name="_Ref162436574"/>
      <w:r w:rsidRPr="00F81427">
        <w:rPr>
          <w:sz w:val="28"/>
          <w:szCs w:val="28"/>
        </w:rPr>
        <w:t xml:space="preserve">Таблица </w:t>
      </w:r>
      <w:r w:rsidR="00AF5696" w:rsidRPr="00F81427">
        <w:rPr>
          <w:sz w:val="28"/>
          <w:szCs w:val="28"/>
        </w:rPr>
        <w:fldChar w:fldCharType="begin"/>
      </w:r>
      <w:r w:rsidRPr="00F81427">
        <w:rPr>
          <w:sz w:val="28"/>
          <w:szCs w:val="28"/>
        </w:rPr>
        <w:instrText>SEQ Таблица \* ARABIC</w:instrText>
      </w:r>
      <w:r w:rsidR="00AF5696" w:rsidRPr="00F81427">
        <w:rPr>
          <w:sz w:val="28"/>
          <w:szCs w:val="28"/>
        </w:rPr>
        <w:fldChar w:fldCharType="separate"/>
      </w:r>
      <w:r w:rsidR="00504B62">
        <w:rPr>
          <w:noProof/>
          <w:sz w:val="28"/>
          <w:szCs w:val="28"/>
        </w:rPr>
        <w:t>24</w:t>
      </w:r>
      <w:r w:rsidR="00AF5696" w:rsidRPr="00F81427">
        <w:rPr>
          <w:sz w:val="28"/>
          <w:szCs w:val="28"/>
        </w:rPr>
        <w:fldChar w:fldCharType="end"/>
      </w:r>
      <w:bookmarkEnd w:id="422"/>
      <w:r w:rsidRPr="00F81427">
        <w:rPr>
          <w:sz w:val="28"/>
          <w:szCs w:val="28"/>
        </w:rPr>
        <w:t xml:space="preserve"> – Расчетная плотность населения квартала индивидуальной жилой застройки</w:t>
      </w:r>
      <w:bookmarkEnd w:id="423"/>
    </w:p>
    <w:p w:rsidR="006B71FF" w:rsidRDefault="006B71FF">
      <w:pPr>
        <w:rPr>
          <w:sz w:val="20"/>
          <w:szCs w:val="20"/>
        </w:rPr>
      </w:pPr>
    </w:p>
    <w:tbl>
      <w:tblPr>
        <w:tblStyle w:val="1f5"/>
        <w:tblW w:w="4900" w:type="pct"/>
        <w:tblInd w:w="109" w:type="dxa"/>
        <w:tblLook w:val="04A0"/>
      </w:tblPr>
      <w:tblGrid>
        <w:gridCol w:w="2970"/>
        <w:gridCol w:w="1162"/>
        <w:gridCol w:w="1161"/>
        <w:gridCol w:w="1161"/>
        <w:gridCol w:w="1157"/>
        <w:gridCol w:w="1159"/>
        <w:gridCol w:w="1164"/>
      </w:tblGrid>
      <w:tr w:rsidR="006B71FF" w:rsidTr="006B71FF">
        <w:tc>
          <w:tcPr>
            <w:tcW w:w="2741" w:type="dxa"/>
            <w:vMerge w:val="restart"/>
            <w:vAlign w:val="center"/>
          </w:tcPr>
          <w:p w:rsidR="006B71FF" w:rsidRDefault="00674283">
            <w:pPr>
              <w:contextualSpacing/>
              <w:jc w:val="center"/>
              <w:rPr>
                <w:b/>
                <w:bCs/>
                <w:sz w:val="20"/>
                <w:szCs w:val="20"/>
              </w:rPr>
            </w:pPr>
            <w:r>
              <w:rPr>
                <w:b/>
                <w:bCs/>
                <w:sz w:val="20"/>
                <w:szCs w:val="20"/>
              </w:rPr>
              <w:t xml:space="preserve">Размер земельного участка индивидуальной жилой застройки, </w:t>
            </w:r>
            <w:proofErr w:type="gramStart"/>
            <w:r>
              <w:rPr>
                <w:b/>
                <w:bCs/>
                <w:sz w:val="20"/>
                <w:szCs w:val="20"/>
              </w:rPr>
              <w:t>га</w:t>
            </w:r>
            <w:proofErr w:type="gramEnd"/>
          </w:p>
        </w:tc>
        <w:tc>
          <w:tcPr>
            <w:tcW w:w="6424" w:type="dxa"/>
            <w:gridSpan w:val="6"/>
            <w:vAlign w:val="center"/>
          </w:tcPr>
          <w:p w:rsidR="006B71FF" w:rsidRDefault="00674283">
            <w:pPr>
              <w:contextualSpacing/>
              <w:jc w:val="center"/>
              <w:rPr>
                <w:b/>
                <w:bCs/>
                <w:sz w:val="20"/>
                <w:szCs w:val="20"/>
                <w:vertAlign w:val="superscript"/>
              </w:rPr>
            </w:pPr>
            <w:r>
              <w:rPr>
                <w:b/>
                <w:bCs/>
                <w:sz w:val="20"/>
                <w:szCs w:val="20"/>
              </w:rPr>
              <w:t>Расчетная плотность населения, чел./</w:t>
            </w:r>
            <w:proofErr w:type="gramStart"/>
            <w:r>
              <w:rPr>
                <w:b/>
                <w:bCs/>
                <w:sz w:val="20"/>
                <w:szCs w:val="20"/>
              </w:rPr>
              <w:t>га</w:t>
            </w:r>
            <w:proofErr w:type="gramEnd"/>
            <w:r>
              <w:rPr>
                <w:b/>
                <w:bCs/>
                <w:sz w:val="20"/>
                <w:szCs w:val="20"/>
              </w:rPr>
              <w:t>, в зависимости от среднего показателя семейности (человек в семье)</w:t>
            </w:r>
            <w:r>
              <w:rPr>
                <w:b/>
                <w:bCs/>
                <w:sz w:val="20"/>
                <w:szCs w:val="20"/>
                <w:vertAlign w:val="superscript"/>
              </w:rPr>
              <w:t>1</w:t>
            </w:r>
          </w:p>
        </w:tc>
      </w:tr>
      <w:tr w:rsidR="006B71FF" w:rsidTr="006B71FF">
        <w:tc>
          <w:tcPr>
            <w:tcW w:w="2741" w:type="dxa"/>
            <w:vMerge/>
            <w:vAlign w:val="center"/>
          </w:tcPr>
          <w:p w:rsidR="006B71FF" w:rsidRDefault="006B71FF">
            <w:pPr>
              <w:contextualSpacing/>
              <w:jc w:val="center"/>
              <w:rPr>
                <w:b/>
                <w:bCs/>
                <w:sz w:val="20"/>
                <w:szCs w:val="20"/>
              </w:rPr>
            </w:pPr>
          </w:p>
        </w:tc>
        <w:tc>
          <w:tcPr>
            <w:tcW w:w="1072" w:type="dxa"/>
            <w:vAlign w:val="center"/>
          </w:tcPr>
          <w:p w:rsidR="006B71FF" w:rsidRDefault="00674283">
            <w:pPr>
              <w:contextualSpacing/>
              <w:jc w:val="center"/>
              <w:rPr>
                <w:b/>
                <w:bCs/>
                <w:sz w:val="20"/>
                <w:szCs w:val="20"/>
              </w:rPr>
            </w:pPr>
            <w:r>
              <w:rPr>
                <w:b/>
                <w:bCs/>
                <w:sz w:val="20"/>
                <w:szCs w:val="20"/>
              </w:rPr>
              <w:t>2,5</w:t>
            </w:r>
          </w:p>
        </w:tc>
        <w:tc>
          <w:tcPr>
            <w:tcW w:w="1071" w:type="dxa"/>
            <w:vAlign w:val="center"/>
          </w:tcPr>
          <w:p w:rsidR="006B71FF" w:rsidRDefault="00674283">
            <w:pPr>
              <w:contextualSpacing/>
              <w:jc w:val="center"/>
              <w:rPr>
                <w:b/>
                <w:bCs/>
                <w:sz w:val="20"/>
                <w:szCs w:val="20"/>
              </w:rPr>
            </w:pPr>
            <w:r>
              <w:rPr>
                <w:b/>
                <w:bCs/>
                <w:sz w:val="20"/>
                <w:szCs w:val="20"/>
              </w:rPr>
              <w:t>3,0</w:t>
            </w:r>
          </w:p>
        </w:tc>
        <w:tc>
          <w:tcPr>
            <w:tcW w:w="1071" w:type="dxa"/>
            <w:vAlign w:val="center"/>
          </w:tcPr>
          <w:p w:rsidR="006B71FF" w:rsidRDefault="00674283">
            <w:pPr>
              <w:contextualSpacing/>
              <w:jc w:val="center"/>
              <w:rPr>
                <w:b/>
                <w:bCs/>
                <w:sz w:val="20"/>
                <w:szCs w:val="20"/>
              </w:rPr>
            </w:pPr>
            <w:r>
              <w:rPr>
                <w:b/>
                <w:bCs/>
                <w:sz w:val="20"/>
                <w:szCs w:val="20"/>
              </w:rPr>
              <w:t>3,5</w:t>
            </w:r>
          </w:p>
        </w:tc>
        <w:tc>
          <w:tcPr>
            <w:tcW w:w="1067" w:type="dxa"/>
            <w:vAlign w:val="center"/>
          </w:tcPr>
          <w:p w:rsidR="006B71FF" w:rsidRDefault="00674283">
            <w:pPr>
              <w:contextualSpacing/>
              <w:jc w:val="center"/>
              <w:rPr>
                <w:b/>
                <w:bCs/>
                <w:sz w:val="20"/>
                <w:szCs w:val="20"/>
              </w:rPr>
            </w:pPr>
            <w:r>
              <w:rPr>
                <w:b/>
                <w:bCs/>
                <w:sz w:val="20"/>
                <w:szCs w:val="20"/>
              </w:rPr>
              <w:t>4,0</w:t>
            </w:r>
          </w:p>
        </w:tc>
        <w:tc>
          <w:tcPr>
            <w:tcW w:w="1069" w:type="dxa"/>
            <w:vAlign w:val="center"/>
          </w:tcPr>
          <w:p w:rsidR="006B71FF" w:rsidRDefault="00674283">
            <w:pPr>
              <w:contextualSpacing/>
              <w:jc w:val="center"/>
              <w:rPr>
                <w:b/>
                <w:bCs/>
                <w:sz w:val="20"/>
                <w:szCs w:val="20"/>
              </w:rPr>
            </w:pPr>
            <w:r>
              <w:rPr>
                <w:b/>
                <w:bCs/>
                <w:sz w:val="20"/>
                <w:szCs w:val="20"/>
              </w:rPr>
              <w:t>4,5</w:t>
            </w:r>
          </w:p>
        </w:tc>
        <w:tc>
          <w:tcPr>
            <w:tcW w:w="1074" w:type="dxa"/>
            <w:vAlign w:val="center"/>
          </w:tcPr>
          <w:p w:rsidR="006B71FF" w:rsidRDefault="00674283">
            <w:pPr>
              <w:contextualSpacing/>
              <w:jc w:val="center"/>
              <w:rPr>
                <w:b/>
                <w:bCs/>
                <w:sz w:val="20"/>
                <w:szCs w:val="20"/>
              </w:rPr>
            </w:pPr>
            <w:r>
              <w:rPr>
                <w:b/>
                <w:bCs/>
                <w:sz w:val="20"/>
                <w:szCs w:val="20"/>
              </w:rPr>
              <w:t>5,0</w:t>
            </w:r>
          </w:p>
        </w:tc>
      </w:tr>
      <w:tr w:rsidR="006B71FF" w:rsidTr="006B71FF">
        <w:tc>
          <w:tcPr>
            <w:tcW w:w="2741" w:type="dxa"/>
            <w:vAlign w:val="center"/>
          </w:tcPr>
          <w:p w:rsidR="006B71FF" w:rsidRDefault="00674283">
            <w:pPr>
              <w:contextualSpacing/>
              <w:jc w:val="center"/>
              <w:rPr>
                <w:sz w:val="20"/>
                <w:szCs w:val="20"/>
              </w:rPr>
            </w:pPr>
            <w:r>
              <w:rPr>
                <w:sz w:val="20"/>
                <w:szCs w:val="20"/>
              </w:rPr>
              <w:t>0,04</w:t>
            </w:r>
          </w:p>
        </w:tc>
        <w:tc>
          <w:tcPr>
            <w:tcW w:w="1072" w:type="dxa"/>
            <w:vAlign w:val="center"/>
          </w:tcPr>
          <w:p w:rsidR="006B71FF" w:rsidRDefault="00674283">
            <w:pPr>
              <w:contextualSpacing/>
              <w:jc w:val="center"/>
              <w:rPr>
                <w:sz w:val="20"/>
                <w:szCs w:val="20"/>
              </w:rPr>
            </w:pPr>
            <w:r>
              <w:rPr>
                <w:sz w:val="20"/>
                <w:szCs w:val="20"/>
              </w:rPr>
              <w:t>63</w:t>
            </w:r>
          </w:p>
        </w:tc>
        <w:tc>
          <w:tcPr>
            <w:tcW w:w="1071" w:type="dxa"/>
            <w:vAlign w:val="center"/>
          </w:tcPr>
          <w:p w:rsidR="006B71FF" w:rsidRDefault="00674283">
            <w:pPr>
              <w:contextualSpacing/>
              <w:jc w:val="center"/>
              <w:rPr>
                <w:sz w:val="20"/>
                <w:szCs w:val="20"/>
              </w:rPr>
            </w:pPr>
            <w:r>
              <w:rPr>
                <w:sz w:val="20"/>
                <w:szCs w:val="20"/>
              </w:rPr>
              <w:t>75</w:t>
            </w:r>
          </w:p>
        </w:tc>
        <w:tc>
          <w:tcPr>
            <w:tcW w:w="1071" w:type="dxa"/>
            <w:vAlign w:val="center"/>
          </w:tcPr>
          <w:p w:rsidR="006B71FF" w:rsidRDefault="00674283">
            <w:pPr>
              <w:contextualSpacing/>
              <w:jc w:val="center"/>
              <w:rPr>
                <w:sz w:val="20"/>
                <w:szCs w:val="20"/>
              </w:rPr>
            </w:pPr>
            <w:r>
              <w:rPr>
                <w:sz w:val="20"/>
                <w:szCs w:val="20"/>
              </w:rPr>
              <w:t>88</w:t>
            </w:r>
          </w:p>
        </w:tc>
        <w:tc>
          <w:tcPr>
            <w:tcW w:w="1067" w:type="dxa"/>
            <w:vAlign w:val="center"/>
          </w:tcPr>
          <w:p w:rsidR="006B71FF" w:rsidRDefault="00674283">
            <w:pPr>
              <w:contextualSpacing/>
              <w:jc w:val="center"/>
              <w:rPr>
                <w:sz w:val="20"/>
                <w:szCs w:val="20"/>
              </w:rPr>
            </w:pPr>
            <w:r>
              <w:rPr>
                <w:sz w:val="20"/>
                <w:szCs w:val="20"/>
              </w:rPr>
              <w:t>100</w:t>
            </w:r>
          </w:p>
        </w:tc>
        <w:tc>
          <w:tcPr>
            <w:tcW w:w="1069" w:type="dxa"/>
            <w:vAlign w:val="center"/>
          </w:tcPr>
          <w:p w:rsidR="006B71FF" w:rsidRDefault="00674283">
            <w:pPr>
              <w:contextualSpacing/>
              <w:jc w:val="center"/>
              <w:rPr>
                <w:sz w:val="20"/>
                <w:szCs w:val="20"/>
              </w:rPr>
            </w:pPr>
            <w:r>
              <w:rPr>
                <w:sz w:val="20"/>
                <w:szCs w:val="20"/>
              </w:rPr>
              <w:t>112</w:t>
            </w:r>
          </w:p>
        </w:tc>
        <w:tc>
          <w:tcPr>
            <w:tcW w:w="1074" w:type="dxa"/>
            <w:vAlign w:val="center"/>
          </w:tcPr>
          <w:p w:rsidR="006B71FF" w:rsidRDefault="00674283">
            <w:pPr>
              <w:contextualSpacing/>
              <w:jc w:val="center"/>
              <w:rPr>
                <w:sz w:val="20"/>
                <w:szCs w:val="20"/>
              </w:rPr>
            </w:pPr>
            <w:r>
              <w:rPr>
                <w:sz w:val="20"/>
                <w:szCs w:val="20"/>
              </w:rPr>
              <w:t>125</w:t>
            </w:r>
          </w:p>
        </w:tc>
      </w:tr>
      <w:tr w:rsidR="006B71FF" w:rsidTr="006B71FF">
        <w:tc>
          <w:tcPr>
            <w:tcW w:w="2741" w:type="dxa"/>
            <w:vAlign w:val="center"/>
          </w:tcPr>
          <w:p w:rsidR="006B71FF" w:rsidRDefault="00674283">
            <w:pPr>
              <w:contextualSpacing/>
              <w:jc w:val="center"/>
              <w:rPr>
                <w:sz w:val="20"/>
                <w:szCs w:val="20"/>
              </w:rPr>
            </w:pPr>
            <w:r>
              <w:rPr>
                <w:sz w:val="20"/>
                <w:szCs w:val="20"/>
              </w:rPr>
              <w:t>0,06</w:t>
            </w:r>
          </w:p>
        </w:tc>
        <w:tc>
          <w:tcPr>
            <w:tcW w:w="1072" w:type="dxa"/>
            <w:vAlign w:val="center"/>
          </w:tcPr>
          <w:p w:rsidR="006B71FF" w:rsidRDefault="00674283">
            <w:pPr>
              <w:contextualSpacing/>
              <w:jc w:val="center"/>
              <w:rPr>
                <w:sz w:val="20"/>
                <w:szCs w:val="20"/>
              </w:rPr>
            </w:pPr>
            <w:r>
              <w:rPr>
                <w:sz w:val="20"/>
                <w:szCs w:val="20"/>
              </w:rPr>
              <w:t>42</w:t>
            </w:r>
          </w:p>
        </w:tc>
        <w:tc>
          <w:tcPr>
            <w:tcW w:w="1071" w:type="dxa"/>
            <w:vAlign w:val="center"/>
          </w:tcPr>
          <w:p w:rsidR="006B71FF" w:rsidRDefault="00674283">
            <w:pPr>
              <w:contextualSpacing/>
              <w:jc w:val="center"/>
              <w:rPr>
                <w:sz w:val="20"/>
                <w:szCs w:val="20"/>
              </w:rPr>
            </w:pPr>
            <w:r>
              <w:rPr>
                <w:sz w:val="20"/>
                <w:szCs w:val="20"/>
              </w:rPr>
              <w:t>50</w:t>
            </w:r>
          </w:p>
        </w:tc>
        <w:tc>
          <w:tcPr>
            <w:tcW w:w="1071" w:type="dxa"/>
            <w:vAlign w:val="center"/>
          </w:tcPr>
          <w:p w:rsidR="006B71FF" w:rsidRDefault="00674283">
            <w:pPr>
              <w:contextualSpacing/>
              <w:jc w:val="center"/>
              <w:rPr>
                <w:sz w:val="20"/>
                <w:szCs w:val="20"/>
              </w:rPr>
            </w:pPr>
            <w:r>
              <w:rPr>
                <w:sz w:val="20"/>
                <w:szCs w:val="20"/>
              </w:rPr>
              <w:t>58</w:t>
            </w:r>
          </w:p>
        </w:tc>
        <w:tc>
          <w:tcPr>
            <w:tcW w:w="1067" w:type="dxa"/>
            <w:vAlign w:val="center"/>
          </w:tcPr>
          <w:p w:rsidR="006B71FF" w:rsidRDefault="00674283">
            <w:pPr>
              <w:contextualSpacing/>
              <w:jc w:val="center"/>
              <w:rPr>
                <w:sz w:val="20"/>
                <w:szCs w:val="20"/>
              </w:rPr>
            </w:pPr>
            <w:r>
              <w:rPr>
                <w:sz w:val="20"/>
                <w:szCs w:val="20"/>
              </w:rPr>
              <w:t>67</w:t>
            </w:r>
          </w:p>
        </w:tc>
        <w:tc>
          <w:tcPr>
            <w:tcW w:w="1069" w:type="dxa"/>
            <w:vAlign w:val="center"/>
          </w:tcPr>
          <w:p w:rsidR="006B71FF" w:rsidRDefault="00674283">
            <w:pPr>
              <w:contextualSpacing/>
              <w:jc w:val="center"/>
              <w:rPr>
                <w:sz w:val="20"/>
                <w:szCs w:val="20"/>
              </w:rPr>
            </w:pPr>
            <w:r>
              <w:rPr>
                <w:sz w:val="20"/>
                <w:szCs w:val="20"/>
              </w:rPr>
              <w:t>75</w:t>
            </w:r>
          </w:p>
        </w:tc>
        <w:tc>
          <w:tcPr>
            <w:tcW w:w="1074" w:type="dxa"/>
            <w:vAlign w:val="center"/>
          </w:tcPr>
          <w:p w:rsidR="006B71FF" w:rsidRDefault="00674283">
            <w:pPr>
              <w:contextualSpacing/>
              <w:jc w:val="center"/>
              <w:rPr>
                <w:sz w:val="20"/>
                <w:szCs w:val="20"/>
              </w:rPr>
            </w:pPr>
            <w:r>
              <w:rPr>
                <w:sz w:val="20"/>
                <w:szCs w:val="20"/>
              </w:rPr>
              <w:t>83</w:t>
            </w:r>
          </w:p>
        </w:tc>
      </w:tr>
      <w:tr w:rsidR="006B71FF" w:rsidTr="006B71FF">
        <w:tc>
          <w:tcPr>
            <w:tcW w:w="2741" w:type="dxa"/>
            <w:vAlign w:val="center"/>
          </w:tcPr>
          <w:p w:rsidR="006B71FF" w:rsidRDefault="00674283">
            <w:pPr>
              <w:contextualSpacing/>
              <w:jc w:val="center"/>
              <w:rPr>
                <w:sz w:val="20"/>
                <w:szCs w:val="20"/>
              </w:rPr>
            </w:pPr>
            <w:r>
              <w:rPr>
                <w:sz w:val="20"/>
                <w:szCs w:val="20"/>
              </w:rPr>
              <w:t>0,08</w:t>
            </w:r>
          </w:p>
        </w:tc>
        <w:tc>
          <w:tcPr>
            <w:tcW w:w="1072" w:type="dxa"/>
            <w:vAlign w:val="center"/>
          </w:tcPr>
          <w:p w:rsidR="006B71FF" w:rsidRDefault="00674283">
            <w:pPr>
              <w:contextualSpacing/>
              <w:jc w:val="center"/>
              <w:rPr>
                <w:sz w:val="20"/>
                <w:szCs w:val="20"/>
              </w:rPr>
            </w:pPr>
            <w:r>
              <w:rPr>
                <w:sz w:val="20"/>
                <w:szCs w:val="20"/>
              </w:rPr>
              <w:t>31</w:t>
            </w:r>
          </w:p>
        </w:tc>
        <w:tc>
          <w:tcPr>
            <w:tcW w:w="1071" w:type="dxa"/>
            <w:vAlign w:val="center"/>
          </w:tcPr>
          <w:p w:rsidR="006B71FF" w:rsidRDefault="00674283">
            <w:pPr>
              <w:contextualSpacing/>
              <w:jc w:val="center"/>
              <w:rPr>
                <w:sz w:val="20"/>
                <w:szCs w:val="20"/>
              </w:rPr>
            </w:pPr>
            <w:r>
              <w:rPr>
                <w:sz w:val="20"/>
                <w:szCs w:val="20"/>
              </w:rPr>
              <w:t>38</w:t>
            </w:r>
          </w:p>
        </w:tc>
        <w:tc>
          <w:tcPr>
            <w:tcW w:w="1071" w:type="dxa"/>
            <w:vAlign w:val="center"/>
          </w:tcPr>
          <w:p w:rsidR="006B71FF" w:rsidRDefault="00674283">
            <w:pPr>
              <w:contextualSpacing/>
              <w:jc w:val="center"/>
              <w:rPr>
                <w:sz w:val="20"/>
                <w:szCs w:val="20"/>
              </w:rPr>
            </w:pPr>
            <w:r>
              <w:rPr>
                <w:sz w:val="20"/>
                <w:szCs w:val="20"/>
              </w:rPr>
              <w:t>44</w:t>
            </w:r>
          </w:p>
        </w:tc>
        <w:tc>
          <w:tcPr>
            <w:tcW w:w="1067" w:type="dxa"/>
            <w:vAlign w:val="center"/>
          </w:tcPr>
          <w:p w:rsidR="006B71FF" w:rsidRDefault="00674283">
            <w:pPr>
              <w:contextualSpacing/>
              <w:jc w:val="center"/>
              <w:rPr>
                <w:sz w:val="20"/>
                <w:szCs w:val="20"/>
              </w:rPr>
            </w:pPr>
            <w:r>
              <w:rPr>
                <w:sz w:val="20"/>
                <w:szCs w:val="20"/>
              </w:rPr>
              <w:t>50</w:t>
            </w:r>
          </w:p>
        </w:tc>
        <w:tc>
          <w:tcPr>
            <w:tcW w:w="1069" w:type="dxa"/>
            <w:vAlign w:val="center"/>
          </w:tcPr>
          <w:p w:rsidR="006B71FF" w:rsidRDefault="00674283">
            <w:pPr>
              <w:contextualSpacing/>
              <w:jc w:val="center"/>
              <w:rPr>
                <w:sz w:val="20"/>
                <w:szCs w:val="20"/>
              </w:rPr>
            </w:pPr>
            <w:r>
              <w:rPr>
                <w:sz w:val="20"/>
                <w:szCs w:val="20"/>
              </w:rPr>
              <w:t>56</w:t>
            </w:r>
          </w:p>
        </w:tc>
        <w:tc>
          <w:tcPr>
            <w:tcW w:w="1074" w:type="dxa"/>
            <w:vAlign w:val="center"/>
          </w:tcPr>
          <w:p w:rsidR="006B71FF" w:rsidRDefault="00674283">
            <w:pPr>
              <w:contextualSpacing/>
              <w:jc w:val="center"/>
              <w:rPr>
                <w:sz w:val="20"/>
                <w:szCs w:val="20"/>
              </w:rPr>
            </w:pPr>
            <w:r>
              <w:rPr>
                <w:sz w:val="20"/>
                <w:szCs w:val="20"/>
              </w:rPr>
              <w:t>62</w:t>
            </w:r>
          </w:p>
        </w:tc>
      </w:tr>
      <w:tr w:rsidR="006B71FF" w:rsidTr="006B71FF">
        <w:tc>
          <w:tcPr>
            <w:tcW w:w="2741" w:type="dxa"/>
            <w:vAlign w:val="center"/>
          </w:tcPr>
          <w:p w:rsidR="006B71FF" w:rsidRDefault="00674283">
            <w:pPr>
              <w:contextualSpacing/>
              <w:jc w:val="center"/>
              <w:rPr>
                <w:sz w:val="20"/>
                <w:szCs w:val="20"/>
              </w:rPr>
            </w:pPr>
            <w:r>
              <w:rPr>
                <w:sz w:val="20"/>
                <w:szCs w:val="20"/>
              </w:rPr>
              <w:lastRenderedPageBreak/>
              <w:t>0,10</w:t>
            </w:r>
          </w:p>
        </w:tc>
        <w:tc>
          <w:tcPr>
            <w:tcW w:w="1072" w:type="dxa"/>
            <w:vAlign w:val="center"/>
          </w:tcPr>
          <w:p w:rsidR="006B71FF" w:rsidRDefault="00674283">
            <w:pPr>
              <w:contextualSpacing/>
              <w:jc w:val="center"/>
              <w:rPr>
                <w:sz w:val="20"/>
                <w:szCs w:val="20"/>
              </w:rPr>
            </w:pPr>
            <w:r>
              <w:rPr>
                <w:sz w:val="20"/>
                <w:szCs w:val="20"/>
              </w:rPr>
              <w:t>25</w:t>
            </w:r>
          </w:p>
        </w:tc>
        <w:tc>
          <w:tcPr>
            <w:tcW w:w="1071" w:type="dxa"/>
            <w:vAlign w:val="center"/>
          </w:tcPr>
          <w:p w:rsidR="006B71FF" w:rsidRDefault="00674283">
            <w:pPr>
              <w:contextualSpacing/>
              <w:jc w:val="center"/>
              <w:rPr>
                <w:sz w:val="20"/>
                <w:szCs w:val="20"/>
              </w:rPr>
            </w:pPr>
            <w:r>
              <w:rPr>
                <w:sz w:val="20"/>
                <w:szCs w:val="20"/>
              </w:rPr>
              <w:t>30</w:t>
            </w:r>
          </w:p>
        </w:tc>
        <w:tc>
          <w:tcPr>
            <w:tcW w:w="1071" w:type="dxa"/>
            <w:vAlign w:val="center"/>
          </w:tcPr>
          <w:p w:rsidR="006B71FF" w:rsidRDefault="00674283">
            <w:pPr>
              <w:contextualSpacing/>
              <w:jc w:val="center"/>
              <w:rPr>
                <w:sz w:val="20"/>
                <w:szCs w:val="20"/>
              </w:rPr>
            </w:pPr>
            <w:r>
              <w:rPr>
                <w:sz w:val="20"/>
                <w:szCs w:val="20"/>
              </w:rPr>
              <w:t>35</w:t>
            </w:r>
          </w:p>
        </w:tc>
        <w:tc>
          <w:tcPr>
            <w:tcW w:w="1067" w:type="dxa"/>
            <w:vAlign w:val="center"/>
          </w:tcPr>
          <w:p w:rsidR="006B71FF" w:rsidRDefault="00674283">
            <w:pPr>
              <w:contextualSpacing/>
              <w:jc w:val="center"/>
              <w:rPr>
                <w:sz w:val="20"/>
                <w:szCs w:val="20"/>
              </w:rPr>
            </w:pPr>
            <w:r>
              <w:rPr>
                <w:sz w:val="20"/>
                <w:szCs w:val="20"/>
              </w:rPr>
              <w:t>40</w:t>
            </w:r>
          </w:p>
        </w:tc>
        <w:tc>
          <w:tcPr>
            <w:tcW w:w="1069" w:type="dxa"/>
            <w:vAlign w:val="center"/>
          </w:tcPr>
          <w:p w:rsidR="006B71FF" w:rsidRDefault="00674283">
            <w:pPr>
              <w:contextualSpacing/>
              <w:jc w:val="center"/>
              <w:rPr>
                <w:sz w:val="20"/>
                <w:szCs w:val="20"/>
              </w:rPr>
            </w:pPr>
            <w:r>
              <w:rPr>
                <w:sz w:val="20"/>
                <w:szCs w:val="20"/>
              </w:rPr>
              <w:t>45</w:t>
            </w:r>
          </w:p>
        </w:tc>
        <w:tc>
          <w:tcPr>
            <w:tcW w:w="1074" w:type="dxa"/>
            <w:vAlign w:val="center"/>
          </w:tcPr>
          <w:p w:rsidR="006B71FF" w:rsidRDefault="00674283">
            <w:pPr>
              <w:contextualSpacing/>
              <w:jc w:val="center"/>
              <w:rPr>
                <w:sz w:val="20"/>
                <w:szCs w:val="20"/>
              </w:rPr>
            </w:pPr>
            <w:r>
              <w:rPr>
                <w:sz w:val="20"/>
                <w:szCs w:val="20"/>
              </w:rPr>
              <w:t>50</w:t>
            </w:r>
          </w:p>
        </w:tc>
      </w:tr>
      <w:tr w:rsidR="006B71FF" w:rsidTr="006B71FF">
        <w:tc>
          <w:tcPr>
            <w:tcW w:w="2741" w:type="dxa"/>
            <w:vAlign w:val="center"/>
          </w:tcPr>
          <w:p w:rsidR="006B71FF" w:rsidRDefault="00674283">
            <w:pPr>
              <w:contextualSpacing/>
              <w:jc w:val="center"/>
              <w:rPr>
                <w:sz w:val="20"/>
                <w:szCs w:val="20"/>
              </w:rPr>
            </w:pPr>
            <w:r>
              <w:rPr>
                <w:sz w:val="20"/>
                <w:szCs w:val="20"/>
              </w:rPr>
              <w:t>0,12</w:t>
            </w:r>
          </w:p>
        </w:tc>
        <w:tc>
          <w:tcPr>
            <w:tcW w:w="1072" w:type="dxa"/>
            <w:vAlign w:val="center"/>
          </w:tcPr>
          <w:p w:rsidR="006B71FF" w:rsidRDefault="00674283">
            <w:pPr>
              <w:contextualSpacing/>
              <w:jc w:val="center"/>
              <w:rPr>
                <w:sz w:val="20"/>
                <w:szCs w:val="20"/>
              </w:rPr>
            </w:pPr>
            <w:r>
              <w:rPr>
                <w:sz w:val="20"/>
                <w:szCs w:val="20"/>
              </w:rPr>
              <w:t>21</w:t>
            </w:r>
          </w:p>
        </w:tc>
        <w:tc>
          <w:tcPr>
            <w:tcW w:w="1071" w:type="dxa"/>
            <w:vAlign w:val="center"/>
          </w:tcPr>
          <w:p w:rsidR="006B71FF" w:rsidRDefault="00674283">
            <w:pPr>
              <w:contextualSpacing/>
              <w:jc w:val="center"/>
              <w:rPr>
                <w:sz w:val="20"/>
                <w:szCs w:val="20"/>
              </w:rPr>
            </w:pPr>
            <w:r>
              <w:rPr>
                <w:sz w:val="20"/>
                <w:szCs w:val="20"/>
              </w:rPr>
              <w:t>25</w:t>
            </w:r>
          </w:p>
        </w:tc>
        <w:tc>
          <w:tcPr>
            <w:tcW w:w="1071" w:type="dxa"/>
            <w:vAlign w:val="center"/>
          </w:tcPr>
          <w:p w:rsidR="006B71FF" w:rsidRDefault="00674283">
            <w:pPr>
              <w:contextualSpacing/>
              <w:jc w:val="center"/>
              <w:rPr>
                <w:sz w:val="20"/>
                <w:szCs w:val="20"/>
              </w:rPr>
            </w:pPr>
            <w:r>
              <w:rPr>
                <w:sz w:val="20"/>
                <w:szCs w:val="20"/>
              </w:rPr>
              <w:t>29</w:t>
            </w:r>
          </w:p>
        </w:tc>
        <w:tc>
          <w:tcPr>
            <w:tcW w:w="1067" w:type="dxa"/>
            <w:vAlign w:val="center"/>
          </w:tcPr>
          <w:p w:rsidR="006B71FF" w:rsidRDefault="00674283">
            <w:pPr>
              <w:contextualSpacing/>
              <w:jc w:val="center"/>
              <w:rPr>
                <w:sz w:val="20"/>
                <w:szCs w:val="20"/>
              </w:rPr>
            </w:pPr>
            <w:r>
              <w:rPr>
                <w:sz w:val="20"/>
                <w:szCs w:val="20"/>
              </w:rPr>
              <w:t>33</w:t>
            </w:r>
          </w:p>
        </w:tc>
        <w:tc>
          <w:tcPr>
            <w:tcW w:w="1069" w:type="dxa"/>
            <w:vAlign w:val="center"/>
          </w:tcPr>
          <w:p w:rsidR="006B71FF" w:rsidRDefault="00674283">
            <w:pPr>
              <w:contextualSpacing/>
              <w:jc w:val="center"/>
              <w:rPr>
                <w:sz w:val="20"/>
                <w:szCs w:val="20"/>
              </w:rPr>
            </w:pPr>
            <w:r>
              <w:rPr>
                <w:sz w:val="20"/>
                <w:szCs w:val="20"/>
              </w:rPr>
              <w:t>37</w:t>
            </w:r>
          </w:p>
        </w:tc>
        <w:tc>
          <w:tcPr>
            <w:tcW w:w="1074" w:type="dxa"/>
            <w:vAlign w:val="center"/>
          </w:tcPr>
          <w:p w:rsidR="006B71FF" w:rsidRDefault="00674283">
            <w:pPr>
              <w:contextualSpacing/>
              <w:jc w:val="center"/>
              <w:rPr>
                <w:sz w:val="20"/>
                <w:szCs w:val="20"/>
              </w:rPr>
            </w:pPr>
            <w:r>
              <w:rPr>
                <w:sz w:val="20"/>
                <w:szCs w:val="20"/>
              </w:rPr>
              <w:t>41</w:t>
            </w:r>
          </w:p>
        </w:tc>
      </w:tr>
      <w:tr w:rsidR="006B71FF" w:rsidTr="006B71FF">
        <w:tc>
          <w:tcPr>
            <w:tcW w:w="2741" w:type="dxa"/>
            <w:vAlign w:val="center"/>
          </w:tcPr>
          <w:p w:rsidR="006B71FF" w:rsidRDefault="00674283">
            <w:pPr>
              <w:contextualSpacing/>
              <w:jc w:val="center"/>
              <w:rPr>
                <w:sz w:val="20"/>
                <w:szCs w:val="20"/>
              </w:rPr>
            </w:pPr>
            <w:r>
              <w:rPr>
                <w:sz w:val="20"/>
                <w:szCs w:val="20"/>
              </w:rPr>
              <w:t>0,15</w:t>
            </w:r>
          </w:p>
        </w:tc>
        <w:tc>
          <w:tcPr>
            <w:tcW w:w="1072" w:type="dxa"/>
            <w:vAlign w:val="center"/>
          </w:tcPr>
          <w:p w:rsidR="006B71FF" w:rsidRDefault="00674283">
            <w:pPr>
              <w:contextualSpacing/>
              <w:jc w:val="center"/>
              <w:rPr>
                <w:sz w:val="20"/>
                <w:szCs w:val="20"/>
              </w:rPr>
            </w:pPr>
            <w:r>
              <w:rPr>
                <w:sz w:val="20"/>
                <w:szCs w:val="20"/>
              </w:rPr>
              <w:t>16</w:t>
            </w:r>
          </w:p>
        </w:tc>
        <w:tc>
          <w:tcPr>
            <w:tcW w:w="1071" w:type="dxa"/>
            <w:vAlign w:val="center"/>
          </w:tcPr>
          <w:p w:rsidR="006B71FF" w:rsidRDefault="00674283">
            <w:pPr>
              <w:contextualSpacing/>
              <w:jc w:val="center"/>
              <w:rPr>
                <w:sz w:val="20"/>
                <w:szCs w:val="20"/>
              </w:rPr>
            </w:pPr>
            <w:r>
              <w:rPr>
                <w:sz w:val="20"/>
                <w:szCs w:val="20"/>
              </w:rPr>
              <w:t>20</w:t>
            </w:r>
          </w:p>
        </w:tc>
        <w:tc>
          <w:tcPr>
            <w:tcW w:w="1071" w:type="dxa"/>
            <w:vAlign w:val="center"/>
          </w:tcPr>
          <w:p w:rsidR="006B71FF" w:rsidRDefault="00674283">
            <w:pPr>
              <w:contextualSpacing/>
              <w:jc w:val="center"/>
              <w:rPr>
                <w:sz w:val="20"/>
                <w:szCs w:val="20"/>
              </w:rPr>
            </w:pPr>
            <w:r>
              <w:rPr>
                <w:sz w:val="20"/>
                <w:szCs w:val="20"/>
              </w:rPr>
              <w:t>23</w:t>
            </w:r>
          </w:p>
        </w:tc>
        <w:tc>
          <w:tcPr>
            <w:tcW w:w="1067" w:type="dxa"/>
            <w:vAlign w:val="center"/>
          </w:tcPr>
          <w:p w:rsidR="006B71FF" w:rsidRDefault="00674283">
            <w:pPr>
              <w:contextualSpacing/>
              <w:jc w:val="center"/>
              <w:rPr>
                <w:sz w:val="20"/>
                <w:szCs w:val="20"/>
              </w:rPr>
            </w:pPr>
            <w:r>
              <w:rPr>
                <w:sz w:val="20"/>
                <w:szCs w:val="20"/>
              </w:rPr>
              <w:t>27</w:t>
            </w:r>
          </w:p>
        </w:tc>
        <w:tc>
          <w:tcPr>
            <w:tcW w:w="1069" w:type="dxa"/>
            <w:vAlign w:val="center"/>
          </w:tcPr>
          <w:p w:rsidR="006B71FF" w:rsidRDefault="00674283">
            <w:pPr>
              <w:contextualSpacing/>
              <w:jc w:val="center"/>
              <w:rPr>
                <w:sz w:val="20"/>
                <w:szCs w:val="20"/>
              </w:rPr>
            </w:pPr>
            <w:r>
              <w:rPr>
                <w:sz w:val="20"/>
                <w:szCs w:val="20"/>
              </w:rPr>
              <w:t>30</w:t>
            </w:r>
          </w:p>
        </w:tc>
        <w:tc>
          <w:tcPr>
            <w:tcW w:w="1074" w:type="dxa"/>
            <w:vAlign w:val="center"/>
          </w:tcPr>
          <w:p w:rsidR="006B71FF" w:rsidRDefault="00674283">
            <w:pPr>
              <w:contextualSpacing/>
              <w:jc w:val="center"/>
              <w:rPr>
                <w:sz w:val="20"/>
                <w:szCs w:val="20"/>
              </w:rPr>
            </w:pPr>
            <w:r>
              <w:rPr>
                <w:sz w:val="20"/>
                <w:szCs w:val="20"/>
              </w:rPr>
              <w:t>33</w:t>
            </w:r>
          </w:p>
        </w:tc>
      </w:tr>
      <w:tr w:rsidR="006B71FF" w:rsidTr="006B71FF">
        <w:tc>
          <w:tcPr>
            <w:tcW w:w="2741" w:type="dxa"/>
            <w:vAlign w:val="center"/>
          </w:tcPr>
          <w:p w:rsidR="006B71FF" w:rsidRDefault="00674283">
            <w:pPr>
              <w:contextualSpacing/>
              <w:jc w:val="center"/>
              <w:rPr>
                <w:sz w:val="20"/>
                <w:szCs w:val="20"/>
              </w:rPr>
            </w:pPr>
            <w:r>
              <w:rPr>
                <w:sz w:val="20"/>
                <w:szCs w:val="20"/>
              </w:rPr>
              <w:t>0,20</w:t>
            </w:r>
          </w:p>
        </w:tc>
        <w:tc>
          <w:tcPr>
            <w:tcW w:w="1072" w:type="dxa"/>
            <w:vAlign w:val="center"/>
          </w:tcPr>
          <w:p w:rsidR="006B71FF" w:rsidRDefault="00674283">
            <w:pPr>
              <w:contextualSpacing/>
              <w:jc w:val="center"/>
              <w:rPr>
                <w:sz w:val="20"/>
                <w:szCs w:val="20"/>
              </w:rPr>
            </w:pPr>
            <w:r>
              <w:rPr>
                <w:sz w:val="20"/>
                <w:szCs w:val="20"/>
              </w:rPr>
              <w:t>13</w:t>
            </w:r>
          </w:p>
        </w:tc>
        <w:tc>
          <w:tcPr>
            <w:tcW w:w="1071" w:type="dxa"/>
            <w:vAlign w:val="center"/>
          </w:tcPr>
          <w:p w:rsidR="006B71FF" w:rsidRDefault="00674283">
            <w:pPr>
              <w:contextualSpacing/>
              <w:jc w:val="center"/>
              <w:rPr>
                <w:sz w:val="20"/>
                <w:szCs w:val="20"/>
              </w:rPr>
            </w:pPr>
            <w:r>
              <w:rPr>
                <w:sz w:val="20"/>
                <w:szCs w:val="20"/>
              </w:rPr>
              <w:t>15</w:t>
            </w:r>
          </w:p>
        </w:tc>
        <w:tc>
          <w:tcPr>
            <w:tcW w:w="1071" w:type="dxa"/>
            <w:vAlign w:val="center"/>
          </w:tcPr>
          <w:p w:rsidR="006B71FF" w:rsidRDefault="00674283">
            <w:pPr>
              <w:contextualSpacing/>
              <w:jc w:val="center"/>
              <w:rPr>
                <w:sz w:val="20"/>
                <w:szCs w:val="20"/>
              </w:rPr>
            </w:pPr>
            <w:r>
              <w:rPr>
                <w:sz w:val="20"/>
                <w:szCs w:val="20"/>
              </w:rPr>
              <w:t>18</w:t>
            </w:r>
          </w:p>
        </w:tc>
        <w:tc>
          <w:tcPr>
            <w:tcW w:w="1067" w:type="dxa"/>
            <w:vAlign w:val="center"/>
          </w:tcPr>
          <w:p w:rsidR="006B71FF" w:rsidRDefault="00674283">
            <w:pPr>
              <w:contextualSpacing/>
              <w:jc w:val="center"/>
              <w:rPr>
                <w:sz w:val="20"/>
                <w:szCs w:val="20"/>
              </w:rPr>
            </w:pPr>
            <w:r>
              <w:rPr>
                <w:sz w:val="20"/>
                <w:szCs w:val="20"/>
              </w:rPr>
              <w:t>20</w:t>
            </w:r>
          </w:p>
        </w:tc>
        <w:tc>
          <w:tcPr>
            <w:tcW w:w="1069" w:type="dxa"/>
            <w:vAlign w:val="center"/>
          </w:tcPr>
          <w:p w:rsidR="006B71FF" w:rsidRDefault="00674283">
            <w:pPr>
              <w:contextualSpacing/>
              <w:jc w:val="center"/>
              <w:rPr>
                <w:sz w:val="20"/>
                <w:szCs w:val="20"/>
              </w:rPr>
            </w:pPr>
            <w:r>
              <w:rPr>
                <w:sz w:val="20"/>
                <w:szCs w:val="20"/>
              </w:rPr>
              <w:t>22</w:t>
            </w:r>
          </w:p>
        </w:tc>
        <w:tc>
          <w:tcPr>
            <w:tcW w:w="1074" w:type="dxa"/>
            <w:vAlign w:val="center"/>
          </w:tcPr>
          <w:p w:rsidR="006B71FF" w:rsidRDefault="00674283">
            <w:pPr>
              <w:contextualSpacing/>
              <w:jc w:val="center"/>
              <w:rPr>
                <w:sz w:val="20"/>
                <w:szCs w:val="20"/>
              </w:rPr>
            </w:pPr>
            <w:r>
              <w:rPr>
                <w:sz w:val="20"/>
                <w:szCs w:val="20"/>
              </w:rPr>
              <w:t>25</w:t>
            </w:r>
          </w:p>
        </w:tc>
      </w:tr>
      <w:tr w:rsidR="006B71FF" w:rsidTr="006B71FF">
        <w:tc>
          <w:tcPr>
            <w:tcW w:w="2741" w:type="dxa"/>
            <w:vAlign w:val="center"/>
          </w:tcPr>
          <w:p w:rsidR="006B71FF" w:rsidRDefault="00674283">
            <w:pPr>
              <w:contextualSpacing/>
              <w:jc w:val="center"/>
              <w:rPr>
                <w:sz w:val="20"/>
                <w:szCs w:val="20"/>
              </w:rPr>
            </w:pPr>
            <w:r>
              <w:rPr>
                <w:sz w:val="20"/>
                <w:szCs w:val="20"/>
              </w:rPr>
              <w:t>0,25</w:t>
            </w:r>
          </w:p>
        </w:tc>
        <w:tc>
          <w:tcPr>
            <w:tcW w:w="1072" w:type="dxa"/>
            <w:vAlign w:val="center"/>
          </w:tcPr>
          <w:p w:rsidR="006B71FF" w:rsidRDefault="00674283">
            <w:pPr>
              <w:contextualSpacing/>
              <w:jc w:val="center"/>
              <w:rPr>
                <w:sz w:val="20"/>
                <w:szCs w:val="20"/>
              </w:rPr>
            </w:pPr>
            <w:r>
              <w:rPr>
                <w:sz w:val="20"/>
                <w:szCs w:val="20"/>
              </w:rPr>
              <w:t>10</w:t>
            </w:r>
          </w:p>
        </w:tc>
        <w:tc>
          <w:tcPr>
            <w:tcW w:w="1071" w:type="dxa"/>
            <w:vAlign w:val="center"/>
          </w:tcPr>
          <w:p w:rsidR="006B71FF" w:rsidRDefault="00674283">
            <w:pPr>
              <w:contextualSpacing/>
              <w:jc w:val="center"/>
              <w:rPr>
                <w:sz w:val="20"/>
                <w:szCs w:val="20"/>
              </w:rPr>
            </w:pPr>
            <w:r>
              <w:rPr>
                <w:sz w:val="20"/>
                <w:szCs w:val="20"/>
              </w:rPr>
              <w:t>12</w:t>
            </w:r>
          </w:p>
        </w:tc>
        <w:tc>
          <w:tcPr>
            <w:tcW w:w="1071" w:type="dxa"/>
            <w:vAlign w:val="center"/>
          </w:tcPr>
          <w:p w:rsidR="006B71FF" w:rsidRDefault="00674283">
            <w:pPr>
              <w:contextualSpacing/>
              <w:jc w:val="center"/>
              <w:rPr>
                <w:sz w:val="20"/>
                <w:szCs w:val="20"/>
              </w:rPr>
            </w:pPr>
            <w:r>
              <w:rPr>
                <w:sz w:val="20"/>
                <w:szCs w:val="20"/>
              </w:rPr>
              <w:t>14</w:t>
            </w:r>
          </w:p>
        </w:tc>
        <w:tc>
          <w:tcPr>
            <w:tcW w:w="1067" w:type="dxa"/>
            <w:vAlign w:val="center"/>
          </w:tcPr>
          <w:p w:rsidR="006B71FF" w:rsidRDefault="00674283">
            <w:pPr>
              <w:contextualSpacing/>
              <w:jc w:val="center"/>
              <w:rPr>
                <w:sz w:val="20"/>
                <w:szCs w:val="20"/>
              </w:rPr>
            </w:pPr>
            <w:r>
              <w:rPr>
                <w:sz w:val="20"/>
                <w:szCs w:val="20"/>
              </w:rPr>
              <w:t>16</w:t>
            </w:r>
          </w:p>
        </w:tc>
        <w:tc>
          <w:tcPr>
            <w:tcW w:w="1069" w:type="dxa"/>
            <w:vAlign w:val="center"/>
          </w:tcPr>
          <w:p w:rsidR="006B71FF" w:rsidRDefault="00674283">
            <w:pPr>
              <w:contextualSpacing/>
              <w:jc w:val="center"/>
              <w:rPr>
                <w:sz w:val="20"/>
                <w:szCs w:val="20"/>
              </w:rPr>
            </w:pPr>
            <w:r>
              <w:rPr>
                <w:sz w:val="20"/>
                <w:szCs w:val="20"/>
              </w:rPr>
              <w:t>18</w:t>
            </w:r>
          </w:p>
        </w:tc>
        <w:tc>
          <w:tcPr>
            <w:tcW w:w="1074" w:type="dxa"/>
            <w:vAlign w:val="center"/>
          </w:tcPr>
          <w:p w:rsidR="006B71FF" w:rsidRDefault="00674283">
            <w:pPr>
              <w:contextualSpacing/>
              <w:jc w:val="center"/>
              <w:rPr>
                <w:sz w:val="20"/>
                <w:szCs w:val="20"/>
              </w:rPr>
            </w:pPr>
            <w:r>
              <w:rPr>
                <w:sz w:val="20"/>
                <w:szCs w:val="20"/>
              </w:rPr>
              <w:t>20</w:t>
            </w:r>
          </w:p>
        </w:tc>
      </w:tr>
      <w:tr w:rsidR="006B71FF" w:rsidTr="006B71FF">
        <w:tc>
          <w:tcPr>
            <w:tcW w:w="2741" w:type="dxa"/>
            <w:vAlign w:val="center"/>
          </w:tcPr>
          <w:p w:rsidR="006B71FF" w:rsidRDefault="00674283">
            <w:pPr>
              <w:contextualSpacing/>
              <w:jc w:val="center"/>
              <w:rPr>
                <w:sz w:val="20"/>
                <w:szCs w:val="20"/>
              </w:rPr>
            </w:pPr>
            <w:r>
              <w:rPr>
                <w:sz w:val="20"/>
                <w:szCs w:val="20"/>
              </w:rPr>
              <w:t>0,30</w:t>
            </w:r>
          </w:p>
        </w:tc>
        <w:tc>
          <w:tcPr>
            <w:tcW w:w="1072" w:type="dxa"/>
            <w:vAlign w:val="center"/>
          </w:tcPr>
          <w:p w:rsidR="006B71FF" w:rsidRDefault="00674283">
            <w:pPr>
              <w:contextualSpacing/>
              <w:jc w:val="center"/>
              <w:rPr>
                <w:sz w:val="20"/>
                <w:szCs w:val="20"/>
              </w:rPr>
            </w:pPr>
            <w:r>
              <w:rPr>
                <w:sz w:val="20"/>
                <w:szCs w:val="20"/>
              </w:rPr>
              <w:t>8</w:t>
            </w:r>
          </w:p>
        </w:tc>
        <w:tc>
          <w:tcPr>
            <w:tcW w:w="1071" w:type="dxa"/>
            <w:vAlign w:val="center"/>
          </w:tcPr>
          <w:p w:rsidR="006B71FF" w:rsidRDefault="00674283">
            <w:pPr>
              <w:contextualSpacing/>
              <w:jc w:val="center"/>
              <w:rPr>
                <w:sz w:val="20"/>
                <w:szCs w:val="20"/>
              </w:rPr>
            </w:pPr>
            <w:r>
              <w:rPr>
                <w:sz w:val="20"/>
                <w:szCs w:val="20"/>
              </w:rPr>
              <w:t>10</w:t>
            </w:r>
          </w:p>
        </w:tc>
        <w:tc>
          <w:tcPr>
            <w:tcW w:w="1071" w:type="dxa"/>
            <w:vAlign w:val="center"/>
          </w:tcPr>
          <w:p w:rsidR="006B71FF" w:rsidRDefault="00674283">
            <w:pPr>
              <w:contextualSpacing/>
              <w:jc w:val="center"/>
              <w:rPr>
                <w:sz w:val="20"/>
                <w:szCs w:val="20"/>
              </w:rPr>
            </w:pPr>
            <w:r>
              <w:rPr>
                <w:sz w:val="20"/>
                <w:szCs w:val="20"/>
              </w:rPr>
              <w:t>12</w:t>
            </w:r>
          </w:p>
        </w:tc>
        <w:tc>
          <w:tcPr>
            <w:tcW w:w="1067" w:type="dxa"/>
            <w:vAlign w:val="center"/>
          </w:tcPr>
          <w:p w:rsidR="006B71FF" w:rsidRDefault="00674283">
            <w:pPr>
              <w:contextualSpacing/>
              <w:jc w:val="center"/>
              <w:rPr>
                <w:sz w:val="20"/>
                <w:szCs w:val="20"/>
              </w:rPr>
            </w:pPr>
            <w:r>
              <w:rPr>
                <w:sz w:val="20"/>
                <w:szCs w:val="20"/>
              </w:rPr>
              <w:t>13</w:t>
            </w:r>
          </w:p>
        </w:tc>
        <w:tc>
          <w:tcPr>
            <w:tcW w:w="1069" w:type="dxa"/>
            <w:vAlign w:val="center"/>
          </w:tcPr>
          <w:p w:rsidR="006B71FF" w:rsidRDefault="00674283">
            <w:pPr>
              <w:contextualSpacing/>
              <w:jc w:val="center"/>
              <w:rPr>
                <w:sz w:val="20"/>
                <w:szCs w:val="20"/>
              </w:rPr>
            </w:pPr>
            <w:r>
              <w:rPr>
                <w:sz w:val="20"/>
                <w:szCs w:val="20"/>
              </w:rPr>
              <w:t>15</w:t>
            </w:r>
          </w:p>
        </w:tc>
        <w:tc>
          <w:tcPr>
            <w:tcW w:w="1074" w:type="dxa"/>
            <w:vAlign w:val="center"/>
          </w:tcPr>
          <w:p w:rsidR="006B71FF" w:rsidRDefault="00674283">
            <w:pPr>
              <w:contextualSpacing/>
              <w:jc w:val="center"/>
              <w:rPr>
                <w:sz w:val="20"/>
                <w:szCs w:val="20"/>
              </w:rPr>
            </w:pPr>
            <w:r>
              <w:rPr>
                <w:sz w:val="20"/>
                <w:szCs w:val="20"/>
              </w:rPr>
              <w:t>17</w:t>
            </w:r>
          </w:p>
        </w:tc>
      </w:tr>
      <w:tr w:rsidR="006B71FF" w:rsidTr="006B71FF">
        <w:tc>
          <w:tcPr>
            <w:tcW w:w="2741" w:type="dxa"/>
            <w:vAlign w:val="center"/>
          </w:tcPr>
          <w:p w:rsidR="006B71FF" w:rsidRDefault="00674283">
            <w:pPr>
              <w:contextualSpacing/>
              <w:jc w:val="center"/>
              <w:rPr>
                <w:sz w:val="20"/>
                <w:szCs w:val="20"/>
              </w:rPr>
            </w:pPr>
            <w:r>
              <w:rPr>
                <w:sz w:val="20"/>
                <w:szCs w:val="20"/>
              </w:rPr>
              <w:t>0,35</w:t>
            </w:r>
          </w:p>
        </w:tc>
        <w:tc>
          <w:tcPr>
            <w:tcW w:w="1072" w:type="dxa"/>
            <w:vAlign w:val="center"/>
          </w:tcPr>
          <w:p w:rsidR="006B71FF" w:rsidRDefault="00674283">
            <w:pPr>
              <w:contextualSpacing/>
              <w:jc w:val="center"/>
              <w:rPr>
                <w:sz w:val="20"/>
                <w:szCs w:val="20"/>
              </w:rPr>
            </w:pPr>
            <w:r>
              <w:rPr>
                <w:sz w:val="20"/>
                <w:szCs w:val="20"/>
              </w:rPr>
              <w:t>7</w:t>
            </w:r>
          </w:p>
        </w:tc>
        <w:tc>
          <w:tcPr>
            <w:tcW w:w="1071" w:type="dxa"/>
            <w:vAlign w:val="center"/>
          </w:tcPr>
          <w:p w:rsidR="006B71FF" w:rsidRDefault="00674283">
            <w:pPr>
              <w:contextualSpacing/>
              <w:jc w:val="center"/>
              <w:rPr>
                <w:sz w:val="20"/>
                <w:szCs w:val="20"/>
              </w:rPr>
            </w:pPr>
            <w:r>
              <w:rPr>
                <w:sz w:val="20"/>
                <w:szCs w:val="20"/>
              </w:rPr>
              <w:t>8</w:t>
            </w:r>
          </w:p>
        </w:tc>
        <w:tc>
          <w:tcPr>
            <w:tcW w:w="1071" w:type="dxa"/>
            <w:vAlign w:val="center"/>
          </w:tcPr>
          <w:p w:rsidR="006B71FF" w:rsidRDefault="00674283">
            <w:pPr>
              <w:contextualSpacing/>
              <w:jc w:val="center"/>
              <w:rPr>
                <w:sz w:val="20"/>
                <w:szCs w:val="20"/>
              </w:rPr>
            </w:pPr>
            <w:r>
              <w:rPr>
                <w:sz w:val="20"/>
                <w:szCs w:val="20"/>
              </w:rPr>
              <w:t>10</w:t>
            </w:r>
          </w:p>
        </w:tc>
        <w:tc>
          <w:tcPr>
            <w:tcW w:w="1067" w:type="dxa"/>
            <w:vAlign w:val="center"/>
          </w:tcPr>
          <w:p w:rsidR="006B71FF" w:rsidRDefault="00674283">
            <w:pPr>
              <w:contextualSpacing/>
              <w:jc w:val="center"/>
              <w:rPr>
                <w:sz w:val="20"/>
                <w:szCs w:val="20"/>
              </w:rPr>
            </w:pPr>
            <w:r>
              <w:rPr>
                <w:sz w:val="20"/>
                <w:szCs w:val="20"/>
              </w:rPr>
              <w:t>11</w:t>
            </w:r>
          </w:p>
        </w:tc>
        <w:tc>
          <w:tcPr>
            <w:tcW w:w="1069" w:type="dxa"/>
            <w:vAlign w:val="center"/>
          </w:tcPr>
          <w:p w:rsidR="006B71FF" w:rsidRDefault="00674283">
            <w:pPr>
              <w:contextualSpacing/>
              <w:jc w:val="center"/>
              <w:rPr>
                <w:sz w:val="20"/>
                <w:szCs w:val="20"/>
              </w:rPr>
            </w:pPr>
            <w:r>
              <w:rPr>
                <w:sz w:val="20"/>
                <w:szCs w:val="20"/>
              </w:rPr>
              <w:t>13</w:t>
            </w:r>
          </w:p>
        </w:tc>
        <w:tc>
          <w:tcPr>
            <w:tcW w:w="1074" w:type="dxa"/>
            <w:vAlign w:val="center"/>
          </w:tcPr>
          <w:p w:rsidR="006B71FF" w:rsidRDefault="00674283">
            <w:pPr>
              <w:contextualSpacing/>
              <w:jc w:val="center"/>
              <w:rPr>
                <w:sz w:val="20"/>
                <w:szCs w:val="20"/>
              </w:rPr>
            </w:pPr>
            <w:r>
              <w:rPr>
                <w:sz w:val="20"/>
                <w:szCs w:val="20"/>
              </w:rPr>
              <w:t>14</w:t>
            </w:r>
          </w:p>
        </w:tc>
      </w:tr>
      <w:tr w:rsidR="006B71FF" w:rsidTr="006B71FF">
        <w:tc>
          <w:tcPr>
            <w:tcW w:w="9165" w:type="dxa"/>
            <w:gridSpan w:val="7"/>
            <w:vAlign w:val="center"/>
          </w:tcPr>
          <w:p w:rsidR="006B71FF" w:rsidRDefault="00674283">
            <w:pPr>
              <w:contextualSpacing/>
              <w:rPr>
                <w:sz w:val="20"/>
                <w:szCs w:val="20"/>
              </w:rPr>
            </w:pPr>
            <w:r>
              <w:rPr>
                <w:sz w:val="20"/>
                <w:szCs w:val="20"/>
              </w:rPr>
              <w:t>Примечание:</w:t>
            </w:r>
          </w:p>
          <w:p w:rsidR="006B71FF" w:rsidRDefault="00674283">
            <w:pPr>
              <w:pStyle w:val="S4"/>
              <w:spacing w:before="0" w:after="0"/>
              <w:ind w:left="708" w:firstLine="0"/>
              <w:contextualSpacing/>
              <w:rPr>
                <w:sz w:val="20"/>
                <w:szCs w:val="20"/>
              </w:rPr>
            </w:pPr>
            <w:r>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w:t>
            </w:r>
            <w:proofErr w:type="gramStart"/>
            <w:r>
              <w:rPr>
                <w:sz w:val="20"/>
                <w:szCs w:val="20"/>
              </w:rPr>
              <w:t>га</w:t>
            </w:r>
            <w:proofErr w:type="gramEnd"/>
            <w:r>
              <w:rPr>
                <w:sz w:val="20"/>
                <w:szCs w:val="20"/>
              </w:rPr>
              <w:t>.</w:t>
            </w:r>
            <w:r>
              <w:t xml:space="preserve"> </w:t>
            </w:r>
          </w:p>
        </w:tc>
      </w:tr>
    </w:tbl>
    <w:p w:rsidR="006B71FF" w:rsidRDefault="006B71FF">
      <w:pPr>
        <w:pStyle w:val="S4"/>
        <w:spacing w:before="0" w:after="0"/>
        <w:ind w:left="708" w:firstLine="0"/>
        <w:rPr>
          <w:sz w:val="20"/>
          <w:szCs w:val="20"/>
        </w:rPr>
      </w:pPr>
    </w:p>
    <w:p w:rsidR="006B71FF" w:rsidRDefault="00674283" w:rsidP="00F81427">
      <w:pPr>
        <w:pStyle w:val="Heading3"/>
        <w:numPr>
          <w:ilvl w:val="2"/>
          <w:numId w:val="2"/>
        </w:numPr>
        <w:tabs>
          <w:tab w:val="clear" w:pos="1276"/>
          <w:tab w:val="left" w:pos="0"/>
        </w:tabs>
        <w:spacing w:before="0" w:after="0"/>
        <w:ind w:left="0" w:firstLine="0"/>
        <w:rPr>
          <w:sz w:val="20"/>
          <w:szCs w:val="20"/>
        </w:rPr>
      </w:pPr>
      <w:r>
        <w:t>В области благоустройства и массового отдыха</w:t>
      </w:r>
    </w:p>
    <w:p w:rsidR="006B71FF" w:rsidRDefault="006B71FF">
      <w:pPr>
        <w:pStyle w:val="a3"/>
        <w:spacing w:before="0" w:after="0"/>
        <w:rPr>
          <w:sz w:val="20"/>
          <w:szCs w:val="20"/>
        </w:rPr>
      </w:pPr>
    </w:p>
    <w:p w:rsidR="006B71FF" w:rsidRPr="0085279C" w:rsidRDefault="00674283">
      <w:pPr>
        <w:pStyle w:val="a3"/>
        <w:spacing w:before="0" w:after="0"/>
        <w:rPr>
          <w:sz w:val="28"/>
          <w:szCs w:val="28"/>
        </w:rPr>
      </w:pPr>
      <w:proofErr w:type="gramStart"/>
      <w:r w:rsidRPr="0085279C">
        <w:rPr>
          <w:sz w:val="28"/>
          <w:szCs w:val="28"/>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w:t>
      </w:r>
      <w:proofErr w:type="gramEnd"/>
      <w:r w:rsidRPr="0085279C">
        <w:rPr>
          <w:sz w:val="28"/>
          <w:szCs w:val="28"/>
        </w:rPr>
        <w:t xml:space="preserve">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6B71FF" w:rsidRPr="0085279C" w:rsidRDefault="00674283">
      <w:pPr>
        <w:pStyle w:val="a3"/>
        <w:spacing w:before="0" w:after="0"/>
        <w:rPr>
          <w:sz w:val="28"/>
          <w:szCs w:val="28"/>
        </w:rPr>
      </w:pPr>
      <w:r w:rsidRPr="0085279C">
        <w:rPr>
          <w:sz w:val="28"/>
          <w:szCs w:val="28"/>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85279C">
        <w:rPr>
          <w:b/>
          <w:bCs/>
          <w:sz w:val="28"/>
          <w:szCs w:val="28"/>
        </w:rPr>
        <w:t xml:space="preserve"> </w:t>
      </w:r>
    </w:p>
    <w:p w:rsidR="006B71FF" w:rsidRPr="0085279C" w:rsidRDefault="00674283">
      <w:pPr>
        <w:pStyle w:val="a3"/>
        <w:spacing w:before="0" w:after="0"/>
        <w:rPr>
          <w:sz w:val="28"/>
          <w:szCs w:val="28"/>
        </w:rPr>
      </w:pPr>
      <w:r w:rsidRPr="0085279C">
        <w:rPr>
          <w:sz w:val="28"/>
          <w:szCs w:val="28"/>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6B71FF" w:rsidRPr="0085279C" w:rsidRDefault="00674283">
      <w:pPr>
        <w:pStyle w:val="a3"/>
        <w:spacing w:before="0" w:after="0"/>
        <w:rPr>
          <w:sz w:val="28"/>
          <w:szCs w:val="28"/>
        </w:rPr>
      </w:pPr>
      <w:r w:rsidRPr="0085279C">
        <w:rPr>
          <w:sz w:val="28"/>
          <w:szCs w:val="28"/>
        </w:rPr>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w:t>
      </w:r>
    </w:p>
    <w:p w:rsidR="006B71FF" w:rsidRDefault="006B71FF">
      <w:pPr>
        <w:pStyle w:val="a3"/>
        <w:spacing w:before="0" w:after="0"/>
        <w:rPr>
          <w:sz w:val="20"/>
          <w:szCs w:val="20"/>
        </w:rPr>
      </w:pPr>
    </w:p>
    <w:p w:rsidR="006B71FF" w:rsidRPr="0085279C" w:rsidRDefault="00674283" w:rsidP="0085279C">
      <w:pPr>
        <w:pStyle w:val="Heading3"/>
        <w:numPr>
          <w:ilvl w:val="2"/>
          <w:numId w:val="2"/>
        </w:numPr>
        <w:tabs>
          <w:tab w:val="clear" w:pos="1276"/>
          <w:tab w:val="left" w:pos="142"/>
        </w:tabs>
        <w:spacing w:before="0" w:after="0"/>
        <w:ind w:left="0" w:firstLine="0"/>
        <w:rPr>
          <w:sz w:val="28"/>
          <w:szCs w:val="28"/>
        </w:rPr>
      </w:pPr>
      <w:r w:rsidRPr="0085279C">
        <w:rPr>
          <w:sz w:val="28"/>
          <w:szCs w:val="28"/>
        </w:rPr>
        <w:t xml:space="preserve"> В области автомобильных дорог местного значения</w:t>
      </w:r>
    </w:p>
    <w:p w:rsidR="006B71FF" w:rsidRPr="0085279C" w:rsidRDefault="006B71FF">
      <w:pPr>
        <w:pStyle w:val="a3"/>
        <w:spacing w:before="0" w:after="0"/>
        <w:rPr>
          <w:sz w:val="28"/>
          <w:szCs w:val="28"/>
        </w:rPr>
      </w:pPr>
    </w:p>
    <w:p w:rsidR="006B71FF" w:rsidRPr="0085279C" w:rsidRDefault="00674283">
      <w:pPr>
        <w:pStyle w:val="a3"/>
        <w:spacing w:before="0" w:after="0"/>
        <w:rPr>
          <w:sz w:val="28"/>
          <w:szCs w:val="28"/>
        </w:rPr>
      </w:pPr>
      <w:r w:rsidRPr="0085279C">
        <w:rPr>
          <w:sz w:val="28"/>
          <w:szCs w:val="28"/>
        </w:rPr>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85279C">
        <w:rPr>
          <w:sz w:val="28"/>
          <w:szCs w:val="28"/>
        </w:rPr>
        <w:t>макрорайонирования</w:t>
      </w:r>
      <w:proofErr w:type="spellEnd"/>
      <w:r w:rsidRPr="0085279C">
        <w:rPr>
          <w:sz w:val="28"/>
          <w:szCs w:val="28"/>
        </w:rPr>
        <w:t xml:space="preserve"> территории. При разработке градостроительной документации муниципального образования данный показатель может корректироваться в зависимости от текущего уровня автомобилизации в муниципальном образовании.</w:t>
      </w:r>
    </w:p>
    <w:p w:rsidR="006B71FF" w:rsidRPr="0085279C" w:rsidRDefault="00674283">
      <w:pPr>
        <w:pStyle w:val="a3"/>
        <w:spacing w:before="0" w:after="0"/>
        <w:rPr>
          <w:sz w:val="28"/>
          <w:szCs w:val="28"/>
        </w:rPr>
      </w:pPr>
      <w:proofErr w:type="gramStart"/>
      <w:r w:rsidRPr="0085279C">
        <w:rPr>
          <w:sz w:val="28"/>
          <w:szCs w:val="28"/>
        </w:rPr>
        <w:t xml:space="preserve">Общая потребность в местах постоянного хранения для объектов капитального строительства жилого назначения и временного хранения для </w:t>
      </w:r>
      <w:r w:rsidRPr="0085279C">
        <w:rPr>
          <w:sz w:val="28"/>
          <w:szCs w:val="28"/>
        </w:rPr>
        <w:lastRenderedPageBreak/>
        <w:t>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w:t>
      </w:r>
      <w:proofErr w:type="gramEnd"/>
      <w:r w:rsidRPr="0085279C">
        <w:rPr>
          <w:sz w:val="28"/>
          <w:szCs w:val="28"/>
        </w:rPr>
        <w:t xml:space="preserve">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6B71FF" w:rsidRPr="0085279C" w:rsidRDefault="00674283">
      <w:pPr>
        <w:pStyle w:val="a3"/>
        <w:spacing w:before="0" w:after="0"/>
        <w:rPr>
          <w:sz w:val="28"/>
          <w:szCs w:val="28"/>
        </w:rPr>
      </w:pPr>
      <w:r w:rsidRPr="0085279C">
        <w:rPr>
          <w:sz w:val="28"/>
          <w:szCs w:val="28"/>
        </w:rPr>
        <w:t xml:space="preserve">Расчет требуемого количества мест хранения </w:t>
      </w:r>
      <w:proofErr w:type="gramStart"/>
      <w:r w:rsidRPr="0085279C">
        <w:rPr>
          <w:sz w:val="28"/>
          <w:szCs w:val="28"/>
        </w:rPr>
        <w:t>исходя из жилой площади видится</w:t>
      </w:r>
      <w:proofErr w:type="gramEnd"/>
      <w:r w:rsidRPr="0085279C">
        <w:rPr>
          <w:sz w:val="28"/>
          <w:szCs w:val="28"/>
        </w:rPr>
        <w:t xml:space="preserve"> наиболее целесообразным ввиду следующих положений:</w:t>
      </w:r>
    </w:p>
    <w:p w:rsidR="006B71FF" w:rsidRPr="0085279C" w:rsidRDefault="00306CD2" w:rsidP="00306CD2">
      <w:pPr>
        <w:pStyle w:val="afffb"/>
        <w:tabs>
          <w:tab w:val="left" w:pos="567"/>
        </w:tabs>
        <w:ind w:firstLine="0"/>
        <w:rPr>
          <w:sz w:val="28"/>
          <w:szCs w:val="28"/>
        </w:rPr>
      </w:pPr>
      <w:r>
        <w:rPr>
          <w:sz w:val="28"/>
          <w:szCs w:val="28"/>
        </w:rPr>
        <w:tab/>
        <w:t xml:space="preserve">- </w:t>
      </w:r>
      <w:r w:rsidR="00674283" w:rsidRPr="0085279C">
        <w:rPr>
          <w:sz w:val="28"/>
          <w:szCs w:val="28"/>
        </w:rPr>
        <w:t xml:space="preserve">нормирование данного расчетного показателя на единицу площади позволяет </w:t>
      </w:r>
      <w:proofErr w:type="gramStart"/>
      <w:r w:rsidR="00674283" w:rsidRPr="0085279C">
        <w:rPr>
          <w:sz w:val="28"/>
          <w:szCs w:val="28"/>
        </w:rPr>
        <w:t>производить расчет унифицировано</w:t>
      </w:r>
      <w:proofErr w:type="gramEnd"/>
      <w:r w:rsidR="00674283" w:rsidRPr="0085279C">
        <w:rPr>
          <w:sz w:val="28"/>
          <w:szCs w:val="28"/>
        </w:rPr>
        <w:t xml:space="preserve"> для объектов различного класса, независимо от сложившейся обеспеченности жилой площади на человека;</w:t>
      </w:r>
    </w:p>
    <w:p w:rsidR="006B71FF" w:rsidRPr="0085279C" w:rsidRDefault="00306CD2" w:rsidP="00306CD2">
      <w:pPr>
        <w:pStyle w:val="afffb"/>
        <w:tabs>
          <w:tab w:val="left" w:pos="0"/>
        </w:tabs>
        <w:ind w:firstLine="567"/>
        <w:rPr>
          <w:sz w:val="28"/>
          <w:szCs w:val="28"/>
        </w:rPr>
      </w:pPr>
      <w:r>
        <w:rPr>
          <w:sz w:val="28"/>
          <w:szCs w:val="28"/>
        </w:rPr>
        <w:t xml:space="preserve">- </w:t>
      </w:r>
      <w:r w:rsidR="00674283" w:rsidRPr="0085279C">
        <w:rPr>
          <w:sz w:val="28"/>
          <w:szCs w:val="28"/>
        </w:rPr>
        <w:t>показатель учитывает параметры существующего и строящегося жилья на территории;</w:t>
      </w:r>
    </w:p>
    <w:p w:rsidR="006B71FF" w:rsidRPr="0085279C" w:rsidRDefault="00306CD2" w:rsidP="00306CD2">
      <w:pPr>
        <w:pStyle w:val="afffb"/>
        <w:tabs>
          <w:tab w:val="left" w:pos="426"/>
        </w:tabs>
        <w:rPr>
          <w:sz w:val="28"/>
          <w:szCs w:val="28"/>
        </w:rPr>
      </w:pPr>
      <w:r>
        <w:rPr>
          <w:sz w:val="28"/>
          <w:szCs w:val="28"/>
        </w:rPr>
        <w:t xml:space="preserve">- </w:t>
      </w:r>
      <w:r w:rsidR="00674283" w:rsidRPr="0085279C">
        <w:rPr>
          <w:sz w:val="28"/>
          <w:szCs w:val="28"/>
        </w:rPr>
        <w:t>на этапе разработки документации по планировке территории общий объем жилого фонда;</w:t>
      </w:r>
    </w:p>
    <w:p w:rsidR="006B71FF" w:rsidRPr="0085279C" w:rsidRDefault="00306CD2" w:rsidP="00306CD2">
      <w:pPr>
        <w:pStyle w:val="afffb"/>
        <w:tabs>
          <w:tab w:val="left" w:pos="426"/>
        </w:tabs>
        <w:rPr>
          <w:sz w:val="28"/>
          <w:szCs w:val="28"/>
        </w:rPr>
      </w:pPr>
      <w:r>
        <w:rPr>
          <w:sz w:val="28"/>
          <w:szCs w:val="28"/>
        </w:rPr>
        <w:t xml:space="preserve">- </w:t>
      </w:r>
      <w:r w:rsidR="00674283" w:rsidRPr="0085279C">
        <w:rPr>
          <w:sz w:val="28"/>
          <w:szCs w:val="28"/>
        </w:rPr>
        <w:t>основной показатель, содержащийся в утверждаемой части проекта;</w:t>
      </w:r>
    </w:p>
    <w:p w:rsidR="006B71FF" w:rsidRPr="0085279C" w:rsidRDefault="00306CD2" w:rsidP="00306CD2">
      <w:pPr>
        <w:pStyle w:val="afffb"/>
        <w:tabs>
          <w:tab w:val="left" w:pos="426"/>
        </w:tabs>
        <w:rPr>
          <w:sz w:val="28"/>
          <w:szCs w:val="28"/>
        </w:rPr>
      </w:pPr>
      <w:r>
        <w:rPr>
          <w:sz w:val="28"/>
          <w:szCs w:val="28"/>
        </w:rPr>
        <w:t xml:space="preserve">- </w:t>
      </w:r>
      <w:r w:rsidR="00674283" w:rsidRPr="0085279C">
        <w:rPr>
          <w:sz w:val="28"/>
          <w:szCs w:val="28"/>
        </w:rPr>
        <w:t>исключается неоднозначная трактовка норм.</w:t>
      </w:r>
    </w:p>
    <w:p w:rsidR="006B71FF" w:rsidRDefault="006B71FF">
      <w:pPr>
        <w:pStyle w:val="afffb"/>
        <w:ind w:left="709" w:firstLine="0"/>
        <w:rPr>
          <w:sz w:val="20"/>
          <w:szCs w:val="20"/>
        </w:rPr>
      </w:pPr>
    </w:p>
    <w:p w:rsidR="006B71FF" w:rsidRPr="0085279C" w:rsidRDefault="00306CD2" w:rsidP="0085279C">
      <w:pPr>
        <w:pStyle w:val="Heading3"/>
        <w:numPr>
          <w:ilvl w:val="2"/>
          <w:numId w:val="2"/>
        </w:numPr>
        <w:tabs>
          <w:tab w:val="clear" w:pos="1276"/>
          <w:tab w:val="left" w:pos="142"/>
        </w:tabs>
        <w:spacing w:before="0" w:after="0"/>
        <w:ind w:left="0" w:firstLine="0"/>
        <w:jc w:val="both"/>
        <w:rPr>
          <w:sz w:val="28"/>
          <w:szCs w:val="28"/>
        </w:rPr>
      </w:pPr>
      <w:r>
        <w:rPr>
          <w:sz w:val="28"/>
          <w:szCs w:val="28"/>
        </w:rPr>
        <w:t xml:space="preserve"> </w:t>
      </w:r>
      <w:r w:rsidR="00C73482">
        <w:rPr>
          <w:sz w:val="28"/>
          <w:szCs w:val="28"/>
        </w:rPr>
        <w:t xml:space="preserve">В области </w:t>
      </w:r>
      <w:proofErr w:type="spellStart"/>
      <w:r w:rsidR="00C73482">
        <w:rPr>
          <w:sz w:val="28"/>
          <w:szCs w:val="28"/>
        </w:rPr>
        <w:t>электро</w:t>
      </w:r>
      <w:proofErr w:type="spellEnd"/>
      <w:r w:rsidR="00C73482">
        <w:rPr>
          <w:sz w:val="28"/>
          <w:szCs w:val="28"/>
        </w:rPr>
        <w:t>-, тепл</w:t>
      </w:r>
      <w:proofErr w:type="gramStart"/>
      <w:r w:rsidR="00C73482">
        <w:rPr>
          <w:sz w:val="28"/>
          <w:szCs w:val="28"/>
        </w:rPr>
        <w:t>о-</w:t>
      </w:r>
      <w:proofErr w:type="gramEnd"/>
      <w:r w:rsidR="00C73482">
        <w:rPr>
          <w:sz w:val="28"/>
          <w:szCs w:val="28"/>
        </w:rPr>
        <w:t xml:space="preserve"> </w:t>
      </w:r>
      <w:r w:rsidR="00674283" w:rsidRPr="0085279C">
        <w:rPr>
          <w:sz w:val="28"/>
          <w:szCs w:val="28"/>
        </w:rPr>
        <w:t xml:space="preserve">и водоснабжения населения, водоотведения </w:t>
      </w:r>
    </w:p>
    <w:p w:rsidR="006B71FF" w:rsidRPr="0085279C" w:rsidRDefault="006B71FF">
      <w:pPr>
        <w:pStyle w:val="a3"/>
        <w:spacing w:before="0" w:after="0"/>
        <w:rPr>
          <w:sz w:val="28"/>
          <w:szCs w:val="28"/>
        </w:rPr>
      </w:pPr>
    </w:p>
    <w:p w:rsidR="006B71FF" w:rsidRPr="0085279C" w:rsidRDefault="00674283" w:rsidP="0085279C">
      <w:pPr>
        <w:pStyle w:val="a3"/>
        <w:spacing w:before="0" w:after="0"/>
        <w:rPr>
          <w:sz w:val="28"/>
          <w:szCs w:val="28"/>
        </w:rPr>
      </w:pPr>
      <w:r w:rsidRPr="0085279C">
        <w:rPr>
          <w:sz w:val="28"/>
          <w:szCs w:val="28"/>
        </w:rPr>
        <w:t>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w:t>
      </w:r>
      <w:r w:rsidR="007A3170" w:rsidRPr="0085279C">
        <w:rPr>
          <w:sz w:val="28"/>
          <w:szCs w:val="28"/>
        </w:rPr>
        <w:t xml:space="preserve"> </w:t>
      </w:r>
      <w:r w:rsidRPr="0085279C">
        <w:rPr>
          <w:sz w:val="28"/>
          <w:szCs w:val="28"/>
        </w:rPr>
        <w:t>Минэконо</w:t>
      </w:r>
      <w:r w:rsidR="007A3170" w:rsidRPr="0085279C">
        <w:rPr>
          <w:sz w:val="28"/>
          <w:szCs w:val="28"/>
        </w:rPr>
        <w:t xml:space="preserve">мразвития России от 15.02.2021 </w:t>
      </w:r>
      <w:r w:rsidRPr="0085279C">
        <w:rPr>
          <w:sz w:val="28"/>
          <w:szCs w:val="28"/>
        </w:rPr>
        <w:t>№ 71 «Об утверждении Методических рекомендаций по подготовке нормативов градостроительного проектирования».</w:t>
      </w:r>
    </w:p>
    <w:p w:rsidR="006B71FF" w:rsidRPr="0085279C" w:rsidRDefault="00674283" w:rsidP="0085279C">
      <w:pPr>
        <w:pStyle w:val="a3"/>
        <w:spacing w:before="0" w:after="0"/>
        <w:rPr>
          <w:sz w:val="28"/>
          <w:szCs w:val="28"/>
        </w:rPr>
      </w:pPr>
      <w:r w:rsidRPr="0085279C">
        <w:rPr>
          <w:sz w:val="28"/>
          <w:szCs w:val="28"/>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B71FF" w:rsidRDefault="006B71FF" w:rsidP="0085279C">
      <w:pPr>
        <w:pStyle w:val="a3"/>
        <w:spacing w:before="0" w:after="0"/>
        <w:rPr>
          <w:sz w:val="20"/>
          <w:szCs w:val="20"/>
        </w:rPr>
      </w:pPr>
    </w:p>
    <w:p w:rsidR="006B71FF" w:rsidRPr="00BA5D94" w:rsidRDefault="00674283">
      <w:pPr>
        <w:pStyle w:val="afffffffc"/>
        <w:spacing w:before="0" w:after="0"/>
        <w:rPr>
          <w:rFonts w:cs="Times New Roman"/>
          <w:sz w:val="28"/>
          <w:szCs w:val="28"/>
        </w:rPr>
      </w:pPr>
      <w:r w:rsidRPr="00BA5D94">
        <w:rPr>
          <w:rFonts w:cs="Times New Roman"/>
          <w:sz w:val="28"/>
          <w:szCs w:val="28"/>
        </w:rPr>
        <w:t xml:space="preserve">Электроснабжение </w:t>
      </w:r>
    </w:p>
    <w:p w:rsidR="006B71FF" w:rsidRPr="00BA5D94" w:rsidRDefault="006B71FF">
      <w:pPr>
        <w:pStyle w:val="afffffffc"/>
        <w:spacing w:before="0" w:after="0"/>
        <w:rPr>
          <w:rFonts w:cs="Times New Roman"/>
          <w:sz w:val="28"/>
          <w:szCs w:val="28"/>
        </w:rPr>
      </w:pPr>
    </w:p>
    <w:p w:rsidR="006B71FF" w:rsidRPr="00BA5D94" w:rsidRDefault="00674283">
      <w:pPr>
        <w:pStyle w:val="a3"/>
        <w:spacing w:before="0" w:after="0"/>
        <w:rPr>
          <w:sz w:val="28"/>
          <w:szCs w:val="28"/>
        </w:rPr>
      </w:pPr>
      <w:r w:rsidRPr="00BA5D94">
        <w:rPr>
          <w:sz w:val="28"/>
          <w:szCs w:val="28"/>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w:t>
      </w:r>
      <w:proofErr w:type="gramStart"/>
      <w:r w:rsidRPr="00BA5D94">
        <w:rPr>
          <w:sz w:val="28"/>
          <w:szCs w:val="28"/>
        </w:rPr>
        <w:t>ч</w:t>
      </w:r>
      <w:proofErr w:type="gramEnd"/>
      <w:r w:rsidRPr="00BA5D94">
        <w:rPr>
          <w:sz w:val="28"/>
          <w:szCs w:val="28"/>
        </w:rPr>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B71FF" w:rsidRPr="00BA5D94" w:rsidRDefault="006B71FF">
      <w:pPr>
        <w:pStyle w:val="a3"/>
        <w:spacing w:before="0" w:after="0"/>
        <w:rPr>
          <w:sz w:val="28"/>
          <w:szCs w:val="28"/>
        </w:rPr>
      </w:pPr>
    </w:p>
    <w:p w:rsidR="006B71FF" w:rsidRPr="00BA5D94" w:rsidRDefault="00674283">
      <w:pPr>
        <w:pStyle w:val="afffffffc"/>
        <w:spacing w:before="0" w:after="0"/>
        <w:rPr>
          <w:rFonts w:cs="Times New Roman"/>
          <w:sz w:val="28"/>
          <w:szCs w:val="28"/>
        </w:rPr>
      </w:pPr>
      <w:r w:rsidRPr="00BA5D94">
        <w:rPr>
          <w:rFonts w:cs="Times New Roman"/>
          <w:sz w:val="28"/>
          <w:szCs w:val="28"/>
        </w:rPr>
        <w:t xml:space="preserve">Теплоснабжение </w:t>
      </w:r>
    </w:p>
    <w:p w:rsidR="006B71FF" w:rsidRPr="00BA5D94" w:rsidRDefault="006B71FF">
      <w:pPr>
        <w:pStyle w:val="afffffffc"/>
        <w:spacing w:before="0" w:after="0"/>
        <w:rPr>
          <w:rFonts w:cs="Times New Roman"/>
          <w:sz w:val="28"/>
          <w:szCs w:val="28"/>
        </w:rPr>
      </w:pPr>
    </w:p>
    <w:p w:rsidR="006B71FF" w:rsidRPr="00BA5D94" w:rsidRDefault="00674283">
      <w:pPr>
        <w:pStyle w:val="a3"/>
        <w:spacing w:before="0" w:after="0"/>
        <w:rPr>
          <w:sz w:val="28"/>
          <w:szCs w:val="28"/>
        </w:rPr>
      </w:pPr>
      <w:r w:rsidRPr="00BA5D94">
        <w:rPr>
          <w:sz w:val="28"/>
          <w:szCs w:val="28"/>
        </w:rPr>
        <w:lastRenderedPageBreak/>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B71FF" w:rsidRPr="00BA5D94" w:rsidRDefault="00674283">
      <w:pPr>
        <w:pStyle w:val="a3"/>
        <w:spacing w:before="0" w:after="0"/>
        <w:rPr>
          <w:sz w:val="28"/>
          <w:szCs w:val="28"/>
        </w:rPr>
      </w:pPr>
      <w:r w:rsidRPr="00BA5D94">
        <w:rPr>
          <w:sz w:val="28"/>
          <w:szCs w:val="28"/>
        </w:rPr>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w:t>
      </w:r>
      <w:proofErr w:type="spellStart"/>
      <w:r w:rsidRPr="00BA5D94">
        <w:rPr>
          <w:sz w:val="28"/>
          <w:szCs w:val="28"/>
        </w:rPr>
        <w:t>СНиП</w:t>
      </w:r>
      <w:proofErr w:type="spellEnd"/>
      <w:r w:rsidRPr="00BA5D94">
        <w:rPr>
          <w:sz w:val="28"/>
          <w:szCs w:val="28"/>
        </w:rPr>
        <w:t xml:space="preserve"> 23-01-99*. Строительная климатология». </w:t>
      </w:r>
    </w:p>
    <w:p w:rsidR="006B71FF" w:rsidRPr="00BA5D94" w:rsidRDefault="00674283">
      <w:pPr>
        <w:pStyle w:val="a3"/>
        <w:spacing w:before="0" w:after="0"/>
        <w:rPr>
          <w:sz w:val="28"/>
          <w:szCs w:val="28"/>
        </w:rPr>
      </w:pPr>
      <w:r w:rsidRPr="00BA5D94">
        <w:rPr>
          <w:sz w:val="28"/>
          <w:szCs w:val="28"/>
        </w:rPr>
        <w:t xml:space="preserve">Для определения расчетных показателей для объектов теплоснабжения были использованы </w:t>
      </w:r>
      <w:bookmarkStart w:id="424" w:name="_Ref132966584"/>
      <w:bookmarkStart w:id="425" w:name="_Ref126675565"/>
      <w:r w:rsidRPr="00BA5D94">
        <w:rPr>
          <w:sz w:val="28"/>
          <w:szCs w:val="28"/>
        </w:rPr>
        <w:t>климатические данные территории Красноярского края в разрезе муниципальных районов (</w:t>
      </w:r>
      <w:fldSimple w:instr="REF _Ref162441760 \h \* MERGEFORMAT ">
        <w:r w:rsidR="00504B62" w:rsidRPr="00BA5D94">
          <w:rPr>
            <w:sz w:val="28"/>
            <w:szCs w:val="28"/>
          </w:rPr>
          <w:t xml:space="preserve">Таблица </w:t>
        </w:r>
        <w:r w:rsidR="00504B62">
          <w:rPr>
            <w:sz w:val="28"/>
            <w:szCs w:val="28"/>
          </w:rPr>
          <w:t>25</w:t>
        </w:r>
        <w:r w:rsidR="00504B62" w:rsidRPr="00BA5D94">
          <w:rPr>
            <w:sz w:val="28"/>
            <w:szCs w:val="28"/>
          </w:rPr>
          <w:t xml:space="preserve"> – Климатическая данные территории Красноярского края в разрезе муниципальных районов</w:t>
        </w:r>
      </w:fldSimple>
      <w:r w:rsidRPr="00BA5D94">
        <w:rPr>
          <w:sz w:val="28"/>
          <w:szCs w:val="28"/>
        </w:rPr>
        <w:t>).</w:t>
      </w:r>
    </w:p>
    <w:p w:rsidR="006B71FF" w:rsidRPr="00BA5D94" w:rsidRDefault="006B71FF">
      <w:pPr>
        <w:pStyle w:val="a3"/>
        <w:spacing w:before="0" w:after="0"/>
        <w:rPr>
          <w:sz w:val="28"/>
          <w:szCs w:val="28"/>
        </w:rPr>
      </w:pPr>
    </w:p>
    <w:p w:rsidR="006B71FF" w:rsidRPr="00BA5D94" w:rsidRDefault="00674283">
      <w:pPr>
        <w:pStyle w:val="aff0"/>
        <w:rPr>
          <w:sz w:val="28"/>
          <w:szCs w:val="28"/>
        </w:rPr>
      </w:pPr>
      <w:bookmarkStart w:id="426" w:name="_Ref133406311"/>
      <w:bookmarkStart w:id="427" w:name="_Ref133406308"/>
      <w:bookmarkStart w:id="428" w:name="_Ref162441760"/>
      <w:r w:rsidRPr="00BA5D94">
        <w:rPr>
          <w:sz w:val="28"/>
          <w:szCs w:val="28"/>
        </w:rPr>
        <w:t xml:space="preserve">Таблица </w:t>
      </w:r>
      <w:r w:rsidR="00AF5696" w:rsidRPr="00BA5D94">
        <w:rPr>
          <w:sz w:val="28"/>
          <w:szCs w:val="28"/>
        </w:rPr>
        <w:fldChar w:fldCharType="begin"/>
      </w:r>
      <w:r w:rsidRPr="00BA5D94">
        <w:rPr>
          <w:sz w:val="28"/>
          <w:szCs w:val="28"/>
        </w:rPr>
        <w:instrText>SEQ Таблица \* ARABIC</w:instrText>
      </w:r>
      <w:r w:rsidR="00AF5696" w:rsidRPr="00BA5D94">
        <w:rPr>
          <w:sz w:val="28"/>
          <w:szCs w:val="28"/>
        </w:rPr>
        <w:fldChar w:fldCharType="separate"/>
      </w:r>
      <w:r w:rsidR="00504B62">
        <w:rPr>
          <w:noProof/>
          <w:sz w:val="28"/>
          <w:szCs w:val="28"/>
        </w:rPr>
        <w:t>25</w:t>
      </w:r>
      <w:r w:rsidR="00AF5696" w:rsidRPr="00BA5D94">
        <w:rPr>
          <w:sz w:val="28"/>
          <w:szCs w:val="28"/>
        </w:rPr>
        <w:fldChar w:fldCharType="end"/>
      </w:r>
      <w:bookmarkEnd w:id="424"/>
      <w:bookmarkEnd w:id="425"/>
      <w:bookmarkEnd w:id="426"/>
      <w:r w:rsidRPr="00BA5D94">
        <w:rPr>
          <w:sz w:val="28"/>
          <w:szCs w:val="28"/>
        </w:rPr>
        <w:t xml:space="preserve"> – Климатическая данные территории Красноярского края в разрезе муниципальных </w:t>
      </w:r>
      <w:bookmarkEnd w:id="427"/>
      <w:r w:rsidRPr="00BA5D94">
        <w:rPr>
          <w:sz w:val="28"/>
          <w:szCs w:val="28"/>
        </w:rPr>
        <w:t>районов</w:t>
      </w:r>
      <w:bookmarkEnd w:id="428"/>
    </w:p>
    <w:p w:rsidR="006B71FF" w:rsidRDefault="006B71FF">
      <w:pPr>
        <w:rPr>
          <w:sz w:val="20"/>
          <w:szCs w:val="20"/>
        </w:rPr>
      </w:pPr>
    </w:p>
    <w:tbl>
      <w:tblPr>
        <w:tblW w:w="10031" w:type="dxa"/>
        <w:tblLook w:val="04A0"/>
      </w:tblPr>
      <w:tblGrid>
        <w:gridCol w:w="705"/>
        <w:gridCol w:w="4506"/>
        <w:gridCol w:w="2553"/>
        <w:gridCol w:w="2267"/>
      </w:tblGrid>
      <w:tr w:rsidR="006B71FF"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ind w:left="113" w:firstLine="680"/>
              <w:jc w:val="center"/>
              <w:rPr>
                <w:b/>
                <w:bCs/>
                <w:sz w:val="20"/>
                <w:szCs w:val="20"/>
              </w:rPr>
            </w:pPr>
            <w:r>
              <w:rPr>
                <w:b/>
                <w:bCs/>
                <w:sz w:val="20"/>
                <w:szCs w:val="20"/>
              </w:rPr>
              <w:t>№ п/п</w:t>
            </w: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sz w:val="20"/>
                <w:szCs w:val="20"/>
              </w:rPr>
            </w:pPr>
            <w:r>
              <w:rPr>
                <w:b/>
                <w:bCs/>
                <w:sz w:val="20"/>
                <w:szCs w:val="20"/>
              </w:rPr>
              <w:t>Наименование муниципального района</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sz w:val="20"/>
                <w:szCs w:val="20"/>
              </w:rPr>
            </w:pPr>
            <w:r>
              <w:rPr>
                <w:b/>
                <w:bCs/>
                <w:sz w:val="20"/>
                <w:szCs w:val="20"/>
              </w:rPr>
              <w:t>Температура воздуха наиболее холодной пятидневки, °</w:t>
            </w:r>
            <w:proofErr w:type="gramStart"/>
            <w:r>
              <w:rPr>
                <w:b/>
                <w:bCs/>
                <w:sz w:val="20"/>
                <w:szCs w:val="20"/>
              </w:rPr>
              <w:t>С</w:t>
            </w:r>
            <w:proofErr w:type="gramEnd"/>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jc w:val="center"/>
              <w:rPr>
                <w:b/>
                <w:bCs/>
                <w:sz w:val="20"/>
                <w:szCs w:val="20"/>
              </w:rPr>
            </w:pPr>
          </w:p>
          <w:p w:rsidR="006B71FF" w:rsidRDefault="00674283">
            <w:pPr>
              <w:jc w:val="center"/>
              <w:rPr>
                <w:b/>
                <w:bCs/>
                <w:sz w:val="20"/>
                <w:szCs w:val="20"/>
              </w:rPr>
            </w:pPr>
            <w:r>
              <w:rPr>
                <w:b/>
                <w:bCs/>
                <w:sz w:val="20"/>
                <w:szCs w:val="20"/>
              </w:rPr>
              <w:t>Примечание</w:t>
            </w:r>
          </w:p>
        </w:tc>
      </w:tr>
      <w:tr w:rsidR="006B71FF"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widowControl w:val="0"/>
              <w:numPr>
                <w:ilvl w:val="0"/>
                <w:numId w:val="4"/>
              </w:numPr>
              <w:ind w:left="113"/>
              <w:jc w:val="center"/>
              <w:rPr>
                <w:sz w:val="20"/>
                <w:szCs w:val="20"/>
              </w:rPr>
            </w:pP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Default="00674283">
            <w:pPr>
              <w:rPr>
                <w:sz w:val="20"/>
                <w:szCs w:val="20"/>
              </w:rPr>
            </w:pPr>
            <w:r>
              <w:rPr>
                <w:sz w:val="20"/>
                <w:szCs w:val="20"/>
              </w:rPr>
              <w:t>Северо-Енисейский муниципальный район</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sz w:val="20"/>
                <w:szCs w:val="20"/>
              </w:rPr>
              <w:t>-44,</w:t>
            </w:r>
            <w:r>
              <w:rPr>
                <w:sz w:val="20"/>
                <w:szCs w:val="20"/>
                <w:lang w:val="en-US"/>
              </w:rPr>
              <w:t xml:space="preserve"> </w:t>
            </w:r>
            <w:r>
              <w:rPr>
                <w:sz w:val="20"/>
                <w:szCs w:val="20"/>
              </w:rPr>
              <w:t>-48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B71FF">
            <w:pPr>
              <w:rPr>
                <w:sz w:val="20"/>
                <w:szCs w:val="20"/>
              </w:rPr>
            </w:pPr>
          </w:p>
        </w:tc>
      </w:tr>
    </w:tbl>
    <w:p w:rsidR="006B71FF" w:rsidRDefault="00AF5696" w:rsidP="007A3170">
      <w:pPr>
        <w:spacing w:before="200"/>
        <w:ind w:left="708" w:firstLine="540"/>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26" type="#_x0000_t75" style="position:absolute;left:0;text-align:left;margin-left:0;margin-top:0;width:50pt;height:50pt;z-index:251658240;visibility:hidden;mso-position-horizontal-relative:text;mso-position-vertical-relative:text">
            <o:lock v:ext="edit" selection="t"/>
          </v:shape>
        </w:pict>
      </w:r>
    </w:p>
    <w:p w:rsidR="006B71FF" w:rsidRPr="003061EB" w:rsidRDefault="00674283">
      <w:pPr>
        <w:pStyle w:val="a3"/>
        <w:spacing w:before="0" w:after="0"/>
        <w:rPr>
          <w:sz w:val="28"/>
          <w:szCs w:val="28"/>
        </w:rPr>
      </w:pPr>
      <w:r w:rsidRPr="003061EB">
        <w:rPr>
          <w:sz w:val="28"/>
          <w:szCs w:val="28"/>
        </w:rPr>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1">
        <w:r w:rsidRPr="003061EB">
          <w:rPr>
            <w:sz w:val="28"/>
            <w:szCs w:val="28"/>
          </w:rPr>
          <w:t>разделу 5</w:t>
        </w:r>
      </w:hyperlink>
      <w:r w:rsidRPr="003061EB">
        <w:rPr>
          <w:sz w:val="28"/>
          <w:szCs w:val="28"/>
        </w:rPr>
        <w:t xml:space="preserve"> СП 50.13330.2012 «</w:t>
      </w:r>
      <w:proofErr w:type="spellStart"/>
      <w:r w:rsidRPr="003061EB">
        <w:rPr>
          <w:sz w:val="28"/>
          <w:szCs w:val="28"/>
        </w:rPr>
        <w:t>СНиП</w:t>
      </w:r>
      <w:proofErr w:type="spellEnd"/>
      <w:r w:rsidRPr="003061EB">
        <w:rPr>
          <w:sz w:val="28"/>
          <w:szCs w:val="28"/>
        </w:rPr>
        <w:t xml:space="preserve"> 23-02-2003 «Тепловая защита зданий» по укрупненным показателям расхода тепла, отнесенным к 1 кв. м общей площади зданий, и </w:t>
      </w:r>
      <w:hyperlink r:id="rId22">
        <w:r w:rsidRPr="003061EB">
          <w:rPr>
            <w:sz w:val="28"/>
            <w:szCs w:val="28"/>
          </w:rPr>
          <w:t>СП 131.13330.2020</w:t>
        </w:r>
      </w:hyperlink>
      <w:r w:rsidRPr="003061EB">
        <w:rPr>
          <w:sz w:val="28"/>
          <w:szCs w:val="28"/>
        </w:rPr>
        <w:t>.</w:t>
      </w:r>
    </w:p>
    <w:p w:rsidR="006B71FF" w:rsidRPr="003061EB" w:rsidRDefault="00674283">
      <w:pPr>
        <w:pStyle w:val="a3"/>
        <w:spacing w:before="0" w:after="0"/>
        <w:rPr>
          <w:sz w:val="28"/>
          <w:szCs w:val="28"/>
        </w:rPr>
      </w:pPr>
      <w:r w:rsidRPr="003061EB">
        <w:rPr>
          <w:sz w:val="28"/>
          <w:szCs w:val="28"/>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3061EB">
        <w:rPr>
          <w:sz w:val="28"/>
          <w:szCs w:val="28"/>
        </w:rPr>
        <w:t xml:space="preserve"> В</w:t>
      </w:r>
      <w:proofErr w:type="gramEnd"/>
      <w:r w:rsidRPr="003061EB">
        <w:rPr>
          <w:sz w:val="28"/>
          <w:szCs w:val="28"/>
        </w:rPr>
        <w:t>+),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w:t>
      </w:r>
      <w:proofErr w:type="spellStart"/>
      <w:r w:rsidRPr="003061EB">
        <w:rPr>
          <w:sz w:val="28"/>
          <w:szCs w:val="28"/>
        </w:rPr>
        <w:t>СНиП</w:t>
      </w:r>
      <w:proofErr w:type="spellEnd"/>
      <w:r w:rsidRPr="003061EB">
        <w:rPr>
          <w:sz w:val="28"/>
          <w:szCs w:val="28"/>
        </w:rPr>
        <w:t xml:space="preserve"> 41-02-2003 «Тепловые сети».</w:t>
      </w:r>
    </w:p>
    <w:p w:rsidR="006B71FF" w:rsidRDefault="006B71FF">
      <w:pPr>
        <w:pStyle w:val="a3"/>
        <w:spacing w:before="0" w:after="0"/>
        <w:rPr>
          <w:sz w:val="20"/>
          <w:szCs w:val="20"/>
        </w:rPr>
      </w:pPr>
    </w:p>
    <w:p w:rsidR="006B71FF" w:rsidRPr="00474388" w:rsidRDefault="00674283">
      <w:pPr>
        <w:pStyle w:val="aff0"/>
        <w:rPr>
          <w:sz w:val="28"/>
          <w:szCs w:val="28"/>
        </w:rPr>
      </w:pPr>
      <w:r w:rsidRPr="00474388">
        <w:rPr>
          <w:sz w:val="28"/>
          <w:szCs w:val="28"/>
        </w:rPr>
        <w:t xml:space="preserve">Таблица </w:t>
      </w:r>
      <w:r w:rsidR="00AF5696" w:rsidRPr="00474388">
        <w:rPr>
          <w:sz w:val="28"/>
          <w:szCs w:val="28"/>
        </w:rPr>
        <w:fldChar w:fldCharType="begin"/>
      </w:r>
      <w:r w:rsidRPr="00474388">
        <w:rPr>
          <w:sz w:val="28"/>
          <w:szCs w:val="28"/>
        </w:rPr>
        <w:instrText>SEQ Таблица \* ARABIC</w:instrText>
      </w:r>
      <w:r w:rsidR="00AF5696" w:rsidRPr="00474388">
        <w:rPr>
          <w:sz w:val="28"/>
          <w:szCs w:val="28"/>
        </w:rPr>
        <w:fldChar w:fldCharType="separate"/>
      </w:r>
      <w:r w:rsidR="00504B62">
        <w:rPr>
          <w:noProof/>
          <w:sz w:val="28"/>
          <w:szCs w:val="28"/>
        </w:rPr>
        <w:t>26</w:t>
      </w:r>
      <w:r w:rsidR="00AF5696" w:rsidRPr="00474388">
        <w:rPr>
          <w:sz w:val="28"/>
          <w:szCs w:val="28"/>
        </w:rPr>
        <w:fldChar w:fldCharType="end"/>
      </w:r>
      <w:r w:rsidRPr="00474388">
        <w:rPr>
          <w:sz w:val="28"/>
          <w:szCs w:val="28"/>
        </w:rPr>
        <w:t xml:space="preserve"> – Удельная величина тепловой энергии на нагрев горячей воды потребителями на 1 кв. м общей площади здания</w:t>
      </w:r>
    </w:p>
    <w:p w:rsidR="006B71FF" w:rsidRDefault="006B71FF">
      <w:pPr>
        <w:rPr>
          <w:sz w:val="20"/>
          <w:szCs w:val="20"/>
        </w:rPr>
      </w:pPr>
    </w:p>
    <w:tbl>
      <w:tblPr>
        <w:tblW w:w="10031" w:type="dxa"/>
        <w:tblLook w:val="04A0"/>
      </w:tblPr>
      <w:tblGrid>
        <w:gridCol w:w="4781"/>
        <w:gridCol w:w="2557"/>
        <w:gridCol w:w="2693"/>
      </w:tblGrid>
      <w:tr w:rsidR="006B71FF" w:rsidTr="00017A23">
        <w:trPr>
          <w:trHeight w:val="300"/>
          <w:tblHeader/>
        </w:trPr>
        <w:tc>
          <w:tcPr>
            <w:tcW w:w="4781"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rPr>
            </w:pPr>
            <w:r>
              <w:rPr>
                <w:b/>
                <w:bCs/>
              </w:rPr>
              <w:t>Потребители</w:t>
            </w:r>
          </w:p>
        </w:tc>
        <w:tc>
          <w:tcPr>
            <w:tcW w:w="2557" w:type="dxa"/>
            <w:tcBorders>
              <w:top w:val="single" w:sz="4" w:space="0" w:color="000000"/>
              <w:left w:val="single" w:sz="4" w:space="0" w:color="000000"/>
              <w:bottom w:val="single" w:sz="4" w:space="0" w:color="000000"/>
              <w:right w:val="single" w:sz="4" w:space="0" w:color="000000"/>
            </w:tcBorders>
            <w:vAlign w:val="center"/>
          </w:tcPr>
          <w:p w:rsidR="006B71FF" w:rsidRDefault="00674283">
            <w:pPr>
              <w:jc w:val="center"/>
              <w:rPr>
                <w:b/>
                <w:bCs/>
              </w:rPr>
            </w:pPr>
            <w:r>
              <w:rPr>
                <w:b/>
                <w:bCs/>
              </w:rPr>
              <w:t xml:space="preserve">Удельная величина тепловой энергии, </w:t>
            </w:r>
            <w:proofErr w:type="gramStart"/>
            <w:r>
              <w:rPr>
                <w:b/>
                <w:bCs/>
              </w:rPr>
              <w:t>Вт</w:t>
            </w:r>
            <w:proofErr w:type="gramEnd"/>
            <w:r>
              <w:rPr>
                <w:b/>
                <w:bCs/>
              </w:rPr>
              <w:t>/кв. м</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b/>
                <w:bCs/>
              </w:rPr>
            </w:pPr>
            <w:r>
              <w:rPr>
                <w:b/>
                <w:bCs/>
              </w:rPr>
              <w:t xml:space="preserve">Удельная величина тепловой энергии, </w:t>
            </w:r>
            <w:proofErr w:type="gramStart"/>
            <w:r>
              <w:rPr>
                <w:b/>
                <w:bCs/>
              </w:rPr>
              <w:t>ккал</w:t>
            </w:r>
            <w:proofErr w:type="gramEnd"/>
            <w:r>
              <w:rPr>
                <w:b/>
                <w:bCs/>
              </w:rPr>
              <w:t>/ч на 1 кв. м</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vAlign w:val="center"/>
          </w:tcPr>
          <w:p w:rsidR="006B71FF" w:rsidRDefault="00674283">
            <w:pPr>
              <w:rPr>
                <w:sz w:val="20"/>
                <w:szCs w:val="20"/>
              </w:rPr>
            </w:pPr>
            <w:r>
              <w:t xml:space="preserve">Жилые дома независимо от этажности, оборудованные умывальниками, мойками и ваннами, с квартирными регуляторами </w:t>
            </w:r>
            <w:r>
              <w:lastRenderedPageBreak/>
              <w:t>давления</w:t>
            </w:r>
          </w:p>
        </w:tc>
        <w:tc>
          <w:tcPr>
            <w:tcW w:w="2557" w:type="dxa"/>
            <w:tcBorders>
              <w:top w:val="single" w:sz="4" w:space="0" w:color="000000"/>
              <w:left w:val="single" w:sz="4" w:space="0" w:color="000000"/>
              <w:bottom w:val="single" w:sz="4" w:space="0" w:color="000000"/>
              <w:right w:val="single" w:sz="4" w:space="0" w:color="000000"/>
            </w:tcBorders>
            <w:vAlign w:val="center"/>
          </w:tcPr>
          <w:p w:rsidR="006B71FF" w:rsidRDefault="006B71FF">
            <w:pP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71FF" w:rsidRDefault="006B71FF">
            <w:pPr>
              <w:rPr>
                <w:sz w:val="20"/>
                <w:szCs w:val="20"/>
              </w:rPr>
            </w:pP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lastRenderedPageBreak/>
              <w:t>с обеспеченностью 20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15,3*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t>13,2</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с обеспеченностью 25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12,2*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t>10,5</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с обеспеченностью 30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10,2**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t>8,8</w:t>
            </w:r>
          </w:p>
        </w:tc>
      </w:tr>
      <w:tr w:rsidR="006B71FF"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с обеспеченностью 35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rPr>
                <w:sz w:val="20"/>
                <w:szCs w:val="20"/>
              </w:rPr>
            </w:pPr>
            <w:r>
              <w:t>8,7**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rPr>
                <w:sz w:val="20"/>
                <w:szCs w:val="20"/>
              </w:rPr>
            </w:pPr>
            <w:r>
              <w:rPr>
                <w:lang w:val="en-US"/>
              </w:rPr>
              <w:t>7</w:t>
            </w:r>
            <w:r>
              <w:t>,5</w:t>
            </w:r>
          </w:p>
        </w:tc>
      </w:tr>
      <w:tr w:rsidR="006B71FF" w:rsidTr="00017A23">
        <w:trPr>
          <w:trHeight w:val="300"/>
        </w:trPr>
        <w:tc>
          <w:tcPr>
            <w:tcW w:w="10031"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Default="00674283">
            <w:pPr>
              <w:spacing w:line="312" w:lineRule="auto"/>
              <w:jc w:val="both"/>
              <w:rPr>
                <w:sz w:val="20"/>
              </w:rPr>
            </w:pPr>
            <w:r>
              <w:rPr>
                <w:sz w:val="20"/>
              </w:rPr>
              <w:t>Примечания:</w:t>
            </w:r>
          </w:p>
          <w:p w:rsidR="006B71FF" w:rsidRDefault="00674283">
            <w:pPr>
              <w:spacing w:line="312" w:lineRule="auto"/>
              <w:jc w:val="both"/>
              <w:rPr>
                <w:sz w:val="20"/>
              </w:rPr>
            </w:pPr>
            <w:r>
              <w:rPr>
                <w:sz w:val="20"/>
              </w:rPr>
              <w:t>* – параметр согласно приложению Г СП 124.13330.2012 «</w:t>
            </w:r>
            <w:proofErr w:type="spellStart"/>
            <w:r>
              <w:rPr>
                <w:sz w:val="20"/>
              </w:rPr>
              <w:t>СНиП</w:t>
            </w:r>
            <w:proofErr w:type="spellEnd"/>
            <w:r>
              <w:rPr>
                <w:sz w:val="20"/>
              </w:rPr>
              <w:t xml:space="preserve"> 41-02-2003 «Тепловые сети».</w:t>
            </w:r>
          </w:p>
          <w:p w:rsidR="006B71FF" w:rsidRDefault="00674283">
            <w:pPr>
              <w:spacing w:line="312" w:lineRule="auto"/>
              <w:jc w:val="both"/>
              <w:rPr>
                <w:lang w:val="en-US"/>
              </w:rPr>
            </w:pPr>
            <w:r>
              <w:rPr>
                <w:sz w:val="20"/>
              </w:rPr>
              <w:t>** – параметр получен методом экстраполяции.</w:t>
            </w:r>
          </w:p>
        </w:tc>
      </w:tr>
    </w:tbl>
    <w:p w:rsidR="006B71FF" w:rsidRDefault="006B71FF">
      <w:pPr>
        <w:pStyle w:val="afffffffc"/>
        <w:spacing w:before="0" w:after="0"/>
        <w:rPr>
          <w:rFonts w:cs="Times New Roman"/>
        </w:rPr>
      </w:pPr>
    </w:p>
    <w:p w:rsidR="006B71FF" w:rsidRPr="003061EB" w:rsidRDefault="00674283">
      <w:pPr>
        <w:pStyle w:val="afffffffc"/>
        <w:spacing w:before="0" w:after="0"/>
        <w:rPr>
          <w:rFonts w:cs="Times New Roman"/>
          <w:sz w:val="28"/>
          <w:szCs w:val="28"/>
        </w:rPr>
      </w:pPr>
      <w:r w:rsidRPr="003061EB">
        <w:rPr>
          <w:rFonts w:cs="Times New Roman"/>
          <w:sz w:val="28"/>
          <w:szCs w:val="28"/>
        </w:rPr>
        <w:t>Водоснабжение и водоотведение</w:t>
      </w:r>
    </w:p>
    <w:p w:rsidR="006B71FF" w:rsidRPr="003061EB" w:rsidRDefault="006B71FF">
      <w:pPr>
        <w:pStyle w:val="afffffffc"/>
        <w:spacing w:before="0" w:after="0"/>
        <w:rPr>
          <w:rFonts w:cs="Times New Roman"/>
          <w:sz w:val="28"/>
          <w:szCs w:val="28"/>
        </w:rPr>
      </w:pPr>
    </w:p>
    <w:p w:rsidR="006B71FF" w:rsidRDefault="00674283" w:rsidP="001D5C7E">
      <w:pPr>
        <w:pStyle w:val="a3"/>
        <w:spacing w:before="0" w:after="0"/>
        <w:rPr>
          <w:sz w:val="28"/>
          <w:szCs w:val="28"/>
        </w:rPr>
      </w:pPr>
      <w:proofErr w:type="gramStart"/>
      <w:r w:rsidRPr="003061EB">
        <w:rPr>
          <w:sz w:val="28"/>
          <w:szCs w:val="28"/>
        </w:rPr>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w:t>
      </w:r>
      <w:proofErr w:type="gramEnd"/>
      <w:r w:rsidRPr="003061EB">
        <w:rPr>
          <w:sz w:val="28"/>
          <w:szCs w:val="28"/>
        </w:rPr>
        <w:t xml:space="preserve"> по холодному водоснабжению при использовании земельного участка и надворных построек на территории Красноярского края».</w:t>
      </w:r>
    </w:p>
    <w:p w:rsidR="001D5C7E" w:rsidRPr="003061EB" w:rsidRDefault="001D5C7E" w:rsidP="001D5C7E">
      <w:pPr>
        <w:pStyle w:val="a3"/>
        <w:spacing w:before="0" w:after="0"/>
        <w:rPr>
          <w:sz w:val="28"/>
          <w:szCs w:val="28"/>
        </w:rPr>
      </w:pPr>
    </w:p>
    <w:p w:rsidR="006B71FF" w:rsidRPr="003061EB" w:rsidRDefault="003061EB" w:rsidP="003061EB">
      <w:pPr>
        <w:pStyle w:val="Heading3"/>
        <w:numPr>
          <w:ilvl w:val="2"/>
          <w:numId w:val="2"/>
        </w:numPr>
        <w:tabs>
          <w:tab w:val="clear" w:pos="1276"/>
          <w:tab w:val="left" w:pos="0"/>
        </w:tabs>
        <w:spacing w:before="0" w:after="0"/>
        <w:ind w:left="0" w:firstLine="0"/>
        <w:jc w:val="both"/>
        <w:rPr>
          <w:b w:val="0"/>
          <w:bCs w:val="0"/>
          <w:sz w:val="28"/>
          <w:szCs w:val="28"/>
        </w:rPr>
      </w:pPr>
      <w:bookmarkStart w:id="429" w:name="_Toc162278319"/>
      <w:r>
        <w:rPr>
          <w:sz w:val="28"/>
          <w:szCs w:val="28"/>
        </w:rPr>
        <w:t xml:space="preserve"> </w:t>
      </w:r>
      <w:r w:rsidR="00674283" w:rsidRPr="003061EB">
        <w:rPr>
          <w:sz w:val="28"/>
          <w:szCs w:val="28"/>
        </w:rPr>
        <w:t>В области предупреждения чрезвычайных ситуаций, стихийных бедствий, эпидемий и ликвидации их последствий</w:t>
      </w:r>
      <w:bookmarkEnd w:id="429"/>
    </w:p>
    <w:p w:rsidR="006B71FF" w:rsidRPr="003061EB" w:rsidRDefault="006B71FF">
      <w:pPr>
        <w:keepNext/>
        <w:tabs>
          <w:tab w:val="left" w:pos="1276"/>
        </w:tabs>
        <w:ind w:left="720" w:firstLine="680"/>
        <w:outlineLvl w:val="2"/>
        <w:rPr>
          <w:b/>
          <w:bCs/>
          <w:sz w:val="28"/>
          <w:szCs w:val="28"/>
        </w:rPr>
      </w:pPr>
    </w:p>
    <w:p w:rsidR="006B71FF" w:rsidRPr="003061EB" w:rsidRDefault="00674283" w:rsidP="00017A23">
      <w:pPr>
        <w:ind w:firstLine="567"/>
        <w:jc w:val="both"/>
        <w:rPr>
          <w:rFonts w:eastAsia="Calibri"/>
          <w:sz w:val="28"/>
          <w:szCs w:val="28"/>
        </w:rPr>
      </w:pPr>
      <w:r w:rsidRPr="003061EB">
        <w:rPr>
          <w:rFonts w:eastAsia="Calibri"/>
          <w:sz w:val="28"/>
          <w:szCs w:val="28"/>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6B71FF" w:rsidRPr="003061EB" w:rsidRDefault="00674283" w:rsidP="00007B78">
      <w:pPr>
        <w:ind w:firstLine="567"/>
        <w:jc w:val="both"/>
        <w:rPr>
          <w:rFonts w:eastAsia="Calibri"/>
          <w:sz w:val="28"/>
          <w:szCs w:val="28"/>
        </w:rPr>
      </w:pPr>
      <w:r w:rsidRPr="003061EB">
        <w:rPr>
          <w:rFonts w:eastAsia="Calibri"/>
          <w:sz w:val="28"/>
          <w:szCs w:val="28"/>
        </w:rPr>
        <w:t xml:space="preserve">Расчетный </w:t>
      </w:r>
      <w:r w:rsidRPr="003061EB">
        <w:rPr>
          <w:sz w:val="28"/>
          <w:szCs w:val="28"/>
        </w:rPr>
        <w:t>показатель территориальной доступности аварийно-спасательных служб и (или) аварийно-спасательных формирований не устанавливается.</w:t>
      </w:r>
    </w:p>
    <w:p w:rsidR="006B71FF" w:rsidRPr="003061EB" w:rsidRDefault="006B71FF">
      <w:pPr>
        <w:pStyle w:val="a3"/>
        <w:spacing w:before="0" w:after="0"/>
        <w:rPr>
          <w:sz w:val="28"/>
          <w:szCs w:val="28"/>
        </w:rPr>
      </w:pPr>
    </w:p>
    <w:p w:rsidR="006B71FF" w:rsidRPr="003061EB" w:rsidRDefault="003061EB" w:rsidP="003061EB">
      <w:pPr>
        <w:pStyle w:val="Heading3"/>
        <w:numPr>
          <w:ilvl w:val="2"/>
          <w:numId w:val="2"/>
        </w:numPr>
        <w:tabs>
          <w:tab w:val="clear" w:pos="1276"/>
          <w:tab w:val="left" w:pos="0"/>
        </w:tabs>
        <w:spacing w:before="0" w:after="0"/>
        <w:ind w:left="0" w:firstLine="0"/>
        <w:jc w:val="both"/>
        <w:rPr>
          <w:sz w:val="28"/>
          <w:szCs w:val="28"/>
        </w:rPr>
      </w:pPr>
      <w:bookmarkStart w:id="430" w:name="_Toc893553621"/>
      <w:bookmarkStart w:id="431" w:name="_Toc892545791"/>
      <w:bookmarkStart w:id="432" w:name="_Toc892476941"/>
      <w:bookmarkStart w:id="433" w:name="_Toc890985281"/>
      <w:bookmarkStart w:id="434" w:name="_Toc888336401"/>
      <w:bookmarkStart w:id="435" w:name="_Toc888288111"/>
      <w:bookmarkStart w:id="436" w:name="_Toc861542251"/>
      <w:bookmarkStart w:id="437" w:name="_Toc854669091"/>
      <w:bookmarkStart w:id="438" w:name="_Toc854610321"/>
      <w:bookmarkStart w:id="439" w:name="_Toc852151761"/>
      <w:bookmarkStart w:id="440" w:name="_Toc851978241"/>
      <w:bookmarkStart w:id="441" w:name="_Toc851934621"/>
      <w:bookmarkStart w:id="442" w:name="_Toc851927441"/>
      <w:bookmarkStart w:id="443" w:name="_Toc851902431"/>
      <w:bookmarkStart w:id="444" w:name="_Toc851825051"/>
      <w:bookmarkStart w:id="445" w:name="_Toc851810621"/>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Pr>
          <w:sz w:val="28"/>
          <w:szCs w:val="28"/>
        </w:rPr>
        <w:t xml:space="preserve"> </w:t>
      </w:r>
      <w:r w:rsidR="00674283" w:rsidRPr="003061EB">
        <w:rPr>
          <w:sz w:val="28"/>
          <w:szCs w:val="28"/>
        </w:rPr>
        <w:t>В области организации ритуальных услуг и содержания мест захоронения</w:t>
      </w:r>
    </w:p>
    <w:p w:rsidR="006B71FF" w:rsidRPr="003061EB" w:rsidRDefault="006B71FF">
      <w:pPr>
        <w:pStyle w:val="a3"/>
        <w:spacing w:before="0" w:after="0"/>
        <w:rPr>
          <w:sz w:val="28"/>
          <w:szCs w:val="28"/>
        </w:rPr>
      </w:pPr>
    </w:p>
    <w:p w:rsidR="006B71FF" w:rsidRPr="003061EB" w:rsidRDefault="00674283">
      <w:pPr>
        <w:pStyle w:val="a3"/>
        <w:spacing w:before="0" w:after="0"/>
        <w:rPr>
          <w:sz w:val="28"/>
          <w:szCs w:val="28"/>
        </w:rPr>
      </w:pPr>
      <w:r w:rsidRPr="003061EB">
        <w:rPr>
          <w:sz w:val="28"/>
          <w:szCs w:val="28"/>
        </w:rPr>
        <w:t>Значение расчетного показателя обеспеченности кладбищами традиционного захоронения установлено в соответствии с Приложением</w:t>
      </w:r>
      <w:proofErr w:type="gramStart"/>
      <w:r w:rsidRPr="003061EB">
        <w:rPr>
          <w:sz w:val="28"/>
          <w:szCs w:val="28"/>
        </w:rPr>
        <w:t xml:space="preserve"> Д</w:t>
      </w:r>
      <w:proofErr w:type="gramEnd"/>
      <w:r w:rsidRPr="003061EB">
        <w:rPr>
          <w:sz w:val="28"/>
          <w:szCs w:val="28"/>
        </w:rPr>
        <w:t xml:space="preserve"> СП 42.13330.2016.</w:t>
      </w:r>
    </w:p>
    <w:p w:rsidR="006B71FF" w:rsidRPr="003061EB" w:rsidRDefault="00674283">
      <w:pPr>
        <w:pStyle w:val="a3"/>
        <w:spacing w:before="0" w:after="0"/>
        <w:rPr>
          <w:sz w:val="28"/>
          <w:szCs w:val="28"/>
        </w:rPr>
      </w:pPr>
      <w:r w:rsidRPr="003061EB">
        <w:rPr>
          <w:sz w:val="28"/>
          <w:szCs w:val="28"/>
        </w:rPr>
        <w:lastRenderedPageBreak/>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6B71FF" w:rsidRPr="003061EB" w:rsidRDefault="006B71FF">
      <w:pPr>
        <w:pStyle w:val="a3"/>
        <w:rPr>
          <w:sz w:val="28"/>
          <w:szCs w:val="28"/>
        </w:rPr>
      </w:pPr>
    </w:p>
    <w:p w:rsidR="006B71FF" w:rsidRPr="003061EB" w:rsidRDefault="00674283">
      <w:pPr>
        <w:pStyle w:val="Heading1"/>
        <w:numPr>
          <w:ilvl w:val="0"/>
          <w:numId w:val="2"/>
        </w:numPr>
        <w:tabs>
          <w:tab w:val="clear" w:pos="851"/>
          <w:tab w:val="left" w:pos="993"/>
        </w:tabs>
        <w:ind w:left="567" w:hanging="567"/>
        <w:jc w:val="both"/>
      </w:pPr>
      <w:bookmarkStart w:id="446" w:name="_Toc85215187"/>
      <w:bookmarkStart w:id="447" w:name="_Toc85197835"/>
      <w:bookmarkStart w:id="448" w:name="_Toc85193473"/>
      <w:bookmarkStart w:id="449" w:name="_Toc85192755"/>
      <w:bookmarkStart w:id="450" w:name="_Toc85190254"/>
      <w:bookmarkStart w:id="451" w:name="_Toc85182516"/>
      <w:bookmarkStart w:id="452" w:name="_Toc85181073"/>
      <w:bookmarkStart w:id="453" w:name="_Toc81901163"/>
      <w:bookmarkStart w:id="454" w:name="_Toc40626766"/>
      <w:bookmarkStart w:id="455" w:name="_Toc10740029"/>
      <w:bookmarkStart w:id="456" w:name="_Toc10738662"/>
      <w:bookmarkStart w:id="457" w:name="_Toc89355368"/>
      <w:bookmarkStart w:id="458" w:name="_Toc89254585"/>
      <w:bookmarkStart w:id="459" w:name="_Toc89247699"/>
      <w:bookmarkStart w:id="460" w:name="_Toc89098533"/>
      <w:bookmarkStart w:id="461" w:name="_Toc88833644"/>
      <w:bookmarkStart w:id="462" w:name="_Toc88828815"/>
      <w:bookmarkStart w:id="463" w:name="_Toc86154234"/>
      <w:bookmarkStart w:id="464" w:name="_Toc85466914"/>
      <w:bookmarkStart w:id="465" w:name="_Toc85461037"/>
      <w:bookmarkStart w:id="466" w:name="_Toc177381628"/>
      <w:r w:rsidRPr="003061EB">
        <w:lastRenderedPageBreak/>
        <w:t>ПРАВИЛА И ОБЛАСТЬ ПРИМЕНЕНИЯ РАСЧЕТНЫХ ПОКАЗАТЕЛЕЙ</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6B71FF" w:rsidRPr="003061EB" w:rsidRDefault="006B71FF">
      <w:pPr>
        <w:pStyle w:val="a3"/>
        <w:spacing w:before="0" w:after="0"/>
        <w:rPr>
          <w:sz w:val="28"/>
          <w:szCs w:val="28"/>
        </w:rPr>
      </w:pPr>
    </w:p>
    <w:p w:rsidR="006B71FF" w:rsidRPr="003061EB" w:rsidRDefault="00674283">
      <w:pPr>
        <w:pStyle w:val="a3"/>
        <w:spacing w:before="0" w:after="0"/>
        <w:rPr>
          <w:sz w:val="28"/>
          <w:szCs w:val="28"/>
        </w:rPr>
      </w:pPr>
      <w:bookmarkStart w:id="467" w:name="_Toc40626767"/>
      <w:bookmarkStart w:id="468" w:name="_Toc81901164"/>
      <w:bookmarkStart w:id="469" w:name="_Toc10740030"/>
      <w:bookmarkStart w:id="470" w:name="_Toc10738663"/>
      <w:bookmarkStart w:id="471" w:name="_Toc6672913"/>
      <w:bookmarkStart w:id="472" w:name="_Toc6667200"/>
      <w:bookmarkStart w:id="473" w:name="_Toc6578708"/>
      <w:bookmarkStart w:id="474" w:name="_Toc6569476"/>
      <w:bookmarkStart w:id="475" w:name="_Toc6567871"/>
      <w:bookmarkStart w:id="476" w:name="_Toc6500542"/>
      <w:bookmarkEnd w:id="467"/>
      <w:bookmarkEnd w:id="468"/>
      <w:bookmarkEnd w:id="469"/>
      <w:bookmarkEnd w:id="470"/>
      <w:bookmarkEnd w:id="471"/>
      <w:bookmarkEnd w:id="472"/>
      <w:bookmarkEnd w:id="473"/>
      <w:bookmarkEnd w:id="474"/>
      <w:bookmarkEnd w:id="475"/>
      <w:bookmarkEnd w:id="476"/>
      <w:r w:rsidRPr="003061EB">
        <w:rPr>
          <w:sz w:val="28"/>
          <w:szCs w:val="28"/>
        </w:rPr>
        <w:t>Действие МНГП муниципального района распространяется на всю территорию муниципального образования.</w:t>
      </w:r>
    </w:p>
    <w:p w:rsidR="006B71FF" w:rsidRPr="003061EB" w:rsidRDefault="00674283">
      <w:pPr>
        <w:pStyle w:val="a3"/>
        <w:spacing w:before="0" w:after="0"/>
        <w:rPr>
          <w:sz w:val="28"/>
          <w:szCs w:val="28"/>
        </w:rPr>
      </w:pPr>
      <w:r w:rsidRPr="003061EB">
        <w:rPr>
          <w:sz w:val="28"/>
          <w:szCs w:val="28"/>
        </w:rPr>
        <w:t xml:space="preserve">МНГП </w:t>
      </w:r>
      <w:proofErr w:type="gramStart"/>
      <w:r w:rsidRPr="003061EB">
        <w:rPr>
          <w:sz w:val="28"/>
          <w:szCs w:val="28"/>
        </w:rPr>
        <w:t>муниципального</w:t>
      </w:r>
      <w:proofErr w:type="gramEnd"/>
      <w:r w:rsidRPr="003061EB">
        <w:rPr>
          <w:sz w:val="28"/>
          <w:szCs w:val="28"/>
        </w:rPr>
        <w:t xml:space="preserve">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rsidR="006B71FF" w:rsidRPr="003061EB" w:rsidRDefault="00674283">
      <w:pPr>
        <w:pStyle w:val="a3"/>
        <w:spacing w:before="0" w:after="0"/>
        <w:rPr>
          <w:sz w:val="28"/>
          <w:szCs w:val="28"/>
        </w:rPr>
      </w:pPr>
      <w:r w:rsidRPr="003061EB">
        <w:rPr>
          <w:sz w:val="28"/>
          <w:szCs w:val="28"/>
        </w:rPr>
        <w:t>МНГП 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6B71FF" w:rsidRPr="003061EB" w:rsidRDefault="00674283">
      <w:pPr>
        <w:pStyle w:val="a3"/>
        <w:spacing w:before="0" w:after="0"/>
        <w:rPr>
          <w:sz w:val="28"/>
          <w:szCs w:val="28"/>
        </w:rPr>
      </w:pPr>
      <w:r w:rsidRPr="003061EB">
        <w:rPr>
          <w:sz w:val="28"/>
          <w:szCs w:val="28"/>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муниципального района, применяются в соответствии с настоящим разделом.</w:t>
      </w:r>
    </w:p>
    <w:p w:rsidR="006B71FF" w:rsidRPr="003061EB" w:rsidRDefault="00674283">
      <w:pPr>
        <w:pStyle w:val="a3"/>
        <w:spacing w:before="0" w:after="0"/>
        <w:rPr>
          <w:sz w:val="28"/>
          <w:szCs w:val="28"/>
        </w:rPr>
      </w:pPr>
      <w:proofErr w:type="gramStart"/>
      <w:r w:rsidRPr="003061EB">
        <w:rPr>
          <w:sz w:val="28"/>
          <w:szCs w:val="28"/>
        </w:rPr>
        <w:t>Расчетные показатели применяются при разработке следующей градостроительной документации (</w:t>
      </w:r>
      <w:fldSimple w:instr="REF _Ref136360262 \h \* MERGEFORMAT ">
        <w:r w:rsidR="00504B62" w:rsidRPr="003061EB">
          <w:rPr>
            <w:sz w:val="28"/>
            <w:szCs w:val="28"/>
          </w:rPr>
          <w:t xml:space="preserve">Таблица </w:t>
        </w:r>
        <w:r w:rsidR="00504B62">
          <w:rPr>
            <w:sz w:val="28"/>
            <w:szCs w:val="28"/>
          </w:rPr>
          <w:t>27</w:t>
        </w:r>
        <w:r w:rsidR="00504B62" w:rsidRPr="003061EB">
          <w:rPr>
            <w:sz w:val="28"/>
            <w:szCs w:val="28"/>
          </w:rPr>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fldSimple>
      <w:r w:rsidR="001D5C7E">
        <w:t xml:space="preserve"> </w:t>
      </w:r>
      <w:r w:rsidR="00AF5696">
        <w:fldChar w:fldCharType="begin"/>
      </w:r>
      <w:r w:rsidR="007D6D10">
        <w:instrText xml:space="preserve">REF _Ref136360262 \h \* MERGEFORMAT </w:instrText>
      </w:r>
      <w:r w:rsidR="00AF5696">
        <w:fldChar w:fldCharType="separate"/>
      </w:r>
      <w:r w:rsidR="00504B62" w:rsidRPr="003061EB">
        <w:rPr>
          <w:sz w:val="28"/>
          <w:szCs w:val="28"/>
        </w:rPr>
        <w:t xml:space="preserve">Таблица </w:t>
      </w:r>
      <w:r w:rsidR="00504B62">
        <w:rPr>
          <w:sz w:val="28"/>
          <w:szCs w:val="28"/>
        </w:rPr>
        <w:t>27</w:t>
      </w:r>
      <w:r w:rsidR="00504B62" w:rsidRPr="003061EB">
        <w:rPr>
          <w:sz w:val="28"/>
          <w:szCs w:val="28"/>
        </w:rPr>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w:t>
      </w:r>
      <w:proofErr w:type="gramEnd"/>
      <w:r w:rsidR="00504B62" w:rsidRPr="003061EB">
        <w:rPr>
          <w:sz w:val="28"/>
          <w:szCs w:val="28"/>
        </w:rPr>
        <w:t xml:space="preserve"> зонирования и документации по планировке территории</w:t>
      </w:r>
      <w:r w:rsidR="00AF5696">
        <w:fldChar w:fldCharType="end"/>
      </w:r>
      <w:r w:rsidRPr="003061EB">
        <w:rPr>
          <w:sz w:val="28"/>
          <w:szCs w:val="28"/>
        </w:rPr>
        <w:t>):</w:t>
      </w:r>
    </w:p>
    <w:p w:rsidR="006B71FF" w:rsidRPr="003061EB" w:rsidRDefault="00007B78" w:rsidP="00007B78">
      <w:pPr>
        <w:pStyle w:val="afffb"/>
        <w:tabs>
          <w:tab w:val="clear" w:pos="993"/>
          <w:tab w:val="left" w:pos="0"/>
        </w:tabs>
        <w:ind w:firstLine="567"/>
        <w:rPr>
          <w:sz w:val="28"/>
          <w:szCs w:val="28"/>
        </w:rPr>
      </w:pPr>
      <w:r>
        <w:rPr>
          <w:sz w:val="28"/>
          <w:szCs w:val="28"/>
        </w:rPr>
        <w:t xml:space="preserve">- </w:t>
      </w:r>
      <w:r w:rsidR="00674283" w:rsidRPr="003061EB">
        <w:rPr>
          <w:sz w:val="28"/>
          <w:szCs w:val="28"/>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6B71FF" w:rsidRPr="003061EB" w:rsidRDefault="00007B78" w:rsidP="00007B78">
      <w:pPr>
        <w:pStyle w:val="afffb"/>
        <w:tabs>
          <w:tab w:val="clear" w:pos="993"/>
          <w:tab w:val="left" w:pos="709"/>
        </w:tabs>
        <w:ind w:firstLine="567"/>
        <w:rPr>
          <w:sz w:val="28"/>
          <w:szCs w:val="28"/>
        </w:rPr>
      </w:pPr>
      <w:r>
        <w:rPr>
          <w:sz w:val="28"/>
          <w:szCs w:val="28"/>
        </w:rPr>
        <w:t xml:space="preserve">- </w:t>
      </w:r>
      <w:r w:rsidR="00674283" w:rsidRPr="003061EB">
        <w:rPr>
          <w:sz w:val="28"/>
          <w:szCs w:val="28"/>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6B71FF" w:rsidRPr="00007B78" w:rsidRDefault="00007B78" w:rsidP="00007B78">
      <w:pPr>
        <w:ind w:firstLine="567"/>
        <w:jc w:val="both"/>
        <w:rPr>
          <w:sz w:val="28"/>
          <w:szCs w:val="28"/>
        </w:rPr>
      </w:pPr>
      <w:proofErr w:type="gramStart"/>
      <w:r>
        <w:rPr>
          <w:sz w:val="28"/>
          <w:szCs w:val="28"/>
        </w:rPr>
        <w:t xml:space="preserve">- </w:t>
      </w:r>
      <w:r w:rsidR="00674283" w:rsidRPr="00007B78">
        <w:rPr>
          <w:sz w:val="28"/>
          <w:szCs w:val="28"/>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00674283" w:rsidRPr="00007B78">
        <w:rPr>
          <w:sz w:val="28"/>
          <w:szCs w:val="28"/>
        </w:rPr>
        <w:t xml:space="preserve"> населения.</w:t>
      </w:r>
    </w:p>
    <w:p w:rsidR="006B71FF" w:rsidRPr="003061EB" w:rsidRDefault="00674283">
      <w:pPr>
        <w:pStyle w:val="a3"/>
        <w:spacing w:before="0" w:after="0"/>
        <w:rPr>
          <w:sz w:val="28"/>
          <w:szCs w:val="28"/>
        </w:rPr>
      </w:pPr>
      <w:proofErr w:type="gramStart"/>
      <w:r w:rsidRPr="003061EB">
        <w:rPr>
          <w:sz w:val="28"/>
          <w:szCs w:val="28"/>
        </w:rPr>
        <w:t xml:space="preserve">МНГП муниципального района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w:t>
      </w:r>
      <w:r w:rsidRPr="003061EB">
        <w:rPr>
          <w:sz w:val="28"/>
          <w:szCs w:val="28"/>
        </w:rPr>
        <w:lastRenderedPageBreak/>
        <w:t>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w:t>
      </w:r>
      <w:proofErr w:type="gramEnd"/>
      <w:r w:rsidRPr="003061EB">
        <w:rPr>
          <w:sz w:val="28"/>
          <w:szCs w:val="28"/>
        </w:rPr>
        <w:t xml:space="preserve"> Российской Федерации.</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rsidR="006B71FF" w:rsidRPr="003061EB" w:rsidRDefault="00674283">
      <w:pPr>
        <w:pStyle w:val="a3"/>
        <w:spacing w:before="0" w:after="0"/>
        <w:rPr>
          <w:sz w:val="28"/>
          <w:szCs w:val="28"/>
        </w:rPr>
      </w:pPr>
      <w:r w:rsidRPr="003061EB">
        <w:rPr>
          <w:sz w:val="28"/>
          <w:szCs w:val="28"/>
        </w:rPr>
        <w:t>МНГП муниципального района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6B71FF" w:rsidRPr="003061EB" w:rsidRDefault="00674283">
      <w:pPr>
        <w:pStyle w:val="a3"/>
        <w:spacing w:before="0" w:after="0"/>
        <w:rPr>
          <w:sz w:val="28"/>
          <w:szCs w:val="28"/>
        </w:rPr>
      </w:pPr>
      <w:r w:rsidRPr="003061EB">
        <w:rPr>
          <w:sz w:val="28"/>
          <w:szCs w:val="28"/>
        </w:rPr>
        <w:t>МНГП муниципального района также применяются при принятии иных документов и решений в сфере управления развитием территории.</w:t>
      </w:r>
    </w:p>
    <w:p w:rsidR="006B71FF" w:rsidRPr="003061EB" w:rsidRDefault="006B71FF">
      <w:pPr>
        <w:pStyle w:val="a3"/>
        <w:spacing w:before="0" w:after="0"/>
        <w:rPr>
          <w:sz w:val="28"/>
          <w:szCs w:val="28"/>
        </w:rPr>
      </w:pPr>
    </w:p>
    <w:p w:rsidR="006B71FF" w:rsidRPr="003061EB" w:rsidRDefault="00674283">
      <w:pPr>
        <w:pStyle w:val="aff0"/>
        <w:rPr>
          <w:sz w:val="28"/>
          <w:szCs w:val="28"/>
        </w:rPr>
      </w:pPr>
      <w:bookmarkStart w:id="477" w:name="_Toc406267671"/>
      <w:bookmarkStart w:id="478" w:name="_Toc819011641"/>
      <w:bookmarkStart w:id="479" w:name="_Toc107400301"/>
      <w:bookmarkStart w:id="480" w:name="_Toc107386631"/>
      <w:bookmarkStart w:id="481" w:name="_Toc66729131"/>
      <w:bookmarkStart w:id="482" w:name="_Toc66672001"/>
      <w:bookmarkStart w:id="483" w:name="_Toc65787081"/>
      <w:bookmarkStart w:id="484" w:name="_Toc65694761"/>
      <w:bookmarkStart w:id="485" w:name="_Toc65678711"/>
      <w:bookmarkStart w:id="486" w:name="_Toc65005421"/>
      <w:bookmarkStart w:id="487" w:name="_Ref138616446"/>
      <w:bookmarkStart w:id="488" w:name="_Ref136360262"/>
      <w:bookmarkEnd w:id="477"/>
      <w:bookmarkEnd w:id="478"/>
      <w:bookmarkEnd w:id="479"/>
      <w:bookmarkEnd w:id="480"/>
      <w:bookmarkEnd w:id="481"/>
      <w:bookmarkEnd w:id="482"/>
      <w:bookmarkEnd w:id="483"/>
      <w:bookmarkEnd w:id="484"/>
      <w:bookmarkEnd w:id="485"/>
      <w:bookmarkEnd w:id="486"/>
      <w:r w:rsidRPr="003061EB">
        <w:rPr>
          <w:sz w:val="28"/>
          <w:szCs w:val="28"/>
        </w:rPr>
        <w:t xml:space="preserve">Таблица </w:t>
      </w:r>
      <w:r w:rsidR="00AF5696" w:rsidRPr="003061EB">
        <w:rPr>
          <w:sz w:val="28"/>
          <w:szCs w:val="28"/>
        </w:rPr>
        <w:fldChar w:fldCharType="begin"/>
      </w:r>
      <w:r w:rsidRPr="003061EB">
        <w:rPr>
          <w:sz w:val="28"/>
          <w:szCs w:val="28"/>
        </w:rPr>
        <w:instrText>SEQ Таблица \* ARABIC</w:instrText>
      </w:r>
      <w:r w:rsidR="00AF5696" w:rsidRPr="003061EB">
        <w:rPr>
          <w:sz w:val="28"/>
          <w:szCs w:val="28"/>
        </w:rPr>
        <w:fldChar w:fldCharType="separate"/>
      </w:r>
      <w:r w:rsidR="00504B62">
        <w:rPr>
          <w:noProof/>
          <w:sz w:val="28"/>
          <w:szCs w:val="28"/>
        </w:rPr>
        <w:t>27</w:t>
      </w:r>
      <w:r w:rsidR="00AF5696" w:rsidRPr="003061EB">
        <w:rPr>
          <w:sz w:val="28"/>
          <w:szCs w:val="28"/>
        </w:rPr>
        <w:fldChar w:fldCharType="end"/>
      </w:r>
      <w:bookmarkEnd w:id="487"/>
      <w:r w:rsidRPr="003061EB">
        <w:rPr>
          <w:sz w:val="28"/>
          <w:szCs w:val="28"/>
        </w:rPr>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88"/>
    </w:p>
    <w:p w:rsidR="006B71FF" w:rsidRDefault="006B71FF">
      <w:pPr>
        <w:rPr>
          <w:sz w:val="20"/>
          <w:szCs w:val="20"/>
        </w:rPr>
      </w:pPr>
    </w:p>
    <w:tbl>
      <w:tblPr>
        <w:tblStyle w:val="TableGridReport1"/>
        <w:tblW w:w="10065" w:type="dxa"/>
        <w:tblInd w:w="-34" w:type="dxa"/>
        <w:tblLook w:val="04A0"/>
      </w:tblPr>
      <w:tblGrid>
        <w:gridCol w:w="993"/>
        <w:gridCol w:w="142"/>
        <w:gridCol w:w="2979"/>
        <w:gridCol w:w="3107"/>
        <w:gridCol w:w="707"/>
        <w:gridCol w:w="736"/>
        <w:gridCol w:w="125"/>
        <w:gridCol w:w="1276"/>
      </w:tblGrid>
      <w:tr w:rsidR="006B71FF" w:rsidTr="0009279D">
        <w:trPr>
          <w:tblHeader/>
        </w:trPr>
        <w:tc>
          <w:tcPr>
            <w:tcW w:w="993" w:type="dxa"/>
            <w:vAlign w:val="center"/>
          </w:tcPr>
          <w:p w:rsidR="006B71FF" w:rsidRDefault="00674283">
            <w:pPr>
              <w:jc w:val="center"/>
              <w:rPr>
                <w:b/>
                <w:sz w:val="20"/>
                <w:szCs w:val="20"/>
              </w:rPr>
            </w:pPr>
            <w:r>
              <w:rPr>
                <w:b/>
                <w:sz w:val="20"/>
                <w:szCs w:val="20"/>
              </w:rPr>
              <w:t>№ п/п</w:t>
            </w:r>
          </w:p>
        </w:tc>
        <w:tc>
          <w:tcPr>
            <w:tcW w:w="3121" w:type="dxa"/>
            <w:gridSpan w:val="2"/>
            <w:vAlign w:val="center"/>
          </w:tcPr>
          <w:p w:rsidR="006B71FF" w:rsidRDefault="00674283">
            <w:pPr>
              <w:jc w:val="center"/>
              <w:rPr>
                <w:b/>
                <w:sz w:val="20"/>
                <w:szCs w:val="20"/>
              </w:rPr>
            </w:pPr>
            <w:r>
              <w:rPr>
                <w:b/>
                <w:sz w:val="20"/>
                <w:szCs w:val="20"/>
              </w:rPr>
              <w:t>Наименование вида объекта</w:t>
            </w:r>
          </w:p>
        </w:tc>
        <w:tc>
          <w:tcPr>
            <w:tcW w:w="3107" w:type="dxa"/>
            <w:vAlign w:val="center"/>
          </w:tcPr>
          <w:p w:rsidR="006B71FF" w:rsidRDefault="00674283">
            <w:pPr>
              <w:jc w:val="center"/>
              <w:rPr>
                <w:b/>
                <w:sz w:val="20"/>
                <w:szCs w:val="20"/>
              </w:rPr>
            </w:pPr>
            <w:r>
              <w:rPr>
                <w:b/>
                <w:sz w:val="20"/>
                <w:szCs w:val="20"/>
              </w:rPr>
              <w:t>Наименование расчетных показателей</w:t>
            </w:r>
          </w:p>
        </w:tc>
        <w:tc>
          <w:tcPr>
            <w:tcW w:w="707" w:type="dxa"/>
            <w:vAlign w:val="center"/>
          </w:tcPr>
          <w:p w:rsidR="006B71FF" w:rsidRDefault="00674283">
            <w:pPr>
              <w:jc w:val="center"/>
              <w:rPr>
                <w:b/>
                <w:sz w:val="20"/>
                <w:szCs w:val="20"/>
              </w:rPr>
            </w:pPr>
            <w:r>
              <w:rPr>
                <w:b/>
                <w:sz w:val="20"/>
                <w:szCs w:val="20"/>
              </w:rPr>
              <w:t>СТП</w:t>
            </w:r>
          </w:p>
        </w:tc>
        <w:tc>
          <w:tcPr>
            <w:tcW w:w="736" w:type="dxa"/>
            <w:vAlign w:val="center"/>
          </w:tcPr>
          <w:p w:rsidR="006B71FF" w:rsidRDefault="00674283">
            <w:pPr>
              <w:ind w:left="1372" w:right="-57" w:hanging="1429"/>
              <w:jc w:val="center"/>
              <w:rPr>
                <w:b/>
                <w:sz w:val="20"/>
                <w:szCs w:val="20"/>
              </w:rPr>
            </w:pPr>
            <w:r>
              <w:rPr>
                <w:b/>
                <w:sz w:val="20"/>
                <w:szCs w:val="20"/>
              </w:rPr>
              <w:t>ДППТ</w:t>
            </w:r>
          </w:p>
        </w:tc>
        <w:tc>
          <w:tcPr>
            <w:tcW w:w="1401" w:type="dxa"/>
            <w:gridSpan w:val="2"/>
            <w:vAlign w:val="center"/>
          </w:tcPr>
          <w:p w:rsidR="006B71FF" w:rsidRDefault="00674283">
            <w:pPr>
              <w:ind w:left="1372" w:right="-57" w:hanging="1429"/>
              <w:jc w:val="center"/>
              <w:rPr>
                <w:b/>
                <w:sz w:val="20"/>
                <w:szCs w:val="20"/>
              </w:rPr>
            </w:pPr>
            <w:r>
              <w:rPr>
                <w:b/>
                <w:sz w:val="20"/>
                <w:szCs w:val="20"/>
              </w:rPr>
              <w:t>ПЗЗ</w:t>
            </w:r>
          </w:p>
        </w:tc>
      </w:tr>
      <w:tr w:rsidR="006B71FF" w:rsidTr="0009279D">
        <w:tc>
          <w:tcPr>
            <w:tcW w:w="993" w:type="dxa"/>
            <w:vAlign w:val="center"/>
          </w:tcPr>
          <w:p w:rsidR="006B71FF" w:rsidRDefault="006B71FF">
            <w:pPr>
              <w:ind w:left="708" w:hanging="1429"/>
              <w:jc w:val="center"/>
              <w:rPr>
                <w:b/>
                <w:sz w:val="20"/>
                <w:szCs w:val="20"/>
              </w:rPr>
            </w:pPr>
          </w:p>
        </w:tc>
        <w:tc>
          <w:tcPr>
            <w:tcW w:w="9072" w:type="dxa"/>
            <w:gridSpan w:val="7"/>
            <w:vAlign w:val="center"/>
          </w:tcPr>
          <w:p w:rsidR="006B71FF" w:rsidRDefault="00674283">
            <w:pPr>
              <w:jc w:val="left"/>
              <w:rPr>
                <w:b/>
                <w:sz w:val="20"/>
                <w:szCs w:val="20"/>
              </w:rPr>
            </w:pPr>
            <w:r>
              <w:rPr>
                <w:b/>
                <w:sz w:val="20"/>
                <w:szCs w:val="20"/>
              </w:rPr>
              <w:t>РАСЧЕТНЫЕ ПОКАЗАТЕЛИ ДЛЯ ОБЪЕКТОВ МЕСТНОГО ЗНАЧЕНИЯ МУНИЦИПАЛЬНОГО РАЙОНА</w:t>
            </w:r>
          </w:p>
        </w:tc>
      </w:tr>
      <w:tr w:rsidR="006B71FF" w:rsidTr="0009279D">
        <w:tc>
          <w:tcPr>
            <w:tcW w:w="993" w:type="dxa"/>
            <w:vAlign w:val="center"/>
          </w:tcPr>
          <w:p w:rsidR="006B71FF" w:rsidRDefault="00674283">
            <w:pPr>
              <w:ind w:left="708" w:hanging="1429"/>
              <w:jc w:val="center"/>
              <w:rPr>
                <w:b/>
                <w:sz w:val="20"/>
                <w:szCs w:val="20"/>
              </w:rPr>
            </w:pPr>
            <w:r>
              <w:rPr>
                <w:b/>
                <w:sz w:val="20"/>
                <w:szCs w:val="20"/>
              </w:rPr>
              <w:t>1</w:t>
            </w:r>
          </w:p>
        </w:tc>
        <w:tc>
          <w:tcPr>
            <w:tcW w:w="9072" w:type="dxa"/>
            <w:gridSpan w:val="7"/>
            <w:vAlign w:val="center"/>
          </w:tcPr>
          <w:p w:rsidR="006B71FF" w:rsidRDefault="00674283">
            <w:pPr>
              <w:tabs>
                <w:tab w:val="left" w:pos="3165"/>
                <w:tab w:val="center" w:pos="4245"/>
              </w:tabs>
              <w:rPr>
                <w:b/>
                <w:sz w:val="20"/>
                <w:szCs w:val="20"/>
              </w:rPr>
            </w:pPr>
            <w:r>
              <w:rPr>
                <w:b/>
                <w:sz w:val="20"/>
                <w:szCs w:val="20"/>
              </w:rPr>
              <w:t>В области образования</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1.1</w:t>
            </w:r>
          </w:p>
        </w:tc>
        <w:tc>
          <w:tcPr>
            <w:tcW w:w="3121" w:type="dxa"/>
            <w:gridSpan w:val="2"/>
            <w:vMerge w:val="restart"/>
            <w:vAlign w:val="center"/>
          </w:tcPr>
          <w:p w:rsidR="006B71FF" w:rsidRDefault="00674283">
            <w:pPr>
              <w:jc w:val="left"/>
              <w:rPr>
                <w:sz w:val="20"/>
                <w:szCs w:val="20"/>
              </w:rPr>
            </w:pPr>
            <w:r>
              <w:rPr>
                <w:sz w:val="20"/>
              </w:rPr>
              <w:t>Дошкольные образовательные организации</w:t>
            </w:r>
          </w:p>
        </w:tc>
        <w:tc>
          <w:tcPr>
            <w:tcW w:w="3107" w:type="dxa"/>
            <w:vAlign w:val="center"/>
          </w:tcPr>
          <w:p w:rsidR="006B71FF" w:rsidRDefault="00674283">
            <w:pPr>
              <w:ind w:left="33" w:hanging="6"/>
              <w:jc w:val="left"/>
              <w:rPr>
                <w:rFonts w:eastAsia="Calibri"/>
                <w:sz w:val="20"/>
                <w:szCs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widowControl w:val="0"/>
              <w:ind w:left="33" w:hanging="6"/>
              <w:jc w:val="left"/>
              <w:rPr>
                <w:sz w:val="20"/>
              </w:rPr>
            </w:pPr>
            <w:r>
              <w:rPr>
                <w:sz w:val="20"/>
              </w:rPr>
              <w:t>Размер земельного участка</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ind w:left="33" w:hanging="6"/>
              <w:jc w:val="left"/>
              <w:rPr>
                <w:sz w:val="20"/>
                <w:szCs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1.2</w:t>
            </w:r>
          </w:p>
        </w:tc>
        <w:tc>
          <w:tcPr>
            <w:tcW w:w="3121" w:type="dxa"/>
            <w:gridSpan w:val="2"/>
            <w:vMerge w:val="restart"/>
            <w:vAlign w:val="center"/>
          </w:tcPr>
          <w:p w:rsidR="006B71FF" w:rsidRDefault="00674283">
            <w:pPr>
              <w:jc w:val="left"/>
              <w:rPr>
                <w:sz w:val="20"/>
                <w:szCs w:val="20"/>
              </w:rPr>
            </w:pPr>
            <w:r>
              <w:rPr>
                <w:sz w:val="20"/>
              </w:rPr>
              <w:t>Общеобразовательные организации</w:t>
            </w:r>
          </w:p>
        </w:tc>
        <w:tc>
          <w:tcPr>
            <w:tcW w:w="3107" w:type="dxa"/>
            <w:vAlign w:val="center"/>
          </w:tcPr>
          <w:p w:rsidR="006B71FF" w:rsidRDefault="00674283">
            <w:pPr>
              <w:ind w:left="33" w:hanging="6"/>
              <w:jc w:val="left"/>
              <w:rPr>
                <w:rFonts w:eastAsia="Calibri"/>
                <w:sz w:val="20"/>
                <w:szCs w:val="20"/>
              </w:rPr>
            </w:pPr>
            <w:r>
              <w:rPr>
                <w:sz w:val="20"/>
              </w:rPr>
              <w:t>Уровень обеспеченности</w:t>
            </w:r>
            <w:r>
              <w:rPr>
                <w:sz w:val="18"/>
              </w:rPr>
              <w:t xml:space="preserve"> </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widowControl w:val="0"/>
              <w:ind w:left="33" w:hanging="6"/>
              <w:jc w:val="left"/>
              <w:rPr>
                <w:sz w:val="20"/>
              </w:rPr>
            </w:pPr>
            <w:r>
              <w:rPr>
                <w:sz w:val="20"/>
              </w:rPr>
              <w:t>Размер земельного участка</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szCs w:val="20"/>
              </w:rPr>
            </w:pPr>
          </w:p>
        </w:tc>
        <w:tc>
          <w:tcPr>
            <w:tcW w:w="3107" w:type="dxa"/>
            <w:vAlign w:val="center"/>
          </w:tcPr>
          <w:p w:rsidR="006B71FF" w:rsidRDefault="00674283">
            <w:pPr>
              <w:ind w:left="33" w:hanging="6"/>
              <w:jc w:val="left"/>
              <w:rPr>
                <w:sz w:val="20"/>
                <w:szCs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1.3</w:t>
            </w:r>
          </w:p>
        </w:tc>
        <w:tc>
          <w:tcPr>
            <w:tcW w:w="3121" w:type="dxa"/>
            <w:gridSpan w:val="2"/>
            <w:vMerge w:val="restart"/>
            <w:vAlign w:val="center"/>
          </w:tcPr>
          <w:p w:rsidR="006B71FF" w:rsidRDefault="00674283">
            <w:pPr>
              <w:jc w:val="left"/>
              <w:rPr>
                <w:sz w:val="20"/>
                <w:szCs w:val="20"/>
              </w:rPr>
            </w:pPr>
            <w:r>
              <w:rPr>
                <w:sz w:val="20"/>
              </w:rPr>
              <w:t>Организации дополнительного образования</w:t>
            </w:r>
          </w:p>
        </w:tc>
        <w:tc>
          <w:tcPr>
            <w:tcW w:w="3107" w:type="dxa"/>
            <w:vAlign w:val="center"/>
          </w:tcPr>
          <w:p w:rsidR="006B71FF" w:rsidRDefault="00674283">
            <w:pPr>
              <w:ind w:left="33" w:hanging="6"/>
              <w:jc w:val="left"/>
              <w:rPr>
                <w:rFonts w:eastAsia="Calibri"/>
                <w:sz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rPr>
          <w:trHeight w:val="130"/>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widowControl w:val="0"/>
              <w:ind w:left="33" w:hanging="6"/>
              <w:jc w:val="left"/>
              <w:rPr>
                <w:sz w:val="20"/>
              </w:rPr>
            </w:pPr>
            <w:r>
              <w:rPr>
                <w:sz w:val="20"/>
              </w:rPr>
              <w:t>Размер земельного участка</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rPr>
          <w:trHeight w:val="130"/>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ind w:left="33" w:hanging="6"/>
              <w:jc w:val="left"/>
              <w:rPr>
                <w:rFonts w:eastAsia="Calibri"/>
                <w:sz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sz w:val="20"/>
                <w:szCs w:val="20"/>
              </w:rPr>
            </w:pPr>
            <w:r>
              <w:rPr>
                <w:sz w:val="20"/>
                <w:szCs w:val="20"/>
              </w:rPr>
              <w:t>1.4</w:t>
            </w:r>
          </w:p>
        </w:tc>
        <w:tc>
          <w:tcPr>
            <w:tcW w:w="3121" w:type="dxa"/>
            <w:gridSpan w:val="2"/>
            <w:vAlign w:val="center"/>
          </w:tcPr>
          <w:p w:rsidR="006B71FF" w:rsidRDefault="00674283">
            <w:pPr>
              <w:ind w:left="-36"/>
              <w:jc w:val="left"/>
              <w:rPr>
                <w:sz w:val="20"/>
                <w:szCs w:val="20"/>
              </w:rPr>
            </w:pPr>
            <w:r>
              <w:rPr>
                <w:sz w:val="20"/>
              </w:rPr>
              <w:t>Центры психолого-педагогической, медицинской и социальной помощи</w:t>
            </w:r>
          </w:p>
        </w:tc>
        <w:tc>
          <w:tcPr>
            <w:tcW w:w="3107" w:type="dxa"/>
            <w:vAlign w:val="center"/>
          </w:tcPr>
          <w:p w:rsidR="006B71FF" w:rsidRDefault="00674283">
            <w:pPr>
              <w:ind w:left="33" w:hanging="6"/>
              <w:jc w:val="left"/>
              <w:rPr>
                <w:rFonts w:eastAsia="Calibri"/>
                <w:sz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2</w:t>
            </w:r>
          </w:p>
        </w:tc>
        <w:tc>
          <w:tcPr>
            <w:tcW w:w="9072" w:type="dxa"/>
            <w:gridSpan w:val="7"/>
            <w:vAlign w:val="center"/>
          </w:tcPr>
          <w:p w:rsidR="006B71FF" w:rsidRDefault="00674283">
            <w:pPr>
              <w:rPr>
                <w:b/>
                <w:sz w:val="20"/>
                <w:szCs w:val="20"/>
              </w:rPr>
            </w:pPr>
            <w:r>
              <w:rPr>
                <w:b/>
                <w:sz w:val="20"/>
                <w:szCs w:val="20"/>
              </w:rPr>
              <w:t xml:space="preserve">В области физической культуры и </w:t>
            </w:r>
            <w:proofErr w:type="gramStart"/>
            <w:r>
              <w:rPr>
                <w:b/>
                <w:sz w:val="20"/>
                <w:szCs w:val="20"/>
              </w:rPr>
              <w:t>массового</w:t>
            </w:r>
            <w:proofErr w:type="gramEnd"/>
            <w:r>
              <w:rPr>
                <w:b/>
                <w:sz w:val="20"/>
                <w:szCs w:val="20"/>
              </w:rPr>
              <w:t xml:space="preserve"> спорта</w:t>
            </w:r>
          </w:p>
        </w:tc>
      </w:tr>
      <w:tr w:rsidR="006B71FF" w:rsidTr="0009279D">
        <w:tc>
          <w:tcPr>
            <w:tcW w:w="993" w:type="dxa"/>
            <w:vAlign w:val="center"/>
          </w:tcPr>
          <w:p w:rsidR="006B71FF" w:rsidRDefault="00674283">
            <w:pPr>
              <w:ind w:left="708" w:hanging="1429"/>
              <w:jc w:val="center"/>
              <w:rPr>
                <w:sz w:val="20"/>
                <w:szCs w:val="20"/>
              </w:rPr>
            </w:pPr>
            <w:r>
              <w:rPr>
                <w:sz w:val="20"/>
                <w:szCs w:val="20"/>
              </w:rPr>
              <w:t>2.1</w:t>
            </w:r>
          </w:p>
        </w:tc>
        <w:tc>
          <w:tcPr>
            <w:tcW w:w="3121" w:type="dxa"/>
            <w:gridSpan w:val="2"/>
            <w:vAlign w:val="center"/>
          </w:tcPr>
          <w:p w:rsidR="006B71FF" w:rsidRDefault="00674283">
            <w:pPr>
              <w:jc w:val="left"/>
              <w:rPr>
                <w:sz w:val="20"/>
                <w:szCs w:val="20"/>
              </w:rPr>
            </w:pPr>
            <w:r>
              <w:rPr>
                <w:sz w:val="20"/>
                <w:szCs w:val="20"/>
              </w:rPr>
              <w:t>Спортивные сооружения</w:t>
            </w:r>
          </w:p>
        </w:tc>
        <w:tc>
          <w:tcPr>
            <w:tcW w:w="3107" w:type="dxa"/>
            <w:vAlign w:val="center"/>
          </w:tcPr>
          <w:p w:rsidR="006B71FF" w:rsidRDefault="00674283">
            <w:pPr>
              <w:jc w:val="left"/>
              <w:rPr>
                <w:sz w:val="20"/>
                <w:szCs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2.2</w:t>
            </w:r>
          </w:p>
        </w:tc>
        <w:tc>
          <w:tcPr>
            <w:tcW w:w="3121" w:type="dxa"/>
            <w:gridSpan w:val="2"/>
            <w:vMerge w:val="restart"/>
            <w:vAlign w:val="center"/>
          </w:tcPr>
          <w:p w:rsidR="006B71FF" w:rsidRDefault="00674283">
            <w:pPr>
              <w:jc w:val="left"/>
              <w:rPr>
                <w:sz w:val="20"/>
                <w:szCs w:val="20"/>
              </w:rPr>
            </w:pPr>
            <w:r>
              <w:rPr>
                <w:sz w:val="20"/>
              </w:rPr>
              <w:t>Плоскостные спортивные сооружения (в том числе спортивные (игровые) площадки; спортивные поля, включая футбольные поля)</w:t>
            </w:r>
          </w:p>
        </w:tc>
        <w:tc>
          <w:tcPr>
            <w:tcW w:w="3107" w:type="dxa"/>
            <w:vAlign w:val="center"/>
          </w:tcPr>
          <w:p w:rsidR="006B71FF" w:rsidRDefault="00674283">
            <w:pPr>
              <w:jc w:val="left"/>
              <w:rPr>
                <w:sz w:val="20"/>
                <w:szCs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708" w:hanging="357"/>
              <w:rPr>
                <w:sz w:val="20"/>
              </w:rPr>
            </w:pPr>
          </w:p>
        </w:tc>
        <w:tc>
          <w:tcPr>
            <w:tcW w:w="3107" w:type="dxa"/>
            <w:vAlign w:val="center"/>
          </w:tcPr>
          <w:p w:rsidR="006B71FF" w:rsidRDefault="00674283">
            <w:pPr>
              <w:rPr>
                <w:sz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2.3</w:t>
            </w:r>
          </w:p>
        </w:tc>
        <w:tc>
          <w:tcPr>
            <w:tcW w:w="3121" w:type="dxa"/>
            <w:gridSpan w:val="2"/>
            <w:vMerge w:val="restart"/>
            <w:vAlign w:val="center"/>
          </w:tcPr>
          <w:p w:rsidR="006B71FF" w:rsidRDefault="00674283">
            <w:pPr>
              <w:jc w:val="left"/>
              <w:rPr>
                <w:sz w:val="20"/>
              </w:rPr>
            </w:pPr>
            <w:r>
              <w:rPr>
                <w:sz w:val="20"/>
              </w:rPr>
              <w:t>Спортивные залы</w:t>
            </w:r>
          </w:p>
        </w:tc>
        <w:tc>
          <w:tcPr>
            <w:tcW w:w="3107" w:type="dxa"/>
            <w:vAlign w:val="center"/>
          </w:tcPr>
          <w:p w:rsidR="006B71FF" w:rsidRDefault="00674283">
            <w:pPr>
              <w:rPr>
                <w:sz w:val="20"/>
              </w:rPr>
            </w:pPr>
            <w:r>
              <w:rPr>
                <w:sz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jc w:val="left"/>
              <w:rPr>
                <w:sz w:val="20"/>
              </w:rPr>
            </w:pPr>
          </w:p>
        </w:tc>
        <w:tc>
          <w:tcPr>
            <w:tcW w:w="3107" w:type="dxa"/>
            <w:vAlign w:val="center"/>
          </w:tcPr>
          <w:p w:rsidR="006B71FF" w:rsidRDefault="00674283">
            <w:pPr>
              <w:rPr>
                <w:sz w:val="20"/>
              </w:rPr>
            </w:pPr>
            <w:r>
              <w:rPr>
                <w:sz w:val="20"/>
              </w:rPr>
              <w:t>Территориальная доступность</w:t>
            </w: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sz w:val="20"/>
                <w:szCs w:val="20"/>
              </w:rPr>
            </w:pPr>
            <w:r>
              <w:rPr>
                <w:sz w:val="20"/>
                <w:szCs w:val="20"/>
              </w:rPr>
              <w:t>2.4</w:t>
            </w:r>
          </w:p>
        </w:tc>
        <w:tc>
          <w:tcPr>
            <w:tcW w:w="3121" w:type="dxa"/>
            <w:gridSpan w:val="2"/>
            <w:vAlign w:val="center"/>
          </w:tcPr>
          <w:p w:rsidR="006B71FF" w:rsidRDefault="00674283">
            <w:pPr>
              <w:jc w:val="left"/>
              <w:rPr>
                <w:sz w:val="20"/>
              </w:rPr>
            </w:pPr>
            <w:r>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7" w:type="dxa"/>
            <w:vAlign w:val="center"/>
          </w:tcPr>
          <w:p w:rsidR="006B71FF" w:rsidRDefault="00674283">
            <w:pPr>
              <w:rPr>
                <w:sz w:val="20"/>
              </w:rPr>
            </w:pPr>
            <w:r>
              <w:rPr>
                <w:sz w:val="20"/>
              </w:rPr>
              <w:t>Уровень обеспеченности</w:t>
            </w:r>
          </w:p>
          <w:p w:rsidR="008F3A07" w:rsidRDefault="008F3A07">
            <w:pPr>
              <w:rPr>
                <w:sz w:val="20"/>
              </w:rPr>
            </w:pPr>
          </w:p>
          <w:p w:rsidR="008F3A07" w:rsidRDefault="008F3A07">
            <w:pPr>
              <w:rPr>
                <w:sz w:val="20"/>
              </w:rPr>
            </w:pPr>
          </w:p>
          <w:p w:rsidR="008F3A07" w:rsidRDefault="008F3A07">
            <w:pPr>
              <w:rPr>
                <w:sz w:val="20"/>
              </w:rPr>
            </w:pPr>
          </w:p>
          <w:p w:rsidR="008F3A07" w:rsidRDefault="008F3A07">
            <w:pPr>
              <w:rPr>
                <w:sz w:val="20"/>
              </w:rPr>
            </w:pPr>
          </w:p>
          <w:p w:rsidR="008F3A07" w:rsidRDefault="008F3A07">
            <w:pPr>
              <w:rPr>
                <w:sz w:val="20"/>
              </w:rPr>
            </w:pPr>
          </w:p>
          <w:p w:rsidR="008F3A07" w:rsidRDefault="008F3A07">
            <w:pPr>
              <w:rPr>
                <w:sz w:val="20"/>
              </w:rPr>
            </w:pPr>
          </w:p>
        </w:tc>
        <w:tc>
          <w:tcPr>
            <w:tcW w:w="707" w:type="dxa"/>
            <w:vAlign w:val="center"/>
          </w:tcPr>
          <w:p w:rsidR="006B71FF" w:rsidRDefault="00674283">
            <w:pPr>
              <w:ind w:left="708" w:hanging="1429"/>
              <w:jc w:val="left"/>
              <w:rPr>
                <w:sz w:val="20"/>
                <w:szCs w:val="20"/>
              </w:rPr>
            </w:pPr>
            <w:r>
              <w:rPr>
                <w:sz w:val="20"/>
                <w:szCs w:val="20"/>
              </w:rPr>
              <w:t>+</w:t>
            </w:r>
          </w:p>
        </w:tc>
        <w:tc>
          <w:tcPr>
            <w:tcW w:w="736" w:type="dxa"/>
            <w:vAlign w:val="center"/>
          </w:tcPr>
          <w:p w:rsidR="006B71FF" w:rsidRDefault="00674283">
            <w:pPr>
              <w:ind w:left="708" w:hanging="1429"/>
              <w:jc w:val="left"/>
              <w:rPr>
                <w:sz w:val="20"/>
                <w:szCs w:val="20"/>
              </w:rPr>
            </w:pPr>
            <w:r>
              <w:rPr>
                <w:sz w:val="20"/>
                <w:szCs w:val="20"/>
              </w:rPr>
              <w:t>–</w:t>
            </w:r>
          </w:p>
        </w:tc>
        <w:tc>
          <w:tcPr>
            <w:tcW w:w="1401" w:type="dxa"/>
            <w:gridSpan w:val="2"/>
            <w:vAlign w:val="center"/>
          </w:tcPr>
          <w:p w:rsidR="006B71FF" w:rsidRDefault="00674283">
            <w:pPr>
              <w:ind w:left="708" w:hanging="1429"/>
              <w:jc w:val="lef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3</w:t>
            </w:r>
          </w:p>
        </w:tc>
        <w:tc>
          <w:tcPr>
            <w:tcW w:w="9072" w:type="dxa"/>
            <w:gridSpan w:val="7"/>
            <w:vAlign w:val="center"/>
          </w:tcPr>
          <w:p w:rsidR="006B71FF" w:rsidRDefault="00674283">
            <w:pPr>
              <w:jc w:val="left"/>
              <w:rPr>
                <w:b/>
                <w:sz w:val="20"/>
                <w:szCs w:val="20"/>
              </w:rPr>
            </w:pPr>
            <w:r>
              <w:rPr>
                <w:b/>
                <w:sz w:val="20"/>
                <w:szCs w:val="20"/>
              </w:rPr>
              <w:t>В области молодежной политики</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3.1</w:t>
            </w:r>
          </w:p>
        </w:tc>
        <w:tc>
          <w:tcPr>
            <w:tcW w:w="3121" w:type="dxa"/>
            <w:gridSpan w:val="2"/>
            <w:vMerge w:val="restart"/>
            <w:vAlign w:val="center"/>
          </w:tcPr>
          <w:p w:rsidR="006B71FF" w:rsidRDefault="00674283">
            <w:pPr>
              <w:jc w:val="left"/>
              <w:rPr>
                <w:sz w:val="20"/>
                <w:szCs w:val="20"/>
              </w:rPr>
            </w:pPr>
            <w:r>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7" w:type="dxa"/>
            <w:vAlign w:val="center"/>
          </w:tcPr>
          <w:p w:rsidR="006B71FF" w:rsidRDefault="00674283">
            <w:pPr>
              <w:widowControl w:val="0"/>
              <w:ind w:left="-2" w:firstLine="2"/>
              <w:jc w:val="left"/>
              <w:rPr>
                <w:sz w:val="20"/>
                <w:szCs w:val="20"/>
              </w:rPr>
            </w:pPr>
            <w:r>
              <w:rPr>
                <w:sz w:val="20"/>
                <w:szCs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center"/>
              <w:rPr>
                <w:sz w:val="20"/>
                <w:szCs w:val="20"/>
              </w:rPr>
            </w:pPr>
            <w:r>
              <w:rPr>
                <w:sz w:val="20"/>
                <w:szCs w:val="20"/>
              </w:rPr>
              <w:t>+</w:t>
            </w:r>
          </w:p>
        </w:tc>
        <w:tc>
          <w:tcPr>
            <w:tcW w:w="1276" w:type="dxa"/>
            <w:vAlign w:val="center"/>
          </w:tcPr>
          <w:p w:rsidR="006B71FF" w:rsidRDefault="00674283" w:rsidP="0032046F">
            <w:pPr>
              <w:ind w:left="708" w:hanging="1429"/>
              <w:jc w:val="center"/>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widowControl w:val="0"/>
              <w:ind w:left="-2" w:firstLine="2"/>
              <w:jc w:val="left"/>
              <w:rPr>
                <w:sz w:val="20"/>
                <w:szCs w:val="20"/>
              </w:rPr>
            </w:pPr>
            <w:r>
              <w:rPr>
                <w:sz w:val="20"/>
                <w:szCs w:val="20"/>
              </w:rPr>
              <w:t>Размер земельного участка</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center"/>
              <w:rPr>
                <w:sz w:val="20"/>
                <w:szCs w:val="20"/>
              </w:rPr>
            </w:pPr>
            <w:r>
              <w:rPr>
                <w:sz w:val="20"/>
                <w:szCs w:val="20"/>
              </w:rPr>
              <w:t>+</w:t>
            </w:r>
          </w:p>
        </w:tc>
        <w:tc>
          <w:tcPr>
            <w:tcW w:w="1276" w:type="dxa"/>
            <w:vAlign w:val="center"/>
          </w:tcPr>
          <w:p w:rsidR="006B71FF" w:rsidRDefault="00674283" w:rsidP="0032046F">
            <w:pPr>
              <w:ind w:left="708" w:hanging="1429"/>
              <w:jc w:val="center"/>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67" w:firstLine="680"/>
              <w:jc w:val="left"/>
              <w:rPr>
                <w:sz w:val="20"/>
                <w:szCs w:val="20"/>
              </w:rPr>
            </w:pPr>
          </w:p>
        </w:tc>
        <w:tc>
          <w:tcPr>
            <w:tcW w:w="3107" w:type="dxa"/>
            <w:vAlign w:val="center"/>
          </w:tcPr>
          <w:p w:rsidR="006B71FF" w:rsidRDefault="00674283">
            <w:pPr>
              <w:widowControl w:val="0"/>
              <w:ind w:left="-2" w:firstLine="2"/>
              <w:jc w:val="left"/>
              <w:rPr>
                <w:sz w:val="20"/>
                <w:szCs w:val="20"/>
              </w:rPr>
            </w:pPr>
            <w:r>
              <w:rPr>
                <w:sz w:val="20"/>
              </w:rPr>
              <w:t>Территориальная доступность</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center"/>
              <w:rPr>
                <w:sz w:val="20"/>
                <w:szCs w:val="20"/>
              </w:rPr>
            </w:pPr>
            <w:r>
              <w:rPr>
                <w:sz w:val="20"/>
                <w:szCs w:val="20"/>
              </w:rPr>
              <w:t>+</w:t>
            </w:r>
          </w:p>
        </w:tc>
        <w:tc>
          <w:tcPr>
            <w:tcW w:w="1276" w:type="dxa"/>
            <w:vAlign w:val="center"/>
          </w:tcPr>
          <w:p w:rsidR="006B71FF" w:rsidRDefault="00674283" w:rsidP="0032046F">
            <w:pPr>
              <w:ind w:left="708" w:hanging="1429"/>
              <w:jc w:val="center"/>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b/>
                <w:sz w:val="20"/>
                <w:szCs w:val="20"/>
              </w:rPr>
            </w:pPr>
            <w:r>
              <w:rPr>
                <w:b/>
                <w:sz w:val="20"/>
                <w:szCs w:val="20"/>
              </w:rPr>
              <w:t>4</w:t>
            </w:r>
          </w:p>
        </w:tc>
        <w:tc>
          <w:tcPr>
            <w:tcW w:w="9072" w:type="dxa"/>
            <w:gridSpan w:val="7"/>
            <w:vAlign w:val="center"/>
          </w:tcPr>
          <w:p w:rsidR="006B71FF" w:rsidRDefault="00674283">
            <w:pPr>
              <w:rPr>
                <w:b/>
                <w:sz w:val="20"/>
                <w:szCs w:val="20"/>
              </w:rPr>
            </w:pPr>
            <w:r>
              <w:rPr>
                <w:b/>
                <w:sz w:val="20"/>
                <w:szCs w:val="20"/>
              </w:rPr>
              <w:t>В области архивного дела</w:t>
            </w:r>
          </w:p>
        </w:tc>
      </w:tr>
      <w:tr w:rsidR="006B71FF" w:rsidTr="0009279D">
        <w:trPr>
          <w:trHeight w:val="102"/>
        </w:trPr>
        <w:tc>
          <w:tcPr>
            <w:tcW w:w="993" w:type="dxa"/>
            <w:vAlign w:val="center"/>
          </w:tcPr>
          <w:p w:rsidR="006B71FF" w:rsidRDefault="00674283">
            <w:pPr>
              <w:ind w:left="708" w:hanging="1429"/>
              <w:jc w:val="center"/>
              <w:rPr>
                <w:sz w:val="20"/>
                <w:szCs w:val="20"/>
              </w:rPr>
            </w:pPr>
            <w:r>
              <w:rPr>
                <w:sz w:val="20"/>
                <w:szCs w:val="20"/>
              </w:rPr>
              <w:t>4.1</w:t>
            </w:r>
          </w:p>
        </w:tc>
        <w:tc>
          <w:tcPr>
            <w:tcW w:w="3121" w:type="dxa"/>
            <w:gridSpan w:val="2"/>
            <w:vAlign w:val="center"/>
          </w:tcPr>
          <w:p w:rsidR="006B71FF" w:rsidRDefault="00674283">
            <w:pPr>
              <w:ind w:left="-67" w:firstLine="67"/>
              <w:jc w:val="left"/>
              <w:rPr>
                <w:sz w:val="20"/>
              </w:rPr>
            </w:pPr>
            <w:r>
              <w:rPr>
                <w:sz w:val="20"/>
              </w:rPr>
              <w:t>Архивы</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lang w:val="en-US"/>
              </w:rPr>
            </w:pPr>
            <w:r>
              <w:rPr>
                <w:sz w:val="20"/>
                <w:szCs w:val="20"/>
                <w:lang w:val="en-US"/>
              </w:rPr>
              <w:t>–</w:t>
            </w:r>
          </w:p>
        </w:tc>
        <w:tc>
          <w:tcPr>
            <w:tcW w:w="1276" w:type="dxa"/>
            <w:vAlign w:val="center"/>
          </w:tcPr>
          <w:p w:rsidR="006B71FF" w:rsidRDefault="00674283" w:rsidP="0032046F">
            <w:pPr>
              <w:ind w:left="708" w:hanging="1429"/>
              <w:jc w:val="right"/>
              <w:rPr>
                <w:sz w:val="20"/>
                <w:szCs w:val="20"/>
                <w:lang w:val="en-US"/>
              </w:rPr>
            </w:pPr>
            <w:r>
              <w:rPr>
                <w:sz w:val="20"/>
                <w:szCs w:val="20"/>
                <w:lang w:val="en-US"/>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5</w:t>
            </w:r>
          </w:p>
        </w:tc>
        <w:tc>
          <w:tcPr>
            <w:tcW w:w="9072" w:type="dxa"/>
            <w:gridSpan w:val="7"/>
            <w:vAlign w:val="center"/>
          </w:tcPr>
          <w:p w:rsidR="006B71FF" w:rsidRDefault="00674283">
            <w:pPr>
              <w:rPr>
                <w:b/>
                <w:sz w:val="20"/>
                <w:szCs w:val="20"/>
              </w:rPr>
            </w:pPr>
            <w:r>
              <w:rPr>
                <w:b/>
                <w:sz w:val="20"/>
                <w:szCs w:val="20"/>
              </w:rPr>
              <w:t>В области культуры и искусства</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5.1</w:t>
            </w:r>
          </w:p>
        </w:tc>
        <w:tc>
          <w:tcPr>
            <w:tcW w:w="3121" w:type="dxa"/>
            <w:gridSpan w:val="2"/>
            <w:vMerge w:val="restart"/>
            <w:vAlign w:val="center"/>
          </w:tcPr>
          <w:p w:rsidR="006B71FF" w:rsidRDefault="00674283">
            <w:pPr>
              <w:ind w:left="-36"/>
              <w:jc w:val="left"/>
              <w:rPr>
                <w:sz w:val="20"/>
                <w:szCs w:val="20"/>
              </w:rPr>
            </w:pPr>
            <w:r>
              <w:rPr>
                <w:sz w:val="20"/>
                <w:szCs w:val="20"/>
              </w:rPr>
              <w:t>Общедоступные библиотеки</w:t>
            </w:r>
          </w:p>
        </w:tc>
        <w:tc>
          <w:tcPr>
            <w:tcW w:w="3107" w:type="dxa"/>
            <w:vAlign w:val="center"/>
          </w:tcPr>
          <w:p w:rsidR="006B71FF" w:rsidRDefault="00674283">
            <w:pPr>
              <w:widowControl w:val="0"/>
              <w:ind w:left="-2" w:firstLine="2"/>
              <w:jc w:val="left"/>
              <w:rPr>
                <w:sz w:val="20"/>
                <w:szCs w:val="20"/>
              </w:rPr>
            </w:pPr>
            <w:r>
              <w:rPr>
                <w:sz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36"/>
              <w:jc w:val="left"/>
              <w:rPr>
                <w:sz w:val="20"/>
                <w:szCs w:val="20"/>
              </w:rPr>
            </w:pPr>
          </w:p>
        </w:tc>
        <w:tc>
          <w:tcPr>
            <w:tcW w:w="3107" w:type="dxa"/>
            <w:vAlign w:val="center"/>
          </w:tcPr>
          <w:p w:rsidR="006B71FF" w:rsidRDefault="00674283">
            <w:pPr>
              <w:widowControl w:val="0"/>
              <w:ind w:left="-2" w:firstLine="2"/>
              <w:jc w:val="left"/>
              <w:rPr>
                <w:sz w:val="20"/>
              </w:rPr>
            </w:pPr>
            <w:r>
              <w:rPr>
                <w:sz w:val="20"/>
                <w:szCs w:val="20"/>
              </w:rPr>
              <w:t xml:space="preserve">Размер земельного участка </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36"/>
              <w:jc w:val="left"/>
              <w:rPr>
                <w:sz w:val="20"/>
                <w:szCs w:val="20"/>
              </w:rPr>
            </w:pPr>
          </w:p>
        </w:tc>
        <w:tc>
          <w:tcPr>
            <w:tcW w:w="3107" w:type="dxa"/>
            <w:vAlign w:val="center"/>
          </w:tcPr>
          <w:p w:rsidR="006B71FF" w:rsidRDefault="00674283">
            <w:pPr>
              <w:widowControl w:val="0"/>
              <w:ind w:left="-2" w:firstLine="2"/>
              <w:jc w:val="left"/>
              <w:rPr>
                <w:sz w:val="20"/>
              </w:rPr>
            </w:pPr>
            <w:r>
              <w:rPr>
                <w:sz w:val="20"/>
              </w:rPr>
              <w:t>Территориальная доступность</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sz w:val="20"/>
                <w:szCs w:val="20"/>
              </w:rPr>
            </w:pPr>
            <w:r>
              <w:rPr>
                <w:sz w:val="20"/>
                <w:szCs w:val="20"/>
              </w:rPr>
              <w:t>5.2</w:t>
            </w:r>
          </w:p>
        </w:tc>
        <w:tc>
          <w:tcPr>
            <w:tcW w:w="3121" w:type="dxa"/>
            <w:gridSpan w:val="2"/>
            <w:vAlign w:val="center"/>
          </w:tcPr>
          <w:p w:rsidR="006B71FF" w:rsidRDefault="00674283">
            <w:pPr>
              <w:ind w:left="-36"/>
              <w:jc w:val="left"/>
              <w:rPr>
                <w:sz w:val="20"/>
                <w:szCs w:val="20"/>
              </w:rPr>
            </w:pPr>
            <w:r>
              <w:rPr>
                <w:sz w:val="20"/>
                <w:szCs w:val="20"/>
              </w:rPr>
              <w:t>Детские библиотеки</w:t>
            </w:r>
          </w:p>
        </w:tc>
        <w:tc>
          <w:tcPr>
            <w:tcW w:w="3107" w:type="dxa"/>
            <w:vAlign w:val="center"/>
          </w:tcPr>
          <w:p w:rsidR="006B71FF" w:rsidRDefault="00674283">
            <w:pPr>
              <w:widowControl w:val="0"/>
              <w:ind w:left="-2" w:firstLine="2"/>
              <w:jc w:val="left"/>
              <w:rPr>
                <w:sz w:val="20"/>
                <w:szCs w:val="20"/>
              </w:rPr>
            </w:pPr>
            <w:r>
              <w:rPr>
                <w:sz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c>
          <w:tcPr>
            <w:tcW w:w="993" w:type="dxa"/>
            <w:vMerge w:val="restart"/>
            <w:vAlign w:val="center"/>
          </w:tcPr>
          <w:p w:rsidR="006B71FF" w:rsidRDefault="00674283">
            <w:pPr>
              <w:ind w:left="708" w:hanging="1429"/>
              <w:jc w:val="center"/>
              <w:rPr>
                <w:sz w:val="20"/>
                <w:szCs w:val="20"/>
              </w:rPr>
            </w:pPr>
            <w:r>
              <w:rPr>
                <w:sz w:val="20"/>
                <w:szCs w:val="20"/>
              </w:rPr>
              <w:t>5.3</w:t>
            </w:r>
          </w:p>
        </w:tc>
        <w:tc>
          <w:tcPr>
            <w:tcW w:w="3121" w:type="dxa"/>
            <w:gridSpan w:val="2"/>
            <w:vMerge w:val="restart"/>
            <w:vAlign w:val="center"/>
          </w:tcPr>
          <w:p w:rsidR="006B71FF" w:rsidRDefault="00674283">
            <w:pPr>
              <w:ind w:left="-36"/>
              <w:jc w:val="left"/>
              <w:rPr>
                <w:sz w:val="20"/>
                <w:szCs w:val="20"/>
              </w:rPr>
            </w:pPr>
            <w:r>
              <w:rPr>
                <w:sz w:val="20"/>
                <w:szCs w:val="20"/>
              </w:rPr>
              <w:t xml:space="preserve">Объект </w:t>
            </w:r>
            <w:proofErr w:type="spellStart"/>
            <w:r>
              <w:rPr>
                <w:sz w:val="20"/>
                <w:szCs w:val="20"/>
              </w:rPr>
              <w:t>культурно-досугового</w:t>
            </w:r>
            <w:proofErr w:type="spellEnd"/>
            <w:r>
              <w:rPr>
                <w:sz w:val="20"/>
                <w:szCs w:val="20"/>
              </w:rPr>
              <w:t xml:space="preserve"> (клубного) типа</w:t>
            </w:r>
          </w:p>
        </w:tc>
        <w:tc>
          <w:tcPr>
            <w:tcW w:w="3107" w:type="dxa"/>
            <w:vAlign w:val="center"/>
          </w:tcPr>
          <w:p w:rsidR="006B71FF" w:rsidRDefault="00674283">
            <w:pPr>
              <w:widowControl w:val="0"/>
              <w:ind w:left="-2" w:firstLine="2"/>
              <w:jc w:val="left"/>
              <w:rPr>
                <w:sz w:val="20"/>
                <w:szCs w:val="20"/>
              </w:rPr>
            </w:pPr>
            <w:r>
              <w:rPr>
                <w:sz w:val="20"/>
                <w:szCs w:val="20"/>
              </w:rPr>
              <w:t>Уровень обеспеченности</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rPr>
          <w:trHeight w:val="196"/>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left="-36"/>
              <w:jc w:val="left"/>
              <w:rPr>
                <w:sz w:val="20"/>
                <w:szCs w:val="20"/>
              </w:rPr>
            </w:pPr>
          </w:p>
        </w:tc>
        <w:tc>
          <w:tcPr>
            <w:tcW w:w="3107" w:type="dxa"/>
            <w:vAlign w:val="center"/>
          </w:tcPr>
          <w:p w:rsidR="006B71FF" w:rsidRDefault="00674283">
            <w:pPr>
              <w:widowControl w:val="0"/>
              <w:ind w:left="-2" w:firstLine="2"/>
              <w:jc w:val="left"/>
              <w:rPr>
                <w:sz w:val="20"/>
                <w:szCs w:val="20"/>
              </w:rPr>
            </w:pPr>
            <w:r>
              <w:rPr>
                <w:sz w:val="20"/>
              </w:rPr>
              <w:t>Территориальная доступность</w:t>
            </w:r>
          </w:p>
        </w:tc>
        <w:tc>
          <w:tcPr>
            <w:tcW w:w="707" w:type="dxa"/>
            <w:vAlign w:val="center"/>
          </w:tcPr>
          <w:p w:rsidR="006B71FF" w:rsidRDefault="00674283" w:rsidP="0032046F">
            <w:pPr>
              <w:ind w:left="708" w:hanging="1429"/>
              <w:jc w:val="right"/>
              <w:rPr>
                <w:sz w:val="20"/>
                <w:szCs w:val="20"/>
              </w:rPr>
            </w:pPr>
            <w:r>
              <w:rPr>
                <w:sz w:val="20"/>
                <w:szCs w:val="20"/>
              </w:rPr>
              <w:t>+</w:t>
            </w:r>
          </w:p>
        </w:tc>
        <w:tc>
          <w:tcPr>
            <w:tcW w:w="861" w:type="dxa"/>
            <w:gridSpan w:val="2"/>
            <w:vAlign w:val="center"/>
          </w:tcPr>
          <w:p w:rsidR="006B71FF" w:rsidRDefault="00674283" w:rsidP="0032046F">
            <w:pPr>
              <w:ind w:left="708" w:hanging="1429"/>
              <w:jc w:val="right"/>
              <w:rPr>
                <w:sz w:val="20"/>
                <w:szCs w:val="20"/>
              </w:rPr>
            </w:pPr>
            <w:r>
              <w:rPr>
                <w:sz w:val="20"/>
                <w:szCs w:val="20"/>
              </w:rPr>
              <w:t>–</w:t>
            </w:r>
          </w:p>
        </w:tc>
        <w:tc>
          <w:tcPr>
            <w:tcW w:w="1276" w:type="dxa"/>
            <w:vAlign w:val="center"/>
          </w:tcPr>
          <w:p w:rsidR="006B71FF" w:rsidRDefault="00674283" w:rsidP="0032046F">
            <w:pPr>
              <w:ind w:left="708" w:hanging="1429"/>
              <w:jc w:val="right"/>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b/>
                <w:sz w:val="20"/>
                <w:szCs w:val="20"/>
              </w:rPr>
            </w:pPr>
            <w:r>
              <w:rPr>
                <w:b/>
                <w:sz w:val="20"/>
                <w:szCs w:val="20"/>
              </w:rPr>
              <w:t>6</w:t>
            </w:r>
          </w:p>
        </w:tc>
        <w:tc>
          <w:tcPr>
            <w:tcW w:w="9072" w:type="dxa"/>
            <w:gridSpan w:val="7"/>
            <w:vAlign w:val="center"/>
          </w:tcPr>
          <w:p w:rsidR="006B71FF" w:rsidRDefault="00674283">
            <w:pPr>
              <w:rPr>
                <w:b/>
                <w:sz w:val="20"/>
                <w:szCs w:val="20"/>
                <w:lang w:val="en-US"/>
              </w:rPr>
            </w:pPr>
            <w:r>
              <w:rPr>
                <w:b/>
                <w:sz w:val="20"/>
                <w:szCs w:val="20"/>
              </w:rPr>
              <w:t>В области охраны правопорядка</w:t>
            </w:r>
          </w:p>
        </w:tc>
      </w:tr>
      <w:tr w:rsidR="006B71FF" w:rsidTr="0009279D">
        <w:trPr>
          <w:trHeight w:val="102"/>
        </w:trPr>
        <w:tc>
          <w:tcPr>
            <w:tcW w:w="993" w:type="dxa"/>
            <w:vMerge w:val="restart"/>
            <w:vAlign w:val="center"/>
          </w:tcPr>
          <w:p w:rsidR="006B71FF" w:rsidRDefault="00674283" w:rsidP="00735D73">
            <w:pPr>
              <w:jc w:val="left"/>
              <w:rPr>
                <w:sz w:val="20"/>
                <w:szCs w:val="20"/>
              </w:rPr>
            </w:pPr>
            <w:r>
              <w:rPr>
                <w:sz w:val="20"/>
                <w:szCs w:val="20"/>
              </w:rPr>
              <w:t>6.1</w:t>
            </w:r>
          </w:p>
        </w:tc>
        <w:tc>
          <w:tcPr>
            <w:tcW w:w="3121" w:type="dxa"/>
            <w:gridSpan w:val="2"/>
            <w:vMerge w:val="restart"/>
            <w:vAlign w:val="center"/>
          </w:tcPr>
          <w:p w:rsidR="006B71FF" w:rsidRDefault="00674283">
            <w:pPr>
              <w:jc w:val="left"/>
              <w:rPr>
                <w:sz w:val="20"/>
              </w:rPr>
            </w:pPr>
            <w:r>
              <w:rPr>
                <w:sz w:val="20"/>
              </w:rPr>
              <w:t>Участковые пункты полиции</w:t>
            </w:r>
          </w:p>
        </w:tc>
        <w:tc>
          <w:tcPr>
            <w:tcW w:w="3107" w:type="dxa"/>
            <w:vAlign w:val="center"/>
          </w:tcPr>
          <w:p w:rsidR="006B71FF" w:rsidRDefault="00674283">
            <w:pPr>
              <w:jc w:val="left"/>
              <w:rPr>
                <w:sz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ign w:val="center"/>
          </w:tcPr>
          <w:p w:rsidR="006B71FF" w:rsidRDefault="006B71FF">
            <w:pPr>
              <w:ind w:left="708" w:hanging="357"/>
              <w:jc w:val="center"/>
              <w:rPr>
                <w:sz w:val="20"/>
                <w:szCs w:val="20"/>
              </w:rPr>
            </w:pPr>
          </w:p>
        </w:tc>
        <w:tc>
          <w:tcPr>
            <w:tcW w:w="3121" w:type="dxa"/>
            <w:gridSpan w:val="2"/>
            <w:vMerge/>
            <w:vAlign w:val="center"/>
          </w:tcPr>
          <w:p w:rsidR="006B71FF" w:rsidRDefault="006B71FF">
            <w:pPr>
              <w:ind w:left="708" w:hanging="357"/>
              <w:jc w:val="left"/>
              <w:rPr>
                <w:sz w:val="20"/>
              </w:rPr>
            </w:pPr>
          </w:p>
        </w:tc>
        <w:tc>
          <w:tcPr>
            <w:tcW w:w="3107" w:type="dxa"/>
            <w:vAlign w:val="center"/>
          </w:tcPr>
          <w:p w:rsidR="006B71FF" w:rsidRDefault="00674283">
            <w:pPr>
              <w:jc w:val="left"/>
              <w:rPr>
                <w:sz w:val="20"/>
              </w:rPr>
            </w:pPr>
            <w:r>
              <w:rPr>
                <w:sz w:val="20"/>
              </w:rPr>
              <w:t>Территориальная доступность</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b/>
                <w:sz w:val="20"/>
                <w:szCs w:val="20"/>
              </w:rPr>
            </w:pPr>
            <w:r>
              <w:rPr>
                <w:b/>
                <w:sz w:val="20"/>
                <w:szCs w:val="20"/>
              </w:rPr>
              <w:t>7</w:t>
            </w:r>
          </w:p>
        </w:tc>
        <w:tc>
          <w:tcPr>
            <w:tcW w:w="9072" w:type="dxa"/>
            <w:gridSpan w:val="7"/>
            <w:vAlign w:val="center"/>
          </w:tcPr>
          <w:p w:rsidR="006B71FF" w:rsidRDefault="00674283">
            <w:pPr>
              <w:rPr>
                <w:sz w:val="20"/>
                <w:szCs w:val="20"/>
              </w:rPr>
            </w:pPr>
            <w:r>
              <w:rPr>
                <w:b/>
                <w:sz w:val="20"/>
                <w:szCs w:val="20"/>
              </w:rPr>
              <w:t>В области жилищного строительства</w:t>
            </w:r>
          </w:p>
        </w:tc>
      </w:tr>
      <w:tr w:rsidR="006B71FF" w:rsidTr="0009279D">
        <w:trPr>
          <w:trHeight w:val="102"/>
        </w:trPr>
        <w:tc>
          <w:tcPr>
            <w:tcW w:w="993" w:type="dxa"/>
            <w:vMerge w:val="restart"/>
          </w:tcPr>
          <w:p w:rsidR="006B71FF" w:rsidRDefault="00674283">
            <w:pPr>
              <w:ind w:left="708" w:hanging="1429"/>
              <w:jc w:val="center"/>
              <w:rPr>
                <w:sz w:val="20"/>
                <w:szCs w:val="20"/>
              </w:rPr>
            </w:pPr>
            <w:r>
              <w:rPr>
                <w:sz w:val="20"/>
                <w:szCs w:val="20"/>
              </w:rPr>
              <w:t>7.1</w:t>
            </w:r>
          </w:p>
        </w:tc>
        <w:tc>
          <w:tcPr>
            <w:tcW w:w="3121" w:type="dxa"/>
            <w:gridSpan w:val="2"/>
            <w:vMerge w:val="restart"/>
          </w:tcPr>
          <w:p w:rsidR="006B71FF" w:rsidRDefault="00674283">
            <w:pPr>
              <w:jc w:val="left"/>
              <w:rPr>
                <w:sz w:val="20"/>
              </w:rPr>
            </w:pPr>
            <w:r>
              <w:rPr>
                <w:sz w:val="20"/>
              </w:rPr>
              <w:t>Объекты жилищного строительства</w:t>
            </w:r>
          </w:p>
          <w:p w:rsidR="006B71FF" w:rsidRDefault="006B71FF">
            <w:pPr>
              <w:ind w:firstLine="680"/>
              <w:jc w:val="left"/>
              <w:rPr>
                <w:sz w:val="20"/>
              </w:rPr>
            </w:pPr>
          </w:p>
        </w:tc>
        <w:tc>
          <w:tcPr>
            <w:tcW w:w="3107" w:type="dxa"/>
            <w:vAlign w:val="center"/>
          </w:tcPr>
          <w:p w:rsidR="006B71FF" w:rsidRDefault="00674283">
            <w:pPr>
              <w:jc w:val="left"/>
              <w:rPr>
                <w:sz w:val="20"/>
              </w:rPr>
            </w:pPr>
            <w:r>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6B71FF" w:rsidRDefault="00674283" w:rsidP="0032046F">
            <w:pPr>
              <w:jc w:val="right"/>
              <w:rPr>
                <w:sz w:val="20"/>
              </w:rPr>
            </w:pPr>
            <w:r>
              <w:rPr>
                <w:sz w:val="20"/>
              </w:rPr>
              <w:t>–</w:t>
            </w:r>
          </w:p>
        </w:tc>
        <w:tc>
          <w:tcPr>
            <w:tcW w:w="861" w:type="dxa"/>
            <w:gridSpan w:val="2"/>
            <w:vAlign w:val="center"/>
          </w:tcPr>
          <w:p w:rsidR="006B71FF" w:rsidRDefault="00674283" w:rsidP="0032046F">
            <w:pPr>
              <w:jc w:val="right"/>
              <w:rPr>
                <w:sz w:val="20"/>
              </w:rPr>
            </w:pPr>
            <w:r>
              <w:rPr>
                <w:sz w:val="20"/>
                <w:szCs w:val="20"/>
              </w:rPr>
              <w:t>+</w:t>
            </w:r>
          </w:p>
        </w:tc>
        <w:tc>
          <w:tcPr>
            <w:tcW w:w="1276" w:type="dxa"/>
            <w:vAlign w:val="center"/>
          </w:tcPr>
          <w:p w:rsidR="006B71FF" w:rsidRDefault="00674283" w:rsidP="0032046F">
            <w:pPr>
              <w:jc w:val="right"/>
              <w:rPr>
                <w:sz w:val="20"/>
              </w:rPr>
            </w:pPr>
            <w:r>
              <w:rPr>
                <w:sz w:val="20"/>
              </w:rPr>
              <w:t>–</w:t>
            </w:r>
          </w:p>
        </w:tc>
      </w:tr>
      <w:tr w:rsidR="006B71FF" w:rsidTr="0009279D">
        <w:trPr>
          <w:trHeight w:val="102"/>
        </w:trPr>
        <w:tc>
          <w:tcPr>
            <w:tcW w:w="993" w:type="dxa"/>
            <w:vMerge/>
            <w:vAlign w:val="center"/>
          </w:tcPr>
          <w:p w:rsidR="006B71FF" w:rsidRDefault="006B71FF">
            <w:pPr>
              <w:ind w:left="708" w:hanging="1429"/>
              <w:jc w:val="center"/>
              <w:rPr>
                <w:sz w:val="20"/>
                <w:szCs w:val="20"/>
              </w:rPr>
            </w:pPr>
          </w:p>
        </w:tc>
        <w:tc>
          <w:tcPr>
            <w:tcW w:w="3121" w:type="dxa"/>
            <w:gridSpan w:val="2"/>
            <w:vMerge/>
            <w:vAlign w:val="center"/>
          </w:tcPr>
          <w:p w:rsidR="006B71FF" w:rsidRDefault="006B71FF">
            <w:pPr>
              <w:ind w:firstLine="680"/>
              <w:jc w:val="left"/>
              <w:rPr>
                <w:sz w:val="20"/>
              </w:rPr>
            </w:pPr>
          </w:p>
        </w:tc>
        <w:tc>
          <w:tcPr>
            <w:tcW w:w="3107" w:type="dxa"/>
            <w:vAlign w:val="center"/>
          </w:tcPr>
          <w:p w:rsidR="006B71FF" w:rsidRDefault="00674283">
            <w:pPr>
              <w:jc w:val="left"/>
              <w:rPr>
                <w:sz w:val="20"/>
              </w:rPr>
            </w:pPr>
            <w:r>
              <w:rPr>
                <w:sz w:val="20"/>
                <w:szCs w:val="20"/>
              </w:rPr>
              <w:t>Плотность населения элемента планировочной структуры</w:t>
            </w:r>
          </w:p>
        </w:tc>
        <w:tc>
          <w:tcPr>
            <w:tcW w:w="707" w:type="dxa"/>
            <w:vAlign w:val="center"/>
          </w:tcPr>
          <w:p w:rsidR="006B71FF" w:rsidRDefault="00674283" w:rsidP="0032046F">
            <w:pPr>
              <w:jc w:val="right"/>
              <w:rPr>
                <w:sz w:val="20"/>
              </w:rPr>
            </w:pPr>
            <w:r>
              <w:rPr>
                <w:sz w:val="20"/>
              </w:rPr>
              <w:t>–</w:t>
            </w:r>
          </w:p>
        </w:tc>
        <w:tc>
          <w:tcPr>
            <w:tcW w:w="861" w:type="dxa"/>
            <w:gridSpan w:val="2"/>
            <w:vAlign w:val="center"/>
          </w:tcPr>
          <w:p w:rsidR="006B71FF" w:rsidRDefault="00674283" w:rsidP="0032046F">
            <w:pPr>
              <w:jc w:val="right"/>
              <w:rPr>
                <w:sz w:val="20"/>
              </w:rPr>
            </w:pPr>
            <w:r>
              <w:rPr>
                <w:sz w:val="20"/>
                <w:szCs w:val="20"/>
              </w:rPr>
              <w:t>+</w:t>
            </w:r>
          </w:p>
        </w:tc>
        <w:tc>
          <w:tcPr>
            <w:tcW w:w="1276" w:type="dxa"/>
            <w:vAlign w:val="center"/>
          </w:tcPr>
          <w:p w:rsidR="006B71FF" w:rsidRDefault="00674283" w:rsidP="0032046F">
            <w:pPr>
              <w:jc w:val="right"/>
              <w:rPr>
                <w:sz w:val="20"/>
              </w:rPr>
            </w:pPr>
            <w:r>
              <w:rPr>
                <w:sz w:val="20"/>
              </w:rPr>
              <w:t>–</w:t>
            </w:r>
          </w:p>
        </w:tc>
      </w:tr>
      <w:tr w:rsidR="006B71FF" w:rsidTr="0009279D">
        <w:trPr>
          <w:trHeight w:val="102"/>
        </w:trPr>
        <w:tc>
          <w:tcPr>
            <w:tcW w:w="993" w:type="dxa"/>
            <w:vAlign w:val="center"/>
          </w:tcPr>
          <w:p w:rsidR="006B71FF" w:rsidRDefault="00674283">
            <w:pPr>
              <w:ind w:left="708" w:hanging="1429"/>
              <w:jc w:val="center"/>
              <w:rPr>
                <w:sz w:val="20"/>
                <w:szCs w:val="20"/>
              </w:rPr>
            </w:pPr>
            <w:r>
              <w:rPr>
                <w:sz w:val="20"/>
                <w:szCs w:val="20"/>
              </w:rPr>
              <w:t>8</w:t>
            </w:r>
          </w:p>
        </w:tc>
        <w:tc>
          <w:tcPr>
            <w:tcW w:w="9072" w:type="dxa"/>
            <w:gridSpan w:val="7"/>
            <w:vAlign w:val="center"/>
          </w:tcPr>
          <w:p w:rsidR="006B71FF" w:rsidRDefault="00674283">
            <w:pPr>
              <w:rPr>
                <w:b/>
                <w:sz w:val="20"/>
                <w:szCs w:val="20"/>
              </w:rPr>
            </w:pPr>
            <w:r>
              <w:rPr>
                <w:b/>
                <w:sz w:val="20"/>
                <w:szCs w:val="20"/>
              </w:rPr>
              <w:t>В области благоустройства и массового отдыха</w:t>
            </w:r>
          </w:p>
        </w:tc>
      </w:tr>
      <w:tr w:rsidR="006B71FF" w:rsidTr="0009279D">
        <w:trPr>
          <w:trHeight w:val="102"/>
        </w:trPr>
        <w:tc>
          <w:tcPr>
            <w:tcW w:w="993" w:type="dxa"/>
            <w:vAlign w:val="center"/>
          </w:tcPr>
          <w:p w:rsidR="006B71FF" w:rsidRDefault="00674283" w:rsidP="00735D73">
            <w:pPr>
              <w:jc w:val="left"/>
              <w:rPr>
                <w:sz w:val="20"/>
                <w:szCs w:val="20"/>
              </w:rPr>
            </w:pPr>
            <w:r>
              <w:rPr>
                <w:sz w:val="20"/>
                <w:szCs w:val="20"/>
              </w:rPr>
              <w:t>8.1</w:t>
            </w:r>
          </w:p>
        </w:tc>
        <w:tc>
          <w:tcPr>
            <w:tcW w:w="3121" w:type="dxa"/>
            <w:gridSpan w:val="2"/>
            <w:vAlign w:val="center"/>
          </w:tcPr>
          <w:p w:rsidR="006B71FF" w:rsidRDefault="00674283">
            <w:pPr>
              <w:jc w:val="left"/>
              <w:rPr>
                <w:sz w:val="20"/>
                <w:szCs w:val="20"/>
              </w:rPr>
            </w:pPr>
            <w:r>
              <w:rPr>
                <w:sz w:val="20"/>
                <w:szCs w:val="20"/>
              </w:rPr>
              <w:t>Озелененные территории общего пользования</w:t>
            </w:r>
          </w:p>
        </w:tc>
        <w:tc>
          <w:tcPr>
            <w:tcW w:w="3107" w:type="dxa"/>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restart"/>
            <w:vAlign w:val="center"/>
          </w:tcPr>
          <w:p w:rsidR="006B71FF" w:rsidRDefault="00674283" w:rsidP="00735D73">
            <w:pPr>
              <w:jc w:val="left"/>
              <w:rPr>
                <w:sz w:val="20"/>
                <w:szCs w:val="20"/>
              </w:rPr>
            </w:pPr>
            <w:r>
              <w:rPr>
                <w:sz w:val="20"/>
                <w:szCs w:val="20"/>
              </w:rPr>
              <w:t>8.2</w:t>
            </w:r>
          </w:p>
        </w:tc>
        <w:tc>
          <w:tcPr>
            <w:tcW w:w="3121" w:type="dxa"/>
            <w:gridSpan w:val="2"/>
            <w:vMerge w:val="restart"/>
            <w:vAlign w:val="center"/>
          </w:tcPr>
          <w:p w:rsidR="006B71FF" w:rsidRDefault="00674283">
            <w:pPr>
              <w:jc w:val="left"/>
              <w:rPr>
                <w:sz w:val="20"/>
                <w:szCs w:val="20"/>
              </w:rPr>
            </w:pPr>
            <w:r>
              <w:rPr>
                <w:sz w:val="20"/>
                <w:szCs w:val="20"/>
              </w:rPr>
              <w:t>Площадки отдыха населения</w:t>
            </w:r>
          </w:p>
        </w:tc>
        <w:tc>
          <w:tcPr>
            <w:tcW w:w="3107" w:type="dxa"/>
            <w:vAlign w:val="center"/>
          </w:tcPr>
          <w:p w:rsidR="006B71FF" w:rsidRDefault="00674283">
            <w:pPr>
              <w:jc w:val="left"/>
              <w:rPr>
                <w:sz w:val="20"/>
                <w:szCs w:val="20"/>
              </w:rPr>
            </w:pPr>
            <w:r>
              <w:rPr>
                <w:sz w:val="20"/>
                <w:szCs w:val="20"/>
              </w:rPr>
              <w:t>Размер земельного участка</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ign w:val="center"/>
          </w:tcPr>
          <w:p w:rsidR="006B71FF" w:rsidRDefault="006B71FF" w:rsidP="00735D73">
            <w:pPr>
              <w:ind w:left="708" w:hanging="357"/>
              <w:jc w:val="left"/>
              <w:rPr>
                <w:sz w:val="20"/>
                <w:szCs w:val="20"/>
              </w:rPr>
            </w:pPr>
          </w:p>
        </w:tc>
        <w:tc>
          <w:tcPr>
            <w:tcW w:w="3121" w:type="dxa"/>
            <w:gridSpan w:val="2"/>
            <w:vMerge/>
            <w:vAlign w:val="center"/>
          </w:tcPr>
          <w:p w:rsidR="006B71FF" w:rsidRDefault="006B71FF">
            <w:pPr>
              <w:ind w:left="708" w:hanging="357"/>
              <w:rPr>
                <w:sz w:val="20"/>
                <w:szCs w:val="20"/>
              </w:rPr>
            </w:pPr>
          </w:p>
        </w:tc>
        <w:tc>
          <w:tcPr>
            <w:tcW w:w="3107" w:type="dxa"/>
            <w:vAlign w:val="center"/>
          </w:tcPr>
          <w:p w:rsidR="006B71FF" w:rsidRDefault="00674283">
            <w:pPr>
              <w:jc w:val="left"/>
              <w:rPr>
                <w:sz w:val="20"/>
                <w:szCs w:val="20"/>
              </w:rPr>
            </w:pPr>
            <w:r>
              <w:rPr>
                <w:sz w:val="20"/>
                <w:szCs w:val="20"/>
              </w:rPr>
              <w:t>Территориальная доступность</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restart"/>
            <w:vAlign w:val="center"/>
          </w:tcPr>
          <w:p w:rsidR="006B71FF" w:rsidRDefault="00674283" w:rsidP="00735D73">
            <w:pPr>
              <w:jc w:val="left"/>
              <w:rPr>
                <w:sz w:val="20"/>
                <w:szCs w:val="20"/>
              </w:rPr>
            </w:pPr>
            <w:r>
              <w:rPr>
                <w:sz w:val="20"/>
                <w:szCs w:val="20"/>
              </w:rPr>
              <w:t>8.3</w:t>
            </w:r>
          </w:p>
        </w:tc>
        <w:tc>
          <w:tcPr>
            <w:tcW w:w="3121" w:type="dxa"/>
            <w:gridSpan w:val="2"/>
            <w:vMerge w:val="restart"/>
            <w:vAlign w:val="center"/>
          </w:tcPr>
          <w:p w:rsidR="006B71FF" w:rsidRDefault="00674283">
            <w:pPr>
              <w:jc w:val="left"/>
              <w:rPr>
                <w:sz w:val="20"/>
                <w:szCs w:val="20"/>
              </w:rPr>
            </w:pPr>
            <w:r>
              <w:rPr>
                <w:sz w:val="20"/>
                <w:szCs w:val="20"/>
              </w:rPr>
              <w:t>Детские игровые площадки</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Merge/>
            <w:vAlign w:val="center"/>
          </w:tcPr>
          <w:p w:rsidR="006B71FF" w:rsidRDefault="006B71FF">
            <w:pPr>
              <w:ind w:left="708" w:hanging="357"/>
              <w:rPr>
                <w:sz w:val="20"/>
                <w:szCs w:val="20"/>
              </w:rPr>
            </w:pPr>
          </w:p>
        </w:tc>
        <w:tc>
          <w:tcPr>
            <w:tcW w:w="3121" w:type="dxa"/>
            <w:gridSpan w:val="2"/>
            <w:vMerge/>
            <w:vAlign w:val="center"/>
          </w:tcPr>
          <w:p w:rsidR="006B71FF" w:rsidRDefault="006B71FF">
            <w:pPr>
              <w:ind w:left="708" w:hanging="357"/>
              <w:rPr>
                <w:sz w:val="20"/>
                <w:szCs w:val="20"/>
              </w:rPr>
            </w:pPr>
          </w:p>
        </w:tc>
        <w:tc>
          <w:tcPr>
            <w:tcW w:w="3107" w:type="dxa"/>
            <w:vAlign w:val="center"/>
          </w:tcPr>
          <w:p w:rsidR="006B71FF" w:rsidRDefault="00674283">
            <w:pPr>
              <w:jc w:val="left"/>
              <w:rPr>
                <w:sz w:val="20"/>
                <w:szCs w:val="20"/>
              </w:rPr>
            </w:pPr>
            <w:r>
              <w:rPr>
                <w:sz w:val="20"/>
                <w:szCs w:val="20"/>
              </w:rPr>
              <w:t>Территориальная доступность</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rPr>
          <w:trHeight w:val="102"/>
        </w:trPr>
        <w:tc>
          <w:tcPr>
            <w:tcW w:w="993" w:type="dxa"/>
            <w:vAlign w:val="center"/>
          </w:tcPr>
          <w:p w:rsidR="006B71FF" w:rsidRDefault="00674283">
            <w:pPr>
              <w:ind w:left="708" w:hanging="1429"/>
              <w:jc w:val="center"/>
              <w:rPr>
                <w:sz w:val="20"/>
                <w:szCs w:val="20"/>
              </w:rPr>
            </w:pPr>
            <w:r>
              <w:rPr>
                <w:b/>
                <w:sz w:val="20"/>
                <w:szCs w:val="20"/>
              </w:rPr>
              <w:t>9</w:t>
            </w:r>
          </w:p>
        </w:tc>
        <w:tc>
          <w:tcPr>
            <w:tcW w:w="9072" w:type="dxa"/>
            <w:gridSpan w:val="7"/>
            <w:vAlign w:val="center"/>
          </w:tcPr>
          <w:p w:rsidR="006B71FF" w:rsidRDefault="00674283">
            <w:pPr>
              <w:rPr>
                <w:sz w:val="20"/>
                <w:szCs w:val="20"/>
              </w:rPr>
            </w:pPr>
            <w:bookmarkStart w:id="489" w:name="_Toc132730222"/>
            <w:r>
              <w:rPr>
                <w:b/>
                <w:sz w:val="20"/>
                <w:szCs w:val="20"/>
              </w:rPr>
              <w:t>В области автомобильных дорог местного значения</w:t>
            </w:r>
            <w:bookmarkEnd w:id="489"/>
          </w:p>
        </w:tc>
      </w:tr>
      <w:tr w:rsidR="006B71FF" w:rsidTr="0009279D">
        <w:trPr>
          <w:trHeight w:val="102"/>
        </w:trPr>
        <w:tc>
          <w:tcPr>
            <w:tcW w:w="993" w:type="dxa"/>
            <w:vAlign w:val="center"/>
          </w:tcPr>
          <w:p w:rsidR="006B71FF" w:rsidRDefault="00674283">
            <w:pPr>
              <w:ind w:left="708" w:hanging="1429"/>
              <w:jc w:val="center"/>
              <w:rPr>
                <w:sz w:val="20"/>
                <w:szCs w:val="20"/>
              </w:rPr>
            </w:pPr>
            <w:r>
              <w:rPr>
                <w:sz w:val="20"/>
                <w:szCs w:val="20"/>
              </w:rPr>
              <w:t>9.1</w:t>
            </w:r>
          </w:p>
        </w:tc>
        <w:tc>
          <w:tcPr>
            <w:tcW w:w="3121" w:type="dxa"/>
            <w:gridSpan w:val="2"/>
          </w:tcPr>
          <w:p w:rsidR="006B71FF" w:rsidRDefault="00674283">
            <w:pPr>
              <w:ind w:left="-67" w:firstLine="31"/>
              <w:jc w:val="left"/>
              <w:rPr>
                <w:sz w:val="20"/>
                <w:szCs w:val="20"/>
              </w:rPr>
            </w:pPr>
            <w:r>
              <w:rPr>
                <w:sz w:val="20"/>
                <w:szCs w:val="20"/>
              </w:rPr>
              <w:t>Автомобильные дороги общего пользования</w:t>
            </w:r>
          </w:p>
        </w:tc>
        <w:tc>
          <w:tcPr>
            <w:tcW w:w="3107" w:type="dxa"/>
          </w:tcPr>
          <w:p w:rsidR="006B71FF" w:rsidRDefault="00674283">
            <w:pPr>
              <w:ind w:left="-67" w:firstLine="31"/>
              <w:jc w:val="left"/>
              <w:rPr>
                <w:sz w:val="20"/>
                <w:szCs w:val="20"/>
              </w:rPr>
            </w:pPr>
            <w:r>
              <w:rPr>
                <w:sz w:val="20"/>
                <w:szCs w:val="20"/>
              </w:rPr>
              <w:t>Уровень обеспеченности</w:t>
            </w:r>
          </w:p>
        </w:tc>
        <w:tc>
          <w:tcPr>
            <w:tcW w:w="707" w:type="dxa"/>
          </w:tcPr>
          <w:p w:rsidR="006B71FF" w:rsidRDefault="00674283" w:rsidP="0032046F">
            <w:pPr>
              <w:ind w:left="-67" w:firstLine="31"/>
              <w:jc w:val="right"/>
              <w:rPr>
                <w:sz w:val="20"/>
                <w:szCs w:val="20"/>
              </w:rPr>
            </w:pPr>
            <w:r>
              <w:rPr>
                <w:sz w:val="20"/>
                <w:szCs w:val="20"/>
              </w:rPr>
              <w:t>+</w:t>
            </w:r>
          </w:p>
        </w:tc>
        <w:tc>
          <w:tcPr>
            <w:tcW w:w="861" w:type="dxa"/>
            <w:gridSpan w:val="2"/>
          </w:tcPr>
          <w:p w:rsidR="006B71FF" w:rsidRDefault="00674283" w:rsidP="0032046F">
            <w:pPr>
              <w:ind w:left="-67" w:firstLine="31"/>
              <w:jc w:val="right"/>
              <w:rPr>
                <w:sz w:val="20"/>
                <w:szCs w:val="20"/>
              </w:rPr>
            </w:pPr>
            <w:r>
              <w:rPr>
                <w:sz w:val="20"/>
                <w:szCs w:val="20"/>
              </w:rPr>
              <w:t>+</w:t>
            </w:r>
          </w:p>
        </w:tc>
        <w:tc>
          <w:tcPr>
            <w:tcW w:w="1276" w:type="dxa"/>
          </w:tcPr>
          <w:p w:rsidR="006B71FF" w:rsidRDefault="00674283" w:rsidP="0032046F">
            <w:pPr>
              <w:ind w:left="-67" w:firstLine="31"/>
              <w:jc w:val="right"/>
              <w:rPr>
                <w:sz w:val="20"/>
                <w:szCs w:val="20"/>
              </w:rPr>
            </w:pPr>
            <w:r>
              <w:rPr>
                <w:sz w:val="20"/>
                <w:szCs w:val="20"/>
              </w:rPr>
              <w:t>–</w:t>
            </w:r>
          </w:p>
        </w:tc>
      </w:tr>
      <w:tr w:rsidR="006B71FF" w:rsidTr="0009279D">
        <w:tc>
          <w:tcPr>
            <w:tcW w:w="993" w:type="dxa"/>
            <w:vAlign w:val="center"/>
          </w:tcPr>
          <w:p w:rsidR="006B71FF" w:rsidRDefault="00674283">
            <w:pPr>
              <w:ind w:left="708" w:hanging="1429"/>
              <w:jc w:val="center"/>
              <w:rPr>
                <w:b/>
                <w:sz w:val="20"/>
                <w:szCs w:val="20"/>
              </w:rPr>
            </w:pPr>
            <w:r>
              <w:rPr>
                <w:b/>
                <w:sz w:val="20"/>
                <w:szCs w:val="20"/>
              </w:rPr>
              <w:t>10</w:t>
            </w:r>
          </w:p>
        </w:tc>
        <w:tc>
          <w:tcPr>
            <w:tcW w:w="9072" w:type="dxa"/>
            <w:gridSpan w:val="7"/>
            <w:vAlign w:val="center"/>
          </w:tcPr>
          <w:p w:rsidR="006B71FF" w:rsidRDefault="00674283" w:rsidP="001D5C7E">
            <w:pPr>
              <w:ind w:left="-67" w:firstLine="67"/>
              <w:rPr>
                <w:b/>
                <w:sz w:val="20"/>
                <w:szCs w:val="20"/>
              </w:rPr>
            </w:pPr>
            <w:r>
              <w:rPr>
                <w:b/>
                <w:sz w:val="20"/>
                <w:szCs w:val="20"/>
              </w:rPr>
              <w:t xml:space="preserve">В области </w:t>
            </w:r>
            <w:proofErr w:type="spellStart"/>
            <w:r>
              <w:rPr>
                <w:b/>
                <w:sz w:val="20"/>
                <w:szCs w:val="20"/>
              </w:rPr>
              <w:t>электро</w:t>
            </w:r>
            <w:proofErr w:type="spellEnd"/>
            <w:r>
              <w:rPr>
                <w:b/>
                <w:sz w:val="20"/>
                <w:szCs w:val="20"/>
              </w:rPr>
              <w:t>-</w:t>
            </w:r>
            <w:r w:rsidR="001D5C7E">
              <w:rPr>
                <w:b/>
                <w:sz w:val="20"/>
                <w:szCs w:val="20"/>
              </w:rPr>
              <w:t>, тепл</w:t>
            </w:r>
            <w:proofErr w:type="gramStart"/>
            <w:r w:rsidR="001D5C7E">
              <w:rPr>
                <w:b/>
                <w:sz w:val="20"/>
                <w:szCs w:val="20"/>
              </w:rPr>
              <w:t>о-</w:t>
            </w:r>
            <w:proofErr w:type="gramEnd"/>
            <w:r w:rsidR="001D5C7E">
              <w:rPr>
                <w:b/>
                <w:sz w:val="20"/>
                <w:szCs w:val="20"/>
              </w:rPr>
              <w:t xml:space="preserve"> </w:t>
            </w:r>
            <w:r>
              <w:rPr>
                <w:b/>
                <w:sz w:val="20"/>
                <w:szCs w:val="20"/>
              </w:rPr>
              <w:t>и водоснабжения населения и водоотведения</w:t>
            </w:r>
          </w:p>
        </w:tc>
      </w:tr>
      <w:tr w:rsidR="006B71FF" w:rsidTr="001D5C7E">
        <w:tc>
          <w:tcPr>
            <w:tcW w:w="1135" w:type="dxa"/>
            <w:gridSpan w:val="2"/>
            <w:vMerge w:val="restart"/>
            <w:vAlign w:val="center"/>
          </w:tcPr>
          <w:p w:rsidR="006B71FF" w:rsidRDefault="00674283">
            <w:pPr>
              <w:ind w:left="708" w:hanging="1429"/>
              <w:jc w:val="center"/>
              <w:rPr>
                <w:sz w:val="20"/>
                <w:szCs w:val="20"/>
              </w:rPr>
            </w:pPr>
            <w:r>
              <w:rPr>
                <w:sz w:val="20"/>
                <w:szCs w:val="20"/>
              </w:rPr>
              <w:lastRenderedPageBreak/>
              <w:t>10.1</w:t>
            </w:r>
          </w:p>
        </w:tc>
        <w:tc>
          <w:tcPr>
            <w:tcW w:w="2979" w:type="dxa"/>
            <w:vMerge w:val="restart"/>
            <w:vAlign w:val="center"/>
          </w:tcPr>
          <w:p w:rsidR="006B71FF" w:rsidRDefault="00674283">
            <w:pPr>
              <w:ind w:left="-36"/>
              <w:jc w:val="left"/>
              <w:rPr>
                <w:sz w:val="20"/>
                <w:szCs w:val="20"/>
              </w:rPr>
            </w:pPr>
            <w:r>
              <w:rPr>
                <w:sz w:val="20"/>
                <w:szCs w:val="20"/>
              </w:rPr>
              <w:t>Объекты электроснабжения</w:t>
            </w:r>
          </w:p>
        </w:tc>
        <w:tc>
          <w:tcPr>
            <w:tcW w:w="3107" w:type="dxa"/>
            <w:vAlign w:val="center"/>
          </w:tcPr>
          <w:p w:rsidR="006B71FF" w:rsidRDefault="00674283">
            <w:pPr>
              <w:jc w:val="left"/>
              <w:rPr>
                <w:sz w:val="20"/>
                <w:szCs w:val="20"/>
              </w:rPr>
            </w:pPr>
            <w:r>
              <w:rPr>
                <w:sz w:val="20"/>
                <w:szCs w:val="20"/>
              </w:rPr>
              <w:t>Электропотребление</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ign w:val="center"/>
          </w:tcPr>
          <w:p w:rsidR="006B71FF" w:rsidRDefault="006B71FF">
            <w:pPr>
              <w:ind w:left="708" w:hanging="1429"/>
              <w:jc w:val="center"/>
              <w:rPr>
                <w:sz w:val="20"/>
                <w:szCs w:val="20"/>
              </w:rPr>
            </w:pPr>
          </w:p>
        </w:tc>
        <w:tc>
          <w:tcPr>
            <w:tcW w:w="2979" w:type="dxa"/>
            <w:vMerge/>
            <w:vAlign w:val="center"/>
          </w:tcPr>
          <w:p w:rsidR="006B71FF" w:rsidRDefault="006B71FF">
            <w:pPr>
              <w:ind w:left="-36"/>
              <w:jc w:val="left"/>
              <w:rPr>
                <w:sz w:val="20"/>
                <w:szCs w:val="20"/>
              </w:rPr>
            </w:pPr>
          </w:p>
        </w:tc>
        <w:tc>
          <w:tcPr>
            <w:tcW w:w="3107" w:type="dxa"/>
            <w:vAlign w:val="center"/>
          </w:tcPr>
          <w:p w:rsidR="006B71FF" w:rsidRDefault="00674283">
            <w:pPr>
              <w:jc w:val="left"/>
              <w:rPr>
                <w:sz w:val="20"/>
                <w:szCs w:val="20"/>
              </w:rPr>
            </w:pPr>
            <w:r>
              <w:rPr>
                <w:sz w:val="20"/>
                <w:szCs w:val="20"/>
              </w:rPr>
              <w:t>Удельная коммунально-бытовая электрическая нагрузка</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restart"/>
            <w:vAlign w:val="center"/>
          </w:tcPr>
          <w:p w:rsidR="006B71FF" w:rsidRDefault="00674283">
            <w:pPr>
              <w:ind w:left="708" w:hanging="1429"/>
              <w:jc w:val="center"/>
              <w:rPr>
                <w:sz w:val="20"/>
                <w:szCs w:val="20"/>
              </w:rPr>
            </w:pPr>
            <w:r>
              <w:rPr>
                <w:sz w:val="20"/>
                <w:szCs w:val="20"/>
              </w:rPr>
              <w:t>10.2</w:t>
            </w:r>
          </w:p>
        </w:tc>
        <w:tc>
          <w:tcPr>
            <w:tcW w:w="2979" w:type="dxa"/>
            <w:vMerge w:val="restart"/>
            <w:vAlign w:val="center"/>
          </w:tcPr>
          <w:p w:rsidR="006B71FF" w:rsidRDefault="00674283">
            <w:pPr>
              <w:ind w:left="-36"/>
              <w:jc w:val="left"/>
              <w:rPr>
                <w:sz w:val="20"/>
                <w:szCs w:val="20"/>
              </w:rPr>
            </w:pPr>
            <w:r>
              <w:rPr>
                <w:sz w:val="20"/>
                <w:szCs w:val="20"/>
              </w:rPr>
              <w:t>Объекты теплоснабжения</w:t>
            </w:r>
          </w:p>
        </w:tc>
        <w:tc>
          <w:tcPr>
            <w:tcW w:w="3107" w:type="dxa"/>
            <w:vAlign w:val="center"/>
          </w:tcPr>
          <w:p w:rsidR="006B71FF" w:rsidRDefault="00674283">
            <w:pPr>
              <w:jc w:val="left"/>
              <w:rPr>
                <w:sz w:val="20"/>
                <w:szCs w:val="20"/>
              </w:rPr>
            </w:pPr>
            <w:r>
              <w:rPr>
                <w:sz w:val="20"/>
                <w:szCs w:val="20"/>
              </w:rPr>
              <w:t>Удельные расходы тепла на отопление жилых зданий</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ign w:val="center"/>
          </w:tcPr>
          <w:p w:rsidR="006B71FF" w:rsidRDefault="006B71FF">
            <w:pPr>
              <w:ind w:left="708" w:hanging="1429"/>
              <w:jc w:val="center"/>
              <w:rPr>
                <w:sz w:val="20"/>
                <w:szCs w:val="20"/>
              </w:rPr>
            </w:pPr>
          </w:p>
        </w:tc>
        <w:tc>
          <w:tcPr>
            <w:tcW w:w="2979" w:type="dxa"/>
            <w:vMerge/>
            <w:vAlign w:val="center"/>
          </w:tcPr>
          <w:p w:rsidR="006B71FF" w:rsidRDefault="006B71FF">
            <w:pPr>
              <w:ind w:left="-67" w:firstLine="31"/>
              <w:jc w:val="left"/>
              <w:rPr>
                <w:sz w:val="20"/>
                <w:szCs w:val="20"/>
              </w:rPr>
            </w:pPr>
          </w:p>
        </w:tc>
        <w:tc>
          <w:tcPr>
            <w:tcW w:w="3107" w:type="dxa"/>
            <w:vAlign w:val="center"/>
          </w:tcPr>
          <w:p w:rsidR="006B71FF" w:rsidRDefault="00674283">
            <w:pPr>
              <w:jc w:val="left"/>
              <w:rPr>
                <w:sz w:val="20"/>
                <w:szCs w:val="20"/>
              </w:rPr>
            </w:pPr>
            <w:r>
              <w:rPr>
                <w:sz w:val="20"/>
                <w:szCs w:val="20"/>
              </w:rPr>
              <w:t>Удельная величина тепловой энергии на нагрев горячей воды потребителями жилых зданий</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Merge/>
            <w:vAlign w:val="center"/>
          </w:tcPr>
          <w:p w:rsidR="006B71FF" w:rsidRDefault="006B71FF">
            <w:pPr>
              <w:ind w:left="708" w:hanging="1429"/>
              <w:jc w:val="center"/>
              <w:rPr>
                <w:sz w:val="20"/>
                <w:szCs w:val="20"/>
              </w:rPr>
            </w:pPr>
          </w:p>
        </w:tc>
        <w:tc>
          <w:tcPr>
            <w:tcW w:w="2979" w:type="dxa"/>
            <w:vMerge/>
            <w:vAlign w:val="center"/>
          </w:tcPr>
          <w:p w:rsidR="006B71FF" w:rsidRDefault="006B71FF">
            <w:pPr>
              <w:ind w:left="-67" w:firstLine="31"/>
              <w:jc w:val="left"/>
              <w:rPr>
                <w:sz w:val="20"/>
                <w:szCs w:val="20"/>
              </w:rPr>
            </w:pPr>
          </w:p>
        </w:tc>
        <w:tc>
          <w:tcPr>
            <w:tcW w:w="3107" w:type="dxa"/>
            <w:vAlign w:val="center"/>
          </w:tcPr>
          <w:p w:rsidR="006B71FF" w:rsidRDefault="00674283">
            <w:pPr>
              <w:jc w:val="left"/>
              <w:rPr>
                <w:sz w:val="20"/>
                <w:szCs w:val="20"/>
              </w:rPr>
            </w:pPr>
            <w:r>
              <w:rPr>
                <w:sz w:val="20"/>
                <w:szCs w:val="20"/>
              </w:rPr>
              <w:t>Удельные расходы тепла на отопление административных зданий</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Align w:val="center"/>
          </w:tcPr>
          <w:p w:rsidR="006B71FF" w:rsidRDefault="00674283" w:rsidP="001D5C7E">
            <w:pPr>
              <w:ind w:left="708" w:hanging="1429"/>
              <w:jc w:val="center"/>
              <w:rPr>
                <w:sz w:val="20"/>
                <w:szCs w:val="20"/>
              </w:rPr>
            </w:pPr>
            <w:r>
              <w:rPr>
                <w:sz w:val="20"/>
                <w:szCs w:val="20"/>
              </w:rPr>
              <w:t>10.</w:t>
            </w:r>
            <w:r w:rsidR="001D5C7E">
              <w:rPr>
                <w:sz w:val="20"/>
                <w:szCs w:val="20"/>
              </w:rPr>
              <w:t>3</w:t>
            </w:r>
          </w:p>
        </w:tc>
        <w:tc>
          <w:tcPr>
            <w:tcW w:w="2979" w:type="dxa"/>
            <w:vAlign w:val="center"/>
          </w:tcPr>
          <w:p w:rsidR="006B71FF" w:rsidRDefault="00674283">
            <w:pPr>
              <w:ind w:left="-67" w:firstLine="31"/>
              <w:jc w:val="left"/>
              <w:rPr>
                <w:sz w:val="20"/>
                <w:szCs w:val="20"/>
              </w:rPr>
            </w:pPr>
            <w:r>
              <w:rPr>
                <w:sz w:val="20"/>
                <w:szCs w:val="20"/>
              </w:rPr>
              <w:t>Объекты водоснабжения</w:t>
            </w:r>
          </w:p>
        </w:tc>
        <w:tc>
          <w:tcPr>
            <w:tcW w:w="3107" w:type="dxa"/>
            <w:vAlign w:val="center"/>
          </w:tcPr>
          <w:p w:rsidR="006B71FF" w:rsidRDefault="00674283">
            <w:pPr>
              <w:jc w:val="left"/>
              <w:rPr>
                <w:sz w:val="20"/>
                <w:szCs w:val="20"/>
              </w:rPr>
            </w:pPr>
            <w:r>
              <w:rPr>
                <w:sz w:val="20"/>
                <w:szCs w:val="20"/>
              </w:rPr>
              <w:t>Удельное среднесуточное водопотребление (за год)</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1D5C7E">
        <w:tc>
          <w:tcPr>
            <w:tcW w:w="1135" w:type="dxa"/>
            <w:gridSpan w:val="2"/>
            <w:vAlign w:val="center"/>
          </w:tcPr>
          <w:p w:rsidR="006B71FF" w:rsidRDefault="00674283" w:rsidP="001D5C7E">
            <w:pPr>
              <w:ind w:left="708" w:hanging="1429"/>
              <w:jc w:val="center"/>
              <w:rPr>
                <w:sz w:val="20"/>
                <w:szCs w:val="20"/>
              </w:rPr>
            </w:pPr>
            <w:r>
              <w:rPr>
                <w:sz w:val="20"/>
                <w:szCs w:val="20"/>
              </w:rPr>
              <w:t>10</w:t>
            </w:r>
            <w:r w:rsidR="001D5C7E">
              <w:rPr>
                <w:sz w:val="20"/>
                <w:szCs w:val="20"/>
              </w:rPr>
              <w:t>.4</w:t>
            </w:r>
          </w:p>
        </w:tc>
        <w:tc>
          <w:tcPr>
            <w:tcW w:w="2979" w:type="dxa"/>
            <w:vAlign w:val="center"/>
          </w:tcPr>
          <w:p w:rsidR="006B71FF" w:rsidRDefault="00674283">
            <w:pPr>
              <w:ind w:left="-67" w:firstLine="31"/>
              <w:jc w:val="left"/>
              <w:rPr>
                <w:sz w:val="20"/>
                <w:szCs w:val="20"/>
              </w:rPr>
            </w:pPr>
            <w:r>
              <w:rPr>
                <w:sz w:val="20"/>
                <w:szCs w:val="20"/>
              </w:rPr>
              <w:t>Объекты водоотведения</w:t>
            </w:r>
          </w:p>
        </w:tc>
        <w:tc>
          <w:tcPr>
            <w:tcW w:w="3107" w:type="dxa"/>
            <w:vAlign w:val="center"/>
          </w:tcPr>
          <w:p w:rsidR="006B71FF" w:rsidRDefault="00674283">
            <w:pPr>
              <w:jc w:val="left"/>
              <w:rPr>
                <w:sz w:val="20"/>
                <w:szCs w:val="20"/>
              </w:rPr>
            </w:pPr>
            <w:r>
              <w:rPr>
                <w:sz w:val="20"/>
                <w:szCs w:val="20"/>
              </w:rPr>
              <w:t>Удельное среднесуточное водопотребление (за год)</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r w:rsidR="006B71FF" w:rsidTr="00754D56">
        <w:tc>
          <w:tcPr>
            <w:tcW w:w="1135" w:type="dxa"/>
            <w:gridSpan w:val="2"/>
            <w:vAlign w:val="center"/>
          </w:tcPr>
          <w:p w:rsidR="006B71FF" w:rsidRDefault="00674283" w:rsidP="00735D73">
            <w:pPr>
              <w:jc w:val="left"/>
              <w:rPr>
                <w:b/>
                <w:sz w:val="20"/>
                <w:szCs w:val="20"/>
              </w:rPr>
            </w:pPr>
            <w:r>
              <w:rPr>
                <w:b/>
                <w:sz w:val="20"/>
                <w:szCs w:val="20"/>
              </w:rPr>
              <w:t>11</w:t>
            </w:r>
          </w:p>
        </w:tc>
        <w:tc>
          <w:tcPr>
            <w:tcW w:w="8930" w:type="dxa"/>
            <w:gridSpan w:val="6"/>
            <w:vAlign w:val="center"/>
          </w:tcPr>
          <w:p w:rsidR="006B71FF" w:rsidRDefault="00674283">
            <w:pPr>
              <w:ind w:left="-36" w:firstLine="36"/>
              <w:rPr>
                <w:b/>
                <w:sz w:val="20"/>
                <w:szCs w:val="20"/>
              </w:rPr>
            </w:pPr>
            <w:r>
              <w:rPr>
                <w:b/>
                <w:sz w:val="20"/>
                <w:szCs w:val="20"/>
              </w:rPr>
              <w:t>В области предупреждения чрезвычайных ситуаций, стихийных бедствий, эпидемий и ликвидации их последствий</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11.1</w:t>
            </w:r>
          </w:p>
        </w:tc>
        <w:tc>
          <w:tcPr>
            <w:tcW w:w="2979" w:type="dxa"/>
            <w:vAlign w:val="center"/>
          </w:tcPr>
          <w:p w:rsidR="006B71FF" w:rsidRDefault="00674283">
            <w:pPr>
              <w:jc w:val="left"/>
              <w:rPr>
                <w:sz w:val="20"/>
                <w:szCs w:val="20"/>
              </w:rPr>
            </w:pPr>
            <w:r>
              <w:rPr>
                <w:sz w:val="20"/>
                <w:szCs w:val="20"/>
              </w:rPr>
              <w:t>Создание, содержание и организация аварийно-спасательных служб и (или) аварийно-спасательных формирований на территории Северо-Енисейского района относятся к полномочиям органов государственной власти.</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pPr>
              <w:ind w:left="708" w:hanging="1429"/>
              <w:jc w:val="left"/>
              <w:rPr>
                <w:sz w:val="20"/>
                <w:szCs w:val="20"/>
              </w:rPr>
            </w:pPr>
            <w:r>
              <w:rPr>
                <w:sz w:val="20"/>
                <w:szCs w:val="20"/>
              </w:rPr>
              <w:t>_</w:t>
            </w:r>
          </w:p>
        </w:tc>
        <w:tc>
          <w:tcPr>
            <w:tcW w:w="861" w:type="dxa"/>
            <w:gridSpan w:val="2"/>
            <w:vAlign w:val="center"/>
          </w:tcPr>
          <w:p w:rsidR="006B71FF" w:rsidRDefault="00674283">
            <w:pPr>
              <w:ind w:left="708" w:hanging="1429"/>
              <w:jc w:val="left"/>
              <w:rPr>
                <w:sz w:val="20"/>
                <w:szCs w:val="20"/>
              </w:rPr>
            </w:pPr>
            <w:r>
              <w:t>–</w:t>
            </w:r>
          </w:p>
        </w:tc>
        <w:tc>
          <w:tcPr>
            <w:tcW w:w="1276" w:type="dxa"/>
            <w:vAlign w:val="center"/>
          </w:tcPr>
          <w:p w:rsidR="006B71FF" w:rsidRDefault="00674283">
            <w:pPr>
              <w:ind w:left="708" w:hanging="1429"/>
              <w:jc w:val="left"/>
              <w:rPr>
                <w:sz w:val="20"/>
                <w:szCs w:val="20"/>
              </w:rPr>
            </w:pPr>
            <w:r>
              <w:t>–</w:t>
            </w:r>
          </w:p>
        </w:tc>
      </w:tr>
      <w:tr w:rsidR="006B71FF" w:rsidTr="00754D56">
        <w:tc>
          <w:tcPr>
            <w:tcW w:w="1135" w:type="dxa"/>
            <w:gridSpan w:val="2"/>
            <w:vAlign w:val="center"/>
          </w:tcPr>
          <w:p w:rsidR="006B71FF" w:rsidRDefault="00674283">
            <w:pPr>
              <w:ind w:left="708" w:hanging="1429"/>
              <w:jc w:val="center"/>
              <w:rPr>
                <w:b/>
                <w:sz w:val="20"/>
                <w:szCs w:val="20"/>
              </w:rPr>
            </w:pPr>
            <w:r>
              <w:rPr>
                <w:b/>
                <w:sz w:val="20"/>
                <w:szCs w:val="20"/>
              </w:rPr>
              <w:t>12</w:t>
            </w:r>
          </w:p>
        </w:tc>
        <w:tc>
          <w:tcPr>
            <w:tcW w:w="8930" w:type="dxa"/>
            <w:gridSpan w:val="6"/>
            <w:vAlign w:val="center"/>
          </w:tcPr>
          <w:p w:rsidR="006B71FF" w:rsidRDefault="00674283">
            <w:pPr>
              <w:rPr>
                <w:b/>
                <w:sz w:val="20"/>
                <w:szCs w:val="20"/>
              </w:rPr>
            </w:pPr>
            <w:r>
              <w:rPr>
                <w:b/>
                <w:sz w:val="20"/>
                <w:szCs w:val="20"/>
              </w:rPr>
              <w:t>В области ритуальных услуг и содержания мест захоронения</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12.1</w:t>
            </w:r>
          </w:p>
        </w:tc>
        <w:tc>
          <w:tcPr>
            <w:tcW w:w="2979" w:type="dxa"/>
            <w:vAlign w:val="center"/>
          </w:tcPr>
          <w:p w:rsidR="006B71FF" w:rsidRDefault="00674283">
            <w:pPr>
              <w:jc w:val="left"/>
              <w:rPr>
                <w:sz w:val="20"/>
                <w:szCs w:val="20"/>
              </w:rPr>
            </w:pPr>
            <w:r>
              <w:rPr>
                <w:sz w:val="20"/>
                <w:szCs w:val="20"/>
              </w:rPr>
              <w:t>Кладбища традиционного захоронения</w:t>
            </w:r>
          </w:p>
        </w:tc>
        <w:tc>
          <w:tcPr>
            <w:tcW w:w="3107" w:type="dxa"/>
            <w:vAlign w:val="center"/>
          </w:tcPr>
          <w:p w:rsidR="006B71FF" w:rsidRDefault="00674283">
            <w:pPr>
              <w:widowControl w:val="0"/>
              <w:jc w:val="left"/>
              <w:rPr>
                <w:rFonts w:eastAsia="Calibri"/>
                <w:sz w:val="20"/>
                <w:szCs w:val="20"/>
              </w:rPr>
            </w:pPr>
            <w:r>
              <w:rPr>
                <w:sz w:val="20"/>
                <w:szCs w:val="20"/>
              </w:rPr>
              <w:t>Размер земельного участка</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12.2</w:t>
            </w:r>
          </w:p>
        </w:tc>
        <w:tc>
          <w:tcPr>
            <w:tcW w:w="2979" w:type="dxa"/>
            <w:vAlign w:val="center"/>
          </w:tcPr>
          <w:p w:rsidR="006B71FF" w:rsidRDefault="00674283">
            <w:pPr>
              <w:jc w:val="left"/>
              <w:rPr>
                <w:sz w:val="20"/>
                <w:szCs w:val="20"/>
              </w:rPr>
            </w:pPr>
            <w:r>
              <w:rPr>
                <w:sz w:val="20"/>
                <w:szCs w:val="20"/>
              </w:rPr>
              <w:t>Бюро похоронного обслуживания</w:t>
            </w:r>
          </w:p>
        </w:tc>
        <w:tc>
          <w:tcPr>
            <w:tcW w:w="3107" w:type="dxa"/>
            <w:vAlign w:val="center"/>
          </w:tcPr>
          <w:p w:rsidR="006B71FF" w:rsidRDefault="00674283">
            <w:pPr>
              <w:jc w:val="left"/>
              <w:rPr>
                <w:sz w:val="20"/>
                <w:szCs w:val="20"/>
              </w:rPr>
            </w:pPr>
            <w:r>
              <w:rPr>
                <w:sz w:val="20"/>
                <w:szCs w:val="20"/>
              </w:rPr>
              <w:t>Уровень обеспеченности</w:t>
            </w:r>
          </w:p>
        </w:tc>
        <w:tc>
          <w:tcPr>
            <w:tcW w:w="707" w:type="dxa"/>
            <w:vAlign w:val="center"/>
          </w:tcPr>
          <w:p w:rsidR="006B71FF" w:rsidRDefault="00674283" w:rsidP="0032046F">
            <w:pPr>
              <w:jc w:val="right"/>
              <w:rPr>
                <w:sz w:val="20"/>
                <w:szCs w:val="20"/>
              </w:rPr>
            </w:pPr>
            <w:r>
              <w:rPr>
                <w:sz w:val="20"/>
                <w:szCs w:val="20"/>
              </w:rPr>
              <w:t>+</w:t>
            </w:r>
          </w:p>
        </w:tc>
        <w:tc>
          <w:tcPr>
            <w:tcW w:w="861" w:type="dxa"/>
            <w:gridSpan w:val="2"/>
            <w:vAlign w:val="center"/>
          </w:tcPr>
          <w:p w:rsidR="006B71FF" w:rsidRDefault="00674283" w:rsidP="0032046F">
            <w:pPr>
              <w:jc w:val="right"/>
              <w:rPr>
                <w:sz w:val="20"/>
                <w:szCs w:val="20"/>
              </w:rPr>
            </w:pPr>
            <w:r>
              <w:rPr>
                <w:sz w:val="20"/>
                <w:szCs w:val="20"/>
              </w:rPr>
              <w:t>–</w:t>
            </w:r>
          </w:p>
        </w:tc>
        <w:tc>
          <w:tcPr>
            <w:tcW w:w="1276" w:type="dxa"/>
            <w:vAlign w:val="center"/>
          </w:tcPr>
          <w:p w:rsidR="006B71FF" w:rsidRDefault="00674283" w:rsidP="0032046F">
            <w:pPr>
              <w:jc w:val="right"/>
              <w:rPr>
                <w:sz w:val="20"/>
                <w:szCs w:val="20"/>
              </w:rPr>
            </w:pPr>
            <w:r>
              <w:rPr>
                <w:sz w:val="20"/>
                <w:szCs w:val="20"/>
              </w:rPr>
              <w:t>–</w:t>
            </w:r>
          </w:p>
        </w:tc>
      </w:tr>
      <w:tr w:rsidR="006B71FF" w:rsidTr="0009279D">
        <w:tc>
          <w:tcPr>
            <w:tcW w:w="10065" w:type="dxa"/>
            <w:gridSpan w:val="8"/>
            <w:vAlign w:val="center"/>
          </w:tcPr>
          <w:p w:rsidR="006B71FF" w:rsidRDefault="00674283">
            <w:pPr>
              <w:ind w:left="680"/>
              <w:jc w:val="left"/>
              <w:rPr>
                <w:sz w:val="20"/>
                <w:szCs w:val="20"/>
              </w:rPr>
            </w:pPr>
            <w:r>
              <w:rPr>
                <w:b/>
                <w:sz w:val="20"/>
                <w:szCs w:val="20"/>
              </w:rPr>
              <w:t>РАСЧЕТНЫЕ ПОКАЗАТЕЛИ ДЛЯ ОБЪЕКТОВ ИНОГО ЗНАЧЕНИЯ</w:t>
            </w:r>
          </w:p>
        </w:tc>
      </w:tr>
      <w:tr w:rsidR="006B71FF" w:rsidTr="00754D56">
        <w:trPr>
          <w:trHeight w:val="77"/>
        </w:trPr>
        <w:tc>
          <w:tcPr>
            <w:tcW w:w="1135" w:type="dxa"/>
            <w:gridSpan w:val="2"/>
            <w:vAlign w:val="center"/>
          </w:tcPr>
          <w:p w:rsidR="006B71FF" w:rsidRDefault="00674283" w:rsidP="00735D73">
            <w:pPr>
              <w:jc w:val="left"/>
              <w:rPr>
                <w:b/>
                <w:bCs/>
                <w:sz w:val="20"/>
                <w:szCs w:val="20"/>
              </w:rPr>
            </w:pPr>
            <w:r>
              <w:rPr>
                <w:b/>
                <w:sz w:val="20"/>
                <w:szCs w:val="20"/>
              </w:rPr>
              <w:t>13</w:t>
            </w:r>
          </w:p>
        </w:tc>
        <w:tc>
          <w:tcPr>
            <w:tcW w:w="8930" w:type="dxa"/>
            <w:gridSpan w:val="6"/>
            <w:vAlign w:val="center"/>
          </w:tcPr>
          <w:p w:rsidR="006B71FF" w:rsidRDefault="00674283">
            <w:pPr>
              <w:jc w:val="left"/>
              <w:rPr>
                <w:b/>
                <w:sz w:val="20"/>
                <w:szCs w:val="20"/>
              </w:rPr>
            </w:pPr>
            <w:r>
              <w:rPr>
                <w:b/>
                <w:sz w:val="20"/>
                <w:szCs w:val="20"/>
              </w:rPr>
              <w:t>В области хранения индивидуального транспорта</w:t>
            </w:r>
          </w:p>
        </w:tc>
      </w:tr>
      <w:tr w:rsidR="006B71FF" w:rsidTr="00754D56">
        <w:tc>
          <w:tcPr>
            <w:tcW w:w="1135" w:type="dxa"/>
            <w:gridSpan w:val="2"/>
            <w:vAlign w:val="center"/>
          </w:tcPr>
          <w:p w:rsidR="006B71FF" w:rsidRDefault="00674283">
            <w:pPr>
              <w:ind w:left="708" w:hanging="1429"/>
              <w:jc w:val="center"/>
              <w:rPr>
                <w:sz w:val="20"/>
                <w:szCs w:val="20"/>
              </w:rPr>
            </w:pPr>
            <w:r>
              <w:rPr>
                <w:sz w:val="20"/>
                <w:szCs w:val="20"/>
              </w:rPr>
              <w:t>13.1</w:t>
            </w:r>
          </w:p>
        </w:tc>
        <w:tc>
          <w:tcPr>
            <w:tcW w:w="2979" w:type="dxa"/>
            <w:vAlign w:val="center"/>
          </w:tcPr>
          <w:p w:rsidR="006B71FF" w:rsidRDefault="00674283">
            <w:pPr>
              <w:jc w:val="left"/>
              <w:rPr>
                <w:sz w:val="20"/>
                <w:szCs w:val="20"/>
              </w:rPr>
            </w:pPr>
            <w:r>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7" w:type="dxa"/>
            <w:vAlign w:val="center"/>
          </w:tcPr>
          <w:p w:rsidR="006B71FF" w:rsidRDefault="00674283">
            <w:pPr>
              <w:ind w:left="307"/>
              <w:jc w:val="left"/>
              <w:rPr>
                <w:sz w:val="20"/>
                <w:szCs w:val="20"/>
              </w:rPr>
            </w:pPr>
            <w:r>
              <w:rPr>
                <w:sz w:val="20"/>
                <w:szCs w:val="20"/>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6B71FF" w:rsidRDefault="00674283">
            <w:pPr>
              <w:ind w:left="708" w:hanging="1429"/>
              <w:jc w:val="left"/>
              <w:rPr>
                <w:sz w:val="20"/>
                <w:szCs w:val="20"/>
              </w:rPr>
            </w:pPr>
            <w:r>
              <w:rPr>
                <w:sz w:val="20"/>
                <w:szCs w:val="20"/>
              </w:rPr>
              <w:t>+</w:t>
            </w:r>
          </w:p>
        </w:tc>
        <w:tc>
          <w:tcPr>
            <w:tcW w:w="861" w:type="dxa"/>
            <w:gridSpan w:val="2"/>
            <w:vAlign w:val="center"/>
          </w:tcPr>
          <w:p w:rsidR="006B71FF" w:rsidRDefault="00674283">
            <w:pPr>
              <w:ind w:left="708" w:hanging="1429"/>
              <w:jc w:val="left"/>
              <w:rPr>
                <w:sz w:val="20"/>
                <w:szCs w:val="20"/>
              </w:rPr>
            </w:pPr>
            <w:r>
              <w:rPr>
                <w:sz w:val="20"/>
                <w:szCs w:val="20"/>
              </w:rPr>
              <w:t>+</w:t>
            </w:r>
          </w:p>
        </w:tc>
        <w:tc>
          <w:tcPr>
            <w:tcW w:w="1276" w:type="dxa"/>
            <w:vAlign w:val="center"/>
          </w:tcPr>
          <w:p w:rsidR="006B71FF" w:rsidRDefault="00674283">
            <w:pPr>
              <w:ind w:left="708" w:hanging="1429"/>
              <w:jc w:val="left"/>
              <w:rPr>
                <w:sz w:val="20"/>
                <w:szCs w:val="20"/>
              </w:rPr>
            </w:pPr>
            <w:r>
              <w:rPr>
                <w:sz w:val="20"/>
                <w:szCs w:val="20"/>
              </w:rPr>
              <w:t>+</w:t>
            </w:r>
          </w:p>
        </w:tc>
      </w:tr>
    </w:tbl>
    <w:p w:rsidR="006B71FF" w:rsidRDefault="006B71FF">
      <w:pPr>
        <w:sectPr w:rsidR="006B71FF" w:rsidSect="002F120E">
          <w:headerReference w:type="default" r:id="rId23"/>
          <w:footerReference w:type="default" r:id="rId24"/>
          <w:pgSz w:w="11906" w:h="16838"/>
          <w:pgMar w:top="1134" w:right="851" w:bottom="1134" w:left="1134" w:header="425" w:footer="544" w:gutter="0"/>
          <w:cols w:space="720"/>
          <w:formProt w:val="0"/>
          <w:docGrid w:linePitch="360"/>
        </w:sectPr>
      </w:pPr>
    </w:p>
    <w:p w:rsidR="006B71FF" w:rsidRDefault="00674283">
      <w:pPr>
        <w:pStyle w:val="Heading1"/>
        <w:jc w:val="both"/>
        <w:rPr>
          <w:sz w:val="20"/>
          <w:szCs w:val="20"/>
        </w:rPr>
      </w:pPr>
      <w:bookmarkStart w:id="490" w:name="_Toc459308984"/>
      <w:bookmarkStart w:id="491" w:name="_Toc459308841"/>
      <w:bookmarkStart w:id="492" w:name="_Toc459308667"/>
      <w:bookmarkStart w:id="493" w:name="_Toc459308313"/>
      <w:bookmarkStart w:id="494" w:name="_Toc459302276"/>
      <w:bookmarkStart w:id="495" w:name="_Toc137746547"/>
      <w:bookmarkStart w:id="496" w:name="_Toc177381629"/>
      <w:bookmarkEnd w:id="490"/>
      <w:bookmarkEnd w:id="491"/>
      <w:bookmarkEnd w:id="492"/>
      <w:bookmarkEnd w:id="493"/>
      <w:bookmarkEnd w:id="494"/>
      <w:r>
        <w:lastRenderedPageBreak/>
        <w:t>ПРИЛОЖЕНИЕ А</w:t>
      </w:r>
      <w:bookmarkEnd w:id="495"/>
      <w:bookmarkEnd w:id="496"/>
    </w:p>
    <w:p w:rsidR="006B71FF" w:rsidRPr="003061EB" w:rsidRDefault="00674283">
      <w:pPr>
        <w:jc w:val="both"/>
        <w:rPr>
          <w:b/>
          <w:i/>
          <w:sz w:val="28"/>
          <w:szCs w:val="28"/>
        </w:rPr>
      </w:pPr>
      <w:r w:rsidRPr="003061EB">
        <w:rPr>
          <w:b/>
          <w:sz w:val="28"/>
          <w:szCs w:val="28"/>
        </w:rPr>
        <w:t xml:space="preserve">Перечень видов объектов местного значения, подлежащих нормированию в МНГП муниципального района </w:t>
      </w:r>
    </w:p>
    <w:p w:rsidR="006B71FF" w:rsidRDefault="006B71FF">
      <w:pPr>
        <w:jc w:val="both"/>
        <w:rPr>
          <w:b/>
          <w:i/>
        </w:rPr>
      </w:pPr>
    </w:p>
    <w:tbl>
      <w:tblPr>
        <w:tblW w:w="9747" w:type="dxa"/>
        <w:tblLook w:val="04A0"/>
      </w:tblPr>
      <w:tblGrid>
        <w:gridCol w:w="4785"/>
        <w:gridCol w:w="4962"/>
      </w:tblGrid>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rFonts w:eastAsia="Calibri"/>
                <w:b/>
                <w:sz w:val="20"/>
                <w:szCs w:val="20"/>
              </w:rPr>
            </w:pPr>
            <w:r>
              <w:rPr>
                <w:b/>
                <w:sz w:val="20"/>
                <w:szCs w:val="20"/>
              </w:rPr>
              <w:t>Виды объектов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Default="00674283">
            <w:pPr>
              <w:jc w:val="center"/>
              <w:rPr>
                <w:rFonts w:eastAsia="Calibri"/>
                <w:b/>
                <w:sz w:val="20"/>
                <w:szCs w:val="20"/>
              </w:rPr>
            </w:pPr>
            <w:r>
              <w:rPr>
                <w:b/>
                <w:sz w:val="20"/>
                <w:szCs w:val="20"/>
              </w:rPr>
              <w:t>Нормативное обоснование</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b/>
                <w:sz w:val="20"/>
                <w:szCs w:val="20"/>
                <w:lang w:eastAsia="en-US"/>
              </w:rPr>
            </w:pPr>
            <w:r>
              <w:rPr>
                <w:rFonts w:eastAsia="Calibri"/>
                <w:b/>
                <w:sz w:val="20"/>
                <w:szCs w:val="20"/>
                <w:lang w:eastAsia="en-US"/>
              </w:rPr>
              <w:t>Виды объектов местного значения муниципального района</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образования</w:t>
            </w:r>
          </w:p>
        </w:tc>
      </w:tr>
      <w:tr w:rsidR="006B71FF" w:rsidTr="008F3A07">
        <w:trPr>
          <w:trHeight w:val="723"/>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дошкольные образовательные организации; </w:t>
            </w:r>
          </w:p>
          <w:p w:rsidR="006B71FF" w:rsidRDefault="00674283">
            <w:pPr>
              <w:rPr>
                <w:rFonts w:eastAsia="Calibri"/>
                <w:sz w:val="20"/>
                <w:szCs w:val="20"/>
                <w:lang w:eastAsia="en-US"/>
              </w:rPr>
            </w:pPr>
            <w:r>
              <w:rPr>
                <w:rFonts w:eastAsia="Calibri"/>
                <w:sz w:val="20"/>
                <w:szCs w:val="20"/>
                <w:lang w:eastAsia="en-US"/>
              </w:rPr>
              <w:t>общеобразовательные организации;</w:t>
            </w:r>
          </w:p>
          <w:p w:rsidR="006B71FF" w:rsidRDefault="00674283">
            <w:pPr>
              <w:rPr>
                <w:rFonts w:eastAsia="Calibri"/>
                <w:sz w:val="20"/>
                <w:szCs w:val="20"/>
                <w:lang w:eastAsia="en-US"/>
              </w:rPr>
            </w:pPr>
            <w:r>
              <w:rPr>
                <w:rFonts w:eastAsia="Calibri"/>
                <w:sz w:val="20"/>
                <w:szCs w:val="20"/>
                <w:lang w:eastAsia="en-US"/>
              </w:rPr>
              <w:t>организации дополнительного образования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11 ч. 1 ст. 15 </w:t>
            </w:r>
            <w:r>
              <w:rPr>
                <w:rFonts w:eastAsiaTheme="minorHAnsi"/>
                <w:sz w:val="20"/>
                <w:szCs w:val="20"/>
                <w:lang w:eastAsia="en-US"/>
              </w:rPr>
              <w:t>Федерального закона № 131-ФЗ</w:t>
            </w:r>
          </w:p>
          <w:p w:rsidR="006B71FF" w:rsidRDefault="006B71FF">
            <w:pPr>
              <w:rPr>
                <w:rFonts w:eastAsia="Calibri"/>
                <w:sz w:val="20"/>
                <w:szCs w:val="20"/>
                <w:lang w:eastAsia="en-US"/>
              </w:rPr>
            </w:pP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центры психолого-педагогической, медицинской и социальной помощи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Theme="minorHAnsi"/>
                <w:sz w:val="20"/>
                <w:szCs w:val="20"/>
                <w:lang w:eastAsia="en-US"/>
              </w:rPr>
              <w:t>ч. 1 ст. 42 Федерального закона от 29.12.2012 № 273-ФЗ «Об образовании в Российской Федерации»</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 xml:space="preserve">В области физической культуры и </w:t>
            </w:r>
            <w:proofErr w:type="gramStart"/>
            <w:r>
              <w:rPr>
                <w:rFonts w:eastAsia="Calibri"/>
                <w:sz w:val="20"/>
                <w:szCs w:val="20"/>
                <w:lang w:eastAsia="en-US"/>
              </w:rPr>
              <w:t>массового</w:t>
            </w:r>
            <w:proofErr w:type="gramEnd"/>
            <w:r>
              <w:rPr>
                <w:rFonts w:eastAsia="Calibri"/>
                <w:sz w:val="20"/>
                <w:szCs w:val="20"/>
                <w:lang w:eastAsia="en-US"/>
              </w:rPr>
              <w:t xml:space="preserve"> спорта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rPr>
                <w:rFonts w:eastAsia="Calibri"/>
                <w:sz w:val="20"/>
                <w:szCs w:val="20"/>
                <w:lang w:eastAsia="en-US"/>
              </w:rPr>
            </w:pPr>
            <w:r>
              <w:rPr>
                <w:rFonts w:eastAsia="Calibri"/>
                <w:sz w:val="20"/>
                <w:szCs w:val="20"/>
                <w:lang w:eastAsia="en-US"/>
              </w:rPr>
              <w:t>спортивные сооружения;</w:t>
            </w:r>
            <w:r>
              <w:rPr>
                <w:rFonts w:eastAsia="Calibri"/>
                <w:sz w:val="20"/>
                <w:szCs w:val="20"/>
                <w:lang w:eastAsia="en-US"/>
              </w:rPr>
              <w:br/>
              <w:t>плоскостные спортивные сооружения (в том числе спортивные (игровые) площадки; спортивные поля, включая футбольные поля);</w:t>
            </w:r>
          </w:p>
          <w:p w:rsidR="006B71FF" w:rsidRDefault="00674283">
            <w:pPr>
              <w:rPr>
                <w:rFonts w:eastAsia="Calibri"/>
                <w:sz w:val="20"/>
                <w:szCs w:val="20"/>
                <w:lang w:eastAsia="en-US"/>
              </w:rPr>
            </w:pPr>
            <w:r>
              <w:rPr>
                <w:rFonts w:eastAsia="Calibri"/>
                <w:sz w:val="20"/>
                <w:szCs w:val="20"/>
                <w:lang w:eastAsia="en-US"/>
              </w:rPr>
              <w:t>спортивные залы;</w:t>
            </w:r>
          </w:p>
          <w:p w:rsidR="006B71FF" w:rsidRDefault="00674283">
            <w:pPr>
              <w:rPr>
                <w:rFonts w:eastAsia="Calibri"/>
                <w:sz w:val="20"/>
                <w:szCs w:val="20"/>
                <w:lang w:eastAsia="en-US"/>
              </w:rPr>
            </w:pPr>
            <w:r>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26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jc w:val="center"/>
              <w:rPr>
                <w:rFonts w:eastAsia="Calibri"/>
                <w:sz w:val="20"/>
                <w:szCs w:val="20"/>
                <w:lang w:eastAsia="en-US"/>
              </w:rPr>
            </w:pPr>
            <w:r>
              <w:rPr>
                <w:rFonts w:eastAsia="Calibri"/>
                <w:sz w:val="20"/>
                <w:szCs w:val="20"/>
                <w:lang w:eastAsia="en-US"/>
              </w:rPr>
              <w:t>В области молодежной политики</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rPr>
                <w:rFonts w:eastAsia="Calibri"/>
                <w:sz w:val="20"/>
                <w:szCs w:val="20"/>
                <w:lang w:eastAsia="en-US"/>
              </w:rPr>
            </w:pPr>
            <w:r>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27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jc w:val="center"/>
              <w:rPr>
                <w:rFonts w:eastAsia="Calibri"/>
                <w:sz w:val="20"/>
                <w:szCs w:val="20"/>
                <w:lang w:eastAsia="en-US"/>
              </w:rPr>
            </w:pPr>
            <w:r>
              <w:rPr>
                <w:rFonts w:eastAsia="Calibri"/>
                <w:sz w:val="20"/>
                <w:szCs w:val="20"/>
                <w:lang w:eastAsia="en-US"/>
              </w:rPr>
              <w:t>В области архивного дела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widowControl w:val="0"/>
              <w:rPr>
                <w:rFonts w:eastAsia="Calibri"/>
                <w:sz w:val="20"/>
                <w:szCs w:val="20"/>
                <w:lang w:eastAsia="en-US"/>
              </w:rPr>
            </w:pPr>
            <w:r>
              <w:rPr>
                <w:rFonts w:eastAsia="Calibri"/>
                <w:sz w:val="20"/>
                <w:szCs w:val="20"/>
                <w:lang w:eastAsia="en-US"/>
              </w:rPr>
              <w:t>архивы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16.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культуры и искусства</w:t>
            </w:r>
          </w:p>
        </w:tc>
      </w:tr>
      <w:tr w:rsidR="006B71FF" w:rsidTr="008F3A07">
        <w:trPr>
          <w:trHeight w:val="785"/>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общедоступные библиотеки;</w:t>
            </w:r>
          </w:p>
          <w:p w:rsidR="006B71FF" w:rsidRDefault="00674283">
            <w:pPr>
              <w:rPr>
                <w:rFonts w:eastAsia="Calibri"/>
                <w:sz w:val="20"/>
                <w:szCs w:val="20"/>
                <w:lang w:eastAsia="en-US"/>
              </w:rPr>
            </w:pPr>
            <w:r>
              <w:rPr>
                <w:rFonts w:eastAsia="Calibri"/>
                <w:sz w:val="20"/>
                <w:szCs w:val="20"/>
                <w:lang w:eastAsia="en-US"/>
              </w:rPr>
              <w:t>детские библиотеки;</w:t>
            </w:r>
          </w:p>
          <w:p w:rsidR="006B71FF" w:rsidRDefault="00674283">
            <w:pPr>
              <w:rPr>
                <w:rFonts w:eastAsia="Calibri"/>
                <w:sz w:val="20"/>
                <w:szCs w:val="20"/>
                <w:lang w:eastAsia="en-US"/>
              </w:rPr>
            </w:pPr>
            <w:r>
              <w:rPr>
                <w:rFonts w:eastAsia="Calibri"/>
                <w:sz w:val="20"/>
                <w:szCs w:val="20"/>
                <w:lang w:eastAsia="en-US"/>
              </w:rPr>
              <w:t xml:space="preserve">объект </w:t>
            </w:r>
            <w:proofErr w:type="spellStart"/>
            <w:r>
              <w:rPr>
                <w:rFonts w:eastAsia="Calibri"/>
                <w:sz w:val="20"/>
                <w:szCs w:val="20"/>
                <w:lang w:eastAsia="en-US"/>
              </w:rPr>
              <w:t>культурно-досугового</w:t>
            </w:r>
            <w:proofErr w:type="spellEnd"/>
            <w:r>
              <w:rPr>
                <w:rFonts w:eastAsia="Calibri"/>
                <w:sz w:val="20"/>
                <w:szCs w:val="20"/>
                <w:lang w:eastAsia="en-US"/>
              </w:rPr>
              <w:t xml:space="preserve"> (клубного) типа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19 ч. 1 ст. 15 </w:t>
            </w:r>
            <w:r>
              <w:rPr>
                <w:rFonts w:eastAsiaTheme="minorHAnsi"/>
                <w:sz w:val="20"/>
                <w:szCs w:val="20"/>
                <w:lang w:eastAsia="en-US"/>
              </w:rPr>
              <w:t>Федерального закона № 131-ФЗ</w:t>
            </w:r>
          </w:p>
          <w:p w:rsidR="006B71FF" w:rsidRDefault="006B71FF">
            <w:pPr>
              <w:rPr>
                <w:rFonts w:eastAsia="Calibri"/>
                <w:sz w:val="20"/>
                <w:szCs w:val="20"/>
                <w:lang w:eastAsia="en-US"/>
              </w:rPr>
            </w:pP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охраны правопорядка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участковые пункты полиции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8.1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жилищного строительства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объекты жилищного строительства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ч. 2 ст. 15.1 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благоустройства и массового отдыха</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озелененные территории общего пользования;</w:t>
            </w:r>
          </w:p>
          <w:p w:rsidR="006B71FF" w:rsidRDefault="00674283">
            <w:pPr>
              <w:rPr>
                <w:rFonts w:eastAsia="Calibri"/>
                <w:sz w:val="20"/>
                <w:szCs w:val="20"/>
                <w:lang w:eastAsia="en-US"/>
              </w:rPr>
            </w:pPr>
            <w:r>
              <w:rPr>
                <w:rFonts w:eastAsia="Calibri"/>
                <w:sz w:val="20"/>
                <w:szCs w:val="20"/>
                <w:lang w:eastAsia="en-US"/>
              </w:rPr>
              <w:t>площадки отдыха населения;</w:t>
            </w:r>
          </w:p>
          <w:p w:rsidR="006B71FF" w:rsidRDefault="00674283">
            <w:pPr>
              <w:rPr>
                <w:rFonts w:eastAsia="Calibri"/>
                <w:sz w:val="20"/>
                <w:szCs w:val="20"/>
                <w:lang w:eastAsia="en-US"/>
              </w:rPr>
            </w:pPr>
            <w:r>
              <w:rPr>
                <w:rFonts w:eastAsia="Calibri"/>
                <w:sz w:val="20"/>
                <w:szCs w:val="20"/>
                <w:lang w:eastAsia="en-US"/>
              </w:rPr>
              <w:t>детские игровые площадки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ч. 2 ст. 15.1 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автомобильных дорог</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Theme="minorHAnsi"/>
                <w:sz w:val="20"/>
                <w:lang w:eastAsia="en-US"/>
              </w:rPr>
            </w:pPr>
            <w:r>
              <w:rPr>
                <w:rFonts w:eastAsia="Calibri"/>
                <w:sz w:val="20"/>
                <w:szCs w:val="20"/>
              </w:rPr>
              <w:t>автомобильные дороги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п. 5 ч. 1 ст. 15 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rsidP="00754D56">
            <w:pPr>
              <w:jc w:val="center"/>
              <w:rPr>
                <w:rFonts w:eastAsia="Calibri"/>
                <w:sz w:val="20"/>
                <w:szCs w:val="20"/>
                <w:lang w:eastAsia="en-US"/>
              </w:rPr>
            </w:pPr>
            <w:r>
              <w:rPr>
                <w:rFonts w:eastAsia="Calibri"/>
                <w:sz w:val="20"/>
                <w:szCs w:val="20"/>
                <w:lang w:eastAsia="en-US"/>
              </w:rPr>
              <w:t xml:space="preserve">В области </w:t>
            </w:r>
            <w:proofErr w:type="spellStart"/>
            <w:r>
              <w:rPr>
                <w:rFonts w:eastAsia="Calibri"/>
                <w:sz w:val="20"/>
                <w:szCs w:val="20"/>
                <w:lang w:eastAsia="en-US"/>
              </w:rPr>
              <w:t>электр</w:t>
            </w:r>
            <w:proofErr w:type="gramStart"/>
            <w:r>
              <w:rPr>
                <w:rFonts w:eastAsia="Calibri"/>
                <w:sz w:val="20"/>
                <w:szCs w:val="20"/>
                <w:lang w:eastAsia="en-US"/>
              </w:rPr>
              <w:t>о</w:t>
            </w:r>
            <w:proofErr w:type="spellEnd"/>
            <w:r>
              <w:rPr>
                <w:rFonts w:eastAsia="Calibri"/>
                <w:sz w:val="20"/>
                <w:szCs w:val="20"/>
                <w:lang w:eastAsia="en-US"/>
              </w:rPr>
              <w:t>-</w:t>
            </w:r>
            <w:proofErr w:type="gramEnd"/>
            <w:r>
              <w:rPr>
                <w:rFonts w:eastAsia="Calibri"/>
                <w:sz w:val="20"/>
                <w:szCs w:val="20"/>
                <w:lang w:eastAsia="en-US"/>
              </w:rPr>
              <w:t xml:space="preserve">, </w:t>
            </w:r>
            <w:proofErr w:type="spellStart"/>
            <w:r>
              <w:rPr>
                <w:rFonts w:eastAsia="Calibri"/>
                <w:sz w:val="20"/>
                <w:szCs w:val="20"/>
                <w:lang w:eastAsia="en-US"/>
              </w:rPr>
              <w:t>тепло-и</w:t>
            </w:r>
            <w:proofErr w:type="spellEnd"/>
            <w:r>
              <w:rPr>
                <w:rFonts w:eastAsia="Calibri"/>
                <w:sz w:val="20"/>
                <w:szCs w:val="20"/>
                <w:lang w:eastAsia="en-US"/>
              </w:rPr>
              <w:t xml:space="preserve"> водоснабжения населения, водоотведения</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объекты электроснабжения;</w:t>
            </w:r>
          </w:p>
          <w:p w:rsidR="006B71FF" w:rsidRDefault="00674283">
            <w:pPr>
              <w:rPr>
                <w:rFonts w:eastAsia="Calibri"/>
                <w:sz w:val="20"/>
                <w:szCs w:val="20"/>
                <w:lang w:eastAsia="en-US"/>
              </w:rPr>
            </w:pPr>
            <w:r>
              <w:rPr>
                <w:rFonts w:eastAsia="Calibri"/>
                <w:sz w:val="20"/>
                <w:szCs w:val="20"/>
                <w:lang w:eastAsia="en-US"/>
              </w:rPr>
              <w:t xml:space="preserve">объекты теплоснабжения; </w:t>
            </w:r>
          </w:p>
          <w:p w:rsidR="006B71FF" w:rsidRDefault="00674283">
            <w:pPr>
              <w:rPr>
                <w:rFonts w:eastAsia="Calibri"/>
                <w:sz w:val="20"/>
                <w:szCs w:val="20"/>
                <w:lang w:eastAsia="en-US"/>
              </w:rPr>
            </w:pPr>
            <w:r>
              <w:rPr>
                <w:rFonts w:eastAsia="Calibri"/>
                <w:sz w:val="20"/>
                <w:szCs w:val="20"/>
                <w:lang w:eastAsia="en-US"/>
              </w:rPr>
              <w:t xml:space="preserve">объекты водоснабжения; </w:t>
            </w:r>
          </w:p>
          <w:p w:rsidR="006B71FF" w:rsidRDefault="00674283">
            <w:pPr>
              <w:rPr>
                <w:rFonts w:eastAsia="Calibri"/>
                <w:sz w:val="20"/>
                <w:szCs w:val="20"/>
                <w:lang w:eastAsia="en-US"/>
              </w:rPr>
            </w:pPr>
            <w:r>
              <w:rPr>
                <w:rFonts w:eastAsia="Calibri"/>
                <w:sz w:val="20"/>
                <w:szCs w:val="20"/>
                <w:lang w:eastAsia="en-US"/>
              </w:rPr>
              <w:t>объекты водоотведения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4 ч. 1 ст.15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1395"/>
              </w:tabs>
              <w:rPr>
                <w:rFonts w:eastAsia="Calibri"/>
                <w:sz w:val="20"/>
                <w:szCs w:val="20"/>
                <w:lang w:eastAsia="en-US"/>
              </w:rPr>
            </w:pPr>
            <w:r>
              <w:rPr>
                <w:rFonts w:eastAsia="Calibri"/>
                <w:sz w:val="20"/>
                <w:szCs w:val="20"/>
                <w:lang w:eastAsia="en-US"/>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r>
              <w:rPr>
                <w:rFonts w:eastAsia="Calibri"/>
                <w:sz w:val="20"/>
                <w:szCs w:val="20"/>
                <w:lang w:eastAsia="en-US"/>
              </w:rPr>
              <w:tab/>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п. 95 ч. 1 ст. 44 Федерального закона № 414-ФЗ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jc w:val="center"/>
              <w:rPr>
                <w:rFonts w:eastAsia="Calibri"/>
                <w:sz w:val="20"/>
                <w:szCs w:val="20"/>
                <w:lang w:eastAsia="en-US"/>
              </w:rPr>
            </w:pPr>
            <w:r>
              <w:rPr>
                <w:rFonts w:eastAsia="Calibri"/>
                <w:sz w:val="20"/>
                <w:szCs w:val="20"/>
                <w:lang w:eastAsia="en-US"/>
              </w:rPr>
              <w:t>В области организации ритуальных услуг и содержания мест захоронения</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2690"/>
              </w:tabs>
              <w:rPr>
                <w:rFonts w:eastAsia="Calibri"/>
                <w:sz w:val="20"/>
                <w:szCs w:val="20"/>
                <w:lang w:eastAsia="en-US"/>
              </w:rPr>
            </w:pPr>
            <w:r>
              <w:rPr>
                <w:rFonts w:eastAsia="Calibri"/>
                <w:sz w:val="20"/>
                <w:szCs w:val="20"/>
                <w:lang w:eastAsia="en-US"/>
              </w:rPr>
              <w:t>кладбища традиционного захоронения;</w:t>
            </w:r>
          </w:p>
          <w:p w:rsidR="006B71FF" w:rsidRDefault="00674283">
            <w:pPr>
              <w:rPr>
                <w:rFonts w:eastAsia="Calibri"/>
                <w:sz w:val="20"/>
                <w:szCs w:val="20"/>
                <w:lang w:eastAsia="en-US"/>
              </w:rPr>
            </w:pPr>
            <w:r>
              <w:rPr>
                <w:rFonts w:eastAsia="Calibri"/>
                <w:sz w:val="20"/>
                <w:szCs w:val="20"/>
                <w:lang w:eastAsia="en-US"/>
              </w:rPr>
              <w:t>бюро похоронного обслуживания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lang w:eastAsia="en-US"/>
              </w:rPr>
              <w:t xml:space="preserve">п. 17 ч. 1 ст. 15 </w:t>
            </w:r>
            <w:r>
              <w:rPr>
                <w:rFonts w:eastAsiaTheme="minorHAnsi"/>
                <w:sz w:val="20"/>
                <w:szCs w:val="20"/>
                <w:lang w:eastAsia="en-US"/>
              </w:rPr>
              <w:t>Федерального закона № 131-ФЗ</w:t>
            </w:r>
          </w:p>
        </w:tc>
      </w:tr>
      <w:tr w:rsidR="006B71FF"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2690"/>
              </w:tabs>
              <w:jc w:val="center"/>
              <w:rPr>
                <w:rFonts w:eastAsia="Calibri"/>
                <w:sz w:val="20"/>
                <w:szCs w:val="20"/>
                <w:lang w:eastAsia="en-US"/>
              </w:rPr>
            </w:pPr>
            <w:r>
              <w:rPr>
                <w:rFonts w:eastAsia="Calibri"/>
                <w:b/>
                <w:sz w:val="20"/>
                <w:szCs w:val="20"/>
              </w:rPr>
              <w:t>Виды</w:t>
            </w:r>
            <w:r>
              <w:rPr>
                <w:rFonts w:eastAsia="Calibri"/>
                <w:sz w:val="20"/>
                <w:szCs w:val="20"/>
              </w:rPr>
              <w:t xml:space="preserve"> </w:t>
            </w:r>
            <w:r>
              <w:rPr>
                <w:rFonts w:eastAsia="Calibri"/>
                <w:b/>
                <w:sz w:val="20"/>
                <w:szCs w:val="20"/>
              </w:rPr>
              <w:t>объектов иного значения</w:t>
            </w:r>
          </w:p>
        </w:tc>
      </w:tr>
      <w:tr w:rsidR="006B71FF"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tabs>
                <w:tab w:val="left" w:pos="2690"/>
              </w:tabs>
              <w:rPr>
                <w:rFonts w:eastAsia="Calibri"/>
                <w:sz w:val="20"/>
                <w:szCs w:val="20"/>
                <w:lang w:eastAsia="en-US"/>
              </w:rPr>
            </w:pPr>
            <w:r>
              <w:rPr>
                <w:sz w:val="20"/>
                <w:szCs w:val="20"/>
              </w:rPr>
              <w:t xml:space="preserve">места постоянного хранения индивидуального </w:t>
            </w:r>
            <w:r>
              <w:rPr>
                <w:sz w:val="20"/>
                <w:szCs w:val="20"/>
              </w:rPr>
              <w:lastRenderedPageBreak/>
              <w:t>автотранспорта при размещении многоквартирного дома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Default="00674283">
            <w:pPr>
              <w:rPr>
                <w:rFonts w:eastAsia="Calibri"/>
                <w:sz w:val="20"/>
                <w:szCs w:val="20"/>
                <w:lang w:eastAsia="en-US"/>
              </w:rPr>
            </w:pPr>
            <w:r>
              <w:rPr>
                <w:rFonts w:eastAsia="Calibri"/>
                <w:sz w:val="20"/>
                <w:szCs w:val="20"/>
              </w:rPr>
              <w:lastRenderedPageBreak/>
              <w:t xml:space="preserve">постановление Правительства Российской Федерации </w:t>
            </w:r>
            <w:r>
              <w:rPr>
                <w:rFonts w:eastAsia="Calibri"/>
                <w:sz w:val="20"/>
                <w:szCs w:val="20"/>
              </w:rPr>
              <w:lastRenderedPageBreak/>
              <w:t>от 16.12.2020 № 2122 «О расчетных показателях, подлежащих установлению в региональных нормативах градостроительного проектирования»</w:t>
            </w:r>
          </w:p>
        </w:tc>
      </w:tr>
    </w:tbl>
    <w:p w:rsidR="00735D73" w:rsidRDefault="00735D73">
      <w:pPr>
        <w:jc w:val="both"/>
        <w:rPr>
          <w:rFonts w:eastAsia="Calibri"/>
          <w:sz w:val="20"/>
          <w:szCs w:val="20"/>
          <w:lang w:eastAsia="en-US"/>
        </w:rPr>
      </w:pPr>
    </w:p>
    <w:p w:rsidR="006B71FF" w:rsidRDefault="00674283">
      <w:pPr>
        <w:jc w:val="both"/>
        <w:rPr>
          <w:rFonts w:eastAsia="Calibri"/>
          <w:sz w:val="20"/>
          <w:szCs w:val="20"/>
          <w:lang w:eastAsia="en-US"/>
        </w:rPr>
      </w:pPr>
      <w:r>
        <w:rPr>
          <w:rFonts w:eastAsia="Calibri"/>
          <w:sz w:val="20"/>
          <w:szCs w:val="20"/>
          <w:lang w:eastAsia="en-US"/>
        </w:rPr>
        <w:t>Примечания:</w:t>
      </w:r>
    </w:p>
    <w:p w:rsidR="006B71FF" w:rsidRDefault="00674283">
      <w:pPr>
        <w:jc w:val="both"/>
        <w:rPr>
          <w:rFonts w:eastAsia="Calibri"/>
          <w:sz w:val="20"/>
          <w:szCs w:val="20"/>
          <w:lang w:eastAsia="en-US"/>
        </w:rPr>
      </w:pPr>
      <w:r>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6B71FF" w:rsidRDefault="00674283">
      <w:pPr>
        <w:jc w:val="both"/>
        <w:rPr>
          <w:rFonts w:eastAsia="Calibri"/>
          <w:sz w:val="20"/>
          <w:szCs w:val="20"/>
          <w:lang w:eastAsia="en-US"/>
        </w:rPr>
      </w:pPr>
      <w:bookmarkStart w:id="497" w:name="_Toc89355369"/>
      <w:bookmarkStart w:id="498" w:name="_Toc89254586"/>
      <w:bookmarkStart w:id="499" w:name="_Toc89247700"/>
      <w:bookmarkStart w:id="500" w:name="_Toc89098534"/>
      <w:bookmarkStart w:id="501" w:name="_Toc88833645"/>
      <w:bookmarkStart w:id="502" w:name="_Toc88828816"/>
      <w:bookmarkStart w:id="503" w:name="_Toc40626775"/>
      <w:bookmarkStart w:id="504" w:name="_Toc6672920"/>
      <w:bookmarkStart w:id="505" w:name="_Toc6667207"/>
      <w:bookmarkStart w:id="506" w:name="_Toc6578715"/>
      <w:bookmarkStart w:id="507" w:name="_Toc6569483"/>
      <w:bookmarkStart w:id="508" w:name="_Toc6567878"/>
      <w:bookmarkStart w:id="509" w:name="_Toc6500548"/>
      <w:bookmarkStart w:id="510" w:name="_Toc529300682"/>
      <w:bookmarkStart w:id="511" w:name="_Toc459309004"/>
      <w:bookmarkStart w:id="512" w:name="_Toc459308861"/>
      <w:bookmarkStart w:id="513" w:name="_Toc459308687"/>
      <w:bookmarkStart w:id="514" w:name="_Toc459308333"/>
      <w:bookmarkStart w:id="515" w:name="_Toc459302295"/>
      <w:bookmarkStart w:id="516" w:name="_Toc459202485"/>
      <w:bookmarkStart w:id="517" w:name="_Toc459141284"/>
      <w:bookmarkStart w:id="518" w:name="_Toc459140643"/>
      <w:bookmarkStart w:id="519" w:name="_Toc459132880"/>
      <w:bookmarkStart w:id="520" w:name="_Toc459202060"/>
      <w:bookmarkStart w:id="521" w:name="_Toc459199949"/>
      <w:bookmarkStart w:id="522" w:name="_Toc459130847"/>
      <w:bookmarkStart w:id="523" w:name="_Toc459055023"/>
      <w:bookmarkStart w:id="524" w:name="_Toc459054213"/>
      <w:bookmarkStart w:id="525" w:name="_Toc459052282"/>
      <w:bookmarkStart w:id="526" w:name="_Toc459051332"/>
      <w:bookmarkStart w:id="527" w:name="_Toc459050762"/>
      <w:bookmarkStart w:id="528" w:name="_Toc459044663"/>
      <w:bookmarkStart w:id="529" w:name="_Toc459042191"/>
      <w:bookmarkStart w:id="530" w:name="_Toc459036821"/>
      <w:bookmarkStart w:id="531" w:name="_Toc459035992"/>
      <w:bookmarkStart w:id="532" w:name="_Toc459029102"/>
      <w:bookmarkStart w:id="533" w:name="_Toc458969881"/>
      <w:bookmarkStart w:id="534" w:name="_Toc458969823"/>
      <w:bookmarkStart w:id="535" w:name="_Toc458948969"/>
      <w:bookmarkStart w:id="536" w:name="_Toc440295389"/>
      <w:r>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537" w:name="_Toc137746548"/>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6B71FF" w:rsidRDefault="006B71FF">
      <w:pPr>
        <w:jc w:val="both"/>
        <w:rPr>
          <w:rFonts w:eastAsia="Calibri"/>
          <w:sz w:val="20"/>
          <w:szCs w:val="20"/>
          <w:lang w:eastAsia="en-US"/>
        </w:rPr>
      </w:pPr>
    </w:p>
    <w:p w:rsidR="006B71FF" w:rsidRDefault="006B71FF">
      <w:pPr>
        <w:jc w:val="both"/>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Default="006B71FF">
      <w:pPr>
        <w:rPr>
          <w:rFonts w:eastAsia="Calibri"/>
          <w:sz w:val="20"/>
          <w:szCs w:val="20"/>
          <w:lang w:eastAsia="en-US"/>
        </w:rPr>
      </w:pPr>
    </w:p>
    <w:p w:rsidR="006B71FF" w:rsidRPr="003061EB" w:rsidRDefault="00674283">
      <w:pPr>
        <w:pStyle w:val="Heading1"/>
        <w:spacing w:before="0" w:after="0"/>
        <w:jc w:val="left"/>
      </w:pPr>
      <w:bookmarkStart w:id="538" w:name="_Toc177381630"/>
      <w:r w:rsidRPr="003061EB">
        <w:lastRenderedPageBreak/>
        <w:t>ПРИЛОЖЕНИЕ Б</w:t>
      </w:r>
      <w:bookmarkEnd w:id="537"/>
      <w:bookmarkEnd w:id="538"/>
      <w:r w:rsidRPr="003061EB">
        <w:t xml:space="preserve"> </w:t>
      </w:r>
    </w:p>
    <w:p w:rsidR="006B71FF" w:rsidRPr="003061EB" w:rsidRDefault="006B71FF">
      <w:pPr>
        <w:pStyle w:val="a3"/>
        <w:spacing w:before="0" w:after="0"/>
        <w:rPr>
          <w:sz w:val="28"/>
          <w:szCs w:val="28"/>
        </w:rPr>
      </w:pPr>
    </w:p>
    <w:p w:rsidR="006B71FF" w:rsidRPr="003061EB" w:rsidRDefault="00674283">
      <w:pPr>
        <w:pStyle w:val="ConsPlusNormal0"/>
        <w:ind w:firstLine="709"/>
        <w:jc w:val="center"/>
        <w:rPr>
          <w:rFonts w:ascii="Times New Roman" w:hAnsi="Times New Roman" w:cs="Times New Roman"/>
          <w:b/>
          <w:sz w:val="28"/>
          <w:szCs w:val="28"/>
        </w:rPr>
      </w:pPr>
      <w:r w:rsidRPr="003061EB">
        <w:rPr>
          <w:rFonts w:ascii="Times New Roman" w:hAnsi="Times New Roman" w:cs="Times New Roman"/>
          <w:b/>
          <w:sz w:val="28"/>
          <w:szCs w:val="28"/>
        </w:rPr>
        <w:t>Перечень основных нормативных правовых актов и документов, использованных при подготовке МНГП муниципального района</w:t>
      </w:r>
    </w:p>
    <w:p w:rsidR="006B71FF" w:rsidRPr="003061EB" w:rsidRDefault="006B71FF">
      <w:pPr>
        <w:pStyle w:val="ConsPlusNormal0"/>
        <w:ind w:firstLine="709"/>
        <w:jc w:val="center"/>
        <w:rPr>
          <w:rFonts w:ascii="Times New Roman" w:hAnsi="Times New Roman" w:cs="Times New Roman"/>
          <w:b/>
          <w:sz w:val="28"/>
          <w:szCs w:val="28"/>
        </w:rPr>
      </w:pPr>
    </w:p>
    <w:p w:rsidR="006B71FF" w:rsidRPr="003061EB" w:rsidRDefault="00674283">
      <w:pPr>
        <w:pStyle w:val="ConsPlusNormal0"/>
        <w:ind w:firstLine="0"/>
        <w:jc w:val="center"/>
        <w:rPr>
          <w:rFonts w:ascii="Times New Roman" w:hAnsi="Times New Roman" w:cs="Times New Roman"/>
          <w:b/>
          <w:sz w:val="28"/>
          <w:szCs w:val="28"/>
        </w:rPr>
      </w:pPr>
      <w:r w:rsidRPr="003061EB">
        <w:rPr>
          <w:rFonts w:ascii="Times New Roman" w:hAnsi="Times New Roman" w:cs="Times New Roman"/>
          <w:b/>
          <w:sz w:val="28"/>
          <w:szCs w:val="28"/>
        </w:rPr>
        <w:t>Федеральные законы</w:t>
      </w:r>
    </w:p>
    <w:p w:rsidR="006B71FF" w:rsidRPr="003061EB" w:rsidRDefault="006B71FF">
      <w:pPr>
        <w:pStyle w:val="ConsPlusNormal0"/>
        <w:ind w:firstLine="0"/>
        <w:jc w:val="center"/>
        <w:rPr>
          <w:rFonts w:ascii="Times New Roman" w:hAnsi="Times New Roman" w:cs="Times New Roman"/>
          <w:b/>
          <w:sz w:val="28"/>
          <w:szCs w:val="28"/>
        </w:rPr>
      </w:pPr>
    </w:p>
    <w:p w:rsidR="000274C2" w:rsidRDefault="000274C2" w:rsidP="008F3A07">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 xml:space="preserve">Указ Президента Российской Федерации от 07.05.2024 № 309 «О национальных целях развития Российской Федерации на период до 2030 года и на перспективу до 2036 года». </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Градостроительный </w:t>
      </w:r>
      <w:r w:rsidRPr="003061EB">
        <w:rPr>
          <w:rStyle w:val="-"/>
          <w:rFonts w:ascii="Times New Roman" w:hAnsi="Times New Roman"/>
          <w:color w:val="auto"/>
          <w:sz w:val="28"/>
          <w:szCs w:val="28"/>
          <w:u w:val="none"/>
        </w:rPr>
        <w:t>кодекс</w:t>
      </w:r>
      <w:r w:rsidRPr="003061EB">
        <w:rPr>
          <w:rFonts w:ascii="Times New Roman" w:hAnsi="Times New Roman" w:cs="Times New Roman"/>
          <w:sz w:val="28"/>
          <w:szCs w:val="28"/>
        </w:rPr>
        <w:t xml:space="preserve"> Российской Федерации.</w:t>
      </w:r>
    </w:p>
    <w:p w:rsidR="006B71FF" w:rsidRPr="003061EB" w:rsidRDefault="00674283" w:rsidP="008F3A07">
      <w:pPr>
        <w:widowControl w:val="0"/>
        <w:ind w:firstLine="567"/>
        <w:jc w:val="both"/>
        <w:rPr>
          <w:rStyle w:val="-"/>
          <w:rFonts w:cs="Arial"/>
          <w:color w:val="auto"/>
          <w:sz w:val="28"/>
          <w:szCs w:val="28"/>
          <w:u w:val="none"/>
        </w:rPr>
      </w:pPr>
      <w:r w:rsidRPr="003061EB">
        <w:rPr>
          <w:rStyle w:val="-"/>
          <w:rFonts w:cs="Arial"/>
          <w:color w:val="auto"/>
          <w:sz w:val="28"/>
          <w:szCs w:val="28"/>
          <w:u w:val="none"/>
        </w:rPr>
        <w:t>Земельный кодекс Российской Федерации.</w:t>
      </w:r>
    </w:p>
    <w:p w:rsidR="006B71FF" w:rsidRPr="003061EB" w:rsidRDefault="00674283" w:rsidP="008F3A07">
      <w:pPr>
        <w:pStyle w:val="ConsPlusNormal0"/>
        <w:ind w:firstLine="567"/>
        <w:jc w:val="both"/>
        <w:rPr>
          <w:rStyle w:val="-"/>
          <w:rFonts w:ascii="Times New Roman" w:hAnsi="Times New Roman" w:cs="Times New Roman"/>
          <w:color w:val="auto"/>
          <w:sz w:val="28"/>
          <w:szCs w:val="28"/>
          <w:u w:val="none"/>
        </w:rPr>
      </w:pPr>
      <w:r w:rsidRPr="003061EB">
        <w:rPr>
          <w:rStyle w:val="-"/>
          <w:rFonts w:ascii="Times New Roman" w:hAnsi="Times New Roman" w:cs="Times New Roman"/>
          <w:color w:val="auto"/>
          <w:sz w:val="28"/>
          <w:szCs w:val="28"/>
          <w:u w:val="none"/>
        </w:rPr>
        <w:t>Жилищный кодекс Российской Федерации.</w:t>
      </w:r>
    </w:p>
    <w:p w:rsidR="006B71FF" w:rsidRPr="003061EB" w:rsidRDefault="00674283" w:rsidP="008F3A07">
      <w:pPr>
        <w:pStyle w:val="ConsPlusNormal0"/>
        <w:ind w:firstLine="567"/>
        <w:jc w:val="both"/>
        <w:rPr>
          <w:rStyle w:val="-"/>
          <w:rFonts w:ascii="Times New Roman" w:hAnsi="Times New Roman" w:cs="Times New Roman"/>
          <w:color w:val="auto"/>
          <w:sz w:val="28"/>
          <w:szCs w:val="28"/>
          <w:u w:val="none"/>
        </w:rPr>
      </w:pPr>
      <w:r w:rsidRPr="003061EB">
        <w:rPr>
          <w:rStyle w:val="-"/>
          <w:rFonts w:ascii="Times New Roman" w:hAnsi="Times New Roman" w:cs="Times New Roman"/>
          <w:color w:val="auto"/>
          <w:sz w:val="28"/>
          <w:szCs w:val="28"/>
          <w:u w:val="none"/>
        </w:rPr>
        <w:t>Федеральный закон от 06.10.2003 № 131-ФЗ «Об общих принципах организации местного самоуправления в Российской Федерации».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s="Times New Roman"/>
          <w:color w:val="auto"/>
          <w:sz w:val="28"/>
          <w:szCs w:val="28"/>
          <w:u w:val="none"/>
        </w:rPr>
        <w:t>закон</w:t>
      </w:r>
      <w:r w:rsidRPr="003061EB">
        <w:rPr>
          <w:rFonts w:ascii="Times New Roman" w:hAnsi="Times New Roman" w:cs="Times New Roman"/>
          <w:sz w:val="28"/>
          <w:szCs w:val="28"/>
        </w:rPr>
        <w:t xml:space="preserve"> от 28.06.2014 № 172-ФЗ «О стратегическом планировании в Российской Федерации».</w:t>
      </w:r>
    </w:p>
    <w:p w:rsidR="006B71FF" w:rsidRPr="003061EB" w:rsidRDefault="00674283">
      <w:pPr>
        <w:pStyle w:val="a3"/>
        <w:spacing w:before="0" w:after="0"/>
        <w:rPr>
          <w:sz w:val="28"/>
          <w:szCs w:val="28"/>
        </w:rPr>
      </w:pPr>
      <w:r w:rsidRPr="003061EB">
        <w:rPr>
          <w:sz w:val="28"/>
          <w:szCs w:val="28"/>
        </w:rPr>
        <w:t>Федеральный закон от 04.12.2007 № 329-ФЗ «О физической культуре и спорте в Российской Федерации».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29.12.2012 № 273-ФЗ «Об образовании в Российской Федерации».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Федеральный закон от 29.12.1994 № 78-ФЗ «О библиотечном деле».</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26.03.2003 № 35-ФЗ «Об электроэнергетике».</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27.07.2010 № 190-ФЗ «О теплоснабжении».</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07.12.2011 № 416-ФЗ «О водоснабжении и водоотведении».</w:t>
      </w:r>
    </w:p>
    <w:p w:rsidR="006B71FF" w:rsidRPr="003061EB" w:rsidRDefault="00674283">
      <w:pPr>
        <w:pStyle w:val="ConsPlusNormal0"/>
        <w:ind w:firstLine="709"/>
        <w:jc w:val="both"/>
        <w:rPr>
          <w:rFonts w:ascii="Times New Roman" w:hAnsi="Times New Roman" w:cs="Times New Roman"/>
          <w:sz w:val="28"/>
          <w:szCs w:val="28"/>
        </w:rPr>
      </w:pPr>
      <w:r w:rsidRPr="003061EB">
        <w:rPr>
          <w:rFonts w:ascii="Times New Roman" w:hAnsi="Times New Roman" w:cs="Times New Roman"/>
          <w:sz w:val="28"/>
          <w:szCs w:val="28"/>
        </w:rPr>
        <w:t xml:space="preserve">Федеральный </w:t>
      </w:r>
      <w:r w:rsidRPr="003061EB">
        <w:rPr>
          <w:rStyle w:val="-"/>
          <w:rFonts w:ascii="Times New Roman" w:hAnsi="Times New Roman"/>
          <w:color w:val="auto"/>
          <w:sz w:val="28"/>
          <w:szCs w:val="28"/>
          <w:u w:val="none"/>
        </w:rPr>
        <w:t>закон</w:t>
      </w:r>
      <w:r w:rsidRPr="003061EB">
        <w:rPr>
          <w:rFonts w:ascii="Times New Roman" w:hAnsi="Times New Roman" w:cs="Times New Roman"/>
          <w:sz w:val="28"/>
          <w:szCs w:val="28"/>
        </w:rPr>
        <w:t xml:space="preserve"> от 08.11.2007 № 257-ФЗ «Об автомобильных дорогах </w:t>
      </w:r>
      <w:proofErr w:type="gramStart"/>
      <w:r w:rsidRPr="003061EB">
        <w:rPr>
          <w:rFonts w:ascii="Times New Roman" w:hAnsi="Times New Roman" w:cs="Times New Roman"/>
          <w:sz w:val="28"/>
          <w:szCs w:val="28"/>
        </w:rPr>
        <w:t>и</w:t>
      </w:r>
      <w:proofErr w:type="gramEnd"/>
      <w:r w:rsidRPr="003061EB">
        <w:rPr>
          <w:rFonts w:ascii="Times New Roman" w:hAnsi="Times New Roman" w:cs="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6B71FF" w:rsidRPr="003061EB" w:rsidRDefault="00674283">
      <w:pPr>
        <w:widowControl w:val="0"/>
        <w:ind w:firstLine="709"/>
        <w:jc w:val="both"/>
        <w:rPr>
          <w:rFonts w:cs="Arial"/>
          <w:sz w:val="28"/>
          <w:szCs w:val="28"/>
        </w:rPr>
      </w:pPr>
      <w:r w:rsidRPr="003061EB">
        <w:rPr>
          <w:rFonts w:cs="Arial"/>
          <w:sz w:val="28"/>
          <w:szCs w:val="28"/>
        </w:rPr>
        <w:t>Федеральный закон от 30.12.2020 № 489-ФЗ «О молодежной политике в Российской Федерации».</w:t>
      </w:r>
    </w:p>
    <w:p w:rsidR="006B71FF" w:rsidRPr="003061EB" w:rsidRDefault="00674283" w:rsidP="008F3A07">
      <w:pPr>
        <w:widowControl w:val="0"/>
        <w:ind w:firstLine="567"/>
        <w:jc w:val="both"/>
        <w:rPr>
          <w:rFonts w:cs="Arial"/>
          <w:sz w:val="28"/>
          <w:szCs w:val="28"/>
        </w:rPr>
      </w:pPr>
      <w:r w:rsidRPr="003061EB">
        <w:rPr>
          <w:rFonts w:cs="Arial"/>
          <w:sz w:val="28"/>
          <w:szCs w:val="28"/>
        </w:rPr>
        <w:t>Федеральный закон от 22.10.2004 № 125-ФЗ «Об архивном деле в Российской Федерации».</w:t>
      </w:r>
    </w:p>
    <w:p w:rsidR="006B71FF" w:rsidRPr="003061EB" w:rsidRDefault="00674283" w:rsidP="008F3A07">
      <w:pPr>
        <w:widowControl w:val="0"/>
        <w:ind w:firstLine="567"/>
        <w:jc w:val="both"/>
        <w:rPr>
          <w:rFonts w:cs="Arial"/>
          <w:sz w:val="28"/>
          <w:szCs w:val="28"/>
        </w:rPr>
      </w:pPr>
      <w:r w:rsidRPr="003061EB">
        <w:rPr>
          <w:rFonts w:cs="Arial"/>
          <w:sz w:val="28"/>
          <w:szCs w:val="28"/>
        </w:rPr>
        <w:t>Федеральный закон от 21.12.1994 № 69-ФЗ «О пожарной безопасности».</w:t>
      </w:r>
    </w:p>
    <w:p w:rsidR="006B71FF" w:rsidRPr="003061EB" w:rsidRDefault="00674283" w:rsidP="008F3A07">
      <w:pPr>
        <w:widowControl w:val="0"/>
        <w:ind w:firstLine="567"/>
        <w:jc w:val="both"/>
        <w:rPr>
          <w:rFonts w:cs="Arial"/>
          <w:sz w:val="28"/>
          <w:szCs w:val="28"/>
        </w:rPr>
      </w:pPr>
      <w:r w:rsidRPr="003061EB">
        <w:rPr>
          <w:rFonts w:cs="Arial"/>
          <w:sz w:val="28"/>
          <w:szCs w:val="28"/>
        </w:rPr>
        <w:t>Федеральный закон от 12.01.1996 № 8-ФЗ «О погребении и похоронном деле».</w:t>
      </w:r>
    </w:p>
    <w:p w:rsidR="006B71FF" w:rsidRPr="003061EB" w:rsidRDefault="00674283" w:rsidP="008F3A07">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Закон Российской Федерации от 09.10.1992 № 3612-1 «Основы законодательства Российской Федерации о культуре».</w:t>
      </w:r>
    </w:p>
    <w:p w:rsidR="006B71FF" w:rsidRPr="003061EB" w:rsidRDefault="006B71FF">
      <w:pPr>
        <w:pStyle w:val="ConsPlusNormal0"/>
        <w:ind w:firstLine="709"/>
        <w:jc w:val="both"/>
        <w:rPr>
          <w:rFonts w:ascii="Times New Roman" w:hAnsi="Times New Roman" w:cs="Times New Roman"/>
          <w:sz w:val="28"/>
          <w:szCs w:val="28"/>
        </w:rPr>
      </w:pPr>
    </w:p>
    <w:p w:rsidR="006B71FF" w:rsidRPr="003061EB" w:rsidRDefault="00674283">
      <w:pPr>
        <w:jc w:val="center"/>
        <w:rPr>
          <w:b/>
          <w:sz w:val="28"/>
          <w:szCs w:val="28"/>
        </w:rPr>
      </w:pPr>
      <w:r w:rsidRPr="003061EB">
        <w:rPr>
          <w:b/>
          <w:sz w:val="28"/>
          <w:szCs w:val="28"/>
        </w:rPr>
        <w:t>Иные нормативные акты Российской Федерации</w:t>
      </w:r>
    </w:p>
    <w:p w:rsidR="006B71FF" w:rsidRPr="003061EB" w:rsidRDefault="006B71FF">
      <w:pPr>
        <w:jc w:val="center"/>
        <w:rPr>
          <w:b/>
          <w:sz w:val="28"/>
          <w:szCs w:val="28"/>
        </w:rPr>
      </w:pPr>
    </w:p>
    <w:p w:rsidR="006B71FF" w:rsidRPr="003061EB" w:rsidRDefault="00674283" w:rsidP="008F3A07">
      <w:pPr>
        <w:widowControl w:val="0"/>
        <w:ind w:firstLine="567"/>
        <w:jc w:val="both"/>
        <w:rPr>
          <w:rFonts w:cs="Arial"/>
          <w:sz w:val="28"/>
          <w:szCs w:val="28"/>
        </w:rPr>
      </w:pPr>
      <w:r w:rsidRPr="003061EB">
        <w:rPr>
          <w:rFonts w:cs="Arial"/>
          <w:sz w:val="28"/>
          <w:szCs w:val="28"/>
        </w:rPr>
        <w:t xml:space="preserve">Постановление Правительства </w:t>
      </w:r>
      <w:r w:rsidRPr="003061EB">
        <w:rPr>
          <w:sz w:val="28"/>
          <w:szCs w:val="28"/>
        </w:rPr>
        <w:t>Российской Федерации</w:t>
      </w:r>
      <w:r w:rsidRPr="003061EB">
        <w:rPr>
          <w:rFonts w:cs="Arial"/>
          <w:sz w:val="28"/>
          <w:szCs w:val="28"/>
        </w:rPr>
        <w:t xml:space="preserve"> от 16.12.2020 № 2122 «О расчетных показателях, подлежащих установлению в региональных нормативах градостроительного проектирования».</w:t>
      </w:r>
    </w:p>
    <w:p w:rsidR="006B71FF" w:rsidRPr="003061EB" w:rsidRDefault="00674283" w:rsidP="008F3A07">
      <w:pPr>
        <w:pStyle w:val="ConsPlusNormal0"/>
        <w:ind w:firstLine="567"/>
        <w:jc w:val="both"/>
        <w:rPr>
          <w:rStyle w:val="-"/>
          <w:rFonts w:ascii="Times New Roman" w:hAnsi="Times New Roman"/>
          <w:color w:val="auto"/>
          <w:sz w:val="28"/>
          <w:szCs w:val="28"/>
          <w:u w:val="none"/>
        </w:rPr>
      </w:pPr>
      <w:r w:rsidRPr="003061EB">
        <w:rPr>
          <w:rStyle w:val="-"/>
          <w:rFonts w:ascii="Times New Roman" w:hAnsi="Times New Roman"/>
          <w:color w:val="auto"/>
          <w:sz w:val="28"/>
          <w:szCs w:val="28"/>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6B71FF" w:rsidRPr="003061EB" w:rsidRDefault="00674283" w:rsidP="008F3A07">
      <w:pPr>
        <w:pStyle w:val="ConsPlusNormal0"/>
        <w:ind w:firstLine="567"/>
        <w:jc w:val="both"/>
        <w:rPr>
          <w:rStyle w:val="-"/>
          <w:rFonts w:ascii="Times New Roman" w:hAnsi="Times New Roman"/>
          <w:color w:val="auto"/>
          <w:sz w:val="28"/>
          <w:szCs w:val="28"/>
          <w:u w:val="none"/>
        </w:rPr>
      </w:pPr>
      <w:r w:rsidRPr="003061EB">
        <w:rPr>
          <w:rStyle w:val="-"/>
          <w:rFonts w:ascii="Times New Roman" w:hAnsi="Times New Roman"/>
          <w:color w:val="auto"/>
          <w:sz w:val="28"/>
          <w:szCs w:val="28"/>
          <w:u w:val="none"/>
        </w:rPr>
        <w:lastRenderedPageBreak/>
        <w:t xml:space="preserve">Приказ </w:t>
      </w:r>
      <w:proofErr w:type="spellStart"/>
      <w:r w:rsidRPr="003061EB">
        <w:rPr>
          <w:rStyle w:val="-"/>
          <w:rFonts w:ascii="Times New Roman" w:hAnsi="Times New Roman"/>
          <w:color w:val="auto"/>
          <w:sz w:val="28"/>
          <w:szCs w:val="28"/>
          <w:u w:val="none"/>
        </w:rPr>
        <w:t>Минспорта</w:t>
      </w:r>
      <w:proofErr w:type="spellEnd"/>
      <w:r w:rsidRPr="003061EB">
        <w:rPr>
          <w:rStyle w:val="-"/>
          <w:rFonts w:ascii="Times New Roman" w:hAnsi="Times New Roman"/>
          <w:color w:val="auto"/>
          <w:sz w:val="28"/>
          <w:szCs w:val="28"/>
          <w:u w:val="none"/>
        </w:rPr>
        <w:t xml:space="preserve"> России от 19.08.2021 № 649 «О рекомендованных нормативах и нормах обеспеченности населения объектами спортивной инфраструктуры».</w:t>
      </w:r>
    </w:p>
    <w:p w:rsidR="006B71FF" w:rsidRPr="003061EB" w:rsidRDefault="00674283">
      <w:pPr>
        <w:pStyle w:val="a3"/>
        <w:spacing w:before="0" w:after="0"/>
        <w:rPr>
          <w:sz w:val="28"/>
          <w:szCs w:val="28"/>
        </w:rPr>
      </w:pPr>
      <w:r w:rsidRPr="003061EB">
        <w:rPr>
          <w:sz w:val="28"/>
          <w:szCs w:val="28"/>
        </w:rPr>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8F3A07" w:rsidRDefault="00674283" w:rsidP="003061EB">
      <w:pPr>
        <w:pStyle w:val="a3"/>
        <w:spacing w:before="0" w:after="0"/>
        <w:rPr>
          <w:sz w:val="28"/>
          <w:szCs w:val="28"/>
        </w:rPr>
      </w:pPr>
      <w:r w:rsidRPr="003061EB">
        <w:rPr>
          <w:sz w:val="28"/>
          <w:szCs w:val="28"/>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061EB" w:rsidRPr="003061EB" w:rsidRDefault="003061EB" w:rsidP="003061EB">
      <w:pPr>
        <w:pStyle w:val="a3"/>
        <w:spacing w:before="0" w:after="0"/>
        <w:rPr>
          <w:sz w:val="28"/>
          <w:szCs w:val="28"/>
        </w:rPr>
      </w:pPr>
    </w:p>
    <w:p w:rsidR="006B71FF" w:rsidRPr="003061EB" w:rsidRDefault="00674283">
      <w:pPr>
        <w:spacing w:after="60"/>
        <w:contextualSpacing/>
        <w:jc w:val="center"/>
        <w:rPr>
          <w:b/>
          <w:sz w:val="28"/>
          <w:szCs w:val="28"/>
        </w:rPr>
      </w:pPr>
      <w:r w:rsidRPr="003061EB">
        <w:rPr>
          <w:b/>
          <w:sz w:val="28"/>
          <w:szCs w:val="28"/>
        </w:rPr>
        <w:t>Нормативные правовые акты Красноярского края</w:t>
      </w:r>
    </w:p>
    <w:p w:rsidR="006B71FF" w:rsidRPr="003061EB" w:rsidRDefault="006B71FF">
      <w:pPr>
        <w:spacing w:after="60"/>
        <w:contextualSpacing/>
        <w:jc w:val="center"/>
        <w:rPr>
          <w:sz w:val="28"/>
          <w:szCs w:val="28"/>
        </w:rPr>
      </w:pPr>
    </w:p>
    <w:p w:rsidR="006B71FF" w:rsidRPr="003061EB" w:rsidRDefault="00674283">
      <w:pPr>
        <w:pStyle w:val="a3"/>
        <w:spacing w:before="0" w:after="0"/>
        <w:contextualSpacing/>
        <w:rPr>
          <w:sz w:val="28"/>
          <w:szCs w:val="28"/>
        </w:rPr>
      </w:pPr>
      <w:proofErr w:type="gramStart"/>
      <w:r w:rsidRPr="003061EB">
        <w:rPr>
          <w:sz w:val="28"/>
          <w:szCs w:val="28"/>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6B71FF" w:rsidRPr="003061EB" w:rsidRDefault="00674283">
      <w:pPr>
        <w:ind w:firstLine="567"/>
        <w:jc w:val="both"/>
        <w:rPr>
          <w:rFonts w:eastAsia="Calibri"/>
          <w:sz w:val="28"/>
          <w:szCs w:val="28"/>
        </w:rPr>
      </w:pPr>
      <w:r w:rsidRPr="003061EB">
        <w:rPr>
          <w:rFonts w:eastAsia="Calibri"/>
          <w:sz w:val="28"/>
          <w:szCs w:val="28"/>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061EB" w:rsidRPr="003061EB" w:rsidRDefault="003061EB">
      <w:pPr>
        <w:pStyle w:val="ConsPlusNormal0"/>
        <w:ind w:firstLine="709"/>
        <w:jc w:val="center"/>
        <w:rPr>
          <w:rFonts w:ascii="Times New Roman" w:hAnsi="Times New Roman" w:cs="Times New Roman"/>
          <w:b/>
          <w:sz w:val="28"/>
          <w:szCs w:val="28"/>
        </w:rPr>
      </w:pPr>
    </w:p>
    <w:p w:rsidR="006B71FF" w:rsidRPr="003061EB" w:rsidRDefault="00674283">
      <w:pPr>
        <w:pStyle w:val="ConsPlusNormal0"/>
        <w:ind w:firstLine="709"/>
        <w:jc w:val="center"/>
        <w:rPr>
          <w:rFonts w:ascii="Times New Roman" w:hAnsi="Times New Roman" w:cs="Times New Roman"/>
          <w:b/>
          <w:sz w:val="28"/>
          <w:szCs w:val="28"/>
        </w:rPr>
      </w:pPr>
      <w:r w:rsidRPr="003061EB">
        <w:rPr>
          <w:rFonts w:ascii="Times New Roman" w:hAnsi="Times New Roman" w:cs="Times New Roman"/>
          <w:b/>
          <w:sz w:val="28"/>
          <w:szCs w:val="28"/>
        </w:rPr>
        <w:t>Нормативно-технические документы</w:t>
      </w:r>
    </w:p>
    <w:p w:rsidR="006B71FF" w:rsidRPr="003061EB" w:rsidRDefault="006B71FF">
      <w:pPr>
        <w:pStyle w:val="ConsPlusNormal0"/>
        <w:ind w:firstLine="709"/>
        <w:jc w:val="center"/>
        <w:rPr>
          <w:rFonts w:ascii="Times New Roman" w:hAnsi="Times New Roman" w:cs="Times New Roman"/>
          <w:b/>
          <w:sz w:val="28"/>
          <w:szCs w:val="28"/>
        </w:rPr>
      </w:pP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42.13330.2016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sz w:val="28"/>
          <w:szCs w:val="28"/>
        </w:rPr>
        <w:t>СП 131.13330.</w:t>
      </w:r>
      <w:r w:rsidRPr="003061EB">
        <w:rPr>
          <w:rFonts w:ascii="Times New Roman" w:hAnsi="Times New Roman" w:cs="Times New Roman"/>
          <w:sz w:val="28"/>
          <w:szCs w:val="28"/>
        </w:rPr>
        <w:t>2020 «</w:t>
      </w:r>
      <w:proofErr w:type="spellStart"/>
      <w:r w:rsidRPr="003061EB">
        <w:rPr>
          <w:rFonts w:ascii="Times New Roman" w:hAnsi="Times New Roman"/>
          <w:sz w:val="28"/>
          <w:szCs w:val="28"/>
        </w:rPr>
        <w:t>СНиП</w:t>
      </w:r>
      <w:proofErr w:type="spellEnd"/>
      <w:r w:rsidRPr="003061EB">
        <w:rPr>
          <w:rFonts w:ascii="Times New Roman" w:hAnsi="Times New Roman"/>
          <w:sz w:val="28"/>
          <w:szCs w:val="28"/>
        </w:rPr>
        <w:t xml:space="preserve"> 23-01-99</w:t>
      </w:r>
      <w:r w:rsidRPr="003061EB">
        <w:rPr>
          <w:rFonts w:ascii="Times New Roman" w:hAnsi="Times New Roman" w:cs="Times New Roman"/>
          <w:sz w:val="28"/>
          <w:szCs w:val="28"/>
        </w:rPr>
        <w:t xml:space="preserve"> </w:t>
      </w:r>
      <w:r w:rsidRPr="003061EB">
        <w:rPr>
          <w:rFonts w:ascii="Times New Roman" w:hAnsi="Times New Roman"/>
          <w:sz w:val="28"/>
          <w:szCs w:val="28"/>
        </w:rPr>
        <w:t>Строительная климатология</w:t>
      </w:r>
      <w:r w:rsidRPr="003061EB">
        <w:rPr>
          <w:rFonts w:ascii="Times New Roman" w:hAnsi="Times New Roman" w:cs="Times New Roman"/>
          <w:sz w:val="28"/>
          <w:szCs w:val="28"/>
        </w:rPr>
        <w:t>».</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251.1325800.2016 «Здания общеобразовательных организаций. Правила проектирования».</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252.1325800.2016 «Здания дошкольных общеобразовательных организаций. Правила проектирования».</w:t>
      </w:r>
    </w:p>
    <w:p w:rsidR="006B71FF" w:rsidRPr="003061EB" w:rsidRDefault="00674283" w:rsidP="0009279D">
      <w:pPr>
        <w:widowControl w:val="0"/>
        <w:ind w:firstLine="567"/>
        <w:jc w:val="both"/>
        <w:rPr>
          <w:sz w:val="28"/>
          <w:szCs w:val="28"/>
        </w:rPr>
      </w:pPr>
      <w:r w:rsidRPr="003061EB">
        <w:rPr>
          <w:sz w:val="28"/>
          <w:szCs w:val="28"/>
        </w:rPr>
        <w:t>СП 118.13330.2022. «Общественные здания и сооружения».</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124.13330.2012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41-02-2003 Тепловые сети».</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50.13330.2012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23-02-2003 Тепловая защита зданий».</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31.13330.2012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2.04.02-84 Водоснабжение. Наружные сети и сооружения».</w:t>
      </w:r>
    </w:p>
    <w:p w:rsidR="006B71FF" w:rsidRPr="003061EB" w:rsidRDefault="00674283" w:rsidP="0009279D">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32.13330.2018 «</w:t>
      </w:r>
      <w:proofErr w:type="spellStart"/>
      <w:r w:rsidRPr="003061EB">
        <w:rPr>
          <w:rFonts w:ascii="Times New Roman" w:hAnsi="Times New Roman" w:cs="Times New Roman"/>
          <w:sz w:val="28"/>
          <w:szCs w:val="28"/>
        </w:rPr>
        <w:t>СНиП</w:t>
      </w:r>
      <w:proofErr w:type="spellEnd"/>
      <w:r w:rsidRPr="003061EB">
        <w:rPr>
          <w:rFonts w:ascii="Times New Roman" w:hAnsi="Times New Roman" w:cs="Times New Roman"/>
          <w:sz w:val="28"/>
          <w:szCs w:val="28"/>
        </w:rPr>
        <w:t xml:space="preserve"> 2.04.03-85 Канализация, наружные сети и сооружения».</w:t>
      </w:r>
    </w:p>
    <w:p w:rsidR="006B71FF" w:rsidRPr="003061EB" w:rsidRDefault="00674283" w:rsidP="00735D73">
      <w:pPr>
        <w:pStyle w:val="ConsPlusNormal0"/>
        <w:ind w:firstLine="567"/>
        <w:jc w:val="both"/>
        <w:rPr>
          <w:rFonts w:ascii="Times New Roman" w:hAnsi="Times New Roman" w:cs="Times New Roman"/>
          <w:sz w:val="28"/>
          <w:szCs w:val="28"/>
        </w:rPr>
      </w:pPr>
      <w:r w:rsidRPr="003061EB">
        <w:rPr>
          <w:rFonts w:ascii="Times New Roman" w:hAnsi="Times New Roman" w:cs="Times New Roman"/>
          <w:sz w:val="28"/>
          <w:szCs w:val="28"/>
        </w:rPr>
        <w:t>СП 500.1325800.2018 «Здания полиции. Правила проектирования».</w:t>
      </w:r>
    </w:p>
    <w:p w:rsidR="006B71FF" w:rsidRPr="003061EB" w:rsidRDefault="00674283" w:rsidP="00735D73">
      <w:pPr>
        <w:ind w:firstLine="567"/>
        <w:jc w:val="both"/>
        <w:rPr>
          <w:sz w:val="28"/>
          <w:szCs w:val="28"/>
        </w:rPr>
      </w:pPr>
      <w:r w:rsidRPr="003061EB">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6B71FF" w:rsidRPr="003061EB" w:rsidRDefault="006B71FF">
      <w:pPr>
        <w:jc w:val="center"/>
        <w:rPr>
          <w:b/>
          <w:sz w:val="28"/>
          <w:szCs w:val="28"/>
        </w:rPr>
      </w:pPr>
    </w:p>
    <w:p w:rsidR="006B71FF" w:rsidRPr="003061EB" w:rsidRDefault="00674283">
      <w:pPr>
        <w:jc w:val="center"/>
        <w:rPr>
          <w:b/>
          <w:sz w:val="28"/>
          <w:szCs w:val="28"/>
        </w:rPr>
      </w:pPr>
      <w:r w:rsidRPr="003061EB">
        <w:rPr>
          <w:b/>
          <w:sz w:val="28"/>
          <w:szCs w:val="28"/>
        </w:rPr>
        <w:t>Иные документы</w:t>
      </w:r>
    </w:p>
    <w:p w:rsidR="006B71FF" w:rsidRPr="003061EB" w:rsidRDefault="006B71FF">
      <w:pPr>
        <w:jc w:val="center"/>
        <w:rPr>
          <w:b/>
          <w:sz w:val="28"/>
          <w:szCs w:val="28"/>
        </w:rPr>
      </w:pPr>
    </w:p>
    <w:p w:rsidR="006B71FF" w:rsidRPr="003061EB" w:rsidRDefault="00674283" w:rsidP="0009279D">
      <w:pPr>
        <w:ind w:firstLine="567"/>
        <w:jc w:val="both"/>
        <w:rPr>
          <w:sz w:val="28"/>
          <w:szCs w:val="28"/>
        </w:rPr>
      </w:pPr>
      <w:r w:rsidRPr="003061EB">
        <w:rPr>
          <w:sz w:val="28"/>
          <w:szCs w:val="28"/>
        </w:rPr>
        <w:t>РД 34.20.185-94 «Инструкция по проектированию городских электрических сетей».</w:t>
      </w:r>
    </w:p>
    <w:p w:rsidR="006B71FF" w:rsidRPr="003061EB" w:rsidRDefault="00674283" w:rsidP="0009279D">
      <w:pPr>
        <w:ind w:firstLine="567"/>
        <w:jc w:val="both"/>
        <w:rPr>
          <w:sz w:val="28"/>
          <w:szCs w:val="28"/>
        </w:rPr>
      </w:pPr>
      <w:r w:rsidRPr="003061EB">
        <w:rPr>
          <w:sz w:val="28"/>
          <w:szCs w:val="28"/>
        </w:rPr>
        <w:t xml:space="preserve">Рекомендации по проектированию музеев, утвержденных ЦНИИЭП </w:t>
      </w:r>
      <w:r w:rsidRPr="003061EB">
        <w:rPr>
          <w:sz w:val="28"/>
          <w:szCs w:val="28"/>
        </w:rPr>
        <w:br/>
        <w:t>им. Б.С. Мезенцева.</w:t>
      </w:r>
    </w:p>
    <w:p w:rsidR="006B71FF" w:rsidRPr="003061EB" w:rsidRDefault="00674283" w:rsidP="0009279D">
      <w:pPr>
        <w:ind w:firstLine="567"/>
        <w:jc w:val="both"/>
        <w:rPr>
          <w:sz w:val="28"/>
          <w:szCs w:val="28"/>
        </w:rPr>
      </w:pPr>
      <w:r w:rsidRPr="003061EB">
        <w:rPr>
          <w:sz w:val="28"/>
          <w:szCs w:val="28"/>
        </w:rPr>
        <w:t xml:space="preserve">Письмо </w:t>
      </w:r>
      <w:proofErr w:type="spellStart"/>
      <w:r w:rsidRPr="003061EB">
        <w:rPr>
          <w:sz w:val="28"/>
          <w:szCs w:val="28"/>
        </w:rPr>
        <w:t>Минобрнауки</w:t>
      </w:r>
      <w:proofErr w:type="spellEnd"/>
      <w:r w:rsidRPr="003061EB">
        <w:rPr>
          <w:sz w:val="28"/>
          <w:szCs w:val="28"/>
        </w:rPr>
        <w:t xml:space="preserve"> России от 04.05.2016 № АК-950/02 «О методических рекомендациях».</w:t>
      </w:r>
    </w:p>
    <w:p w:rsidR="006B71FF" w:rsidRPr="003061EB" w:rsidRDefault="00674283" w:rsidP="0009279D">
      <w:pPr>
        <w:ind w:firstLine="567"/>
        <w:jc w:val="both"/>
        <w:rPr>
          <w:sz w:val="28"/>
          <w:szCs w:val="28"/>
        </w:rPr>
      </w:pPr>
      <w:r w:rsidRPr="003061EB">
        <w:rPr>
          <w:sz w:val="28"/>
          <w:szCs w:val="28"/>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6B71FF" w:rsidRDefault="00674283" w:rsidP="0009279D">
      <w:pPr>
        <w:ind w:firstLine="567"/>
        <w:jc w:val="both"/>
        <w:rPr>
          <w:sz w:val="20"/>
          <w:szCs w:val="20"/>
        </w:rPr>
        <w:sectPr w:rsidR="006B71FF" w:rsidSect="008F3A07">
          <w:headerReference w:type="default" r:id="rId25"/>
          <w:footerReference w:type="default" r:id="rId26"/>
          <w:pgSz w:w="11906" w:h="16838"/>
          <w:pgMar w:top="567" w:right="849" w:bottom="601" w:left="1134" w:header="425" w:footer="544" w:gutter="0"/>
          <w:cols w:space="720"/>
          <w:formProt w:val="0"/>
          <w:docGrid w:linePitch="360"/>
        </w:sectPr>
      </w:pPr>
      <w:r w:rsidRPr="003061EB">
        <w:rPr>
          <w:sz w:val="28"/>
          <w:szCs w:val="28"/>
        </w:rPr>
        <w:t xml:space="preserve">Решение Северо-Енисейского районного Совета депутатов Красноярского края от </w:t>
      </w:r>
      <w:r w:rsidRPr="003061EB">
        <w:rPr>
          <w:rFonts w:eastAsia="Calibri"/>
          <w:sz w:val="28"/>
          <w:szCs w:val="28"/>
        </w:rPr>
        <w:t>06</w:t>
      </w:r>
      <w:r w:rsidR="00735D73" w:rsidRPr="003061EB">
        <w:rPr>
          <w:sz w:val="28"/>
          <w:szCs w:val="28"/>
        </w:rPr>
        <w:t xml:space="preserve"> </w:t>
      </w:r>
      <w:r w:rsidRPr="003061EB">
        <w:rPr>
          <w:rFonts w:eastAsia="Calibri"/>
          <w:sz w:val="28"/>
          <w:szCs w:val="28"/>
        </w:rPr>
        <w:t>февраля</w:t>
      </w:r>
      <w:r w:rsidRPr="003061EB">
        <w:rPr>
          <w:sz w:val="28"/>
          <w:szCs w:val="28"/>
        </w:rPr>
        <w:t xml:space="preserve"> 20</w:t>
      </w:r>
      <w:r w:rsidRPr="003061EB">
        <w:rPr>
          <w:rFonts w:eastAsia="Calibri"/>
          <w:sz w:val="28"/>
          <w:szCs w:val="28"/>
        </w:rPr>
        <w:t>24</w:t>
      </w:r>
      <w:r w:rsidRPr="003061EB">
        <w:rPr>
          <w:sz w:val="28"/>
          <w:szCs w:val="28"/>
        </w:rPr>
        <w:t xml:space="preserve"> года № </w:t>
      </w:r>
      <w:r w:rsidRPr="003061EB">
        <w:rPr>
          <w:rFonts w:eastAsia="Calibri"/>
          <w:sz w:val="28"/>
          <w:szCs w:val="28"/>
        </w:rPr>
        <w:t>754-41</w:t>
      </w:r>
      <w:r w:rsidRPr="003061EB">
        <w:rPr>
          <w:sz w:val="28"/>
          <w:szCs w:val="28"/>
        </w:rPr>
        <w:t xml:space="preserve"> «Об утверждении стратегии со</w:t>
      </w:r>
      <w:r w:rsidR="00735D73" w:rsidRPr="003061EB">
        <w:rPr>
          <w:sz w:val="28"/>
          <w:szCs w:val="28"/>
        </w:rPr>
        <w:t>циально-экономического развития Северо-</w:t>
      </w:r>
      <w:r w:rsidRPr="003061EB">
        <w:rPr>
          <w:sz w:val="28"/>
          <w:szCs w:val="28"/>
        </w:rPr>
        <w:t>Енисейского района до 2030 года»</w:t>
      </w:r>
    </w:p>
    <w:p w:rsidR="006B71FF" w:rsidRDefault="00674283">
      <w:pPr>
        <w:pStyle w:val="Heading1"/>
        <w:jc w:val="left"/>
        <w:rPr>
          <w:sz w:val="20"/>
          <w:szCs w:val="20"/>
        </w:rPr>
      </w:pPr>
      <w:bookmarkStart w:id="539" w:name="_Toc137746549"/>
      <w:bookmarkStart w:id="540" w:name="_Toc177381631"/>
      <w:r>
        <w:lastRenderedPageBreak/>
        <w:t xml:space="preserve">ПРИЛОЖЕНИЕ </w:t>
      </w:r>
      <w:proofErr w:type="gramStart"/>
      <w:r>
        <w:t>В</w:t>
      </w:r>
      <w:bookmarkEnd w:id="539"/>
      <w:bookmarkEnd w:id="540"/>
      <w:proofErr w:type="gramEnd"/>
      <w:r>
        <w:t xml:space="preserve"> </w:t>
      </w:r>
      <w:bookmarkStart w:id="541" w:name="_Toc89355370"/>
      <w:bookmarkStart w:id="542" w:name="_Toc89254587"/>
      <w:bookmarkStart w:id="543" w:name="_Toc89247701"/>
      <w:bookmarkStart w:id="544" w:name="_Toc89098535"/>
      <w:bookmarkEnd w:id="541"/>
      <w:bookmarkEnd w:id="542"/>
      <w:bookmarkEnd w:id="543"/>
      <w:bookmarkEnd w:id="544"/>
    </w:p>
    <w:p w:rsidR="006B71FF" w:rsidRDefault="00674283">
      <w:pPr>
        <w:pStyle w:val="S4"/>
        <w:ind w:firstLine="0"/>
        <w:jc w:val="center"/>
        <w:rPr>
          <w:b/>
        </w:rPr>
      </w:pPr>
      <w:r>
        <w:rPr>
          <w:b/>
        </w:rPr>
        <w:t xml:space="preserve">Схема расселения муниципального района                                                                         </w:t>
      </w:r>
    </w:p>
    <w:p w:rsidR="006B71FF" w:rsidRDefault="006B71FF">
      <w:pPr>
        <w:rPr>
          <w:lang w:eastAsia="ar-SA"/>
        </w:rPr>
      </w:pPr>
    </w:p>
    <w:p w:rsidR="006B71FF" w:rsidRDefault="006B71FF">
      <w:pPr>
        <w:rPr>
          <w:b/>
          <w:lang w:eastAsia="ar-SA"/>
        </w:rPr>
      </w:pPr>
    </w:p>
    <w:p w:rsidR="006B71FF" w:rsidRDefault="00674283">
      <w:pPr>
        <w:ind w:firstLine="709"/>
        <w:rPr>
          <w:sz w:val="20"/>
          <w:szCs w:val="20"/>
        </w:rPr>
      </w:pPr>
      <w:r>
        <w:rPr>
          <w:noProof/>
        </w:rPr>
        <w:drawing>
          <wp:inline distT="0" distB="0" distL="0" distR="0">
            <wp:extent cx="5301615" cy="5311140"/>
            <wp:effectExtent l="0" t="0" r="0" b="0"/>
            <wp:docPr id="7" name="Рисунок 37" descr="P:\Красноярский край\РНГП 1842-22\Рабочие материалы\Аналитический отдел\Северо-Енисейский МР\Северо-Енисей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7" descr="P:\Красноярский край\РНГП 1842-22\Рабочие материалы\Аналитический отдел\Северо-Енисейский МР\Северо-Енисейский_МР_1.WMF"/>
                    <pic:cNvPicPr>
                      <a:picLocks noChangeAspect="1" noChangeArrowheads="1"/>
                    </pic:cNvPicPr>
                  </pic:nvPicPr>
                  <pic:blipFill>
                    <a:blip r:embed="rId27" cstate="print"/>
                    <a:stretch>
                      <a:fillRect/>
                    </a:stretch>
                  </pic:blipFill>
                  <pic:spPr bwMode="auto">
                    <a:xfrm>
                      <a:off x="0" y="0"/>
                      <a:ext cx="5301615" cy="5311140"/>
                    </a:xfrm>
                    <a:prstGeom prst="rect">
                      <a:avLst/>
                    </a:prstGeom>
                  </pic:spPr>
                </pic:pic>
              </a:graphicData>
            </a:graphic>
          </wp:inline>
        </w:drawing>
      </w:r>
      <w:r>
        <w:rPr>
          <w:sz w:val="20"/>
          <w:szCs w:val="20"/>
        </w:rPr>
        <w:t xml:space="preserve">       </w:t>
      </w:r>
      <w:bookmarkStart w:id="545" w:name="_Ref162529622"/>
      <w:r>
        <w:rPr>
          <w:b/>
          <w:bCs/>
        </w:rPr>
        <w:t xml:space="preserve">Рисунок </w:t>
      </w:r>
      <w:r w:rsidR="00AF5696">
        <w:rPr>
          <w:b/>
          <w:bCs/>
        </w:rPr>
        <w:fldChar w:fldCharType="begin"/>
      </w:r>
      <w:r>
        <w:rPr>
          <w:b/>
          <w:bCs/>
        </w:rPr>
        <w:instrText>SEQ Рисунок \* ARABIC</w:instrText>
      </w:r>
      <w:r w:rsidR="00AF5696">
        <w:rPr>
          <w:b/>
          <w:bCs/>
        </w:rPr>
        <w:fldChar w:fldCharType="separate"/>
      </w:r>
      <w:r w:rsidR="00504B62">
        <w:rPr>
          <w:b/>
          <w:bCs/>
          <w:noProof/>
        </w:rPr>
        <w:t>1</w:t>
      </w:r>
      <w:r w:rsidR="00AF5696">
        <w:rPr>
          <w:b/>
          <w:bCs/>
        </w:rPr>
        <w:fldChar w:fldCharType="end"/>
      </w:r>
      <w:r>
        <w:rPr>
          <w:b/>
          <w:bCs/>
        </w:rPr>
        <w:t xml:space="preserve"> – Система расселения Северо-Енисейского муниципального района</w:t>
      </w:r>
      <w:bookmarkEnd w:id="545"/>
    </w:p>
    <w:p w:rsidR="006B71FF" w:rsidRDefault="00674283">
      <w:pPr>
        <w:pStyle w:val="aff0"/>
        <w:rPr>
          <w:b w:val="0"/>
          <w:bCs w:val="0"/>
        </w:rPr>
      </w:pPr>
      <w:bookmarkStart w:id="546" w:name="_Ref163202902"/>
      <w:r>
        <w:t xml:space="preserve">Таблица </w:t>
      </w:r>
      <w:r w:rsidR="00AF5696">
        <w:fldChar w:fldCharType="begin"/>
      </w:r>
      <w:r>
        <w:instrText>SEQ Таблица \* ARABIC</w:instrText>
      </w:r>
      <w:r w:rsidR="00AF5696">
        <w:fldChar w:fldCharType="separate"/>
      </w:r>
      <w:r w:rsidR="00504B62">
        <w:rPr>
          <w:noProof/>
        </w:rPr>
        <w:t>28</w:t>
      </w:r>
      <w:r w:rsidR="00AF5696">
        <w:fldChar w:fldCharType="end"/>
      </w:r>
      <w:r>
        <w:t xml:space="preserve"> – Характеристика системы расселения Северо-Енисейского муниципального района</w:t>
      </w:r>
      <w:bookmarkEnd w:id="546"/>
    </w:p>
    <w:tbl>
      <w:tblPr>
        <w:tblW w:w="9639" w:type="dxa"/>
        <w:tblInd w:w="-459" w:type="dxa"/>
        <w:tblLook w:val="04A0"/>
      </w:tblPr>
      <w:tblGrid>
        <w:gridCol w:w="795"/>
        <w:gridCol w:w="3120"/>
        <w:gridCol w:w="3060"/>
        <w:gridCol w:w="2664"/>
      </w:tblGrid>
      <w:tr w:rsidR="006B71FF" w:rsidTr="00735D73">
        <w:trPr>
          <w:trHeight w:val="276"/>
        </w:trPr>
        <w:tc>
          <w:tcPr>
            <w:tcW w:w="79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п/п</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bCs/>
                <w:sz w:val="20"/>
                <w:szCs w:val="20"/>
              </w:rPr>
              <w:t>Центр групповой системы расселения/Населенные пункты, входящие в групповую систему расселения</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Дифференциация населенных пунктов/групповых систем расселения по численности населения, человек</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 xml:space="preserve">Удаленность населенного пункта от центра групповой системы расселения, </w:t>
            </w:r>
            <w:proofErr w:type="gramStart"/>
            <w:r>
              <w:rPr>
                <w:b/>
                <w:sz w:val="20"/>
                <w:szCs w:val="20"/>
              </w:rPr>
              <w:t>км</w:t>
            </w:r>
            <w:proofErr w:type="gramEnd"/>
          </w:p>
        </w:tc>
      </w:tr>
      <w:tr w:rsidR="006B71FF" w:rsidTr="00735D73">
        <w:trPr>
          <w:trHeight w:val="450"/>
        </w:trPr>
        <w:tc>
          <w:tcPr>
            <w:tcW w:w="795"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30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c>
          <w:tcPr>
            <w:tcW w:w="266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B71FF">
            <w:pPr>
              <w:rPr>
                <w:sz w:val="20"/>
                <w:szCs w:val="20"/>
              </w:rPr>
            </w:pPr>
          </w:p>
        </w:tc>
      </w:tr>
    </w:tbl>
    <w:p w:rsidR="006B71FF" w:rsidRDefault="006B71FF">
      <w:pPr>
        <w:rPr>
          <w:sz w:val="2"/>
          <w:szCs w:val="2"/>
        </w:rPr>
      </w:pPr>
    </w:p>
    <w:tbl>
      <w:tblPr>
        <w:tblW w:w="5036" w:type="pct"/>
        <w:tblInd w:w="-459" w:type="dxa"/>
        <w:tblLook w:val="04A0"/>
      </w:tblPr>
      <w:tblGrid>
        <w:gridCol w:w="805"/>
        <w:gridCol w:w="3166"/>
        <w:gridCol w:w="3132"/>
        <w:gridCol w:w="2536"/>
      </w:tblGrid>
      <w:tr w:rsidR="006B71FF" w:rsidTr="00735D73">
        <w:trPr>
          <w:trHeight w:val="20"/>
          <w:tblHeader/>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Cs/>
                <w:sz w:val="20"/>
                <w:szCs w:val="20"/>
              </w:rPr>
            </w:pPr>
            <w:r>
              <w:rPr>
                <w:bCs/>
                <w:sz w:val="20"/>
                <w:szCs w:val="20"/>
              </w:rPr>
              <w:t>1</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4</w:t>
            </w:r>
          </w:p>
        </w:tc>
      </w:tr>
      <w:tr w:rsidR="006B71FF" w:rsidTr="00735D73">
        <w:trPr>
          <w:trHeight w:val="2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Групповые системы расселения</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b/>
                <w:bCs/>
                <w:sz w:val="20"/>
                <w:szCs w:val="20"/>
              </w:rPr>
            </w:pPr>
            <w:r>
              <w:rPr>
                <w:b/>
                <w:bCs/>
                <w:sz w:val="20"/>
                <w:szCs w:val="20"/>
              </w:rPr>
              <w:t>п. Новая Калами</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Енашимо</w:t>
            </w:r>
            <w:proofErr w:type="spellEnd"/>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11,9</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right"/>
              <w:rPr>
                <w:b/>
                <w:bCs/>
                <w:sz w:val="20"/>
                <w:szCs w:val="20"/>
              </w:rPr>
            </w:pPr>
            <w:r>
              <w:rPr>
                <w:b/>
                <w:bCs/>
                <w:sz w:val="20"/>
                <w:szCs w:val="20"/>
              </w:rPr>
              <w:t>итого по группе</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sz w:val="20"/>
                <w:szCs w:val="20"/>
              </w:rPr>
            </w:pPr>
            <w:r>
              <w:rPr>
                <w:b/>
                <w:sz w:val="20"/>
                <w:szCs w:val="20"/>
              </w:rPr>
              <w:t>500-1000 </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 </w:t>
            </w:r>
          </w:p>
        </w:tc>
      </w:tr>
      <w:tr w:rsidR="006B71FF" w:rsidTr="00735D73">
        <w:trPr>
          <w:trHeight w:val="2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b/>
                <w:bCs/>
                <w:sz w:val="20"/>
                <w:szCs w:val="20"/>
              </w:rPr>
            </w:pPr>
            <w:r>
              <w:rPr>
                <w:b/>
                <w:bCs/>
                <w:sz w:val="20"/>
                <w:szCs w:val="20"/>
              </w:rPr>
              <w:t>Населенные пункты вне групповых систем расселения</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Тея</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1001-2000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Брянка</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Вангаш</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п. Вельмо</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3040B6">
            <w:pPr>
              <w:rPr>
                <w:sz w:val="20"/>
                <w:szCs w:val="20"/>
              </w:rPr>
            </w:pPr>
            <w:proofErr w:type="spellStart"/>
            <w:r>
              <w:rPr>
                <w:sz w:val="20"/>
                <w:szCs w:val="20"/>
              </w:rPr>
              <w:t>гп</w:t>
            </w:r>
            <w:proofErr w:type="spellEnd"/>
            <w:r w:rsidR="00674283">
              <w:rPr>
                <w:sz w:val="20"/>
                <w:szCs w:val="20"/>
              </w:rPr>
              <w:t xml:space="preserve"> Северо-Енисейский</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Более 5000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lastRenderedPageBreak/>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Новоерудинский</w:t>
            </w:r>
            <w:proofErr w:type="spellEnd"/>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1-10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r w:rsidR="006B71FF"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B71FF" w:rsidRDefault="006B71FF">
            <w:pPr>
              <w:jc w:val="center"/>
              <w:rPr>
                <w:sz w:val="20"/>
                <w:szCs w:val="20"/>
              </w:rPr>
            </w:pP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rPr>
                <w:sz w:val="20"/>
                <w:szCs w:val="20"/>
              </w:rPr>
            </w:pPr>
            <w:r>
              <w:rPr>
                <w:sz w:val="20"/>
                <w:szCs w:val="20"/>
              </w:rPr>
              <w:t xml:space="preserve">п. </w:t>
            </w:r>
            <w:proofErr w:type="spellStart"/>
            <w:r>
              <w:rPr>
                <w:sz w:val="20"/>
                <w:szCs w:val="20"/>
              </w:rPr>
              <w:t>Куромба</w:t>
            </w:r>
            <w:proofErr w:type="spellEnd"/>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Default="00674283">
            <w:pPr>
              <w:jc w:val="center"/>
              <w:rPr>
                <w:sz w:val="20"/>
                <w:szCs w:val="20"/>
              </w:rPr>
            </w:pPr>
            <w:r>
              <w:rPr>
                <w:sz w:val="20"/>
                <w:szCs w:val="20"/>
              </w:rPr>
              <w:t>-</w:t>
            </w:r>
          </w:p>
        </w:tc>
      </w:tr>
    </w:tbl>
    <w:p w:rsidR="006B71FF" w:rsidRDefault="006B71FF">
      <w:pPr>
        <w:rPr>
          <w:sz w:val="20"/>
          <w:szCs w:val="20"/>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p w:rsidR="006B71FF" w:rsidRDefault="006B71FF">
      <w:pPr>
        <w:rPr>
          <w:sz w:val="2"/>
          <w:szCs w:val="2"/>
        </w:rPr>
      </w:pPr>
    </w:p>
    <w:sectPr w:rsidR="006B71FF" w:rsidSect="006B71FF">
      <w:headerReference w:type="default" r:id="rId28"/>
      <w:footerReference w:type="default" r:id="rId29"/>
      <w:pgSz w:w="11906" w:h="16838"/>
      <w:pgMar w:top="1134" w:right="851" w:bottom="1134" w:left="1701" w:header="425" w:footer="54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EEB" w:rsidRDefault="006C1EEB" w:rsidP="006B71FF">
      <w:r>
        <w:separator/>
      </w:r>
    </w:p>
  </w:endnote>
  <w:endnote w:type="continuationSeparator" w:id="0">
    <w:p w:rsidR="006C1EEB" w:rsidRDefault="006C1EEB" w:rsidP="006B7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JournalSans">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AF5696">
    <w:pPr>
      <w:pStyle w:val="Footer"/>
      <w:jc w:val="center"/>
    </w:pPr>
    <w:fldSimple w:instr="PAGE">
      <w:r w:rsidR="00682B5E">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AF5696">
    <w:pPr>
      <w:pStyle w:val="Footer"/>
      <w:jc w:val="center"/>
    </w:pPr>
    <w:fldSimple w:instr="PAGE">
      <w:r w:rsidR="00682B5E">
        <w:rPr>
          <w:noProof/>
        </w:rPr>
        <w:t>15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AF5696">
    <w:pPr>
      <w:pStyle w:val="Footer"/>
      <w:jc w:val="center"/>
    </w:pPr>
    <w:fldSimple w:instr="PAGE">
      <w:r w:rsidR="00682B5E">
        <w:rPr>
          <w:noProof/>
        </w:rPr>
        <w:t>20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AF5696">
    <w:pPr>
      <w:pStyle w:val="Footer"/>
      <w:tabs>
        <w:tab w:val="clear" w:pos="9355"/>
        <w:tab w:val="left" w:pos="6463"/>
        <w:tab w:val="right" w:pos="9639"/>
        <w:tab w:val="right" w:pos="14714"/>
      </w:tabs>
      <w:ind w:right="-2"/>
      <w:jc w:val="center"/>
    </w:pPr>
    <w:r>
      <w:fldChar w:fldCharType="begin"/>
    </w:r>
    <w:r>
      <w:pict>
        <v:group id="shape_0" o:spid="_x0000_s2053" alt="Группа 7" style="position:absolute;left:0;text-align:left;margin-left:.8pt;margin-top:478.4pt;width:500pt;height:24.4pt;z-index:251658240;mso-position-horizontal-relative:text;mso-position-vertical-relative:text" coordorigin="16,9568" coordsize="10000,488">
          <v:rect id="_x0000_s2054" style="position:absolute;left:9557;top:9573;width:458;height:482" fillcolor="#0070c0" stroked="f" strokecolor="#3465a4">
            <v:fill color2="#ff8f3f" o:detectmouseclick="t"/>
            <v:stroke joinstyle="round"/>
          </v:rect>
        </v:group>
      </w:pict>
    </w:r>
    <w:r w:rsidR="000274C2">
      <w:instrText>PAGE</w:instrText>
    </w:r>
    <w:r>
      <w:fldChar w:fldCharType="separate"/>
    </w:r>
    <w:r w:rsidR="000274C2">
      <w:t>57</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AF5696">
    <w:pPr>
      <w:pStyle w:val="Footer"/>
      <w:tabs>
        <w:tab w:val="clear" w:pos="9355"/>
        <w:tab w:val="left" w:pos="6463"/>
        <w:tab w:val="right" w:pos="9639"/>
        <w:tab w:val="right" w:pos="14714"/>
      </w:tabs>
      <w:ind w:right="-2"/>
      <w:jc w:val="center"/>
    </w:pPr>
    <w:r>
      <w:fldChar w:fldCharType="begin"/>
    </w:r>
    <w:r>
      <w:pict>
        <v:group id="_x0000_s2051" alt="Группа 7_0" style="position:absolute;left:0;text-align:left;margin-left:.8pt;margin-top:478.4pt;width:500pt;height:24.4pt;z-index:251659264;mso-position-horizontal-relative:text;mso-position-vertical-relative:text" coordorigin="16,9568" coordsize="10000,488">
          <v:rect id="_x0000_s2052" style="position:absolute;left:9557;top:9573;width:458;height:482" fillcolor="#0070c0" stroked="f" strokecolor="#3465a4">
            <v:fill color2="#ff8f3f" o:detectmouseclick="t"/>
            <v:stroke joinstyle="round"/>
          </v:rect>
        </v:group>
      </w:pict>
    </w:r>
    <w:r w:rsidR="000274C2">
      <w:instrText>PAGE</w:instrText>
    </w:r>
    <w:r>
      <w:fldChar w:fldCharType="separate"/>
    </w:r>
    <w:r w:rsidR="000274C2">
      <w:t>61</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AF5696">
    <w:pPr>
      <w:pStyle w:val="Footer"/>
      <w:tabs>
        <w:tab w:val="clear" w:pos="9355"/>
        <w:tab w:val="left" w:pos="6463"/>
        <w:tab w:val="right" w:pos="9639"/>
        <w:tab w:val="right" w:pos="14714"/>
      </w:tabs>
      <w:ind w:right="-2"/>
      <w:jc w:val="center"/>
    </w:pPr>
    <w:r>
      <w:fldChar w:fldCharType="begin"/>
    </w:r>
    <w:r>
      <w:pict>
        <v:group id="_x0000_s2049" alt="Группа 7_1" style="position:absolute;left:0;text-align:left;margin-left:.8pt;margin-top:478.4pt;width:500pt;height:24.4pt;z-index:251660288;mso-position-horizontal-relative:text;mso-position-vertical-relative:text" coordorigin="16,9568" coordsize="10000,488">
          <v:rect id="_x0000_s2050" style="position:absolute;left:9557;top:9573;width:458;height:482" fillcolor="#0070c0" stroked="f" strokecolor="#3465a4">
            <v:fill color2="#ff8f3f" o:detectmouseclick="t"/>
            <v:stroke joinstyle="round"/>
          </v:rect>
        </v:group>
      </w:pict>
    </w:r>
    <w:r w:rsidR="000274C2">
      <w:instrText>PAGE</w:instrText>
    </w:r>
    <w:r>
      <w:fldChar w:fldCharType="separate"/>
    </w:r>
    <w:r w:rsidR="000274C2">
      <w:t>63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EEB" w:rsidRDefault="006C1EEB" w:rsidP="006B71FF">
      <w:r>
        <w:separator/>
      </w:r>
    </w:p>
  </w:footnote>
  <w:footnote w:type="continuationSeparator" w:id="0">
    <w:p w:rsidR="006C1EEB" w:rsidRDefault="006C1EEB" w:rsidP="006B71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C2" w:rsidRDefault="000274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2C8B"/>
    <w:multiLevelType w:val="multilevel"/>
    <w:tmpl w:val="0AC45AC2"/>
    <w:lvl w:ilvl="0">
      <w:start w:val="2"/>
      <w:numFmt w:val="decimal"/>
      <w:lvlText w:val="%1."/>
      <w:lvlJc w:val="left"/>
      <w:pPr>
        <w:ind w:left="432" w:hanging="432"/>
      </w:pPr>
      <w:rPr>
        <w:rFonts w:eastAsia="Times New Roman" w:cs="Times New Roman"/>
      </w:rPr>
    </w:lvl>
    <w:lvl w:ilvl="1">
      <w:start w:val="4"/>
      <w:numFmt w:val="decimal"/>
      <w:lvlText w:val="%1.%2"/>
      <w:lvlJc w:val="left"/>
      <w:pPr>
        <w:ind w:left="1853" w:hanging="576"/>
      </w:pPr>
      <w:rPr>
        <w:b/>
        <w:color w:val="auto"/>
        <w:sz w:val="26"/>
        <w:szCs w:val="24"/>
      </w:rPr>
    </w:lvl>
    <w:lvl w:ilvl="2">
      <w:start w:val="1"/>
      <w:numFmt w:val="decimal"/>
      <w:lvlText w:val="%1.%2.%3"/>
      <w:lvlJc w:val="left"/>
      <w:pPr>
        <w:ind w:left="1146" w:hanging="720"/>
      </w:pPr>
      <w:rPr>
        <w:b w:val="0"/>
        <w:i w:val="0"/>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2B54DC4"/>
    <w:multiLevelType w:val="multilevel"/>
    <w:tmpl w:val="4E3827C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17856C9E"/>
    <w:multiLevelType w:val="multilevel"/>
    <w:tmpl w:val="6E1E171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250156E9"/>
    <w:multiLevelType w:val="multilevel"/>
    <w:tmpl w:val="D7DC9BC0"/>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2F0F79"/>
    <w:multiLevelType w:val="multilevel"/>
    <w:tmpl w:val="7BBA1DF0"/>
    <w:lvl w:ilvl="0">
      <w:start w:val="1"/>
      <w:numFmt w:val="decimal"/>
      <w:lvlText w:val="%1."/>
      <w:lvlJc w:val="left"/>
      <w:pPr>
        <w:ind w:left="4614" w:hanging="360"/>
      </w:pPr>
      <w:rPr>
        <w:b w:val="0"/>
        <w:i w:val="0"/>
        <w:color w:val="auto"/>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30432F97"/>
    <w:multiLevelType w:val="multilevel"/>
    <w:tmpl w:val="F866E994"/>
    <w:lvl w:ilvl="0">
      <w:start w:val="1"/>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3271765"/>
    <w:multiLevelType w:val="multilevel"/>
    <w:tmpl w:val="4FE6AB0A"/>
    <w:lvl w:ilvl="0">
      <w:start w:val="1"/>
      <w:numFmt w:val="bullet"/>
      <w:lvlText w:val="-"/>
      <w:lvlJc w:val="left"/>
      <w:pPr>
        <w:ind w:left="1428" w:hanging="360"/>
      </w:pPr>
      <w:rPr>
        <w:rFonts w:ascii="OpenSymbol" w:hAnsi="OpenSymbol" w:cs="Open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
    <w:nsid w:val="36FA44F8"/>
    <w:multiLevelType w:val="multilevel"/>
    <w:tmpl w:val="5DECA6EE"/>
    <w:lvl w:ilvl="0">
      <w:start w:val="1"/>
      <w:numFmt w:val="bullet"/>
      <w:lvlText w:val=""/>
      <w:lvlJc w:val="left"/>
      <w:pPr>
        <w:ind w:left="3054"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3A215211"/>
    <w:multiLevelType w:val="multilevel"/>
    <w:tmpl w:val="52AC0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B54990"/>
    <w:multiLevelType w:val="multilevel"/>
    <w:tmpl w:val="4A5C38B0"/>
    <w:lvl w:ilvl="0">
      <w:start w:val="1"/>
      <w:numFmt w:val="decimal"/>
      <w:lvlText w:val="%1."/>
      <w:lvlJc w:val="left"/>
      <w:pPr>
        <w:ind w:left="432" w:hanging="432"/>
      </w:pPr>
      <w:rPr>
        <w:rFonts w:eastAsia="Times New Roman" w:cs="Times New Roman"/>
      </w:rPr>
    </w:lvl>
    <w:lvl w:ilvl="1">
      <w:start w:val="1"/>
      <w:numFmt w:val="decimal"/>
      <w:lvlText w:val="%1.%2"/>
      <w:lvlJc w:val="left"/>
      <w:pPr>
        <w:ind w:left="1853" w:hanging="576"/>
      </w:pPr>
      <w:rPr>
        <w:b/>
        <w:color w:val="auto"/>
        <w:sz w:val="28"/>
        <w:szCs w:val="28"/>
      </w:rPr>
    </w:lvl>
    <w:lvl w:ilvl="2">
      <w:start w:val="1"/>
      <w:numFmt w:val="decimal"/>
      <w:lvlText w:val="%1.%2.%3"/>
      <w:lvlJc w:val="left"/>
      <w:pPr>
        <w:ind w:left="2280" w:hanging="720"/>
      </w:pPr>
      <w:rPr>
        <w:b w:val="0"/>
        <w:i w:val="0"/>
        <w:color w:val="auto"/>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C29281F"/>
    <w:multiLevelType w:val="multilevel"/>
    <w:tmpl w:val="BD68AE82"/>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6FD2DFB"/>
    <w:multiLevelType w:val="multilevel"/>
    <w:tmpl w:val="589CB1CE"/>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4313C2"/>
    <w:multiLevelType w:val="multilevel"/>
    <w:tmpl w:val="63A06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4883AF2"/>
    <w:multiLevelType w:val="multilevel"/>
    <w:tmpl w:val="09D24112"/>
    <w:lvl w:ilvl="0">
      <w:start w:val="1"/>
      <w:numFmt w:val="decimal"/>
      <w:suff w:val="space"/>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861718"/>
    <w:multiLevelType w:val="multilevel"/>
    <w:tmpl w:val="66647C0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5D07200E"/>
    <w:multiLevelType w:val="multilevel"/>
    <w:tmpl w:val="D360C2C0"/>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62B5024C"/>
    <w:multiLevelType w:val="multilevel"/>
    <w:tmpl w:val="A9746326"/>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654C670E"/>
    <w:multiLevelType w:val="multilevel"/>
    <w:tmpl w:val="A53691C4"/>
    <w:lvl w:ilvl="0">
      <w:start w:val="1"/>
      <w:numFmt w:val="decimal"/>
      <w:suff w:val="space"/>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7E37FCE"/>
    <w:multiLevelType w:val="multilevel"/>
    <w:tmpl w:val="8B361DAA"/>
    <w:lvl w:ilvl="0">
      <w:start w:val="1"/>
      <w:numFmt w:val="bullet"/>
      <w:lvlText w:val="-"/>
      <w:lvlJc w:val="left"/>
      <w:pPr>
        <w:ind w:left="1920" w:hanging="360"/>
      </w:pPr>
      <w:rPr>
        <w:rFonts w:ascii="OpenSymbol" w:hAnsi="OpenSymbol" w:cs="OpenSymbol" w:hint="default"/>
      </w:rPr>
    </w:lvl>
    <w:lvl w:ilvl="1">
      <w:start w:val="1"/>
      <w:numFmt w:val="bullet"/>
      <w:lvlText w:val="o"/>
      <w:lvlJc w:val="left"/>
      <w:pPr>
        <w:ind w:left="2148" w:hanging="360"/>
      </w:pPr>
      <w:rPr>
        <w:rFonts w:ascii="Courier New" w:hAnsi="Courier New" w:cs="Times New Roman"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b/>
        <w:color w:val="auto"/>
        <w:sz w:val="26"/>
        <w:szCs w:val="24"/>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b w:val="0"/>
        <w:i w:val="0"/>
        <w:color w:val="auto"/>
        <w:sz w:val="24"/>
      </w:rPr>
    </w:lvl>
    <w:lvl w:ilvl="8">
      <w:start w:val="1"/>
      <w:numFmt w:val="bullet"/>
      <w:lvlText w:val=""/>
      <w:lvlJc w:val="left"/>
      <w:pPr>
        <w:ind w:left="7188" w:hanging="360"/>
      </w:pPr>
      <w:rPr>
        <w:rFonts w:ascii="Wingdings" w:hAnsi="Wingdings" w:cs="Wingdings" w:hint="default"/>
      </w:rPr>
    </w:lvl>
  </w:abstractNum>
  <w:abstractNum w:abstractNumId="19">
    <w:nsid w:val="78EC56B8"/>
    <w:multiLevelType w:val="multilevel"/>
    <w:tmpl w:val="0E86AE7C"/>
    <w:lvl w:ilvl="0">
      <w:start w:val="1"/>
      <w:numFmt w:val="none"/>
      <w:suff w:val="nothing"/>
      <w:lvlText w:val=""/>
      <w:lvlJc w:val="left"/>
      <w:pPr>
        <w:ind w:left="0" w:firstLine="0"/>
      </w:pPr>
    </w:lvl>
    <w:lvl w:ilvl="1">
      <w:start w:val="4"/>
      <w:numFmt w:val="decimal"/>
      <w:pStyle w:val="Heading2"/>
      <w:lvlText w:val="%2"/>
      <w:lvlJc w:val="left"/>
      <w:pPr>
        <w:ind w:left="1853" w:hanging="576"/>
      </w:pPr>
      <w:rPr>
        <w:b/>
        <w:color w:val="auto"/>
        <w:sz w:val="26"/>
        <w:szCs w:val="24"/>
      </w:rPr>
    </w:lvl>
    <w:lvl w:ilvl="2">
      <w:start w:val="1"/>
      <w:numFmt w:val="decimal"/>
      <w:pStyle w:val="Heading3"/>
      <w:lvlText w:val="%2.%3"/>
      <w:lvlJc w:val="left"/>
      <w:pPr>
        <w:ind w:left="1146" w:hanging="720"/>
      </w:pPr>
      <w:rPr>
        <w:b w:val="0"/>
        <w:i w:val="0"/>
        <w:color w:val="auto"/>
        <w:sz w:val="20"/>
      </w:rPr>
    </w:lvl>
    <w:lvl w:ilvl="3">
      <w:start w:val="1"/>
      <w:numFmt w:val="decimal"/>
      <w:pStyle w:val="Heading4"/>
      <w:suff w:val="space"/>
      <w:lvlText w:val="%2.%3.%4"/>
      <w:lvlJc w:val="left"/>
      <w:pPr>
        <w:ind w:left="426" w:firstLine="567"/>
      </w:pPr>
    </w:lvl>
    <w:lvl w:ilvl="4">
      <w:start w:val="1"/>
      <w:numFmt w:val="decimal"/>
      <w:pStyle w:val="Heading5"/>
      <w:suff w:val="space"/>
      <w:lvlText w:val="%2.%3.%4.%5"/>
      <w:lvlJc w:val="left"/>
      <w:pPr>
        <w:ind w:left="0" w:firstLine="567"/>
      </w:pPr>
    </w:lvl>
    <w:lvl w:ilvl="5">
      <w:start w:val="1"/>
      <w:numFmt w:val="decimal"/>
      <w:pStyle w:val="Heading6"/>
      <w:suff w:val="space"/>
      <w:lvlText w:val="%2.%3.%4.%5.%6"/>
      <w:lvlJc w:val="left"/>
      <w:pPr>
        <w:ind w:left="0" w:firstLine="567"/>
      </w:pPr>
    </w:lvl>
    <w:lvl w:ilvl="6">
      <w:start w:val="1"/>
      <w:numFmt w:val="decimal"/>
      <w:pStyle w:val="Heading7"/>
      <w:suff w:val="space"/>
      <w:lvlText w:val="%2.%3.%4.%5.%6.%7"/>
      <w:lvlJc w:val="left"/>
      <w:pPr>
        <w:ind w:left="0" w:firstLine="567"/>
      </w:pPr>
    </w:lvl>
    <w:lvl w:ilvl="7">
      <w:start w:val="1"/>
      <w:numFmt w:val="decimal"/>
      <w:pStyle w:val="Heading8"/>
      <w:suff w:val="space"/>
      <w:lvlText w:val="%2.%3.%4.%5.%6.%7.%8"/>
      <w:lvlJc w:val="left"/>
      <w:pPr>
        <w:ind w:left="0" w:firstLine="567"/>
      </w:pPr>
    </w:lvl>
    <w:lvl w:ilvl="8">
      <w:start w:val="1"/>
      <w:numFmt w:val="decimal"/>
      <w:pStyle w:val="Heading9"/>
      <w:suff w:val="space"/>
      <w:lvlText w:val="%2.%3.%4.%5.%6.%7.%8.%9"/>
      <w:lvlJc w:val="left"/>
      <w:pPr>
        <w:ind w:left="0" w:firstLine="567"/>
      </w:pPr>
    </w:lvl>
  </w:abstractNum>
  <w:num w:numId="1">
    <w:abstractNumId w:val="19"/>
  </w:num>
  <w:num w:numId="2">
    <w:abstractNumId w:val="9"/>
  </w:num>
  <w:num w:numId="3">
    <w:abstractNumId w:val="7"/>
  </w:num>
  <w:num w:numId="4">
    <w:abstractNumId w:val="8"/>
  </w:num>
  <w:num w:numId="5">
    <w:abstractNumId w:val="16"/>
  </w:num>
  <w:num w:numId="6">
    <w:abstractNumId w:val="1"/>
  </w:num>
  <w:num w:numId="7">
    <w:abstractNumId w:val="2"/>
  </w:num>
  <w:num w:numId="8">
    <w:abstractNumId w:val="10"/>
  </w:num>
  <w:num w:numId="9">
    <w:abstractNumId w:val="3"/>
  </w:num>
  <w:num w:numId="10">
    <w:abstractNumId w:val="11"/>
  </w:num>
  <w:num w:numId="11">
    <w:abstractNumId w:val="13"/>
  </w:num>
  <w:num w:numId="12">
    <w:abstractNumId w:val="15"/>
  </w:num>
  <w:num w:numId="13">
    <w:abstractNumId w:val="14"/>
  </w:num>
  <w:num w:numId="14">
    <w:abstractNumId w:val="17"/>
  </w:num>
  <w:num w:numId="15">
    <w:abstractNumId w:val="12"/>
  </w:num>
  <w:num w:numId="16">
    <w:abstractNumId w:val="4"/>
  </w:num>
  <w:num w:numId="17">
    <w:abstractNumId w:val="18"/>
  </w:num>
  <w:num w:numId="18">
    <w:abstractNumId w:val="5"/>
  </w:num>
  <w:num w:numId="19">
    <w:abstractNumId w:val="6"/>
  </w:num>
  <w:num w:numId="20">
    <w:abstractNumId w:val="0"/>
  </w:num>
  <w:num w:numId="21">
    <w:abstractNumId w:val="9"/>
    <w:lvlOverride w:ilvl="0">
      <w:lvl w:ilvl="0">
        <w:start w:val="2"/>
        <w:numFmt w:val="decimal"/>
        <w:lvlText w:val="%1."/>
        <w:lvlJc w:val="left"/>
        <w:pPr>
          <w:ind w:left="432" w:hanging="432"/>
        </w:pPr>
        <w:rPr>
          <w:rFonts w:eastAsia="Times New Roman" w:cs="Times New Roman"/>
        </w:rPr>
      </w:lvl>
    </w:lvlOverride>
    <w:lvlOverride w:ilvl="1">
      <w:lvl w:ilvl="1">
        <w:start w:val="4"/>
        <w:numFmt w:val="decimal"/>
        <w:lvlText w:val="%1.%2"/>
        <w:lvlJc w:val="left"/>
        <w:pPr>
          <w:ind w:left="1853" w:hanging="576"/>
        </w:pPr>
        <w:rPr>
          <w:b/>
          <w:color w:val="auto"/>
          <w:sz w:val="28"/>
          <w:szCs w:val="28"/>
        </w:rPr>
      </w:lvl>
    </w:lvlOverride>
    <w:lvlOverride w:ilvl="2">
      <w:lvl w:ilvl="2">
        <w:start w:val="1"/>
        <w:numFmt w:val="decimal"/>
        <w:lvlText w:val="%1.%2.%3"/>
        <w:lvlJc w:val="left"/>
        <w:pPr>
          <w:ind w:left="1146" w:hanging="720"/>
        </w:pPr>
        <w:rPr>
          <w:b w:val="0"/>
          <w:i w:val="0"/>
          <w:color w:val="auto"/>
          <w:sz w:val="2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defaultTabStop w:val="720"/>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B71FF"/>
    <w:rsid w:val="00007B78"/>
    <w:rsid w:val="00017A23"/>
    <w:rsid w:val="00017DD4"/>
    <w:rsid w:val="000274C2"/>
    <w:rsid w:val="00031805"/>
    <w:rsid w:val="00047766"/>
    <w:rsid w:val="00057E6F"/>
    <w:rsid w:val="0007326A"/>
    <w:rsid w:val="0009279D"/>
    <w:rsid w:val="000A0501"/>
    <w:rsid w:val="000A17AC"/>
    <w:rsid w:val="000C4CD0"/>
    <w:rsid w:val="000D034A"/>
    <w:rsid w:val="000D589E"/>
    <w:rsid w:val="00107F68"/>
    <w:rsid w:val="00140FDF"/>
    <w:rsid w:val="001500C1"/>
    <w:rsid w:val="00164AFD"/>
    <w:rsid w:val="001836C6"/>
    <w:rsid w:val="001D5C7E"/>
    <w:rsid w:val="001D6B24"/>
    <w:rsid w:val="001E15BD"/>
    <w:rsid w:val="002068F7"/>
    <w:rsid w:val="002224BA"/>
    <w:rsid w:val="00250D94"/>
    <w:rsid w:val="00266189"/>
    <w:rsid w:val="002937A4"/>
    <w:rsid w:val="002A2BDC"/>
    <w:rsid w:val="002B4689"/>
    <w:rsid w:val="002C1408"/>
    <w:rsid w:val="002F120E"/>
    <w:rsid w:val="002F5AA7"/>
    <w:rsid w:val="002F615F"/>
    <w:rsid w:val="003040B6"/>
    <w:rsid w:val="003061EB"/>
    <w:rsid w:val="00306CD2"/>
    <w:rsid w:val="0031151B"/>
    <w:rsid w:val="0031168E"/>
    <w:rsid w:val="0032046F"/>
    <w:rsid w:val="00326054"/>
    <w:rsid w:val="003266C2"/>
    <w:rsid w:val="00342A6B"/>
    <w:rsid w:val="0034412A"/>
    <w:rsid w:val="00355442"/>
    <w:rsid w:val="00370C4B"/>
    <w:rsid w:val="003850D2"/>
    <w:rsid w:val="003E3E89"/>
    <w:rsid w:val="00413A7A"/>
    <w:rsid w:val="004144A8"/>
    <w:rsid w:val="00417777"/>
    <w:rsid w:val="004334A1"/>
    <w:rsid w:val="00464BE4"/>
    <w:rsid w:val="00466113"/>
    <w:rsid w:val="00474388"/>
    <w:rsid w:val="004C1A90"/>
    <w:rsid w:val="004C208E"/>
    <w:rsid w:val="004E6E09"/>
    <w:rsid w:val="004F2E4D"/>
    <w:rsid w:val="00504B62"/>
    <w:rsid w:val="00510D3E"/>
    <w:rsid w:val="00524FD9"/>
    <w:rsid w:val="00526426"/>
    <w:rsid w:val="005509C5"/>
    <w:rsid w:val="00574554"/>
    <w:rsid w:val="00597C05"/>
    <w:rsid w:val="005A041C"/>
    <w:rsid w:val="005B06FE"/>
    <w:rsid w:val="005B2DD6"/>
    <w:rsid w:val="005C06FF"/>
    <w:rsid w:val="005C0E78"/>
    <w:rsid w:val="005C10C9"/>
    <w:rsid w:val="005E649A"/>
    <w:rsid w:val="005E7120"/>
    <w:rsid w:val="005F5812"/>
    <w:rsid w:val="00623386"/>
    <w:rsid w:val="00626FFE"/>
    <w:rsid w:val="006435E8"/>
    <w:rsid w:val="00645BC9"/>
    <w:rsid w:val="00674283"/>
    <w:rsid w:val="00682B5E"/>
    <w:rsid w:val="00686C94"/>
    <w:rsid w:val="006B5140"/>
    <w:rsid w:val="006B71FF"/>
    <w:rsid w:val="006C1EEB"/>
    <w:rsid w:val="00717A60"/>
    <w:rsid w:val="00722FEF"/>
    <w:rsid w:val="00724B8C"/>
    <w:rsid w:val="00735D73"/>
    <w:rsid w:val="00754D56"/>
    <w:rsid w:val="00763AF0"/>
    <w:rsid w:val="00764092"/>
    <w:rsid w:val="00784EC0"/>
    <w:rsid w:val="0079224A"/>
    <w:rsid w:val="00794CFB"/>
    <w:rsid w:val="007A3170"/>
    <w:rsid w:val="007A322E"/>
    <w:rsid w:val="007B6676"/>
    <w:rsid w:val="007D47C7"/>
    <w:rsid w:val="007D6D10"/>
    <w:rsid w:val="007E4D2C"/>
    <w:rsid w:val="007E6027"/>
    <w:rsid w:val="007F04DC"/>
    <w:rsid w:val="007F32DF"/>
    <w:rsid w:val="00812E49"/>
    <w:rsid w:val="0084604A"/>
    <w:rsid w:val="0085279C"/>
    <w:rsid w:val="008655EC"/>
    <w:rsid w:val="008751DA"/>
    <w:rsid w:val="008807C3"/>
    <w:rsid w:val="00880A24"/>
    <w:rsid w:val="00885F5C"/>
    <w:rsid w:val="0089596F"/>
    <w:rsid w:val="008C1E96"/>
    <w:rsid w:val="008E21C4"/>
    <w:rsid w:val="008E40E8"/>
    <w:rsid w:val="008E60AE"/>
    <w:rsid w:val="008F3A07"/>
    <w:rsid w:val="008F67AE"/>
    <w:rsid w:val="008F70AE"/>
    <w:rsid w:val="00924173"/>
    <w:rsid w:val="009416FE"/>
    <w:rsid w:val="00941A05"/>
    <w:rsid w:val="00951851"/>
    <w:rsid w:val="00980771"/>
    <w:rsid w:val="00992F03"/>
    <w:rsid w:val="0099360D"/>
    <w:rsid w:val="0099367C"/>
    <w:rsid w:val="009A26DB"/>
    <w:rsid w:val="009B6F33"/>
    <w:rsid w:val="009C1A75"/>
    <w:rsid w:val="009D0D47"/>
    <w:rsid w:val="009E751D"/>
    <w:rsid w:val="00A14AF7"/>
    <w:rsid w:val="00A34047"/>
    <w:rsid w:val="00A63BE0"/>
    <w:rsid w:val="00A74C6F"/>
    <w:rsid w:val="00AA4D9A"/>
    <w:rsid w:val="00AB0825"/>
    <w:rsid w:val="00AB5000"/>
    <w:rsid w:val="00AD0A0B"/>
    <w:rsid w:val="00AE4D46"/>
    <w:rsid w:val="00AF5696"/>
    <w:rsid w:val="00B30B37"/>
    <w:rsid w:val="00B30FAA"/>
    <w:rsid w:val="00B6219A"/>
    <w:rsid w:val="00B62862"/>
    <w:rsid w:val="00B65235"/>
    <w:rsid w:val="00B87837"/>
    <w:rsid w:val="00B92AB5"/>
    <w:rsid w:val="00B96A98"/>
    <w:rsid w:val="00BA2D68"/>
    <w:rsid w:val="00BA5D94"/>
    <w:rsid w:val="00BB4119"/>
    <w:rsid w:val="00BB7F49"/>
    <w:rsid w:val="00BF16E7"/>
    <w:rsid w:val="00C03EEA"/>
    <w:rsid w:val="00C06246"/>
    <w:rsid w:val="00C12B9A"/>
    <w:rsid w:val="00C16EAF"/>
    <w:rsid w:val="00C16F80"/>
    <w:rsid w:val="00C234CA"/>
    <w:rsid w:val="00C307CC"/>
    <w:rsid w:val="00C31583"/>
    <w:rsid w:val="00C63E40"/>
    <w:rsid w:val="00C73482"/>
    <w:rsid w:val="00C7490D"/>
    <w:rsid w:val="00CA2C73"/>
    <w:rsid w:val="00CD0433"/>
    <w:rsid w:val="00CD53CE"/>
    <w:rsid w:val="00D058CF"/>
    <w:rsid w:val="00D31D22"/>
    <w:rsid w:val="00D3337A"/>
    <w:rsid w:val="00D43A35"/>
    <w:rsid w:val="00D70ED7"/>
    <w:rsid w:val="00D778BF"/>
    <w:rsid w:val="00D814B3"/>
    <w:rsid w:val="00D866C5"/>
    <w:rsid w:val="00D924C9"/>
    <w:rsid w:val="00DA0568"/>
    <w:rsid w:val="00DA24E6"/>
    <w:rsid w:val="00DB2485"/>
    <w:rsid w:val="00DE4A45"/>
    <w:rsid w:val="00E22483"/>
    <w:rsid w:val="00E23771"/>
    <w:rsid w:val="00E472AC"/>
    <w:rsid w:val="00E77912"/>
    <w:rsid w:val="00E95EBF"/>
    <w:rsid w:val="00EB2BC3"/>
    <w:rsid w:val="00EB4695"/>
    <w:rsid w:val="00EC157D"/>
    <w:rsid w:val="00EE1323"/>
    <w:rsid w:val="00EE2B09"/>
    <w:rsid w:val="00EF4818"/>
    <w:rsid w:val="00F14D0A"/>
    <w:rsid w:val="00F1531D"/>
    <w:rsid w:val="00F24FB3"/>
    <w:rsid w:val="00F30F42"/>
    <w:rsid w:val="00F40DD9"/>
    <w:rsid w:val="00F42BB4"/>
    <w:rsid w:val="00F57F9F"/>
    <w:rsid w:val="00F81427"/>
    <w:rsid w:val="00F93771"/>
    <w:rsid w:val="00FE2901"/>
    <w:rsid w:val="00FF0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37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3"/>
    <w:link w:val="1"/>
    <w:uiPriority w:val="9"/>
    <w:qFormat/>
    <w:rsid w:val="00293A4D"/>
    <w:pPr>
      <w:keepNext/>
      <w:pageBreakBefore/>
      <w:tabs>
        <w:tab w:val="left" w:pos="851"/>
      </w:tabs>
      <w:spacing w:before="240" w:after="120"/>
      <w:jc w:val="center"/>
      <w:outlineLvl w:val="0"/>
    </w:pPr>
    <w:rPr>
      <w:b/>
      <w:bCs/>
      <w:caps/>
      <w:kern w:val="2"/>
      <w:sz w:val="28"/>
      <w:szCs w:val="28"/>
    </w:rPr>
  </w:style>
  <w:style w:type="paragraph" w:customStyle="1" w:styleId="Heading2">
    <w:name w:val="Heading 2"/>
    <w:basedOn w:val="a"/>
    <w:next w:val="a3"/>
    <w:link w:val="2"/>
    <w:uiPriority w:val="9"/>
    <w:qFormat/>
    <w:rsid w:val="006E1F66"/>
    <w:pPr>
      <w:keepNext/>
      <w:numPr>
        <w:ilvl w:val="1"/>
        <w:numId w:val="1"/>
      </w:numPr>
      <w:tabs>
        <w:tab w:val="left" w:pos="567"/>
        <w:tab w:val="left" w:pos="1276"/>
      </w:tabs>
      <w:spacing w:before="240" w:after="60"/>
      <w:jc w:val="both"/>
      <w:outlineLvl w:val="1"/>
    </w:pPr>
    <w:rPr>
      <w:b/>
      <w:bCs/>
      <w:iCs/>
    </w:rPr>
  </w:style>
  <w:style w:type="paragraph" w:customStyle="1" w:styleId="Heading3">
    <w:name w:val="Heading 3"/>
    <w:basedOn w:val="a"/>
    <w:next w:val="a3"/>
    <w:link w:val="31"/>
    <w:uiPriority w:val="9"/>
    <w:qFormat/>
    <w:rsid w:val="006E1F66"/>
    <w:pPr>
      <w:keepNext/>
      <w:numPr>
        <w:ilvl w:val="2"/>
        <w:numId w:val="1"/>
      </w:numPr>
      <w:tabs>
        <w:tab w:val="left" w:pos="1276"/>
      </w:tabs>
      <w:spacing w:before="120" w:after="120"/>
      <w:ind w:left="720" w:firstLine="0"/>
      <w:outlineLvl w:val="2"/>
    </w:pPr>
    <w:rPr>
      <w:b/>
      <w:bCs/>
      <w:sz w:val="26"/>
      <w:szCs w:val="26"/>
    </w:rPr>
  </w:style>
  <w:style w:type="paragraph" w:customStyle="1" w:styleId="Heading4">
    <w:name w:val="Heading 4"/>
    <w:basedOn w:val="a"/>
    <w:next w:val="a3"/>
    <w:link w:val="4"/>
    <w:uiPriority w:val="9"/>
    <w:qFormat/>
    <w:rsid w:val="00A63A8B"/>
    <w:pPr>
      <w:keepNext/>
      <w:numPr>
        <w:ilvl w:val="3"/>
        <w:numId w:val="1"/>
      </w:numPr>
      <w:tabs>
        <w:tab w:val="left" w:pos="1418"/>
      </w:tabs>
      <w:spacing w:before="120" w:after="60"/>
      <w:outlineLvl w:val="3"/>
    </w:pPr>
    <w:rPr>
      <w:b/>
      <w:bCs/>
    </w:rPr>
  </w:style>
  <w:style w:type="paragraph" w:customStyle="1" w:styleId="Heading5">
    <w:name w:val="Heading 5"/>
    <w:basedOn w:val="a"/>
    <w:next w:val="a"/>
    <w:link w:val="5"/>
    <w:uiPriority w:val="9"/>
    <w:qFormat/>
    <w:rsid w:val="00DE2832"/>
    <w:pPr>
      <w:numPr>
        <w:ilvl w:val="4"/>
        <w:numId w:val="1"/>
      </w:numPr>
      <w:tabs>
        <w:tab w:val="left" w:pos="1701"/>
      </w:tabs>
      <w:spacing w:before="240" w:after="60"/>
      <w:outlineLvl w:val="4"/>
    </w:pPr>
    <w:rPr>
      <w:b/>
      <w:bCs/>
      <w:iCs/>
      <w:sz w:val="22"/>
      <w:szCs w:val="22"/>
    </w:rPr>
  </w:style>
  <w:style w:type="paragraph" w:customStyle="1" w:styleId="Heading6">
    <w:name w:val="Heading 6"/>
    <w:basedOn w:val="a"/>
    <w:next w:val="a"/>
    <w:link w:val="6"/>
    <w:qFormat/>
    <w:rsid w:val="00DE2832"/>
    <w:pPr>
      <w:numPr>
        <w:ilvl w:val="5"/>
        <w:numId w:val="1"/>
      </w:numPr>
      <w:spacing w:before="240" w:after="60"/>
      <w:outlineLvl w:val="5"/>
    </w:pPr>
    <w:rPr>
      <w:b/>
      <w:bCs/>
      <w:sz w:val="22"/>
      <w:szCs w:val="22"/>
    </w:rPr>
  </w:style>
  <w:style w:type="paragraph" w:customStyle="1" w:styleId="Heading7">
    <w:name w:val="Heading 7"/>
    <w:basedOn w:val="a"/>
    <w:next w:val="a"/>
    <w:link w:val="7"/>
    <w:qFormat/>
    <w:rsid w:val="00DE2832"/>
    <w:pPr>
      <w:numPr>
        <w:ilvl w:val="6"/>
        <w:numId w:val="1"/>
      </w:numPr>
      <w:spacing w:before="240" w:after="60"/>
      <w:outlineLvl w:val="6"/>
    </w:pPr>
  </w:style>
  <w:style w:type="paragraph" w:customStyle="1" w:styleId="Heading8">
    <w:name w:val="Heading 8"/>
    <w:basedOn w:val="a"/>
    <w:next w:val="a"/>
    <w:link w:val="8"/>
    <w:uiPriority w:val="9"/>
    <w:qFormat/>
    <w:rsid w:val="00DE2832"/>
    <w:pPr>
      <w:numPr>
        <w:ilvl w:val="7"/>
        <w:numId w:val="1"/>
      </w:numPr>
      <w:spacing w:before="240" w:after="60"/>
      <w:outlineLvl w:val="7"/>
    </w:pPr>
    <w:rPr>
      <w:i/>
      <w:iCs/>
    </w:rPr>
  </w:style>
  <w:style w:type="paragraph" w:customStyle="1" w:styleId="Heading9">
    <w:name w:val="Heading 9"/>
    <w:basedOn w:val="a"/>
    <w:next w:val="a"/>
    <w:link w:val="9"/>
    <w:qFormat/>
    <w:rsid w:val="00DE2832"/>
    <w:pPr>
      <w:numPr>
        <w:ilvl w:val="8"/>
        <w:numId w:val="1"/>
      </w:numPr>
      <w:spacing w:before="240" w:after="60"/>
      <w:outlineLvl w:val="8"/>
    </w:pPr>
    <w:rPr>
      <w:rFonts w:ascii="Arial" w:hAnsi="Arial" w:cs="Arial"/>
      <w:sz w:val="22"/>
      <w:szCs w:val="22"/>
    </w:rPr>
  </w:style>
  <w:style w:type="character" w:customStyle="1" w:styleId="a4">
    <w:name w:val="Абзац Знак"/>
    <w:qFormat/>
    <w:rsid w:val="00233396"/>
    <w:rPr>
      <w:rFonts w:eastAsia="Calibri"/>
      <w:sz w:val="24"/>
      <w:szCs w:val="24"/>
    </w:rPr>
  </w:style>
  <w:style w:type="character" w:customStyle="1" w:styleId="a5">
    <w:name w:val="Список Знак"/>
    <w:qFormat/>
    <w:rsid w:val="00233396"/>
    <w:rPr>
      <w:sz w:val="24"/>
      <w:szCs w:val="24"/>
    </w:rPr>
  </w:style>
  <w:style w:type="character" w:customStyle="1" w:styleId="a6">
    <w:name w:val="Табличный_нумерованный Знак"/>
    <w:qFormat/>
    <w:rsid w:val="00F5339E"/>
    <w:rPr>
      <w:sz w:val="22"/>
      <w:szCs w:val="22"/>
    </w:rPr>
  </w:style>
  <w:style w:type="character" w:styleId="a7">
    <w:name w:val="annotation reference"/>
    <w:uiPriority w:val="99"/>
    <w:qFormat/>
    <w:rsid w:val="00DE2832"/>
    <w:rPr>
      <w:sz w:val="16"/>
      <w:szCs w:val="16"/>
    </w:rPr>
  </w:style>
  <w:style w:type="character" w:customStyle="1" w:styleId="a8">
    <w:name w:val="Название Знак"/>
    <w:uiPriority w:val="10"/>
    <w:qFormat/>
    <w:rsid w:val="00C45328"/>
    <w:rPr>
      <w:rFonts w:ascii="Cambria" w:hAnsi="Cambria"/>
      <w:i/>
      <w:iCs/>
      <w:color w:val="243F60"/>
      <w:sz w:val="60"/>
      <w:szCs w:val="60"/>
    </w:rPr>
  </w:style>
  <w:style w:type="character" w:customStyle="1" w:styleId="a9">
    <w:name w:val="Подзаголовок Знак"/>
    <w:uiPriority w:val="11"/>
    <w:qFormat/>
    <w:rsid w:val="00C45328"/>
    <w:rPr>
      <w:i/>
      <w:iCs/>
      <w:sz w:val="24"/>
      <w:szCs w:val="24"/>
    </w:rPr>
  </w:style>
  <w:style w:type="character" w:styleId="aa">
    <w:name w:val="Strong"/>
    <w:uiPriority w:val="22"/>
    <w:qFormat/>
    <w:rsid w:val="00C45328"/>
    <w:rPr>
      <w:b/>
      <w:bCs/>
      <w:spacing w:val="0"/>
    </w:rPr>
  </w:style>
  <w:style w:type="character" w:styleId="ab">
    <w:name w:val="Emphasis"/>
    <w:uiPriority w:val="20"/>
    <w:qFormat/>
    <w:rsid w:val="00C45328"/>
    <w:rPr>
      <w:b/>
      <w:bCs/>
      <w:i/>
      <w:iCs/>
      <w:color w:val="5A5A5A"/>
    </w:rPr>
  </w:style>
  <w:style w:type="character" w:customStyle="1" w:styleId="20">
    <w:name w:val="Цитата 2 Знак"/>
    <w:link w:val="21"/>
    <w:uiPriority w:val="29"/>
    <w:qFormat/>
    <w:rsid w:val="00C45328"/>
    <w:rPr>
      <w:rFonts w:ascii="Cambria" w:hAnsi="Cambria"/>
      <w:i/>
      <w:iCs/>
      <w:color w:val="5A5A5A"/>
      <w:sz w:val="24"/>
      <w:szCs w:val="24"/>
    </w:rPr>
  </w:style>
  <w:style w:type="character" w:customStyle="1" w:styleId="ac">
    <w:name w:val="Выделенная цитата Знак"/>
    <w:uiPriority w:val="30"/>
    <w:qFormat/>
    <w:rsid w:val="00C45328"/>
    <w:rPr>
      <w:rFonts w:ascii="Cambria" w:hAnsi="Cambria"/>
      <w:i/>
      <w:iCs/>
      <w:color w:val="F4F4F4"/>
      <w:sz w:val="24"/>
      <w:szCs w:val="24"/>
      <w:shd w:val="clear" w:color="auto" w:fill="4F81BD"/>
    </w:rPr>
  </w:style>
  <w:style w:type="character" w:styleId="ad">
    <w:name w:val="Subtle Emphasis"/>
    <w:uiPriority w:val="19"/>
    <w:qFormat/>
    <w:rsid w:val="00C45328"/>
    <w:rPr>
      <w:i/>
      <w:iCs/>
      <w:color w:val="5A5A5A"/>
    </w:rPr>
  </w:style>
  <w:style w:type="character" w:styleId="ae">
    <w:name w:val="Intense Emphasis"/>
    <w:uiPriority w:val="21"/>
    <w:qFormat/>
    <w:rsid w:val="00C45328"/>
    <w:rPr>
      <w:b/>
      <w:bCs/>
      <w:i/>
      <w:iCs/>
      <w:color w:val="4F81BD"/>
      <w:sz w:val="22"/>
      <w:szCs w:val="22"/>
    </w:rPr>
  </w:style>
  <w:style w:type="character" w:styleId="af">
    <w:name w:val="Subtle Reference"/>
    <w:uiPriority w:val="31"/>
    <w:qFormat/>
    <w:rsid w:val="00C45328"/>
    <w:rPr>
      <w:color w:val="auto"/>
      <w:u w:val="single" w:color="9BBB59"/>
    </w:rPr>
  </w:style>
  <w:style w:type="character" w:styleId="af0">
    <w:name w:val="Intense Reference"/>
    <w:uiPriority w:val="32"/>
    <w:qFormat/>
    <w:rsid w:val="00C45328"/>
    <w:rPr>
      <w:b/>
      <w:bCs/>
      <w:color w:val="76923C"/>
      <w:u w:val="single" w:color="9BBB59"/>
    </w:rPr>
  </w:style>
  <w:style w:type="character" w:styleId="af1">
    <w:name w:val="Book Title"/>
    <w:uiPriority w:val="33"/>
    <w:qFormat/>
    <w:rsid w:val="00C45328"/>
    <w:rPr>
      <w:rFonts w:ascii="Cambria" w:eastAsia="Times New Roman" w:hAnsi="Cambria" w:cs="Times New Roman"/>
      <w:b/>
      <w:bCs/>
      <w:i/>
      <w:iCs/>
      <w:color w:val="auto"/>
    </w:rPr>
  </w:style>
  <w:style w:type="character" w:customStyle="1" w:styleId="af2">
    <w:name w:val="Верхний колонтитул Знак"/>
    <w:uiPriority w:val="99"/>
    <w:qFormat/>
    <w:rsid w:val="00C45328"/>
    <w:rPr>
      <w:sz w:val="24"/>
      <w:szCs w:val="24"/>
    </w:rPr>
  </w:style>
  <w:style w:type="character" w:customStyle="1" w:styleId="af3">
    <w:name w:val="Нижний колонтитул Знак"/>
    <w:uiPriority w:val="99"/>
    <w:qFormat/>
    <w:rsid w:val="00C45328"/>
    <w:rPr>
      <w:sz w:val="24"/>
      <w:szCs w:val="24"/>
    </w:rPr>
  </w:style>
  <w:style w:type="character" w:customStyle="1" w:styleId="af4">
    <w:name w:val="Посещённая гиперссылка"/>
    <w:uiPriority w:val="99"/>
    <w:unhideWhenUsed/>
    <w:rsid w:val="00C45328"/>
    <w:rPr>
      <w:color w:val="800080"/>
      <w:u w:val="single"/>
    </w:rPr>
  </w:style>
  <w:style w:type="character" w:customStyle="1" w:styleId="af5">
    <w:name w:val="Основной текст Знак"/>
    <w:uiPriority w:val="99"/>
    <w:qFormat/>
    <w:rsid w:val="00C45328"/>
    <w:rPr>
      <w:sz w:val="24"/>
      <w:szCs w:val="24"/>
    </w:rPr>
  </w:style>
  <w:style w:type="character" w:customStyle="1" w:styleId="-">
    <w:name w:val="Интернет-ссылка"/>
    <w:uiPriority w:val="99"/>
    <w:unhideWhenUsed/>
    <w:rsid w:val="00C45328"/>
    <w:rPr>
      <w:color w:val="0000FF"/>
      <w:u w:val="single"/>
    </w:rPr>
  </w:style>
  <w:style w:type="character" w:customStyle="1" w:styleId="af6">
    <w:name w:val="Текст сноски Знак"/>
    <w:uiPriority w:val="99"/>
    <w:qFormat/>
    <w:rsid w:val="00C45328"/>
    <w:rPr>
      <w:rFonts w:ascii="Arial" w:hAnsi="Arial"/>
    </w:rPr>
  </w:style>
  <w:style w:type="character" w:customStyle="1" w:styleId="af7">
    <w:name w:val="Привязка сноски"/>
    <w:rsid w:val="006B71FF"/>
    <w:rPr>
      <w:vertAlign w:val="superscript"/>
    </w:rPr>
  </w:style>
  <w:style w:type="character" w:customStyle="1" w:styleId="FootnoteCharacters">
    <w:name w:val="Footnote Characters"/>
    <w:uiPriority w:val="99"/>
    <w:qFormat/>
    <w:rsid w:val="00C45328"/>
    <w:rPr>
      <w:vertAlign w:val="superscript"/>
    </w:rPr>
  </w:style>
  <w:style w:type="character" w:customStyle="1" w:styleId="af8">
    <w:name w:val="Основной текст с отступом Знак"/>
    <w:qFormat/>
    <w:rsid w:val="00CB3486"/>
    <w:rPr>
      <w:sz w:val="24"/>
      <w:szCs w:val="24"/>
    </w:rPr>
  </w:style>
  <w:style w:type="character" w:customStyle="1" w:styleId="2">
    <w:name w:val="Основной текст 2 Знак"/>
    <w:link w:val="TOC2"/>
    <w:qFormat/>
    <w:rsid w:val="00CB3486"/>
    <w:rPr>
      <w:b/>
      <w:bCs/>
      <w:caps/>
      <w:sz w:val="24"/>
      <w:szCs w:val="24"/>
    </w:rPr>
  </w:style>
  <w:style w:type="character" w:styleId="af9">
    <w:name w:val="page number"/>
    <w:basedOn w:val="a0"/>
    <w:qFormat/>
    <w:rsid w:val="00CB3486"/>
  </w:style>
  <w:style w:type="character" w:customStyle="1" w:styleId="22">
    <w:name w:val="Основной текст с отступом 2 Знак"/>
    <w:link w:val="23"/>
    <w:qFormat/>
    <w:rsid w:val="00CB3486"/>
    <w:rPr>
      <w:sz w:val="24"/>
      <w:szCs w:val="24"/>
    </w:rPr>
  </w:style>
  <w:style w:type="character" w:customStyle="1" w:styleId="3">
    <w:name w:val="Основной текст 3 Знак"/>
    <w:link w:val="30"/>
    <w:qFormat/>
    <w:rsid w:val="00CB3486"/>
    <w:rPr>
      <w:sz w:val="16"/>
      <w:szCs w:val="16"/>
    </w:rPr>
  </w:style>
  <w:style w:type="character" w:customStyle="1" w:styleId="30">
    <w:name w:val="Основной текст с отступом 3 Знак"/>
    <w:link w:val="TOC3"/>
    <w:qFormat/>
    <w:rsid w:val="00CB3486"/>
    <w:rPr>
      <w:sz w:val="28"/>
      <w:szCs w:val="28"/>
    </w:rPr>
  </w:style>
  <w:style w:type="character" w:styleId="afa">
    <w:name w:val="line number"/>
    <w:qFormat/>
    <w:rsid w:val="00CB3486"/>
    <w:rPr>
      <w:sz w:val="18"/>
      <w:szCs w:val="18"/>
    </w:rPr>
  </w:style>
  <w:style w:type="character" w:customStyle="1" w:styleId="afb">
    <w:name w:val="Шапка Знак"/>
    <w:qFormat/>
    <w:rsid w:val="00CB3486"/>
    <w:rPr>
      <w:rFonts w:ascii="Arial" w:hAnsi="Arial" w:cs="Arial"/>
      <w:sz w:val="22"/>
      <w:szCs w:val="22"/>
      <w:lang w:eastAsia="en-US"/>
    </w:rPr>
  </w:style>
  <w:style w:type="character" w:customStyle="1" w:styleId="HTML">
    <w:name w:val="Адрес HTML Знак"/>
    <w:link w:val="HTML"/>
    <w:qFormat/>
    <w:rsid w:val="00CB3486"/>
    <w:rPr>
      <w:rFonts w:ascii="Arial" w:hAnsi="Arial" w:cs="Arial"/>
      <w:i/>
      <w:iCs/>
      <w:spacing w:val="-5"/>
      <w:lang w:eastAsia="en-US"/>
    </w:rPr>
  </w:style>
  <w:style w:type="character" w:styleId="HTML0">
    <w:name w:val="HTML Acronym"/>
    <w:qFormat/>
    <w:rsid w:val="00CB3486"/>
    <w:rPr>
      <w:lang w:val="ru-RU"/>
    </w:rPr>
  </w:style>
  <w:style w:type="character" w:customStyle="1" w:styleId="afc">
    <w:name w:val="Дата Знак"/>
    <w:qFormat/>
    <w:rsid w:val="00CB3486"/>
    <w:rPr>
      <w:rFonts w:ascii="Arial" w:hAnsi="Arial" w:cs="Arial"/>
      <w:spacing w:val="-5"/>
      <w:lang w:eastAsia="en-US"/>
    </w:rPr>
  </w:style>
  <w:style w:type="character" w:customStyle="1" w:styleId="afd">
    <w:name w:val="Заголовок записки Знак"/>
    <w:qFormat/>
    <w:rsid w:val="00CB3486"/>
    <w:rPr>
      <w:rFonts w:ascii="Arial" w:hAnsi="Arial" w:cs="Arial"/>
      <w:spacing w:val="-5"/>
      <w:lang w:eastAsia="en-US"/>
    </w:rPr>
  </w:style>
  <w:style w:type="character" w:styleId="HTML1">
    <w:name w:val="HTML Keyboard"/>
    <w:qFormat/>
    <w:rsid w:val="00CB3486"/>
    <w:rPr>
      <w:rFonts w:ascii="Courier New" w:hAnsi="Courier New" w:cs="Courier New"/>
      <w:sz w:val="20"/>
      <w:szCs w:val="20"/>
      <w:lang w:val="ru-RU"/>
    </w:rPr>
  </w:style>
  <w:style w:type="character" w:styleId="HTML2">
    <w:name w:val="HTML Code"/>
    <w:qFormat/>
    <w:rsid w:val="00CB3486"/>
    <w:rPr>
      <w:rFonts w:ascii="Courier New" w:hAnsi="Courier New" w:cs="Courier New"/>
      <w:sz w:val="20"/>
      <w:szCs w:val="20"/>
      <w:lang w:val="ru-RU"/>
    </w:rPr>
  </w:style>
  <w:style w:type="character" w:customStyle="1" w:styleId="afe">
    <w:name w:val="Красная строка Знак"/>
    <w:qFormat/>
    <w:rsid w:val="00CB3486"/>
    <w:rPr>
      <w:rFonts w:ascii="Arial" w:hAnsi="Arial" w:cs="Arial"/>
      <w:spacing w:val="-5"/>
      <w:sz w:val="24"/>
      <w:szCs w:val="24"/>
      <w:lang w:eastAsia="en-US"/>
    </w:rPr>
  </w:style>
  <w:style w:type="character" w:customStyle="1" w:styleId="aff">
    <w:name w:val="Название объекта Знак"/>
    <w:link w:val="aff0"/>
    <w:qFormat/>
    <w:rsid w:val="00CB3486"/>
    <w:rPr>
      <w:rFonts w:ascii="Arial" w:hAnsi="Arial" w:cs="Arial"/>
      <w:spacing w:val="-5"/>
      <w:sz w:val="24"/>
      <w:szCs w:val="24"/>
      <w:lang w:eastAsia="en-US"/>
    </w:rPr>
  </w:style>
  <w:style w:type="character" w:styleId="HTML3">
    <w:name w:val="HTML Sample"/>
    <w:qFormat/>
    <w:rsid w:val="00CB3486"/>
    <w:rPr>
      <w:rFonts w:ascii="Courier New" w:hAnsi="Courier New" w:cs="Courier New"/>
      <w:lang w:val="ru-RU"/>
    </w:rPr>
  </w:style>
  <w:style w:type="character" w:styleId="HTML4">
    <w:name w:val="HTML Definition"/>
    <w:qFormat/>
    <w:rsid w:val="00CB3486"/>
    <w:rPr>
      <w:i/>
      <w:iCs/>
      <w:lang w:val="ru-RU"/>
    </w:rPr>
  </w:style>
  <w:style w:type="character" w:styleId="HTML5">
    <w:name w:val="HTML Variable"/>
    <w:qFormat/>
    <w:rsid w:val="00CB3486"/>
    <w:rPr>
      <w:i/>
      <w:iCs/>
      <w:lang w:val="ru-RU"/>
    </w:rPr>
  </w:style>
  <w:style w:type="character" w:styleId="HTML6">
    <w:name w:val="HTML Typewriter"/>
    <w:qFormat/>
    <w:rsid w:val="00CB3486"/>
    <w:rPr>
      <w:rFonts w:ascii="Courier New" w:hAnsi="Courier New" w:cs="Courier New"/>
      <w:sz w:val="20"/>
      <w:szCs w:val="20"/>
      <w:lang w:val="ru-RU"/>
    </w:rPr>
  </w:style>
  <w:style w:type="character" w:customStyle="1" w:styleId="aff1">
    <w:name w:val="Подпись Знак"/>
    <w:qFormat/>
    <w:rsid w:val="00CB3486"/>
    <w:rPr>
      <w:rFonts w:ascii="Arial" w:hAnsi="Arial" w:cs="Arial"/>
      <w:spacing w:val="-5"/>
      <w:lang w:eastAsia="en-US"/>
    </w:rPr>
  </w:style>
  <w:style w:type="character" w:customStyle="1" w:styleId="aff2">
    <w:name w:val="Приветствие Знак"/>
    <w:qFormat/>
    <w:rsid w:val="00CB3486"/>
    <w:rPr>
      <w:rFonts w:ascii="Arial" w:hAnsi="Arial" w:cs="Arial"/>
      <w:spacing w:val="-5"/>
      <w:lang w:eastAsia="en-US"/>
    </w:rPr>
  </w:style>
  <w:style w:type="character" w:customStyle="1" w:styleId="aff3">
    <w:name w:val="Прощание Знак"/>
    <w:qFormat/>
    <w:rsid w:val="00CB3486"/>
    <w:rPr>
      <w:rFonts w:ascii="Arial" w:hAnsi="Arial" w:cs="Arial"/>
      <w:spacing w:val="-5"/>
      <w:lang w:eastAsia="en-US"/>
    </w:rPr>
  </w:style>
  <w:style w:type="character" w:customStyle="1" w:styleId="HTML7">
    <w:name w:val="Стандартный HTML Знак"/>
    <w:qFormat/>
    <w:rsid w:val="00CB3486"/>
    <w:rPr>
      <w:rFonts w:ascii="Courier New" w:hAnsi="Courier New" w:cs="Courier New"/>
      <w:spacing w:val="-5"/>
      <w:lang w:eastAsia="en-US"/>
    </w:rPr>
  </w:style>
  <w:style w:type="character" w:customStyle="1" w:styleId="aff4">
    <w:name w:val="Текст Знак"/>
    <w:qFormat/>
    <w:rsid w:val="00CB3486"/>
    <w:rPr>
      <w:rFonts w:ascii="Courier New" w:hAnsi="Courier New" w:cs="Courier New"/>
      <w:spacing w:val="-5"/>
      <w:lang w:eastAsia="en-US"/>
    </w:rPr>
  </w:style>
  <w:style w:type="character" w:styleId="HTML8">
    <w:name w:val="HTML Cite"/>
    <w:qFormat/>
    <w:rsid w:val="00CB3486"/>
    <w:rPr>
      <w:i/>
      <w:iCs/>
      <w:lang w:val="ru-RU"/>
    </w:rPr>
  </w:style>
  <w:style w:type="character" w:customStyle="1" w:styleId="aff5">
    <w:name w:val="Электронная подпись Знак"/>
    <w:qFormat/>
    <w:rsid w:val="00CB3486"/>
    <w:rPr>
      <w:rFonts w:ascii="Arial" w:hAnsi="Arial" w:cs="Arial"/>
      <w:spacing w:val="-5"/>
      <w:lang w:eastAsia="en-US"/>
    </w:rPr>
  </w:style>
  <w:style w:type="character" w:customStyle="1" w:styleId="aff6">
    <w:name w:val="Текст концевой сноски Знак"/>
    <w:basedOn w:val="a0"/>
    <w:qFormat/>
    <w:rsid w:val="00CB3486"/>
  </w:style>
  <w:style w:type="character" w:customStyle="1" w:styleId="aff7">
    <w:name w:val="Привязка концевой сноски"/>
    <w:rsid w:val="006B71FF"/>
    <w:rPr>
      <w:vertAlign w:val="superscript"/>
    </w:rPr>
  </w:style>
  <w:style w:type="character" w:customStyle="1" w:styleId="EndnoteCharacters">
    <w:name w:val="Endnote Characters"/>
    <w:qFormat/>
    <w:rsid w:val="00CB3486"/>
    <w:rPr>
      <w:vertAlign w:val="superscript"/>
    </w:rPr>
  </w:style>
  <w:style w:type="character" w:customStyle="1" w:styleId="10">
    <w:name w:val="Заголовок 1 Знак"/>
    <w:link w:val="11"/>
    <w:uiPriority w:val="9"/>
    <w:qFormat/>
    <w:rsid w:val="00293A4D"/>
    <w:rPr>
      <w:b/>
      <w:bCs/>
      <w:caps/>
      <w:kern w:val="2"/>
      <w:sz w:val="28"/>
      <w:szCs w:val="28"/>
    </w:rPr>
  </w:style>
  <w:style w:type="character" w:customStyle="1" w:styleId="21">
    <w:name w:val="Заголовок 2 Знак"/>
    <w:link w:val="20"/>
    <w:uiPriority w:val="9"/>
    <w:qFormat/>
    <w:rsid w:val="006E1F66"/>
    <w:rPr>
      <w:b/>
      <w:bCs/>
      <w:iCs/>
      <w:sz w:val="24"/>
      <w:szCs w:val="24"/>
    </w:rPr>
  </w:style>
  <w:style w:type="character" w:customStyle="1" w:styleId="31">
    <w:name w:val="Основной текст 3 Знак1"/>
    <w:link w:val="32"/>
    <w:uiPriority w:val="9"/>
    <w:qFormat/>
    <w:rsid w:val="006E1F66"/>
    <w:rPr>
      <w:b/>
      <w:bCs/>
      <w:sz w:val="26"/>
      <w:szCs w:val="26"/>
    </w:rPr>
  </w:style>
  <w:style w:type="character" w:customStyle="1" w:styleId="5">
    <w:name w:val="Заголовок 5 Знак"/>
    <w:link w:val="Heading5"/>
    <w:uiPriority w:val="9"/>
    <w:qFormat/>
    <w:rsid w:val="00A01E86"/>
    <w:rPr>
      <w:b/>
      <w:bCs/>
      <w:iCs/>
      <w:sz w:val="22"/>
      <w:szCs w:val="22"/>
    </w:rPr>
  </w:style>
  <w:style w:type="character" w:customStyle="1" w:styleId="aff8">
    <w:name w:val="Текст выноски Знак"/>
    <w:uiPriority w:val="99"/>
    <w:qFormat/>
    <w:rsid w:val="00A01E86"/>
    <w:rPr>
      <w:rFonts w:ascii="Tahoma" w:hAnsi="Tahoma" w:cs="Courier New"/>
      <w:sz w:val="16"/>
      <w:szCs w:val="16"/>
    </w:rPr>
  </w:style>
  <w:style w:type="character" w:customStyle="1" w:styleId="S">
    <w:name w:val="S_Обычный Знак"/>
    <w:link w:val="S0"/>
    <w:qFormat/>
    <w:rsid w:val="0078428F"/>
    <w:rPr>
      <w:sz w:val="24"/>
      <w:szCs w:val="24"/>
      <w:lang w:eastAsia="ar-SA"/>
    </w:rPr>
  </w:style>
  <w:style w:type="character" w:customStyle="1" w:styleId="aff9">
    <w:name w:val="ТЕКСТ ГРАД Знак"/>
    <w:qFormat/>
    <w:rsid w:val="00060D76"/>
    <w:rPr>
      <w:sz w:val="24"/>
      <w:szCs w:val="24"/>
    </w:rPr>
  </w:style>
  <w:style w:type="character" w:customStyle="1" w:styleId="affa">
    <w:name w:val="ООО  «Институт Территориального Планирования Знак"/>
    <w:qFormat/>
    <w:rsid w:val="00060D76"/>
    <w:rPr>
      <w:sz w:val="24"/>
      <w:szCs w:val="24"/>
    </w:rPr>
  </w:style>
  <w:style w:type="character" w:customStyle="1" w:styleId="S1">
    <w:name w:val="S_Обычный в таблице Знак"/>
    <w:link w:val="S2"/>
    <w:qFormat/>
    <w:rsid w:val="00060D76"/>
    <w:rPr>
      <w:sz w:val="24"/>
      <w:szCs w:val="24"/>
    </w:rPr>
  </w:style>
  <w:style w:type="character" w:styleId="affb">
    <w:name w:val="Placeholder Text"/>
    <w:uiPriority w:val="99"/>
    <w:semiHidden/>
    <w:qFormat/>
    <w:rsid w:val="00B25ADA"/>
    <w:rPr>
      <w:color w:val="808080"/>
    </w:rPr>
  </w:style>
  <w:style w:type="character" w:customStyle="1" w:styleId="affc">
    <w:name w:val="Текст примечания Знак"/>
    <w:uiPriority w:val="99"/>
    <w:qFormat/>
    <w:rsid w:val="00F949CE"/>
  </w:style>
  <w:style w:type="character" w:customStyle="1" w:styleId="210">
    <w:name w:val="Цитата 2 Знак1"/>
    <w:link w:val="24"/>
    <w:qFormat/>
    <w:locked/>
    <w:rsid w:val="00233396"/>
    <w:rPr>
      <w:b/>
      <w:bCs/>
      <w:sz w:val="24"/>
      <w:szCs w:val="24"/>
    </w:rPr>
  </w:style>
  <w:style w:type="character" w:customStyle="1" w:styleId="4">
    <w:name w:val="Заголовок 4 Знак"/>
    <w:link w:val="Heading4"/>
    <w:uiPriority w:val="9"/>
    <w:qFormat/>
    <w:rsid w:val="00F949CE"/>
    <w:rPr>
      <w:b/>
      <w:bCs/>
      <w:sz w:val="24"/>
      <w:szCs w:val="24"/>
    </w:rPr>
  </w:style>
  <w:style w:type="character" w:customStyle="1" w:styleId="6">
    <w:name w:val="Заголовок 6 Знак"/>
    <w:link w:val="Heading6"/>
    <w:qFormat/>
    <w:rsid w:val="00F949CE"/>
    <w:rPr>
      <w:b/>
      <w:bCs/>
      <w:sz w:val="22"/>
      <w:szCs w:val="22"/>
    </w:rPr>
  </w:style>
  <w:style w:type="character" w:customStyle="1" w:styleId="7">
    <w:name w:val="Заголовок 7 Знак"/>
    <w:link w:val="Heading7"/>
    <w:qFormat/>
    <w:rsid w:val="00F949CE"/>
    <w:rPr>
      <w:sz w:val="24"/>
      <w:szCs w:val="24"/>
    </w:rPr>
  </w:style>
  <w:style w:type="character" w:customStyle="1" w:styleId="8">
    <w:name w:val="Заголовок 8 Знак"/>
    <w:link w:val="Heading8"/>
    <w:uiPriority w:val="9"/>
    <w:qFormat/>
    <w:rsid w:val="00F949CE"/>
    <w:rPr>
      <w:i/>
      <w:iCs/>
      <w:sz w:val="24"/>
      <w:szCs w:val="24"/>
    </w:rPr>
  </w:style>
  <w:style w:type="character" w:customStyle="1" w:styleId="9">
    <w:name w:val="Заголовок 9 Знак"/>
    <w:link w:val="Heading9"/>
    <w:qFormat/>
    <w:rsid w:val="00F949CE"/>
    <w:rPr>
      <w:rFonts w:ascii="Arial" w:hAnsi="Arial" w:cs="Arial"/>
      <w:sz w:val="22"/>
      <w:szCs w:val="22"/>
    </w:rPr>
  </w:style>
  <w:style w:type="character" w:customStyle="1" w:styleId="affd">
    <w:name w:val="Тема примечания Знак"/>
    <w:uiPriority w:val="99"/>
    <w:semiHidden/>
    <w:qFormat/>
    <w:rsid w:val="00F949CE"/>
    <w:rPr>
      <w:b/>
      <w:bCs/>
    </w:rPr>
  </w:style>
  <w:style w:type="character" w:customStyle="1" w:styleId="affe">
    <w:name w:val="Абзац списка Знак"/>
    <w:uiPriority w:val="34"/>
    <w:qFormat/>
    <w:locked/>
    <w:rsid w:val="00E53DAF"/>
    <w:rPr>
      <w:sz w:val="24"/>
      <w:szCs w:val="24"/>
    </w:rPr>
  </w:style>
  <w:style w:type="character" w:customStyle="1" w:styleId="afff">
    <w:name w:val="Схема документа Знак"/>
    <w:qFormat/>
    <w:rsid w:val="00120F52"/>
    <w:rPr>
      <w:rFonts w:ascii="Tahoma" w:hAnsi="Tahoma"/>
      <w:sz w:val="24"/>
      <w:shd w:val="clear" w:color="auto" w:fill="000080"/>
    </w:rPr>
  </w:style>
  <w:style w:type="character" w:customStyle="1" w:styleId="afff0">
    <w:name w:val="Текст макроса Знак"/>
    <w:qFormat/>
    <w:rsid w:val="00120F52"/>
    <w:rPr>
      <w:rFonts w:ascii="Courier New" w:hAnsi="Courier New" w:cs="Courier New"/>
    </w:rPr>
  </w:style>
  <w:style w:type="character" w:customStyle="1" w:styleId="110">
    <w:name w:val="Заголовок 1 Знак1"/>
    <w:qFormat/>
    <w:rsid w:val="00110C66"/>
    <w:rPr>
      <w:rFonts w:ascii="Cambria" w:eastAsia="Times New Roman" w:hAnsi="Cambria" w:cs="Times New Roman"/>
      <w:b/>
      <w:bCs/>
      <w:color w:val="365F91"/>
      <w:sz w:val="28"/>
      <w:szCs w:val="28"/>
    </w:rPr>
  </w:style>
  <w:style w:type="character" w:customStyle="1" w:styleId="12">
    <w:name w:val="Текст сноски Знак1"/>
    <w:uiPriority w:val="99"/>
    <w:qFormat/>
    <w:rsid w:val="00110C66"/>
  </w:style>
  <w:style w:type="character" w:customStyle="1" w:styleId="11">
    <w:name w:val="Верхний колонтитул Знак1"/>
    <w:link w:val="10"/>
    <w:semiHidden/>
    <w:qFormat/>
    <w:rsid w:val="00110C66"/>
    <w:rPr>
      <w:sz w:val="24"/>
      <w:szCs w:val="24"/>
    </w:rPr>
  </w:style>
  <w:style w:type="character" w:customStyle="1" w:styleId="1">
    <w:name w:val="Нижний колонтитул Знак1"/>
    <w:link w:val="Heading1"/>
    <w:semiHidden/>
    <w:qFormat/>
    <w:rsid w:val="00110C66"/>
    <w:rPr>
      <w:sz w:val="24"/>
      <w:szCs w:val="24"/>
    </w:rPr>
  </w:style>
  <w:style w:type="character" w:customStyle="1" w:styleId="13">
    <w:name w:val="Основной текст Знак1"/>
    <w:link w:val="14"/>
    <w:qFormat/>
    <w:rsid w:val="00110C66"/>
    <w:rPr>
      <w:sz w:val="24"/>
      <w:szCs w:val="24"/>
    </w:rPr>
  </w:style>
  <w:style w:type="character" w:customStyle="1" w:styleId="211">
    <w:name w:val="Основной текст 2 Знак1"/>
    <w:qFormat/>
    <w:rsid w:val="00110C66"/>
    <w:rPr>
      <w:sz w:val="24"/>
      <w:szCs w:val="24"/>
    </w:rPr>
  </w:style>
  <w:style w:type="character" w:customStyle="1" w:styleId="15">
    <w:name w:val="Текст выноски Знак1"/>
    <w:link w:val="TOC1"/>
    <w:uiPriority w:val="99"/>
    <w:semiHidden/>
    <w:qFormat/>
    <w:rsid w:val="00110C66"/>
    <w:rPr>
      <w:rFonts w:ascii="Tahoma" w:hAnsi="Tahoma" w:cs="Tahoma"/>
      <w:sz w:val="16"/>
      <w:szCs w:val="16"/>
    </w:rPr>
  </w:style>
  <w:style w:type="character" w:customStyle="1" w:styleId="S3">
    <w:name w:val="S_Обычный Знак Знак Знак Знак Знак"/>
    <w:qFormat/>
    <w:rsid w:val="00110C66"/>
    <w:rPr>
      <w:sz w:val="24"/>
      <w:szCs w:val="24"/>
    </w:rPr>
  </w:style>
  <w:style w:type="character" w:customStyle="1" w:styleId="bodytext">
    <w:name w:val="body text Знак"/>
    <w:qFormat/>
    <w:rsid w:val="00110C66"/>
    <w:rPr>
      <w:rFonts w:ascii="Arial" w:hAnsi="Arial"/>
      <w:sz w:val="22"/>
      <w:szCs w:val="24"/>
      <w:lang w:val="en-US"/>
    </w:rPr>
  </w:style>
  <w:style w:type="character" w:customStyle="1" w:styleId="16">
    <w:name w:val="Основной текст продолжение Знак1"/>
    <w:qFormat/>
    <w:rsid w:val="00110C66"/>
    <w:rPr>
      <w:sz w:val="24"/>
    </w:rPr>
  </w:style>
  <w:style w:type="character" w:customStyle="1" w:styleId="apple-converted-space">
    <w:name w:val="apple-converted-space"/>
    <w:qFormat/>
    <w:rsid w:val="00110C66"/>
  </w:style>
  <w:style w:type="character" w:customStyle="1" w:styleId="fts-hit">
    <w:name w:val="fts-hit"/>
    <w:qFormat/>
    <w:rsid w:val="0060527E"/>
  </w:style>
  <w:style w:type="character" w:customStyle="1" w:styleId="120">
    <w:name w:val="Заголовок_12"/>
    <w:uiPriority w:val="99"/>
    <w:semiHidden/>
    <w:qFormat/>
    <w:rsid w:val="00357614"/>
    <w:rPr>
      <w:b/>
      <w:bCs/>
    </w:rPr>
  </w:style>
  <w:style w:type="character" w:customStyle="1" w:styleId="searchword">
    <w:name w:val="searchword"/>
    <w:qFormat/>
    <w:rsid w:val="00357614"/>
  </w:style>
  <w:style w:type="character" w:customStyle="1" w:styleId="afff1">
    <w:name w:val="заголовок Знак"/>
    <w:qFormat/>
    <w:rsid w:val="00357614"/>
    <w:rPr>
      <w:rFonts w:ascii="Calibri Light" w:eastAsia="Calibri" w:hAnsi="Calibri Light"/>
      <w:b/>
      <w:sz w:val="24"/>
      <w:szCs w:val="24"/>
      <w:lang w:eastAsia="en-US"/>
    </w:rPr>
  </w:style>
  <w:style w:type="character" w:customStyle="1" w:styleId="ConsPlusNormal">
    <w:name w:val="ConsPlusNormal Знак"/>
    <w:link w:val="ConsPlusNormal"/>
    <w:qFormat/>
    <w:locked/>
    <w:rsid w:val="000710CB"/>
    <w:rPr>
      <w:rFonts w:ascii="Arial" w:hAnsi="Arial" w:cs="Arial"/>
    </w:rPr>
  </w:style>
  <w:style w:type="character" w:customStyle="1" w:styleId="w">
    <w:name w:val="w"/>
    <w:qFormat/>
    <w:rsid w:val="00CD4F19"/>
  </w:style>
  <w:style w:type="character" w:customStyle="1" w:styleId="afff2">
    <w:name w:val="ГРАД Основной текст Знак Знак"/>
    <w:qFormat/>
    <w:rsid w:val="00F51128"/>
    <w:rPr>
      <w:rFonts w:eastAsia="Calibri"/>
      <w:bCs/>
      <w:spacing w:val="4"/>
      <w:w w:val="109"/>
      <w:sz w:val="24"/>
      <w:szCs w:val="28"/>
      <w:lang w:eastAsia="en-US" w:bidi="en-US"/>
    </w:rPr>
  </w:style>
  <w:style w:type="character" w:customStyle="1" w:styleId="apple-style-span">
    <w:name w:val="apple-style-span"/>
    <w:qFormat/>
    <w:rsid w:val="00F51128"/>
  </w:style>
  <w:style w:type="character" w:customStyle="1" w:styleId="S0">
    <w:name w:val="S_Нумерованный Знак Знак"/>
    <w:link w:val="S"/>
    <w:qFormat/>
    <w:locked/>
    <w:rsid w:val="00F51128"/>
    <w:rPr>
      <w:sz w:val="24"/>
      <w:szCs w:val="24"/>
    </w:rPr>
  </w:style>
  <w:style w:type="character" w:customStyle="1" w:styleId="FontStyle20">
    <w:name w:val="Font Style20"/>
    <w:qFormat/>
    <w:rsid w:val="00F51128"/>
    <w:rPr>
      <w:rFonts w:ascii="Times New Roman" w:hAnsi="Times New Roman" w:cs="Times New Roman"/>
      <w:sz w:val="22"/>
      <w:szCs w:val="22"/>
    </w:rPr>
  </w:style>
  <w:style w:type="character" w:customStyle="1" w:styleId="afff3">
    <w:name w:val="Символ сноски"/>
    <w:qFormat/>
    <w:rsid w:val="00F51128"/>
  </w:style>
  <w:style w:type="character" w:customStyle="1" w:styleId="submenu-table">
    <w:name w:val="submenu-table"/>
    <w:qFormat/>
    <w:rsid w:val="00F51128"/>
  </w:style>
  <w:style w:type="character" w:customStyle="1" w:styleId="afff4">
    <w:name w:val="Основной текст_"/>
    <w:qFormat/>
    <w:rsid w:val="00F51128"/>
    <w:rPr>
      <w:shd w:val="clear" w:color="auto" w:fill="FFFFFF"/>
    </w:rPr>
  </w:style>
  <w:style w:type="character" w:customStyle="1" w:styleId="130">
    <w:name w:val="Основной текст (13)_"/>
    <w:link w:val="130"/>
    <w:qFormat/>
    <w:rsid w:val="00F51128"/>
    <w:rPr>
      <w:sz w:val="17"/>
      <w:szCs w:val="17"/>
      <w:shd w:val="clear" w:color="auto" w:fill="FFFFFF"/>
    </w:rPr>
  </w:style>
  <w:style w:type="character" w:customStyle="1" w:styleId="150">
    <w:name w:val="Основной текст (15)_"/>
    <w:link w:val="150"/>
    <w:qFormat/>
    <w:rsid w:val="00F51128"/>
    <w:rPr>
      <w:sz w:val="19"/>
      <w:szCs w:val="19"/>
      <w:shd w:val="clear" w:color="auto" w:fill="FFFFFF"/>
    </w:rPr>
  </w:style>
  <w:style w:type="character" w:customStyle="1" w:styleId="afff5">
    <w:name w:val="Оглавление_"/>
    <w:qFormat/>
    <w:rsid w:val="00F51128"/>
    <w:rPr>
      <w:sz w:val="19"/>
      <w:szCs w:val="19"/>
      <w:shd w:val="clear" w:color="auto" w:fill="FFFFFF"/>
    </w:rPr>
  </w:style>
  <w:style w:type="character" w:customStyle="1" w:styleId="ConsNonformat">
    <w:name w:val="ConsNonformat Знак"/>
    <w:link w:val="ConsNonformat"/>
    <w:qFormat/>
    <w:locked/>
    <w:rsid w:val="00F51128"/>
    <w:rPr>
      <w:rFonts w:ascii="Courier New" w:eastAsia="Arial" w:hAnsi="Courier New"/>
      <w:lang w:eastAsia="ar-SA"/>
    </w:rPr>
  </w:style>
  <w:style w:type="character" w:customStyle="1" w:styleId="ConsNormal">
    <w:name w:val="ConsNormal Знак"/>
    <w:link w:val="ConsNormal"/>
    <w:qFormat/>
    <w:locked/>
    <w:rsid w:val="00F51128"/>
    <w:rPr>
      <w:rFonts w:ascii="Arial" w:hAnsi="Arial"/>
    </w:rPr>
  </w:style>
  <w:style w:type="character" w:customStyle="1" w:styleId="afff6">
    <w:name w:val="_абзац Знак"/>
    <w:qFormat/>
    <w:rsid w:val="00F51128"/>
    <w:rPr>
      <w:sz w:val="24"/>
      <w:szCs w:val="24"/>
    </w:rPr>
  </w:style>
  <w:style w:type="character" w:customStyle="1" w:styleId="blk">
    <w:name w:val="blk"/>
    <w:basedOn w:val="a0"/>
    <w:qFormat/>
    <w:rsid w:val="00F9127A"/>
  </w:style>
  <w:style w:type="character" w:customStyle="1" w:styleId="s22">
    <w:name w:val="s22"/>
    <w:basedOn w:val="a0"/>
    <w:qFormat/>
    <w:rsid w:val="00C10E5E"/>
  </w:style>
  <w:style w:type="character" w:customStyle="1" w:styleId="14">
    <w:name w:val="Оглавление 1 Знак"/>
    <w:link w:val="13"/>
    <w:uiPriority w:val="39"/>
    <w:qFormat/>
    <w:rsid w:val="00FF658A"/>
    <w:rPr>
      <w:b/>
      <w:bCs/>
      <w:caps/>
    </w:rPr>
  </w:style>
  <w:style w:type="character" w:customStyle="1" w:styleId="111">
    <w:name w:val="Табличный_боковик_11 Знак"/>
    <w:link w:val="112"/>
    <w:qFormat/>
    <w:rsid w:val="00200C3C"/>
    <w:rPr>
      <w:sz w:val="22"/>
      <w:szCs w:val="24"/>
    </w:rPr>
  </w:style>
  <w:style w:type="character" w:customStyle="1" w:styleId="afff7">
    <w:name w:val="Таблица_название_таблицы Знак"/>
    <w:qFormat/>
    <w:rsid w:val="00200C3C"/>
    <w:rPr>
      <w:b/>
      <w:bCs/>
      <w:sz w:val="22"/>
      <w:szCs w:val="22"/>
    </w:rPr>
  </w:style>
  <w:style w:type="character" w:customStyle="1" w:styleId="113">
    <w:name w:val="Табличный_таблица_11 Знак"/>
    <w:qFormat/>
    <w:rsid w:val="00200C3C"/>
    <w:rPr>
      <w:sz w:val="22"/>
      <w:szCs w:val="22"/>
    </w:rPr>
  </w:style>
  <w:style w:type="character" w:customStyle="1" w:styleId="searchresult">
    <w:name w:val="search_result"/>
    <w:basedOn w:val="a0"/>
    <w:qFormat/>
    <w:rsid w:val="0034048D"/>
  </w:style>
  <w:style w:type="character" w:customStyle="1" w:styleId="link">
    <w:name w:val="link"/>
    <w:basedOn w:val="a0"/>
    <w:qFormat/>
    <w:rsid w:val="00006AF4"/>
  </w:style>
  <w:style w:type="character" w:customStyle="1" w:styleId="1110">
    <w:name w:val="Основной текст + 111"/>
    <w:basedOn w:val="a0"/>
    <w:qFormat/>
    <w:rsid w:val="00671EB4"/>
    <w:rPr>
      <w:rFonts w:ascii="Times New Roman" w:eastAsia="Times New Roman" w:hAnsi="Times New Roman" w:cs="Times New Roman"/>
      <w:color w:val="000000"/>
      <w:spacing w:val="0"/>
      <w:w w:val="100"/>
      <w:sz w:val="23"/>
      <w:szCs w:val="23"/>
      <w:lang w:val="ru-RU" w:bidi="ar-SA"/>
    </w:rPr>
  </w:style>
  <w:style w:type="character" w:customStyle="1" w:styleId="afff8">
    <w:name w:val="Ссылка указателя"/>
    <w:qFormat/>
    <w:rsid w:val="006B71FF"/>
  </w:style>
  <w:style w:type="paragraph" w:customStyle="1" w:styleId="afff9">
    <w:name w:val="Заголовок"/>
    <w:basedOn w:val="a"/>
    <w:next w:val="afffa"/>
    <w:qFormat/>
    <w:rsid w:val="006B71FF"/>
    <w:pPr>
      <w:keepNext/>
      <w:spacing w:before="240" w:after="120"/>
    </w:pPr>
    <w:rPr>
      <w:rFonts w:ascii="Liberation Sans" w:eastAsia="Microsoft YaHei" w:hAnsi="Liberation Sans" w:cs="Arial"/>
      <w:sz w:val="28"/>
      <w:szCs w:val="28"/>
    </w:rPr>
  </w:style>
  <w:style w:type="paragraph" w:styleId="afffa">
    <w:name w:val="Body Text"/>
    <w:basedOn w:val="a"/>
    <w:uiPriority w:val="99"/>
    <w:unhideWhenUsed/>
    <w:rsid w:val="00C45328"/>
    <w:pPr>
      <w:spacing w:after="120" w:line="360" w:lineRule="auto"/>
      <w:ind w:firstLine="709"/>
      <w:jc w:val="both"/>
    </w:pPr>
  </w:style>
  <w:style w:type="paragraph" w:styleId="afffb">
    <w:name w:val="List"/>
    <w:basedOn w:val="a"/>
    <w:qFormat/>
    <w:rsid w:val="00233396"/>
    <w:pPr>
      <w:tabs>
        <w:tab w:val="left" w:pos="993"/>
      </w:tabs>
      <w:ind w:firstLine="709"/>
      <w:jc w:val="both"/>
    </w:pPr>
  </w:style>
  <w:style w:type="paragraph" w:customStyle="1" w:styleId="Caption">
    <w:name w:val="Caption"/>
    <w:basedOn w:val="a"/>
    <w:qFormat/>
    <w:rsid w:val="006B71FF"/>
    <w:pPr>
      <w:suppressLineNumbers/>
      <w:spacing w:before="120" w:after="120"/>
    </w:pPr>
    <w:rPr>
      <w:rFonts w:cs="Arial"/>
      <w:i/>
      <w:iCs/>
    </w:rPr>
  </w:style>
  <w:style w:type="paragraph" w:styleId="afffc">
    <w:name w:val="index heading"/>
    <w:basedOn w:val="a"/>
    <w:next w:val="17"/>
    <w:qFormat/>
    <w:rsid w:val="00120F52"/>
    <w:rPr>
      <w:rFonts w:ascii="Cambria" w:hAnsi="Cambria"/>
      <w:b/>
      <w:bCs/>
    </w:rPr>
  </w:style>
  <w:style w:type="paragraph" w:customStyle="1" w:styleId="a3">
    <w:name w:val="Абзац"/>
    <w:basedOn w:val="a"/>
    <w:qFormat/>
    <w:rsid w:val="00233396"/>
    <w:pPr>
      <w:spacing w:before="120" w:after="60"/>
      <w:ind w:firstLine="567"/>
      <w:jc w:val="both"/>
    </w:pPr>
    <w:rPr>
      <w:rFonts w:eastAsia="Calibri"/>
    </w:rPr>
  </w:style>
  <w:style w:type="paragraph" w:customStyle="1" w:styleId="TOC3">
    <w:name w:val="TOC 3"/>
    <w:basedOn w:val="a"/>
    <w:next w:val="a"/>
    <w:link w:val="30"/>
    <w:autoRedefine/>
    <w:uiPriority w:val="39"/>
    <w:qFormat/>
    <w:rsid w:val="00455482"/>
    <w:pPr>
      <w:tabs>
        <w:tab w:val="left" w:pos="1200"/>
        <w:tab w:val="right" w:leader="dot" w:pos="9344"/>
      </w:tabs>
      <w:ind w:left="480"/>
    </w:pPr>
    <w:rPr>
      <w:i/>
      <w:iCs/>
      <w:sz w:val="18"/>
      <w:szCs w:val="18"/>
    </w:rPr>
  </w:style>
  <w:style w:type="paragraph" w:customStyle="1" w:styleId="afffd">
    <w:name w:val="Список нумерованный"/>
    <w:basedOn w:val="a"/>
    <w:qFormat/>
    <w:rsid w:val="0054040A"/>
    <w:pPr>
      <w:spacing w:before="120"/>
      <w:jc w:val="both"/>
    </w:pPr>
  </w:style>
  <w:style w:type="paragraph" w:customStyle="1" w:styleId="afffe">
    <w:name w:val="Табличный"/>
    <w:basedOn w:val="a"/>
    <w:qFormat/>
    <w:rsid w:val="00DE2832"/>
    <w:pPr>
      <w:keepNext/>
      <w:widowControl w:val="0"/>
      <w:spacing w:before="60" w:after="60"/>
      <w:jc w:val="center"/>
    </w:pPr>
    <w:rPr>
      <w:b/>
      <w:sz w:val="22"/>
      <w:szCs w:val="20"/>
    </w:rPr>
  </w:style>
  <w:style w:type="paragraph" w:customStyle="1" w:styleId="affff">
    <w:name w:val="Содержание"/>
    <w:basedOn w:val="a"/>
    <w:qFormat/>
    <w:rsid w:val="00DE2832"/>
    <w:pPr>
      <w:widowControl w:val="0"/>
      <w:spacing w:before="240" w:after="240"/>
      <w:jc w:val="center"/>
    </w:pPr>
    <w:rPr>
      <w:b/>
      <w:caps/>
      <w:szCs w:val="20"/>
    </w:rPr>
  </w:style>
  <w:style w:type="paragraph" w:styleId="affff0">
    <w:name w:val="Balloon Text"/>
    <w:basedOn w:val="a"/>
    <w:uiPriority w:val="99"/>
    <w:qFormat/>
    <w:rsid w:val="00DE2832"/>
    <w:pPr>
      <w:widowControl w:val="0"/>
      <w:jc w:val="both"/>
    </w:pPr>
    <w:rPr>
      <w:rFonts w:ascii="Tahoma" w:hAnsi="Tahoma"/>
      <w:sz w:val="16"/>
      <w:szCs w:val="16"/>
    </w:rPr>
  </w:style>
  <w:style w:type="paragraph" w:customStyle="1" w:styleId="TOC1">
    <w:name w:val="TOC 1"/>
    <w:basedOn w:val="a"/>
    <w:next w:val="a"/>
    <w:link w:val="15"/>
    <w:uiPriority w:val="39"/>
    <w:qFormat/>
    <w:rsid w:val="00DE2832"/>
    <w:pPr>
      <w:spacing w:before="120" w:after="120"/>
    </w:pPr>
    <w:rPr>
      <w:b/>
      <w:bCs/>
      <w:caps/>
      <w:sz w:val="20"/>
      <w:szCs w:val="20"/>
    </w:rPr>
  </w:style>
  <w:style w:type="paragraph" w:customStyle="1" w:styleId="TOC2">
    <w:name w:val="TOC 2"/>
    <w:basedOn w:val="a"/>
    <w:next w:val="a"/>
    <w:link w:val="2"/>
    <w:autoRedefine/>
    <w:uiPriority w:val="39"/>
    <w:qFormat/>
    <w:rsid w:val="00DE2832"/>
    <w:pPr>
      <w:ind w:left="240"/>
    </w:pPr>
    <w:rPr>
      <w:smallCaps/>
      <w:sz w:val="20"/>
      <w:szCs w:val="20"/>
    </w:rPr>
  </w:style>
  <w:style w:type="paragraph" w:styleId="aff0">
    <w:name w:val="caption"/>
    <w:basedOn w:val="a"/>
    <w:next w:val="a"/>
    <w:link w:val="aff"/>
    <w:qFormat/>
    <w:rsid w:val="00233396"/>
    <w:pPr>
      <w:keepNext/>
      <w:spacing w:before="120" w:after="60"/>
      <w:jc w:val="both"/>
    </w:pPr>
    <w:rPr>
      <w:b/>
      <w:bCs/>
    </w:rPr>
  </w:style>
  <w:style w:type="paragraph" w:customStyle="1" w:styleId="affff1">
    <w:name w:val="Название таблицы"/>
    <w:basedOn w:val="aff0"/>
    <w:qFormat/>
    <w:rsid w:val="00536835"/>
  </w:style>
  <w:style w:type="paragraph" w:customStyle="1" w:styleId="affff2">
    <w:name w:val="Табличный_заголовки"/>
    <w:basedOn w:val="a"/>
    <w:qFormat/>
    <w:rsid w:val="00913545"/>
    <w:pPr>
      <w:keepNext/>
      <w:keepLines/>
      <w:jc w:val="center"/>
    </w:pPr>
    <w:rPr>
      <w:b/>
      <w:sz w:val="20"/>
      <w:szCs w:val="20"/>
    </w:rPr>
  </w:style>
  <w:style w:type="paragraph" w:customStyle="1" w:styleId="affff3">
    <w:name w:val="Табличный_центр"/>
    <w:basedOn w:val="a"/>
    <w:qFormat/>
    <w:rsid w:val="00536835"/>
    <w:pPr>
      <w:keepNext/>
      <w:jc w:val="center"/>
    </w:pPr>
    <w:rPr>
      <w:sz w:val="22"/>
      <w:szCs w:val="22"/>
    </w:rPr>
  </w:style>
  <w:style w:type="paragraph" w:customStyle="1" w:styleId="18">
    <w:name w:val="Список 1)"/>
    <w:basedOn w:val="a"/>
    <w:qFormat/>
    <w:rsid w:val="00E072BE"/>
    <w:pPr>
      <w:spacing w:after="60"/>
      <w:jc w:val="both"/>
    </w:pPr>
  </w:style>
  <w:style w:type="paragraph" w:customStyle="1" w:styleId="affff4">
    <w:name w:val="Табличный_нумерованный"/>
    <w:basedOn w:val="a"/>
    <w:qFormat/>
    <w:rsid w:val="00301DFE"/>
    <w:rPr>
      <w:sz w:val="22"/>
      <w:szCs w:val="22"/>
    </w:rPr>
  </w:style>
  <w:style w:type="paragraph" w:customStyle="1" w:styleId="TOC4">
    <w:name w:val="TOC 4"/>
    <w:basedOn w:val="a"/>
    <w:next w:val="a"/>
    <w:autoRedefine/>
    <w:uiPriority w:val="39"/>
    <w:rsid w:val="00DE2832"/>
    <w:pPr>
      <w:ind w:left="720"/>
    </w:pPr>
    <w:rPr>
      <w:sz w:val="18"/>
      <w:szCs w:val="18"/>
    </w:rPr>
  </w:style>
  <w:style w:type="paragraph" w:customStyle="1" w:styleId="TOC5">
    <w:name w:val="TOC 5"/>
    <w:basedOn w:val="a"/>
    <w:next w:val="a"/>
    <w:autoRedefine/>
    <w:uiPriority w:val="39"/>
    <w:rsid w:val="00DE2832"/>
    <w:pPr>
      <w:ind w:left="960"/>
    </w:pPr>
    <w:rPr>
      <w:sz w:val="18"/>
      <w:szCs w:val="18"/>
    </w:rPr>
  </w:style>
  <w:style w:type="paragraph" w:customStyle="1" w:styleId="TOC6">
    <w:name w:val="TOC 6"/>
    <w:basedOn w:val="a"/>
    <w:next w:val="a"/>
    <w:autoRedefine/>
    <w:uiPriority w:val="39"/>
    <w:rsid w:val="00DE2832"/>
    <w:pPr>
      <w:ind w:left="1200"/>
    </w:pPr>
    <w:rPr>
      <w:sz w:val="18"/>
      <w:szCs w:val="18"/>
    </w:rPr>
  </w:style>
  <w:style w:type="paragraph" w:customStyle="1" w:styleId="TOC7">
    <w:name w:val="TOC 7"/>
    <w:basedOn w:val="a"/>
    <w:next w:val="a"/>
    <w:autoRedefine/>
    <w:uiPriority w:val="39"/>
    <w:rsid w:val="00DE2832"/>
    <w:pPr>
      <w:ind w:left="1440"/>
    </w:pPr>
    <w:rPr>
      <w:sz w:val="18"/>
      <w:szCs w:val="18"/>
    </w:rPr>
  </w:style>
  <w:style w:type="paragraph" w:customStyle="1" w:styleId="TOC8">
    <w:name w:val="TOC 8"/>
    <w:basedOn w:val="a"/>
    <w:next w:val="a"/>
    <w:autoRedefine/>
    <w:uiPriority w:val="39"/>
    <w:rsid w:val="00DE2832"/>
    <w:pPr>
      <w:ind w:left="1680"/>
    </w:pPr>
    <w:rPr>
      <w:sz w:val="18"/>
      <w:szCs w:val="18"/>
    </w:rPr>
  </w:style>
  <w:style w:type="paragraph" w:customStyle="1" w:styleId="TOC9">
    <w:name w:val="TOC 9"/>
    <w:basedOn w:val="a"/>
    <w:next w:val="a"/>
    <w:autoRedefine/>
    <w:uiPriority w:val="39"/>
    <w:rsid w:val="00DE2832"/>
    <w:pPr>
      <w:ind w:left="1920"/>
    </w:pPr>
    <w:rPr>
      <w:sz w:val="18"/>
      <w:szCs w:val="18"/>
    </w:rPr>
  </w:style>
  <w:style w:type="paragraph" w:styleId="affff5">
    <w:name w:val="toa heading"/>
    <w:basedOn w:val="a"/>
    <w:next w:val="a"/>
    <w:semiHidden/>
    <w:qFormat/>
    <w:rsid w:val="00DE2832"/>
    <w:pPr>
      <w:spacing w:before="40" w:after="20"/>
      <w:jc w:val="center"/>
    </w:pPr>
    <w:rPr>
      <w:b/>
      <w:sz w:val="22"/>
      <w:szCs w:val="20"/>
    </w:rPr>
  </w:style>
  <w:style w:type="paragraph" w:styleId="affff6">
    <w:name w:val="annotation text"/>
    <w:basedOn w:val="a"/>
    <w:uiPriority w:val="99"/>
    <w:qFormat/>
    <w:rsid w:val="00DE2832"/>
    <w:rPr>
      <w:sz w:val="20"/>
      <w:szCs w:val="20"/>
    </w:rPr>
  </w:style>
  <w:style w:type="paragraph" w:styleId="affff7">
    <w:name w:val="annotation subject"/>
    <w:basedOn w:val="affff6"/>
    <w:next w:val="affff6"/>
    <w:uiPriority w:val="99"/>
    <w:semiHidden/>
    <w:qFormat/>
    <w:rsid w:val="00DE2832"/>
    <w:pPr>
      <w:ind w:firstLine="284"/>
      <w:jc w:val="both"/>
    </w:pPr>
    <w:rPr>
      <w:b/>
      <w:bCs/>
    </w:rPr>
  </w:style>
  <w:style w:type="paragraph" w:customStyle="1" w:styleId="affff8">
    <w:name w:val="Требования"/>
    <w:basedOn w:val="a"/>
    <w:qFormat/>
    <w:rsid w:val="008E6F78"/>
    <w:pPr>
      <w:spacing w:before="120" w:after="60"/>
      <w:ind w:firstLine="567"/>
      <w:jc w:val="both"/>
      <w:outlineLvl w:val="1"/>
    </w:pPr>
    <w:rPr>
      <w:bCs/>
      <w:i/>
      <w:iCs/>
    </w:rPr>
  </w:style>
  <w:style w:type="paragraph" w:customStyle="1" w:styleId="affff9">
    <w:name w:val="Список а)"/>
    <w:basedOn w:val="afffb"/>
    <w:qFormat/>
    <w:rsid w:val="0054040A"/>
  </w:style>
  <w:style w:type="paragraph" w:styleId="affffa">
    <w:name w:val="Document Map"/>
    <w:basedOn w:val="a"/>
    <w:qFormat/>
    <w:rsid w:val="00DE2832"/>
    <w:pPr>
      <w:widowControl w:val="0"/>
      <w:shd w:val="clear" w:color="auto" w:fill="000080"/>
      <w:jc w:val="both"/>
    </w:pPr>
    <w:rPr>
      <w:rFonts w:ascii="Tahoma" w:hAnsi="Tahoma"/>
      <w:szCs w:val="20"/>
    </w:rPr>
  </w:style>
  <w:style w:type="paragraph" w:customStyle="1" w:styleId="affffb">
    <w:name w:val="Табличный_слева"/>
    <w:basedOn w:val="a"/>
    <w:qFormat/>
    <w:rsid w:val="00301DFE"/>
    <w:rPr>
      <w:sz w:val="22"/>
      <w:szCs w:val="22"/>
    </w:rPr>
  </w:style>
  <w:style w:type="paragraph" w:customStyle="1" w:styleId="19">
    <w:name w:val="Обычный 1"/>
    <w:basedOn w:val="a"/>
    <w:next w:val="a"/>
    <w:semiHidden/>
    <w:qFormat/>
    <w:rsid w:val="00DE2832"/>
    <w:pPr>
      <w:tabs>
        <w:tab w:val="left" w:pos="360"/>
      </w:tabs>
      <w:spacing w:before="120"/>
      <w:ind w:left="360" w:hanging="360"/>
      <w:jc w:val="both"/>
    </w:pPr>
    <w:rPr>
      <w:szCs w:val="20"/>
    </w:rPr>
  </w:style>
  <w:style w:type="paragraph" w:customStyle="1" w:styleId="affffc">
    <w:name w:val="Обычный влево"/>
    <w:basedOn w:val="19"/>
    <w:qFormat/>
    <w:rsid w:val="0084131A"/>
    <w:pPr>
      <w:tabs>
        <w:tab w:val="clear" w:pos="360"/>
      </w:tabs>
      <w:spacing w:before="0"/>
      <w:ind w:left="0" w:firstLine="0"/>
      <w:jc w:val="left"/>
    </w:pPr>
  </w:style>
  <w:style w:type="paragraph" w:customStyle="1" w:styleId="affffd">
    <w:name w:val="Табличный_по ширине"/>
    <w:basedOn w:val="affffb"/>
    <w:qFormat/>
    <w:rsid w:val="009A4AC0"/>
    <w:pPr>
      <w:jc w:val="both"/>
    </w:pPr>
  </w:style>
  <w:style w:type="paragraph" w:customStyle="1" w:styleId="100">
    <w:name w:val="Табличный_центр_10"/>
    <w:basedOn w:val="a"/>
    <w:qFormat/>
    <w:rsid w:val="00426C2A"/>
    <w:pPr>
      <w:keepNext/>
      <w:jc w:val="center"/>
    </w:pPr>
    <w:rPr>
      <w:sz w:val="20"/>
    </w:rPr>
  </w:style>
  <w:style w:type="paragraph" w:customStyle="1" w:styleId="101">
    <w:name w:val="Табличный_слева_10"/>
    <w:basedOn w:val="a"/>
    <w:qFormat/>
    <w:rsid w:val="00947735"/>
    <w:rPr>
      <w:sz w:val="20"/>
    </w:rPr>
  </w:style>
  <w:style w:type="paragraph" w:customStyle="1" w:styleId="102">
    <w:name w:val="Табличный_по ширине_10"/>
    <w:basedOn w:val="a"/>
    <w:qFormat/>
    <w:rsid w:val="00947735"/>
    <w:pPr>
      <w:jc w:val="both"/>
    </w:pPr>
    <w:rPr>
      <w:sz w:val="20"/>
    </w:rPr>
  </w:style>
  <w:style w:type="paragraph" w:customStyle="1" w:styleId="103">
    <w:name w:val="Табличный_нумерованный_10"/>
    <w:basedOn w:val="a"/>
    <w:qFormat/>
    <w:rsid w:val="00947735"/>
    <w:rPr>
      <w:sz w:val="20"/>
    </w:rPr>
  </w:style>
  <w:style w:type="paragraph" w:customStyle="1" w:styleId="104">
    <w:name w:val="Табличный_заголовки_10"/>
    <w:basedOn w:val="a3"/>
    <w:qFormat/>
    <w:rsid w:val="00947735"/>
    <w:pPr>
      <w:jc w:val="center"/>
    </w:pPr>
    <w:rPr>
      <w:b/>
      <w:sz w:val="20"/>
    </w:rPr>
  </w:style>
  <w:style w:type="paragraph" w:styleId="affffe">
    <w:name w:val="List Paragraph"/>
    <w:basedOn w:val="a"/>
    <w:uiPriority w:val="34"/>
    <w:qFormat/>
    <w:rsid w:val="007C0B22"/>
    <w:pPr>
      <w:spacing w:line="360" w:lineRule="auto"/>
      <w:ind w:left="708" w:firstLine="680"/>
      <w:jc w:val="both"/>
    </w:pPr>
  </w:style>
  <w:style w:type="paragraph" w:styleId="afffff">
    <w:name w:val="Title"/>
    <w:basedOn w:val="a"/>
    <w:next w:val="a"/>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paragraph" w:styleId="afffff0">
    <w:name w:val="Subtitle"/>
    <w:basedOn w:val="a"/>
    <w:next w:val="a"/>
    <w:uiPriority w:val="11"/>
    <w:qFormat/>
    <w:rsid w:val="00C45328"/>
    <w:pPr>
      <w:spacing w:before="200" w:after="900" w:line="360" w:lineRule="auto"/>
      <w:ind w:firstLine="680"/>
      <w:jc w:val="right"/>
    </w:pPr>
    <w:rPr>
      <w:i/>
      <w:iCs/>
    </w:rPr>
  </w:style>
  <w:style w:type="paragraph" w:styleId="afffff1">
    <w:name w:val="No Spacing"/>
    <w:basedOn w:val="a"/>
    <w:uiPriority w:val="1"/>
    <w:qFormat/>
    <w:rsid w:val="00C45328"/>
    <w:pPr>
      <w:ind w:firstLine="680"/>
      <w:jc w:val="both"/>
    </w:pPr>
  </w:style>
  <w:style w:type="paragraph" w:styleId="24">
    <w:name w:val="Quote"/>
    <w:basedOn w:val="a"/>
    <w:next w:val="a"/>
    <w:link w:val="210"/>
    <w:uiPriority w:val="29"/>
    <w:qFormat/>
    <w:rsid w:val="00C45328"/>
    <w:pPr>
      <w:spacing w:line="360" w:lineRule="auto"/>
      <w:ind w:firstLine="680"/>
      <w:jc w:val="both"/>
    </w:pPr>
    <w:rPr>
      <w:rFonts w:ascii="Cambria" w:hAnsi="Cambria"/>
      <w:i/>
      <w:iCs/>
      <w:color w:val="5A5A5A"/>
    </w:rPr>
  </w:style>
  <w:style w:type="paragraph" w:styleId="afffff2">
    <w:name w:val="Intense Quote"/>
    <w:basedOn w:val="a"/>
    <w:next w:val="a"/>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paragraph" w:customStyle="1" w:styleId="afffff3">
    <w:name w:val="Верхний и нижний колонтитулы"/>
    <w:basedOn w:val="a"/>
    <w:qFormat/>
    <w:rsid w:val="006B71FF"/>
  </w:style>
  <w:style w:type="paragraph" w:customStyle="1" w:styleId="Header">
    <w:name w:val="Header"/>
    <w:basedOn w:val="a"/>
    <w:uiPriority w:val="99"/>
    <w:unhideWhenUsed/>
    <w:qFormat/>
    <w:rsid w:val="00C45328"/>
    <w:pPr>
      <w:tabs>
        <w:tab w:val="center" w:pos="4677"/>
        <w:tab w:val="right" w:pos="9355"/>
      </w:tabs>
      <w:ind w:firstLine="680"/>
      <w:jc w:val="both"/>
    </w:pPr>
  </w:style>
  <w:style w:type="paragraph" w:customStyle="1" w:styleId="Footer">
    <w:name w:val="Footer"/>
    <w:basedOn w:val="a"/>
    <w:uiPriority w:val="99"/>
    <w:unhideWhenUsed/>
    <w:rsid w:val="00C45328"/>
    <w:pPr>
      <w:tabs>
        <w:tab w:val="center" w:pos="4677"/>
        <w:tab w:val="right" w:pos="9355"/>
      </w:tabs>
      <w:ind w:firstLine="680"/>
      <w:jc w:val="both"/>
    </w:pPr>
  </w:style>
  <w:style w:type="paragraph" w:styleId="afffff4">
    <w:name w:val="List Bullet"/>
    <w:basedOn w:val="a"/>
    <w:uiPriority w:val="99"/>
    <w:unhideWhenUsed/>
    <w:qFormat/>
    <w:rsid w:val="00C45328"/>
    <w:pPr>
      <w:spacing w:line="360" w:lineRule="auto"/>
      <w:ind w:left="1571" w:hanging="360"/>
      <w:contextualSpacing/>
      <w:jc w:val="both"/>
    </w:pPr>
  </w:style>
  <w:style w:type="paragraph" w:styleId="afffff5">
    <w:name w:val="TOC Heading"/>
    <w:basedOn w:val="Heading1"/>
    <w:next w:val="a"/>
    <w:uiPriority w:val="39"/>
    <w:qFormat/>
    <w:rsid w:val="00C45328"/>
    <w:pPr>
      <w:keepNext w:val="0"/>
      <w:pageBreakBefore w:val="0"/>
      <w:pBdr>
        <w:bottom w:val="single" w:sz="12" w:space="1" w:color="365F91"/>
      </w:pBdr>
      <w:tabs>
        <w:tab w:val="clear" w:pos="851"/>
      </w:tabs>
      <w:spacing w:before="600" w:after="80" w:line="360" w:lineRule="auto"/>
      <w:ind w:firstLine="680"/>
      <w:jc w:val="both"/>
    </w:pPr>
    <w:rPr>
      <w:rFonts w:ascii="Cambria" w:hAnsi="Cambria"/>
      <w:caps w:val="0"/>
      <w:color w:val="365F91"/>
      <w:kern w:val="0"/>
      <w:sz w:val="24"/>
      <w:szCs w:val="24"/>
    </w:rPr>
  </w:style>
  <w:style w:type="paragraph" w:customStyle="1" w:styleId="FootnoteText">
    <w:name w:val="Footnote Text"/>
    <w:basedOn w:val="a"/>
    <w:uiPriority w:val="99"/>
    <w:rsid w:val="00C45328"/>
    <w:pPr>
      <w:spacing w:before="120" w:after="120" w:line="360" w:lineRule="auto"/>
      <w:jc w:val="both"/>
    </w:pPr>
    <w:rPr>
      <w:rFonts w:ascii="Arial" w:hAnsi="Arial"/>
      <w:sz w:val="20"/>
      <w:szCs w:val="20"/>
    </w:rPr>
  </w:style>
  <w:style w:type="paragraph" w:styleId="afffff6">
    <w:name w:val="Normal (Web)"/>
    <w:basedOn w:val="a"/>
    <w:uiPriority w:val="99"/>
    <w:unhideWhenUsed/>
    <w:qFormat/>
    <w:rsid w:val="00F31BB3"/>
    <w:pPr>
      <w:tabs>
        <w:tab w:val="left" w:pos="0"/>
      </w:tabs>
      <w:spacing w:beforeAutospacing="1" w:afterAutospacing="1"/>
    </w:pPr>
    <w:rPr>
      <w:rFonts w:eastAsia="Calibri"/>
      <w:bCs/>
      <w:color w:val="000000"/>
      <w:kern w:val="2"/>
      <w:lang w:eastAsia="ar-SA"/>
    </w:rPr>
  </w:style>
  <w:style w:type="paragraph" w:styleId="afffff7">
    <w:name w:val="Body Text Indent"/>
    <w:basedOn w:val="afffa"/>
    <w:qFormat/>
    <w:rsid w:val="00CB3486"/>
    <w:pPr>
      <w:ind w:left="1080" w:firstLine="210"/>
    </w:pPr>
    <w:rPr>
      <w:rFonts w:ascii="Arial" w:hAnsi="Arial"/>
      <w:spacing w:val="-5"/>
      <w:lang w:eastAsia="en-US"/>
    </w:rPr>
  </w:style>
  <w:style w:type="paragraph" w:styleId="25">
    <w:name w:val="Body Text 2"/>
    <w:basedOn w:val="a"/>
    <w:link w:val="220"/>
    <w:qFormat/>
    <w:rsid w:val="00CB3486"/>
    <w:pPr>
      <w:spacing w:line="360" w:lineRule="auto"/>
      <w:ind w:firstLine="680"/>
      <w:jc w:val="center"/>
    </w:pPr>
    <w:rPr>
      <w:b/>
      <w:bCs/>
      <w:caps/>
    </w:rPr>
  </w:style>
  <w:style w:type="paragraph" w:styleId="26">
    <w:name w:val="Body Text Indent 2"/>
    <w:basedOn w:val="a"/>
    <w:qFormat/>
    <w:rsid w:val="00CB3486"/>
    <w:pPr>
      <w:spacing w:after="120" w:line="480" w:lineRule="auto"/>
      <w:ind w:left="283" w:firstLine="680"/>
      <w:jc w:val="both"/>
    </w:pPr>
  </w:style>
  <w:style w:type="paragraph" w:styleId="32">
    <w:name w:val="Body Text 3"/>
    <w:basedOn w:val="a"/>
    <w:link w:val="31"/>
    <w:qFormat/>
    <w:rsid w:val="00CB3486"/>
    <w:pPr>
      <w:spacing w:after="120" w:line="360" w:lineRule="auto"/>
      <w:ind w:firstLine="680"/>
      <w:jc w:val="both"/>
    </w:pPr>
    <w:rPr>
      <w:sz w:val="16"/>
      <w:szCs w:val="16"/>
    </w:rPr>
  </w:style>
  <w:style w:type="paragraph" w:styleId="33">
    <w:name w:val="Body Text Indent 3"/>
    <w:basedOn w:val="a"/>
    <w:link w:val="310"/>
    <w:qFormat/>
    <w:rsid w:val="00CB3486"/>
    <w:pPr>
      <w:spacing w:line="360" w:lineRule="auto"/>
      <w:ind w:left="708" w:firstLine="709"/>
      <w:jc w:val="both"/>
    </w:pPr>
    <w:rPr>
      <w:sz w:val="28"/>
      <w:szCs w:val="28"/>
    </w:rPr>
  </w:style>
  <w:style w:type="paragraph" w:styleId="afffff8">
    <w:name w:val="Block Text"/>
    <w:basedOn w:val="a"/>
    <w:qFormat/>
    <w:rsid w:val="00CB3486"/>
    <w:pPr>
      <w:spacing w:line="360" w:lineRule="auto"/>
      <w:ind w:left="526" w:right="43" w:firstLine="709"/>
      <w:jc w:val="both"/>
    </w:pPr>
    <w:rPr>
      <w:sz w:val="28"/>
      <w:szCs w:val="28"/>
    </w:rPr>
  </w:style>
  <w:style w:type="paragraph" w:styleId="34">
    <w:name w:val="List Bullet 3"/>
    <w:basedOn w:val="afffff4"/>
    <w:autoRedefine/>
    <w:qFormat/>
    <w:rsid w:val="00CB3486"/>
    <w:pPr>
      <w:tabs>
        <w:tab w:val="left" w:pos="360"/>
      </w:tabs>
      <w:spacing w:after="240" w:line="240" w:lineRule="atLeast"/>
      <w:ind w:left="2160"/>
    </w:pPr>
    <w:rPr>
      <w:rFonts w:ascii="Arial" w:hAnsi="Arial" w:cs="Arial"/>
      <w:spacing w:val="-5"/>
      <w:sz w:val="20"/>
      <w:szCs w:val="20"/>
      <w:lang w:eastAsia="en-US"/>
    </w:rPr>
  </w:style>
  <w:style w:type="paragraph" w:styleId="40">
    <w:name w:val="List Bullet 4"/>
    <w:basedOn w:val="afffff4"/>
    <w:autoRedefine/>
    <w:qFormat/>
    <w:rsid w:val="00CB3486"/>
    <w:pPr>
      <w:tabs>
        <w:tab w:val="left" w:pos="360"/>
      </w:tabs>
      <w:spacing w:after="240" w:line="240" w:lineRule="atLeast"/>
      <w:ind w:left="2520"/>
    </w:pPr>
    <w:rPr>
      <w:rFonts w:ascii="Arial" w:hAnsi="Arial" w:cs="Arial"/>
      <w:spacing w:val="-5"/>
      <w:sz w:val="20"/>
      <w:szCs w:val="20"/>
      <w:lang w:eastAsia="en-US"/>
    </w:rPr>
  </w:style>
  <w:style w:type="paragraph" w:styleId="50">
    <w:name w:val="List Bullet 5"/>
    <w:basedOn w:val="afffff4"/>
    <w:autoRedefine/>
    <w:qFormat/>
    <w:rsid w:val="00CB3486"/>
    <w:pPr>
      <w:tabs>
        <w:tab w:val="left" w:pos="360"/>
      </w:tabs>
      <w:spacing w:after="240" w:line="240" w:lineRule="atLeast"/>
      <w:ind w:left="2880"/>
    </w:pPr>
    <w:rPr>
      <w:rFonts w:ascii="Arial" w:hAnsi="Arial" w:cs="Arial"/>
      <w:spacing w:val="-5"/>
      <w:sz w:val="20"/>
      <w:szCs w:val="20"/>
      <w:lang w:eastAsia="en-US"/>
    </w:rPr>
  </w:style>
  <w:style w:type="paragraph" w:styleId="afffff9">
    <w:name w:val="List Number"/>
    <w:basedOn w:val="a"/>
    <w:qFormat/>
    <w:rsid w:val="00CB3486"/>
    <w:pPr>
      <w:spacing w:beforeAutospacing="1" w:afterAutospacing="1" w:line="360" w:lineRule="auto"/>
      <w:ind w:firstLine="709"/>
      <w:jc w:val="both"/>
    </w:pPr>
    <w:rPr>
      <w:sz w:val="28"/>
      <w:szCs w:val="28"/>
    </w:rPr>
  </w:style>
  <w:style w:type="paragraph" w:styleId="27">
    <w:name w:val="List Bullet 2"/>
    <w:basedOn w:val="afffff4"/>
    <w:autoRedefine/>
    <w:qFormat/>
    <w:rsid w:val="00CB3486"/>
    <w:pPr>
      <w:tabs>
        <w:tab w:val="left" w:pos="360"/>
      </w:tabs>
      <w:spacing w:after="240" w:line="240" w:lineRule="atLeast"/>
      <w:ind w:left="1800"/>
    </w:pPr>
    <w:rPr>
      <w:rFonts w:ascii="Arial" w:hAnsi="Arial" w:cs="Arial"/>
      <w:spacing w:val="-5"/>
      <w:sz w:val="20"/>
      <w:szCs w:val="20"/>
      <w:lang w:eastAsia="en-US"/>
    </w:rPr>
  </w:style>
  <w:style w:type="paragraph" w:styleId="afffffa">
    <w:name w:val="List Continue"/>
    <w:basedOn w:val="afffb"/>
    <w:qFormat/>
    <w:rsid w:val="00CB3486"/>
    <w:pPr>
      <w:spacing w:after="240" w:line="240" w:lineRule="atLeast"/>
      <w:ind w:left="1440" w:firstLine="0"/>
    </w:pPr>
    <w:rPr>
      <w:rFonts w:ascii="Arial" w:hAnsi="Arial" w:cs="Arial"/>
      <w:spacing w:val="-5"/>
      <w:sz w:val="20"/>
      <w:szCs w:val="20"/>
      <w:lang w:eastAsia="en-US"/>
    </w:rPr>
  </w:style>
  <w:style w:type="paragraph" w:styleId="28">
    <w:name w:val="List Continue 2"/>
    <w:basedOn w:val="afffffa"/>
    <w:qFormat/>
    <w:rsid w:val="00CB3486"/>
    <w:pPr>
      <w:ind w:left="2160"/>
    </w:pPr>
  </w:style>
  <w:style w:type="paragraph" w:styleId="35">
    <w:name w:val="List Continue 3"/>
    <w:basedOn w:val="afffffa"/>
    <w:qFormat/>
    <w:rsid w:val="00CB3486"/>
    <w:pPr>
      <w:ind w:left="2520"/>
    </w:pPr>
  </w:style>
  <w:style w:type="paragraph" w:styleId="41">
    <w:name w:val="List Continue 4"/>
    <w:basedOn w:val="afffffa"/>
    <w:qFormat/>
    <w:rsid w:val="00CB3486"/>
    <w:pPr>
      <w:ind w:left="2880"/>
    </w:pPr>
  </w:style>
  <w:style w:type="paragraph" w:styleId="51">
    <w:name w:val="List Continue 5"/>
    <w:basedOn w:val="afffffa"/>
    <w:qFormat/>
    <w:rsid w:val="00CB3486"/>
    <w:pPr>
      <w:ind w:left="3240"/>
    </w:pPr>
  </w:style>
  <w:style w:type="paragraph" w:styleId="29">
    <w:name w:val="List Number 2"/>
    <w:basedOn w:val="afffff9"/>
    <w:qFormat/>
    <w:rsid w:val="00CB3486"/>
    <w:pPr>
      <w:spacing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ffff9"/>
    <w:qFormat/>
    <w:rsid w:val="00CB3486"/>
    <w:pPr>
      <w:tabs>
        <w:tab w:val="left" w:pos="720"/>
      </w:tabs>
      <w:spacing w:beforeAutospacing="0" w:after="240" w:afterAutospacing="0" w:line="240" w:lineRule="atLeast"/>
      <w:ind w:left="2160"/>
    </w:pPr>
    <w:rPr>
      <w:rFonts w:ascii="Arial" w:hAnsi="Arial" w:cs="Arial"/>
      <w:spacing w:val="-5"/>
      <w:sz w:val="20"/>
      <w:szCs w:val="20"/>
      <w:lang w:eastAsia="en-US"/>
    </w:rPr>
  </w:style>
  <w:style w:type="paragraph" w:styleId="42">
    <w:name w:val="List Number 4"/>
    <w:basedOn w:val="afffff9"/>
    <w:qFormat/>
    <w:rsid w:val="00CB3486"/>
    <w:pPr>
      <w:spacing w:beforeAutospacing="0" w:after="240" w:afterAutospacing="0" w:line="240" w:lineRule="atLeast"/>
      <w:ind w:left="2520" w:hanging="360"/>
    </w:pPr>
    <w:rPr>
      <w:rFonts w:ascii="Arial" w:hAnsi="Arial" w:cs="Arial"/>
      <w:spacing w:val="-5"/>
      <w:sz w:val="20"/>
      <w:szCs w:val="20"/>
      <w:lang w:eastAsia="en-US"/>
    </w:rPr>
  </w:style>
  <w:style w:type="paragraph" w:styleId="52">
    <w:name w:val="List Number 5"/>
    <w:basedOn w:val="afffff9"/>
    <w:qFormat/>
    <w:rsid w:val="00CB3486"/>
    <w:pPr>
      <w:spacing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a"/>
    <w:qFormat/>
    <w:rsid w:val="00CB3486"/>
    <w:pPr>
      <w:keepLines/>
      <w:tabs>
        <w:tab w:val="left" w:pos="3600"/>
        <w:tab w:val="left" w:pos="4680"/>
      </w:tabs>
      <w:spacing w:line="280" w:lineRule="exact"/>
      <w:ind w:left="1080" w:right="2160" w:hanging="1080"/>
    </w:pPr>
    <w:rPr>
      <w:rFonts w:ascii="Arial" w:hAnsi="Arial"/>
      <w:sz w:val="22"/>
      <w:szCs w:val="22"/>
      <w:lang w:eastAsia="en-US"/>
    </w:rPr>
  </w:style>
  <w:style w:type="paragraph" w:styleId="afffffc">
    <w:name w:val="Normal Indent"/>
    <w:basedOn w:val="a"/>
    <w:qFormat/>
    <w:rsid w:val="00CB3486"/>
    <w:pPr>
      <w:spacing w:line="360" w:lineRule="auto"/>
      <w:ind w:left="1440" w:firstLine="709"/>
      <w:jc w:val="both"/>
    </w:pPr>
    <w:rPr>
      <w:rFonts w:ascii="Arial" w:hAnsi="Arial" w:cs="Arial"/>
      <w:spacing w:val="-5"/>
      <w:sz w:val="20"/>
      <w:szCs w:val="20"/>
      <w:lang w:eastAsia="en-US"/>
    </w:rPr>
  </w:style>
  <w:style w:type="paragraph" w:styleId="HTML9">
    <w:name w:val="HTML Address"/>
    <w:basedOn w:val="a"/>
    <w:qFormat/>
    <w:rsid w:val="00CB3486"/>
    <w:pPr>
      <w:spacing w:line="360" w:lineRule="auto"/>
      <w:ind w:left="1080" w:firstLine="709"/>
      <w:jc w:val="both"/>
    </w:pPr>
    <w:rPr>
      <w:rFonts w:ascii="Arial" w:hAnsi="Arial"/>
      <w:i/>
      <w:iCs/>
      <w:spacing w:val="-5"/>
      <w:sz w:val="20"/>
      <w:szCs w:val="20"/>
      <w:lang w:eastAsia="en-US"/>
    </w:rPr>
  </w:style>
  <w:style w:type="paragraph" w:styleId="afffffd">
    <w:name w:val="envelope address"/>
    <w:basedOn w:val="a"/>
    <w:qFormat/>
    <w:rsid w:val="00CB3486"/>
    <w:pPr>
      <w:spacing w:line="360" w:lineRule="auto"/>
      <w:ind w:left="2880" w:firstLine="709"/>
      <w:jc w:val="both"/>
    </w:pPr>
    <w:rPr>
      <w:rFonts w:ascii="Arial" w:hAnsi="Arial" w:cs="Arial"/>
      <w:spacing w:val="-5"/>
      <w:sz w:val="28"/>
      <w:szCs w:val="28"/>
      <w:lang w:eastAsia="en-US"/>
    </w:rPr>
  </w:style>
  <w:style w:type="paragraph" w:styleId="afffffe">
    <w:name w:val="Date"/>
    <w:basedOn w:val="a"/>
    <w:next w:val="a"/>
    <w:qFormat/>
    <w:rsid w:val="00CB3486"/>
    <w:pPr>
      <w:spacing w:line="360" w:lineRule="auto"/>
      <w:ind w:left="1080" w:firstLine="709"/>
      <w:jc w:val="both"/>
    </w:pPr>
    <w:rPr>
      <w:rFonts w:ascii="Arial" w:hAnsi="Arial"/>
      <w:spacing w:val="-5"/>
      <w:sz w:val="20"/>
      <w:szCs w:val="20"/>
      <w:lang w:eastAsia="en-US"/>
    </w:rPr>
  </w:style>
  <w:style w:type="paragraph" w:styleId="affffff">
    <w:name w:val="Note Heading"/>
    <w:basedOn w:val="a"/>
    <w:next w:val="a"/>
    <w:qFormat/>
    <w:rsid w:val="00CB3486"/>
    <w:pPr>
      <w:spacing w:line="360" w:lineRule="auto"/>
      <w:ind w:left="1080" w:firstLine="709"/>
      <w:jc w:val="both"/>
    </w:pPr>
    <w:rPr>
      <w:rFonts w:ascii="Arial" w:hAnsi="Arial"/>
      <w:spacing w:val="-5"/>
      <w:sz w:val="20"/>
      <w:szCs w:val="20"/>
      <w:lang w:eastAsia="en-US"/>
    </w:rPr>
  </w:style>
  <w:style w:type="paragraph" w:styleId="2a">
    <w:name w:val="Body Text First Indent 2"/>
    <w:basedOn w:val="afffff7"/>
    <w:qFormat/>
    <w:rsid w:val="00CB3486"/>
    <w:pPr>
      <w:ind w:left="283"/>
      <w:jc w:val="left"/>
    </w:pPr>
  </w:style>
  <w:style w:type="paragraph" w:styleId="2b">
    <w:name w:val="envelope return"/>
    <w:basedOn w:val="a"/>
    <w:qFormat/>
    <w:rsid w:val="00CB3486"/>
    <w:pPr>
      <w:spacing w:line="360" w:lineRule="auto"/>
      <w:ind w:left="1080" w:firstLine="709"/>
      <w:jc w:val="both"/>
    </w:pPr>
    <w:rPr>
      <w:rFonts w:ascii="Arial" w:hAnsi="Arial" w:cs="Arial"/>
      <w:spacing w:val="-5"/>
      <w:sz w:val="20"/>
      <w:szCs w:val="20"/>
      <w:lang w:eastAsia="en-US"/>
    </w:rPr>
  </w:style>
  <w:style w:type="paragraph" w:styleId="affffff0">
    <w:name w:val="Signature"/>
    <w:basedOn w:val="a"/>
    <w:rsid w:val="00CB3486"/>
    <w:pPr>
      <w:spacing w:line="360" w:lineRule="auto"/>
      <w:ind w:left="4252" w:firstLine="709"/>
      <w:jc w:val="both"/>
    </w:pPr>
    <w:rPr>
      <w:rFonts w:ascii="Arial" w:hAnsi="Arial"/>
      <w:spacing w:val="-5"/>
      <w:sz w:val="20"/>
      <w:szCs w:val="20"/>
      <w:lang w:eastAsia="en-US"/>
    </w:rPr>
  </w:style>
  <w:style w:type="paragraph" w:styleId="affffff1">
    <w:name w:val="Salutation"/>
    <w:basedOn w:val="a"/>
    <w:next w:val="a"/>
    <w:rsid w:val="00CB3486"/>
    <w:pPr>
      <w:spacing w:line="360" w:lineRule="auto"/>
      <w:ind w:left="1080" w:firstLine="709"/>
      <w:jc w:val="both"/>
    </w:pPr>
    <w:rPr>
      <w:rFonts w:ascii="Arial" w:hAnsi="Arial"/>
      <w:spacing w:val="-5"/>
      <w:sz w:val="20"/>
      <w:szCs w:val="20"/>
      <w:lang w:eastAsia="en-US"/>
    </w:rPr>
  </w:style>
  <w:style w:type="paragraph" w:styleId="affffff2">
    <w:name w:val="Closing"/>
    <w:basedOn w:val="a"/>
    <w:qFormat/>
    <w:rsid w:val="00CB3486"/>
    <w:pPr>
      <w:spacing w:line="360" w:lineRule="auto"/>
      <w:ind w:left="4252" w:firstLine="709"/>
      <w:jc w:val="both"/>
    </w:pPr>
    <w:rPr>
      <w:rFonts w:ascii="Arial" w:hAnsi="Arial"/>
      <w:spacing w:val="-5"/>
      <w:sz w:val="20"/>
      <w:szCs w:val="20"/>
      <w:lang w:eastAsia="en-US"/>
    </w:rPr>
  </w:style>
  <w:style w:type="paragraph" w:styleId="HTMLa">
    <w:name w:val="HTML Preformatted"/>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3">
    <w:name w:val="Plain Text"/>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4">
    <w:name w:val="E-mail Signature"/>
    <w:basedOn w:val="a"/>
    <w:qFormat/>
    <w:rsid w:val="00CB3486"/>
    <w:pPr>
      <w:spacing w:line="360" w:lineRule="auto"/>
      <w:ind w:left="1080" w:firstLine="709"/>
      <w:jc w:val="both"/>
    </w:pPr>
    <w:rPr>
      <w:rFonts w:ascii="Arial" w:hAnsi="Arial"/>
      <w:spacing w:val="-5"/>
      <w:sz w:val="20"/>
      <w:szCs w:val="20"/>
      <w:lang w:eastAsia="en-US"/>
    </w:rPr>
  </w:style>
  <w:style w:type="paragraph" w:customStyle="1" w:styleId="EndnoteText">
    <w:name w:val="Endnote Text"/>
    <w:basedOn w:val="a"/>
    <w:rsid w:val="00CB3486"/>
    <w:pPr>
      <w:spacing w:line="360" w:lineRule="auto"/>
      <w:ind w:firstLine="680"/>
      <w:jc w:val="both"/>
    </w:pPr>
    <w:rPr>
      <w:sz w:val="20"/>
      <w:szCs w:val="20"/>
    </w:rPr>
  </w:style>
  <w:style w:type="paragraph" w:customStyle="1" w:styleId="affffff5">
    <w:name w:val="Îáû÷íûé"/>
    <w:qFormat/>
    <w:rsid w:val="00A01E86"/>
    <w:rPr>
      <w:sz w:val="28"/>
    </w:rPr>
  </w:style>
  <w:style w:type="paragraph" w:customStyle="1" w:styleId="S4">
    <w:name w:val="S_Обычный"/>
    <w:basedOn w:val="a"/>
    <w:link w:val="S4"/>
    <w:qFormat/>
    <w:rsid w:val="0078428F"/>
    <w:pPr>
      <w:spacing w:before="120" w:after="60"/>
      <w:ind w:firstLine="567"/>
      <w:jc w:val="both"/>
    </w:pPr>
    <w:rPr>
      <w:lang w:eastAsia="ar-SA"/>
    </w:rPr>
  </w:style>
  <w:style w:type="paragraph" w:customStyle="1" w:styleId="S5">
    <w:name w:val="S_Титульный"/>
    <w:basedOn w:val="a"/>
    <w:uiPriority w:val="99"/>
    <w:qFormat/>
    <w:rsid w:val="00060D76"/>
    <w:pPr>
      <w:spacing w:line="360" w:lineRule="auto"/>
      <w:ind w:left="3240"/>
      <w:jc w:val="right"/>
    </w:pPr>
    <w:rPr>
      <w:b/>
      <w:sz w:val="32"/>
      <w:szCs w:val="32"/>
    </w:rPr>
  </w:style>
  <w:style w:type="paragraph" w:customStyle="1" w:styleId="affffff6">
    <w:name w:val="ТЕКСТ ГРАД"/>
    <w:basedOn w:val="a"/>
    <w:qFormat/>
    <w:rsid w:val="00060D76"/>
    <w:pPr>
      <w:spacing w:line="360" w:lineRule="auto"/>
      <w:ind w:firstLine="709"/>
      <w:jc w:val="both"/>
    </w:pPr>
  </w:style>
  <w:style w:type="paragraph" w:customStyle="1" w:styleId="affffff7">
    <w:name w:val="ООО  «Институт Территориального Планирования"/>
    <w:basedOn w:val="a"/>
    <w:qFormat/>
    <w:rsid w:val="00060D76"/>
    <w:pPr>
      <w:spacing w:line="360" w:lineRule="auto"/>
      <w:ind w:left="709"/>
      <w:jc w:val="right"/>
    </w:pPr>
  </w:style>
  <w:style w:type="paragraph" w:customStyle="1" w:styleId="S2">
    <w:name w:val="S_Обычный в таблице"/>
    <w:basedOn w:val="a"/>
    <w:link w:val="S6"/>
    <w:qFormat/>
    <w:rsid w:val="00060D76"/>
    <w:pPr>
      <w:spacing w:line="360" w:lineRule="auto"/>
      <w:jc w:val="center"/>
    </w:pPr>
  </w:style>
  <w:style w:type="paragraph" w:styleId="affffff8">
    <w:name w:val="Revision"/>
    <w:uiPriority w:val="99"/>
    <w:semiHidden/>
    <w:qFormat/>
    <w:rsid w:val="00B25ADA"/>
    <w:rPr>
      <w:sz w:val="24"/>
      <w:szCs w:val="24"/>
    </w:rPr>
  </w:style>
  <w:style w:type="paragraph" w:customStyle="1" w:styleId="S10">
    <w:name w:val="S_Заголовок 1"/>
    <w:basedOn w:val="a"/>
    <w:autoRedefine/>
    <w:qFormat/>
    <w:rsid w:val="00B01FDB"/>
    <w:pPr>
      <w:pageBreakBefore/>
      <w:spacing w:line="360" w:lineRule="auto"/>
      <w:jc w:val="center"/>
    </w:pPr>
    <w:rPr>
      <w:b/>
      <w:caps/>
    </w:rPr>
  </w:style>
  <w:style w:type="paragraph" w:customStyle="1" w:styleId="ConsPlusTitle">
    <w:name w:val="ConsPlusTitle"/>
    <w:qFormat/>
    <w:rsid w:val="00F949CE"/>
    <w:pPr>
      <w:widowControl w:val="0"/>
    </w:pPr>
    <w:rPr>
      <w:rFonts w:ascii="Arial" w:hAnsi="Arial" w:cs="Arial"/>
      <w:b/>
      <w:bCs/>
      <w:sz w:val="24"/>
    </w:rPr>
  </w:style>
  <w:style w:type="paragraph" w:customStyle="1" w:styleId="ConsPlusNonformat">
    <w:name w:val="ConsPlusNonformat"/>
    <w:qFormat/>
    <w:rsid w:val="00E60483"/>
    <w:pPr>
      <w:widowControl w:val="0"/>
    </w:pPr>
    <w:rPr>
      <w:rFonts w:ascii="Courier New" w:hAnsi="Courier New" w:cs="Courier New"/>
      <w:sz w:val="24"/>
    </w:rPr>
  </w:style>
  <w:style w:type="paragraph" w:styleId="affffff9">
    <w:name w:val="table of figures"/>
    <w:basedOn w:val="a"/>
    <w:next w:val="a"/>
    <w:qFormat/>
    <w:rsid w:val="00120F52"/>
  </w:style>
  <w:style w:type="paragraph" w:styleId="affffffa">
    <w:name w:val="Bibliography"/>
    <w:basedOn w:val="a"/>
    <w:next w:val="a"/>
    <w:uiPriority w:val="37"/>
    <w:semiHidden/>
    <w:unhideWhenUsed/>
    <w:qFormat/>
    <w:rsid w:val="00120F52"/>
  </w:style>
  <w:style w:type="paragraph" w:styleId="affffffb">
    <w:name w:val="table of authorities"/>
    <w:basedOn w:val="a"/>
    <w:next w:val="a"/>
    <w:qFormat/>
    <w:rsid w:val="00120F52"/>
    <w:pPr>
      <w:ind w:left="240" w:hanging="240"/>
    </w:pPr>
  </w:style>
  <w:style w:type="paragraph" w:styleId="affffffc">
    <w:name w:val="macro"/>
    <w:qFormat/>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rPr>
  </w:style>
  <w:style w:type="paragraph" w:styleId="17">
    <w:name w:val="index 1"/>
    <w:basedOn w:val="a"/>
    <w:next w:val="a"/>
    <w:autoRedefine/>
    <w:qFormat/>
    <w:rsid w:val="00120F52"/>
    <w:pPr>
      <w:ind w:left="240" w:hanging="240"/>
    </w:pPr>
  </w:style>
  <w:style w:type="paragraph" w:styleId="2c">
    <w:name w:val="index 2"/>
    <w:basedOn w:val="a"/>
    <w:next w:val="a"/>
    <w:autoRedefine/>
    <w:qFormat/>
    <w:rsid w:val="00120F52"/>
    <w:pPr>
      <w:ind w:left="480" w:hanging="240"/>
    </w:pPr>
  </w:style>
  <w:style w:type="paragraph" w:styleId="37">
    <w:name w:val="index 3"/>
    <w:basedOn w:val="a"/>
    <w:next w:val="a"/>
    <w:autoRedefine/>
    <w:qFormat/>
    <w:rsid w:val="00120F52"/>
    <w:pPr>
      <w:ind w:left="720" w:hanging="240"/>
    </w:pPr>
  </w:style>
  <w:style w:type="paragraph" w:styleId="43">
    <w:name w:val="index 4"/>
    <w:basedOn w:val="a"/>
    <w:next w:val="a"/>
    <w:autoRedefine/>
    <w:qFormat/>
    <w:rsid w:val="00120F52"/>
    <w:pPr>
      <w:ind w:left="960" w:hanging="240"/>
    </w:pPr>
  </w:style>
  <w:style w:type="paragraph" w:styleId="53">
    <w:name w:val="index 5"/>
    <w:basedOn w:val="a"/>
    <w:next w:val="a"/>
    <w:autoRedefine/>
    <w:qFormat/>
    <w:rsid w:val="00120F52"/>
    <w:pPr>
      <w:ind w:left="1200" w:hanging="240"/>
    </w:pPr>
  </w:style>
  <w:style w:type="paragraph" w:styleId="60">
    <w:name w:val="index 6"/>
    <w:basedOn w:val="a"/>
    <w:next w:val="a"/>
    <w:autoRedefine/>
    <w:qFormat/>
    <w:rsid w:val="00120F52"/>
    <w:pPr>
      <w:ind w:left="1440" w:hanging="240"/>
    </w:pPr>
  </w:style>
  <w:style w:type="paragraph" w:styleId="70">
    <w:name w:val="index 7"/>
    <w:basedOn w:val="a"/>
    <w:next w:val="a"/>
    <w:autoRedefine/>
    <w:qFormat/>
    <w:rsid w:val="00120F52"/>
    <w:pPr>
      <w:ind w:left="1680" w:hanging="240"/>
    </w:pPr>
  </w:style>
  <w:style w:type="paragraph" w:styleId="80">
    <w:name w:val="index 8"/>
    <w:basedOn w:val="a"/>
    <w:next w:val="a"/>
    <w:autoRedefine/>
    <w:qFormat/>
    <w:rsid w:val="00120F52"/>
    <w:pPr>
      <w:ind w:left="1920" w:hanging="240"/>
    </w:pPr>
  </w:style>
  <w:style w:type="paragraph" w:styleId="90">
    <w:name w:val="index 9"/>
    <w:basedOn w:val="a"/>
    <w:next w:val="a"/>
    <w:autoRedefine/>
    <w:qFormat/>
    <w:rsid w:val="00120F52"/>
    <w:pPr>
      <w:ind w:left="2160" w:hanging="240"/>
    </w:pPr>
  </w:style>
  <w:style w:type="paragraph" w:customStyle="1" w:styleId="FooterOdd">
    <w:name w:val="Footer Odd"/>
    <w:basedOn w:val="a"/>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ff1"/>
    <w:qFormat/>
    <w:rsid w:val="00110C66"/>
    <w:pPr>
      <w:pBdr>
        <w:bottom w:val="single" w:sz="4" w:space="1" w:color="4F81BD"/>
      </w:pBdr>
      <w:ind w:firstLine="0"/>
      <w:jc w:val="right"/>
    </w:pPr>
    <w:rPr>
      <w:rFonts w:ascii="Calibri" w:hAnsi="Calibri"/>
      <w:b/>
      <w:bCs/>
      <w:color w:val="1F497D"/>
      <w:sz w:val="20"/>
      <w:szCs w:val="23"/>
      <w:lang w:eastAsia="ja-JP"/>
    </w:rPr>
  </w:style>
  <w:style w:type="paragraph" w:customStyle="1" w:styleId="ConsPlusNormal0">
    <w:name w:val="ConsPlusNormal"/>
    <w:qFormat/>
    <w:rsid w:val="00110C66"/>
    <w:pPr>
      <w:widowControl w:val="0"/>
      <w:ind w:firstLine="720"/>
    </w:pPr>
    <w:rPr>
      <w:rFonts w:ascii="Arial" w:hAnsi="Arial" w:cs="Arial"/>
      <w:sz w:val="24"/>
    </w:rPr>
  </w:style>
  <w:style w:type="paragraph" w:customStyle="1" w:styleId="S20">
    <w:name w:val="S_Заголовок 2"/>
    <w:basedOn w:val="Heading2"/>
    <w:qFormat/>
    <w:rsid w:val="00110C66"/>
    <w:pPr>
      <w:keepNext w:val="0"/>
      <w:numPr>
        <w:ilvl w:val="0"/>
        <w:numId w:val="0"/>
      </w:numPr>
      <w:tabs>
        <w:tab w:val="clear" w:pos="1276"/>
        <w:tab w:val="left" w:pos="360"/>
      </w:tabs>
      <w:spacing w:before="0" w:after="0" w:line="360" w:lineRule="auto"/>
      <w:ind w:left="360" w:hanging="360"/>
    </w:pPr>
    <w:rPr>
      <w:bCs w:val="0"/>
      <w:iCs w:val="0"/>
    </w:rPr>
  </w:style>
  <w:style w:type="paragraph" w:customStyle="1" w:styleId="S30">
    <w:name w:val="S_Заголовок 3"/>
    <w:basedOn w:val="Heading3"/>
    <w:qFormat/>
    <w:rsid w:val="00110C66"/>
    <w:pPr>
      <w:keepNext w:val="0"/>
      <w:numPr>
        <w:ilvl w:val="0"/>
        <w:numId w:val="0"/>
      </w:numPr>
      <w:tabs>
        <w:tab w:val="clear" w:pos="1276"/>
        <w:tab w:val="left" w:pos="1430"/>
      </w:tabs>
      <w:spacing w:before="0" w:after="0" w:line="360" w:lineRule="auto"/>
      <w:ind w:left="1430" w:hanging="720"/>
    </w:pPr>
    <w:rPr>
      <w:b w:val="0"/>
      <w:bCs w:val="0"/>
      <w:sz w:val="24"/>
      <w:szCs w:val="24"/>
      <w:u w:val="single"/>
    </w:rPr>
  </w:style>
  <w:style w:type="paragraph" w:customStyle="1" w:styleId="S40">
    <w:name w:val="S_Заголовок 4"/>
    <w:basedOn w:val="Heading4"/>
    <w:qFormat/>
    <w:rsid w:val="00110C66"/>
    <w:pPr>
      <w:keepNext w:val="0"/>
      <w:numPr>
        <w:ilvl w:val="0"/>
        <w:numId w:val="0"/>
      </w:numPr>
      <w:tabs>
        <w:tab w:val="clear" w:pos="1418"/>
        <w:tab w:val="left" w:pos="1800"/>
      </w:tabs>
      <w:spacing w:before="0" w:after="0"/>
      <w:ind w:left="1800" w:hanging="720"/>
    </w:pPr>
    <w:rPr>
      <w:b w:val="0"/>
      <w:bCs w:val="0"/>
      <w:i/>
    </w:rPr>
  </w:style>
  <w:style w:type="paragraph" w:customStyle="1" w:styleId="S6">
    <w:name w:val="S_Маркированный"/>
    <w:basedOn w:val="afffff4"/>
    <w:link w:val="S2"/>
    <w:autoRedefine/>
    <w:qFormat/>
    <w:rsid w:val="00110C66"/>
    <w:pPr>
      <w:spacing w:line="240" w:lineRule="auto"/>
      <w:ind w:left="0" w:firstLine="0"/>
      <w:jc w:val="left"/>
    </w:pPr>
    <w:rPr>
      <w:b/>
      <w:caps/>
      <w:w w:val="109"/>
      <w:sz w:val="20"/>
      <w:szCs w:val="20"/>
    </w:rPr>
  </w:style>
  <w:style w:type="paragraph" w:customStyle="1" w:styleId="S7">
    <w:name w:val="Стиль S_Маркированный + Междустр.интервал:  полуторный"/>
    <w:basedOn w:val="S6"/>
    <w:autoRedefine/>
    <w:qFormat/>
    <w:rsid w:val="00110C66"/>
    <w:pPr>
      <w:widowControl w:val="0"/>
      <w:tabs>
        <w:tab w:val="left" w:pos="900"/>
      </w:tabs>
      <w:ind w:left="284"/>
      <w:jc w:val="both"/>
    </w:pPr>
    <w:rPr>
      <w:b w:val="0"/>
      <w:caps w:val="0"/>
      <w:w w:val="100"/>
    </w:rPr>
  </w:style>
  <w:style w:type="paragraph" w:customStyle="1" w:styleId="S8">
    <w:name w:val="S_рисунок"/>
    <w:basedOn w:val="a"/>
    <w:qFormat/>
    <w:rsid w:val="00110C66"/>
    <w:pPr>
      <w:tabs>
        <w:tab w:val="left" w:pos="1069"/>
      </w:tabs>
      <w:spacing w:line="360" w:lineRule="auto"/>
      <w:ind w:left="1069"/>
      <w:jc w:val="right"/>
    </w:pPr>
  </w:style>
  <w:style w:type="paragraph" w:customStyle="1" w:styleId="-S">
    <w:name w:val="- S_Маркированный"/>
    <w:basedOn w:val="a"/>
    <w:autoRedefine/>
    <w:qFormat/>
    <w:rsid w:val="00110C66"/>
    <w:pPr>
      <w:ind w:left="284"/>
    </w:pPr>
    <w:rPr>
      <w:b/>
      <w:color w:val="76923C"/>
    </w:rPr>
  </w:style>
  <w:style w:type="paragraph" w:customStyle="1" w:styleId="S9">
    <w:name w:val="S_Маркированный+Обычный"/>
    <w:basedOn w:val="afffff4"/>
    <w:autoRedefine/>
    <w:qFormat/>
    <w:rsid w:val="00110C66"/>
    <w:pPr>
      <w:ind w:left="0" w:firstLine="0"/>
      <w:jc w:val="center"/>
    </w:pPr>
    <w:rPr>
      <w:w w:val="109"/>
    </w:rPr>
  </w:style>
  <w:style w:type="paragraph" w:customStyle="1" w:styleId="Sa">
    <w:name w:val="S_Обычный Знак Знак Знак Знак"/>
    <w:basedOn w:val="a"/>
    <w:qFormat/>
    <w:rsid w:val="00110C66"/>
    <w:pPr>
      <w:spacing w:line="360" w:lineRule="auto"/>
      <w:ind w:firstLine="709"/>
      <w:jc w:val="both"/>
    </w:pPr>
  </w:style>
  <w:style w:type="paragraph" w:customStyle="1" w:styleId="Sb">
    <w:name w:val="Стиль S_Маркированный+Обычный + Междустр.интервал:  полуторный"/>
    <w:basedOn w:val="S9"/>
    <w:autoRedefine/>
    <w:qFormat/>
    <w:rsid w:val="00110C66"/>
    <w:pPr>
      <w:tabs>
        <w:tab w:val="left" w:pos="851"/>
      </w:tabs>
      <w:ind w:firstLine="284"/>
      <w:jc w:val="left"/>
    </w:pPr>
    <w:rPr>
      <w:w w:val="100"/>
      <w:szCs w:val="20"/>
    </w:rPr>
  </w:style>
  <w:style w:type="paragraph" w:customStyle="1" w:styleId="Sc">
    <w:name w:val="S_Обычный_Жирный"/>
    <w:basedOn w:val="a"/>
    <w:qFormat/>
    <w:rsid w:val="00110C66"/>
    <w:pPr>
      <w:spacing w:line="360" w:lineRule="auto"/>
      <w:ind w:firstLine="1259"/>
      <w:jc w:val="both"/>
    </w:pPr>
  </w:style>
  <w:style w:type="paragraph" w:customStyle="1" w:styleId="S21">
    <w:name w:val="Стиль S_Заголовок 2 + не полужирный"/>
    <w:basedOn w:val="S20"/>
    <w:autoRedefine/>
    <w:qFormat/>
    <w:rsid w:val="00110C66"/>
    <w:pPr>
      <w:tabs>
        <w:tab w:val="clear" w:pos="360"/>
      </w:tabs>
      <w:ind w:left="0" w:firstLine="0"/>
    </w:pPr>
  </w:style>
  <w:style w:type="paragraph" w:customStyle="1" w:styleId="Sd">
    <w:name w:val="S_Маркированный+Обычеый"/>
    <w:basedOn w:val="afffff4"/>
    <w:autoRedefine/>
    <w:qFormat/>
    <w:rsid w:val="00110C66"/>
    <w:rPr>
      <w:w w:val="109"/>
    </w:rPr>
  </w:style>
  <w:style w:type="paragraph" w:customStyle="1" w:styleId="1a">
    <w:name w:val="Заголовок оглавления1"/>
    <w:basedOn w:val="Heading1"/>
    <w:next w:val="a"/>
    <w:uiPriority w:val="39"/>
    <w:qFormat/>
    <w:rsid w:val="00110C66"/>
    <w:pPr>
      <w:keepLines/>
      <w:pageBreakBefore w:val="0"/>
      <w:tabs>
        <w:tab w:val="clear" w:pos="851"/>
        <w:tab w:val="left" w:pos="935"/>
      </w:tabs>
      <w:spacing w:before="480" w:after="0"/>
      <w:ind w:left="935"/>
      <w:jc w:val="left"/>
    </w:pPr>
    <w:rPr>
      <w:rFonts w:ascii="Cambria" w:hAnsi="Cambria"/>
      <w:caps w:val="0"/>
      <w:color w:val="365F91"/>
      <w:kern w:val="0"/>
    </w:rPr>
  </w:style>
  <w:style w:type="paragraph" w:customStyle="1" w:styleId="affffffd">
    <w:name w:val="Табличный_справа"/>
    <w:basedOn w:val="a"/>
    <w:qFormat/>
    <w:rsid w:val="00110C66"/>
    <w:pPr>
      <w:jc w:val="right"/>
    </w:pPr>
    <w:rPr>
      <w:sz w:val="22"/>
      <w:szCs w:val="22"/>
    </w:rPr>
  </w:style>
  <w:style w:type="paragraph" w:customStyle="1" w:styleId="220">
    <w:name w:val="Основной текст 2 Знак2"/>
    <w:link w:val="25"/>
    <w:qFormat/>
    <w:rsid w:val="00110C66"/>
    <w:pPr>
      <w:spacing w:before="100" w:after="100"/>
    </w:pPr>
    <w:rPr>
      <w:sz w:val="24"/>
    </w:rPr>
  </w:style>
  <w:style w:type="paragraph" w:customStyle="1" w:styleId="1b">
    <w:name w:val="Основной текст1"/>
    <w:basedOn w:val="a"/>
    <w:qFormat/>
    <w:rsid w:val="00110C66"/>
    <w:pPr>
      <w:spacing w:before="60" w:after="60"/>
      <w:ind w:firstLine="567"/>
      <w:jc w:val="both"/>
    </w:pPr>
    <w:rPr>
      <w:rFonts w:ascii="Arial" w:hAnsi="Arial"/>
      <w:sz w:val="22"/>
      <w:lang w:val="en-US"/>
    </w:rPr>
  </w:style>
  <w:style w:type="paragraph" w:customStyle="1" w:styleId="1c">
    <w:name w:val="Обычный1"/>
    <w:qFormat/>
    <w:rsid w:val="00110C66"/>
    <w:pPr>
      <w:spacing w:before="100" w:after="100"/>
    </w:pPr>
    <w:rPr>
      <w:sz w:val="24"/>
    </w:rPr>
  </w:style>
  <w:style w:type="paragraph" w:customStyle="1" w:styleId="affffffe">
    <w:name w:val="Основной текст продолжение"/>
    <w:basedOn w:val="a"/>
    <w:next w:val="afffa"/>
    <w:qFormat/>
    <w:rsid w:val="00110C66"/>
    <w:pPr>
      <w:spacing w:before="120"/>
      <w:ind w:firstLine="709"/>
      <w:jc w:val="both"/>
    </w:pPr>
    <w:rPr>
      <w:szCs w:val="20"/>
    </w:rPr>
  </w:style>
  <w:style w:type="paragraph" w:customStyle="1" w:styleId="23">
    <w:name w:val="Стиль2"/>
    <w:basedOn w:val="a"/>
    <w:link w:val="22"/>
    <w:qFormat/>
    <w:rsid w:val="00110C66"/>
    <w:pPr>
      <w:spacing w:before="120" w:after="120"/>
      <w:jc w:val="both"/>
    </w:pPr>
  </w:style>
  <w:style w:type="paragraph" w:customStyle="1" w:styleId="ConsPlusCell">
    <w:name w:val="ConsPlusCell"/>
    <w:qFormat/>
    <w:rsid w:val="000312EE"/>
    <w:pPr>
      <w:widowControl w:val="0"/>
    </w:pPr>
    <w:rPr>
      <w:rFonts w:ascii="Calibri" w:hAnsi="Calibri" w:cs="Calibri"/>
      <w:sz w:val="22"/>
      <w:szCs w:val="22"/>
    </w:rPr>
  </w:style>
  <w:style w:type="paragraph" w:customStyle="1" w:styleId="xl66">
    <w:name w:val="xl66"/>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67">
    <w:name w:val="xl67"/>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68">
    <w:name w:val="xl68"/>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customStyle="1" w:styleId="xl69">
    <w:name w:val="xl69"/>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0">
    <w:name w:val="xl70"/>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1">
    <w:name w:val="xl71"/>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sz w:val="20"/>
      <w:szCs w:val="20"/>
    </w:rPr>
  </w:style>
  <w:style w:type="paragraph" w:customStyle="1" w:styleId="xl72">
    <w:name w:val="xl72"/>
    <w:basedOn w:val="a"/>
    <w:qFormat/>
    <w:rsid w:val="008342F4"/>
    <w:pPr>
      <w:pBdr>
        <w:left w:val="single" w:sz="4" w:space="0" w:color="000000"/>
        <w:right w:val="single" w:sz="4" w:space="0" w:color="000000"/>
      </w:pBdr>
      <w:spacing w:beforeAutospacing="1" w:afterAutospacing="1"/>
      <w:jc w:val="center"/>
      <w:textAlignment w:val="center"/>
    </w:pPr>
    <w:rPr>
      <w:sz w:val="20"/>
      <w:szCs w:val="20"/>
    </w:rPr>
  </w:style>
  <w:style w:type="paragraph" w:customStyle="1" w:styleId="xl73">
    <w:name w:val="xl7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4">
    <w:name w:val="xl74"/>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6"/>
      <w:szCs w:val="16"/>
    </w:rPr>
  </w:style>
  <w:style w:type="paragraph" w:customStyle="1" w:styleId="xl75">
    <w:name w:val="xl75"/>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76">
    <w:name w:val="xl76"/>
    <w:basedOn w:val="a"/>
    <w:qFormat/>
    <w:rsid w:val="008342F4"/>
    <w:pPr>
      <w:pBdr>
        <w:top w:val="single" w:sz="4" w:space="0" w:color="000000"/>
        <w:bottom w:val="single" w:sz="4" w:space="0" w:color="000000"/>
      </w:pBdr>
      <w:spacing w:beforeAutospacing="1" w:afterAutospacing="1"/>
      <w:jc w:val="center"/>
      <w:textAlignment w:val="center"/>
    </w:pPr>
  </w:style>
  <w:style w:type="paragraph" w:customStyle="1" w:styleId="xl77">
    <w:name w:val="xl77"/>
    <w:basedOn w:val="a"/>
    <w:qFormat/>
    <w:rsid w:val="008342F4"/>
    <w:pPr>
      <w:pBdr>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8">
    <w:name w:val="xl78"/>
    <w:basedOn w:val="a"/>
    <w:qFormat/>
    <w:rsid w:val="008342F4"/>
    <w:pPr>
      <w:pBdr>
        <w:top w:val="single" w:sz="4" w:space="0" w:color="000000"/>
      </w:pBdr>
      <w:spacing w:beforeAutospacing="1" w:afterAutospacing="1"/>
      <w:jc w:val="center"/>
      <w:textAlignment w:val="center"/>
    </w:pPr>
    <w:rPr>
      <w:sz w:val="20"/>
      <w:szCs w:val="20"/>
    </w:rPr>
  </w:style>
  <w:style w:type="paragraph" w:customStyle="1" w:styleId="xl79">
    <w:name w:val="xl79"/>
    <w:basedOn w:val="a"/>
    <w:qFormat/>
    <w:rsid w:val="008342F4"/>
    <w:pPr>
      <w:pBdr>
        <w:bottom w:val="single" w:sz="4" w:space="0" w:color="000000"/>
      </w:pBdr>
      <w:spacing w:beforeAutospacing="1" w:afterAutospacing="1"/>
      <w:jc w:val="center"/>
      <w:textAlignment w:val="center"/>
    </w:pPr>
    <w:rPr>
      <w:sz w:val="20"/>
      <w:szCs w:val="20"/>
    </w:rPr>
  </w:style>
  <w:style w:type="paragraph" w:customStyle="1" w:styleId="xl80">
    <w:name w:val="xl80"/>
    <w:basedOn w:val="a"/>
    <w:qFormat/>
    <w:rsid w:val="008342F4"/>
    <w:pPr>
      <w:spacing w:beforeAutospacing="1" w:afterAutospacing="1"/>
      <w:jc w:val="center"/>
      <w:textAlignment w:val="center"/>
    </w:pPr>
    <w:rPr>
      <w:sz w:val="20"/>
      <w:szCs w:val="20"/>
    </w:rPr>
  </w:style>
  <w:style w:type="paragraph" w:customStyle="1" w:styleId="xl81">
    <w:name w:val="xl81"/>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rPr>
      <w:b/>
      <w:bCs/>
    </w:rPr>
  </w:style>
  <w:style w:type="paragraph" w:customStyle="1" w:styleId="xl82">
    <w:name w:val="xl82"/>
    <w:basedOn w:val="a"/>
    <w:qFormat/>
    <w:rsid w:val="008342F4"/>
    <w:pPr>
      <w:pBdr>
        <w:top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83">
    <w:name w:val="xl8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afffffff">
    <w:name w:val="ГРАД Табличный текст (ширина)"/>
    <w:basedOn w:val="a"/>
    <w:autoRedefine/>
    <w:qFormat/>
    <w:rsid w:val="00357614"/>
    <w:pPr>
      <w:tabs>
        <w:tab w:val="left" w:pos="540"/>
      </w:tabs>
      <w:jc w:val="center"/>
    </w:pPr>
    <w:rPr>
      <w:bCs/>
      <w:color w:val="000000"/>
      <w:spacing w:val="4"/>
      <w:szCs w:val="28"/>
    </w:rPr>
  </w:style>
  <w:style w:type="paragraph" w:customStyle="1" w:styleId="320">
    <w:name w:val="Основной текст с отступом 32"/>
    <w:basedOn w:val="a"/>
    <w:qFormat/>
    <w:rsid w:val="00357614"/>
    <w:pPr>
      <w:widowControl w:val="0"/>
      <w:spacing w:line="340" w:lineRule="exact"/>
      <w:ind w:firstLine="709"/>
      <w:jc w:val="center"/>
    </w:pPr>
    <w:rPr>
      <w:rFonts w:eastAsia="Lucida Sans Unicode" w:cs="Tahoma"/>
      <w:b/>
      <w:bCs/>
      <w:color w:val="000000"/>
      <w:lang w:eastAsia="en-US" w:bidi="en-US"/>
    </w:rPr>
  </w:style>
  <w:style w:type="paragraph" w:customStyle="1" w:styleId="afffffff0">
    <w:name w:val="заголовок"/>
    <w:basedOn w:val="a"/>
    <w:qFormat/>
    <w:rsid w:val="00357614"/>
    <w:pPr>
      <w:tabs>
        <w:tab w:val="left" w:pos="708"/>
      </w:tabs>
      <w:spacing w:before="240" w:after="240"/>
      <w:ind w:firstLine="479"/>
      <w:jc w:val="both"/>
      <w:outlineLvl w:val="2"/>
    </w:pPr>
    <w:rPr>
      <w:rFonts w:ascii="Calibri Light" w:eastAsia="Calibri" w:hAnsi="Calibri Light"/>
      <w:b/>
      <w:lang w:eastAsia="en-US"/>
    </w:rPr>
  </w:style>
  <w:style w:type="paragraph" w:customStyle="1" w:styleId="Default">
    <w:name w:val="Default"/>
    <w:qFormat/>
    <w:rsid w:val="00357614"/>
    <w:rPr>
      <w:rFonts w:eastAsia="Calibri"/>
      <w:color w:val="000000"/>
      <w:sz w:val="24"/>
      <w:szCs w:val="24"/>
    </w:rPr>
  </w:style>
  <w:style w:type="paragraph" w:customStyle="1" w:styleId="Se">
    <w:name w:val="S_Обложка_проект"/>
    <w:basedOn w:val="a"/>
    <w:qFormat/>
    <w:rsid w:val="00F51128"/>
    <w:pPr>
      <w:spacing w:line="360" w:lineRule="auto"/>
      <w:ind w:left="3240"/>
      <w:jc w:val="right"/>
    </w:pPr>
    <w:rPr>
      <w:caps/>
    </w:rPr>
  </w:style>
  <w:style w:type="paragraph" w:customStyle="1" w:styleId="S23">
    <w:name w:val="S_Титульный 2"/>
    <w:basedOn w:val="a"/>
    <w:qFormat/>
    <w:rsid w:val="00F51128"/>
    <w:pPr>
      <w:shd w:val="clear" w:color="auto" w:fill="FFFFFF"/>
      <w:snapToGrid w:val="0"/>
      <w:jc w:val="center"/>
    </w:pPr>
    <w:rPr>
      <w:rFonts w:eastAsia="Calibri"/>
      <w:lang w:eastAsia="ar-SA"/>
    </w:rPr>
  </w:style>
  <w:style w:type="paragraph" w:customStyle="1" w:styleId="afffffff1">
    <w:name w:val="ГРАД Основной текст"/>
    <w:basedOn w:val="a"/>
    <w:autoRedefine/>
    <w:qFormat/>
    <w:rsid w:val="00F51128"/>
    <w:pPr>
      <w:tabs>
        <w:tab w:val="left" w:pos="540"/>
        <w:tab w:val="left" w:pos="1260"/>
        <w:tab w:val="left" w:pos="1620"/>
      </w:tabs>
      <w:ind w:firstLine="709"/>
      <w:jc w:val="both"/>
    </w:pPr>
    <w:rPr>
      <w:rFonts w:eastAsia="Calibri"/>
      <w:bCs/>
      <w:spacing w:val="4"/>
      <w:w w:val="109"/>
      <w:szCs w:val="28"/>
      <w:lang w:eastAsia="en-US" w:bidi="en-US"/>
    </w:rPr>
  </w:style>
  <w:style w:type="paragraph" w:customStyle="1" w:styleId="afffffff2">
    <w:name w:val="ГРАД Список маркированный"/>
    <w:basedOn w:val="afffff4"/>
    <w:autoRedefine/>
    <w:qFormat/>
    <w:rsid w:val="00F51128"/>
    <w:pPr>
      <w:tabs>
        <w:tab w:val="left" w:pos="900"/>
        <w:tab w:val="left" w:pos="1135"/>
      </w:tabs>
      <w:spacing w:line="240" w:lineRule="auto"/>
      <w:ind w:left="0" w:firstLine="709"/>
    </w:pPr>
    <w:rPr>
      <w:rFonts w:eastAsia="Calibri"/>
      <w:spacing w:val="-1"/>
      <w:w w:val="109"/>
      <w:lang w:eastAsia="en-US" w:bidi="en-US"/>
    </w:rPr>
  </w:style>
  <w:style w:type="paragraph" w:customStyle="1" w:styleId="Sf">
    <w:name w:val="S_Нумерованный"/>
    <w:basedOn w:val="a"/>
    <w:autoRedefine/>
    <w:qFormat/>
    <w:rsid w:val="00F51128"/>
    <w:pPr>
      <w:tabs>
        <w:tab w:val="left" w:pos="992"/>
      </w:tabs>
      <w:spacing w:line="360" w:lineRule="auto"/>
      <w:ind w:firstLine="709"/>
      <w:jc w:val="both"/>
    </w:pPr>
  </w:style>
  <w:style w:type="paragraph" w:customStyle="1" w:styleId="ConsNormal0">
    <w:name w:val="ConsNormal"/>
    <w:qFormat/>
    <w:rsid w:val="00F51128"/>
    <w:pPr>
      <w:snapToGrid w:val="0"/>
      <w:ind w:firstLine="720"/>
      <w:jc w:val="both"/>
    </w:pPr>
    <w:rPr>
      <w:rFonts w:ascii="Arial" w:hAnsi="Arial"/>
      <w:sz w:val="24"/>
    </w:rPr>
  </w:style>
  <w:style w:type="paragraph" w:customStyle="1" w:styleId="afffffff3">
    <w:name w:val="Раздел МНГП"/>
    <w:basedOn w:val="Heading1"/>
    <w:qFormat/>
    <w:rsid w:val="00F51128"/>
    <w:pPr>
      <w:keepLines/>
      <w:tabs>
        <w:tab w:val="clear" w:pos="851"/>
        <w:tab w:val="center" w:pos="426"/>
      </w:tabs>
      <w:spacing w:before="480" w:after="0"/>
    </w:pPr>
    <w:rPr>
      <w:caps w:val="0"/>
      <w:kern w:val="0"/>
      <w:sz w:val="24"/>
      <w:lang w:eastAsia="en-US"/>
    </w:rPr>
  </w:style>
  <w:style w:type="paragraph" w:customStyle="1" w:styleId="afffffff4">
    <w:name w:val="раздел МНГП"/>
    <w:basedOn w:val="Heading1"/>
    <w:qFormat/>
    <w:rsid w:val="00F51128"/>
    <w:pPr>
      <w:keepLines/>
      <w:tabs>
        <w:tab w:val="clear" w:pos="851"/>
        <w:tab w:val="center" w:pos="426"/>
      </w:tabs>
      <w:spacing w:before="120" w:after="0"/>
    </w:pPr>
    <w:rPr>
      <w:caps w:val="0"/>
      <w:color w:val="000000"/>
      <w:kern w:val="0"/>
      <w:lang w:eastAsia="en-US"/>
    </w:rPr>
  </w:style>
  <w:style w:type="paragraph" w:customStyle="1" w:styleId="afffffff5">
    <w:name w:val="глава МНГП"/>
    <w:basedOn w:val="Heading2"/>
    <w:qFormat/>
    <w:rsid w:val="00F51128"/>
    <w:pPr>
      <w:keepLines/>
      <w:numPr>
        <w:ilvl w:val="0"/>
        <w:numId w:val="0"/>
      </w:numPr>
      <w:tabs>
        <w:tab w:val="clear" w:pos="1276"/>
      </w:tabs>
      <w:spacing w:before="200" w:after="0" w:line="276" w:lineRule="auto"/>
    </w:pPr>
    <w:rPr>
      <w:iCs w:val="0"/>
      <w:lang w:eastAsia="en-US"/>
    </w:rPr>
  </w:style>
  <w:style w:type="paragraph" w:customStyle="1" w:styleId="xl65">
    <w:name w:val="xl65"/>
    <w:basedOn w:val="a"/>
    <w:qFormat/>
    <w:rsid w:val="00F51128"/>
    <w:pPr>
      <w:spacing w:beforeAutospacing="1" w:afterAutospacing="1"/>
    </w:pPr>
  </w:style>
  <w:style w:type="paragraph" w:customStyle="1" w:styleId="1466">
    <w:name w:val="1466"/>
    <w:basedOn w:val="a"/>
    <w:qFormat/>
    <w:rsid w:val="00F51128"/>
    <w:pPr>
      <w:spacing w:before="120" w:after="120"/>
      <w:jc w:val="center"/>
    </w:pPr>
    <w:rPr>
      <w:b/>
      <w:bCs/>
      <w:sz w:val="28"/>
      <w:szCs w:val="28"/>
    </w:rPr>
  </w:style>
  <w:style w:type="paragraph" w:customStyle="1" w:styleId="FORMATTEXT">
    <w:name w:val=".FORMATTEXT"/>
    <w:qFormat/>
    <w:rsid w:val="00F51128"/>
    <w:pPr>
      <w:widowControl w:val="0"/>
    </w:pPr>
    <w:rPr>
      <w:sz w:val="24"/>
      <w:szCs w:val="24"/>
    </w:rPr>
  </w:style>
  <w:style w:type="paragraph" w:customStyle="1" w:styleId="2d">
    <w:name w:val="Основной текст2"/>
    <w:basedOn w:val="a"/>
    <w:qFormat/>
    <w:rsid w:val="00F51128"/>
    <w:pPr>
      <w:shd w:val="clear" w:color="auto" w:fill="FFFFFF"/>
      <w:spacing w:before="360" w:after="60" w:line="274" w:lineRule="exact"/>
      <w:jc w:val="both"/>
    </w:pPr>
    <w:rPr>
      <w:sz w:val="20"/>
      <w:szCs w:val="20"/>
    </w:rPr>
  </w:style>
  <w:style w:type="paragraph" w:customStyle="1" w:styleId="131">
    <w:name w:val="Основной текст (13)"/>
    <w:basedOn w:val="a"/>
    <w:qFormat/>
    <w:rsid w:val="00F51128"/>
    <w:pPr>
      <w:shd w:val="clear" w:color="auto" w:fill="FFFFFF"/>
      <w:spacing w:after="120" w:line="206" w:lineRule="exact"/>
      <w:ind w:hanging="260"/>
      <w:jc w:val="both"/>
    </w:pPr>
    <w:rPr>
      <w:sz w:val="17"/>
      <w:szCs w:val="17"/>
    </w:rPr>
  </w:style>
  <w:style w:type="paragraph" w:customStyle="1" w:styleId="151">
    <w:name w:val="Основной текст (15)"/>
    <w:basedOn w:val="a"/>
    <w:qFormat/>
    <w:rsid w:val="00F51128"/>
    <w:pPr>
      <w:shd w:val="clear" w:color="auto" w:fill="FFFFFF"/>
      <w:ind w:hanging="520"/>
    </w:pPr>
    <w:rPr>
      <w:sz w:val="19"/>
      <w:szCs w:val="19"/>
    </w:rPr>
  </w:style>
  <w:style w:type="paragraph" w:customStyle="1" w:styleId="afffffff6">
    <w:name w:val="Оглавление"/>
    <w:basedOn w:val="a"/>
    <w:qFormat/>
    <w:rsid w:val="00F51128"/>
    <w:pPr>
      <w:shd w:val="clear" w:color="auto" w:fill="FFFFFF"/>
      <w:spacing w:before="120" w:line="230" w:lineRule="exact"/>
    </w:pPr>
    <w:rPr>
      <w:sz w:val="19"/>
      <w:szCs w:val="19"/>
    </w:rPr>
  </w:style>
  <w:style w:type="paragraph" w:customStyle="1" w:styleId="Sf0">
    <w:name w:val="S_Отступ"/>
    <w:basedOn w:val="a"/>
    <w:qFormat/>
    <w:rsid w:val="00F51128"/>
    <w:pPr>
      <w:spacing w:line="360" w:lineRule="auto"/>
      <w:ind w:firstLine="709"/>
      <w:jc w:val="both"/>
    </w:pPr>
    <w:rPr>
      <w:bCs/>
      <w:szCs w:val="32"/>
      <w:lang w:eastAsia="ar-SA"/>
    </w:rPr>
  </w:style>
  <w:style w:type="paragraph" w:customStyle="1" w:styleId="ConsNonformat0">
    <w:name w:val="ConsNonformat"/>
    <w:qFormat/>
    <w:rsid w:val="00F51128"/>
    <w:pPr>
      <w:widowControl w:val="0"/>
    </w:pPr>
    <w:rPr>
      <w:rFonts w:ascii="Courier New" w:eastAsia="Arial" w:hAnsi="Courier New"/>
      <w:sz w:val="24"/>
      <w:lang w:eastAsia="ar-SA"/>
    </w:rPr>
  </w:style>
  <w:style w:type="paragraph" w:customStyle="1" w:styleId="BinomialTheorem">
    <w:name w:val="Binomial Theorem"/>
    <w:qFormat/>
    <w:rsid w:val="00F51128"/>
    <w:pPr>
      <w:spacing w:after="200" w:line="276" w:lineRule="auto"/>
    </w:pPr>
    <w:rPr>
      <w:rFonts w:ascii="Calibri" w:hAnsi="Calibri"/>
      <w:sz w:val="22"/>
      <w:szCs w:val="22"/>
    </w:rPr>
  </w:style>
  <w:style w:type="paragraph" w:customStyle="1" w:styleId="font5">
    <w:name w:val="font5"/>
    <w:basedOn w:val="a"/>
    <w:qFormat/>
    <w:rsid w:val="00F51128"/>
    <w:pPr>
      <w:spacing w:beforeAutospacing="1" w:afterAutospacing="1"/>
    </w:pPr>
    <w:rPr>
      <w:color w:val="000000"/>
    </w:rPr>
  </w:style>
  <w:style w:type="paragraph" w:customStyle="1" w:styleId="xl63">
    <w:name w:val="xl63"/>
    <w:basedOn w:val="a"/>
    <w:qFormat/>
    <w:rsid w:val="00F51128"/>
    <w:pPr>
      <w:pBdr>
        <w:top w:val="single" w:sz="4" w:space="0" w:color="000000"/>
        <w:left w:val="single" w:sz="8" w:space="0" w:color="000000"/>
        <w:bottom w:val="single" w:sz="4" w:space="0" w:color="000000"/>
        <w:right w:val="single" w:sz="4" w:space="0" w:color="000000"/>
      </w:pBdr>
      <w:spacing w:beforeAutospacing="1" w:afterAutospacing="1"/>
    </w:pPr>
  </w:style>
  <w:style w:type="paragraph" w:customStyle="1" w:styleId="xl64">
    <w:name w:val="xl64"/>
    <w:basedOn w:val="a"/>
    <w:qFormat/>
    <w:rsid w:val="00F51128"/>
    <w:pPr>
      <w:pBdr>
        <w:top w:val="single" w:sz="4" w:space="0" w:color="000000"/>
        <w:left w:val="single" w:sz="4" w:space="0" w:color="000000"/>
        <w:bottom w:val="single" w:sz="4" w:space="0" w:color="000000"/>
        <w:right w:val="single" w:sz="8" w:space="0" w:color="000000"/>
      </w:pBdr>
      <w:spacing w:beforeAutospacing="1" w:afterAutospacing="1"/>
    </w:pPr>
  </w:style>
  <w:style w:type="paragraph" w:customStyle="1" w:styleId="xl84">
    <w:name w:val="xl84"/>
    <w:basedOn w:val="a"/>
    <w:qFormat/>
    <w:rsid w:val="00F51128"/>
    <w:pPr>
      <w:pBdr>
        <w:top w:val="single" w:sz="4" w:space="0" w:color="000000"/>
        <w:left w:val="single" w:sz="8" w:space="0" w:color="000000"/>
        <w:bottom w:val="single" w:sz="4" w:space="0" w:color="000000"/>
      </w:pBdr>
      <w:spacing w:beforeAutospacing="1" w:afterAutospacing="1"/>
    </w:pPr>
    <w:rPr>
      <w:i/>
      <w:iCs/>
      <w:color w:val="000000"/>
      <w:sz w:val="20"/>
      <w:szCs w:val="20"/>
    </w:rPr>
  </w:style>
  <w:style w:type="paragraph" w:customStyle="1" w:styleId="xl85">
    <w:name w:val="xl85"/>
    <w:basedOn w:val="a"/>
    <w:qFormat/>
    <w:rsid w:val="00F51128"/>
    <w:pPr>
      <w:pBdr>
        <w:top w:val="single" w:sz="8" w:space="0" w:color="000000"/>
        <w:left w:val="single" w:sz="8" w:space="0" w:color="000000"/>
        <w:bottom w:val="single" w:sz="8" w:space="0" w:color="000000"/>
      </w:pBdr>
      <w:spacing w:beforeAutospacing="1" w:afterAutospacing="1"/>
      <w:textAlignment w:val="center"/>
    </w:pPr>
    <w:rPr>
      <w:b/>
      <w:bCs/>
      <w:sz w:val="16"/>
      <w:szCs w:val="16"/>
    </w:rPr>
  </w:style>
  <w:style w:type="paragraph" w:customStyle="1" w:styleId="xl86">
    <w:name w:val="xl86"/>
    <w:basedOn w:val="a"/>
    <w:qFormat/>
    <w:rsid w:val="00F51128"/>
    <w:pPr>
      <w:pBdr>
        <w:top w:val="single" w:sz="8" w:space="0" w:color="000000"/>
        <w:left w:val="single" w:sz="8"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7">
    <w:name w:val="xl87"/>
    <w:basedOn w:val="a"/>
    <w:qFormat/>
    <w:rsid w:val="00F51128"/>
    <w:pPr>
      <w:pBdr>
        <w:top w:val="single" w:sz="8" w:space="0" w:color="000000"/>
        <w:left w:val="single" w:sz="4"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8">
    <w:name w:val="xl88"/>
    <w:basedOn w:val="a"/>
    <w:qFormat/>
    <w:rsid w:val="00F51128"/>
    <w:pPr>
      <w:pBdr>
        <w:top w:val="single" w:sz="8" w:space="0" w:color="000000"/>
        <w:left w:val="single" w:sz="4" w:space="0" w:color="000000"/>
        <w:bottom w:val="single" w:sz="8" w:space="0" w:color="000000"/>
        <w:right w:val="single" w:sz="8" w:space="0" w:color="000000"/>
      </w:pBdr>
      <w:spacing w:beforeAutospacing="1" w:afterAutospacing="1"/>
      <w:textAlignment w:val="center"/>
    </w:pPr>
    <w:rPr>
      <w:sz w:val="16"/>
      <w:szCs w:val="16"/>
    </w:rPr>
  </w:style>
  <w:style w:type="paragraph" w:customStyle="1" w:styleId="Sf1">
    <w:name w:val="S_Список литературы"/>
    <w:basedOn w:val="S4"/>
    <w:autoRedefine/>
    <w:qFormat/>
    <w:rsid w:val="00F51128"/>
    <w:pPr>
      <w:spacing w:before="0" w:after="0"/>
      <w:ind w:left="1418" w:firstLine="0"/>
    </w:pPr>
    <w:rPr>
      <w:rFonts w:eastAsia="Calibri" w:cs="Arial"/>
      <w:sz w:val="20"/>
      <w:lang w:eastAsia="en-US"/>
    </w:rPr>
  </w:style>
  <w:style w:type="paragraph" w:customStyle="1" w:styleId="afffffff7">
    <w:name w:val="_абзац"/>
    <w:basedOn w:val="a"/>
    <w:qFormat/>
    <w:rsid w:val="00F51128"/>
    <w:pPr>
      <w:spacing w:line="276" w:lineRule="auto"/>
      <w:ind w:firstLine="709"/>
      <w:jc w:val="both"/>
    </w:pPr>
  </w:style>
  <w:style w:type="paragraph" w:customStyle="1" w:styleId="Sf2">
    <w:name w:val="S_Таблица"/>
    <w:basedOn w:val="a"/>
    <w:autoRedefine/>
    <w:qFormat/>
    <w:rsid w:val="00F51128"/>
    <w:pPr>
      <w:ind w:right="-158"/>
      <w:jc w:val="right"/>
    </w:pPr>
  </w:style>
  <w:style w:type="paragraph" w:customStyle="1" w:styleId="afffffff8">
    <w:name w:val="список"/>
    <w:basedOn w:val="a3"/>
    <w:qFormat/>
    <w:rsid w:val="005F64EE"/>
    <w:pPr>
      <w:tabs>
        <w:tab w:val="left" w:pos="993"/>
      </w:tabs>
    </w:pPr>
    <w:rPr>
      <w:rFonts w:eastAsiaTheme="minorHAnsi"/>
      <w:color w:val="000000" w:themeColor="text1"/>
      <w:lang w:eastAsia="en-US"/>
    </w:rPr>
  </w:style>
  <w:style w:type="paragraph" w:customStyle="1" w:styleId="afffffff9">
    <w:name w:val="Название объекта омск"/>
    <w:basedOn w:val="a"/>
    <w:qFormat/>
    <w:rsid w:val="00C10E5E"/>
    <w:rPr>
      <w:b/>
      <w:sz w:val="22"/>
    </w:rPr>
  </w:style>
  <w:style w:type="paragraph" w:customStyle="1" w:styleId="ConsPlusDocList">
    <w:name w:val="ConsPlusDocList"/>
    <w:qFormat/>
    <w:rsid w:val="00FF658A"/>
    <w:pPr>
      <w:widowControl w:val="0"/>
    </w:pPr>
    <w:rPr>
      <w:rFonts w:ascii="Calibri" w:hAnsi="Calibri" w:cs="Calibri"/>
      <w:sz w:val="22"/>
    </w:rPr>
  </w:style>
  <w:style w:type="paragraph" w:customStyle="1" w:styleId="ConsPlusTitlePage">
    <w:name w:val="ConsPlusTitlePage"/>
    <w:qFormat/>
    <w:rsid w:val="00FF658A"/>
    <w:pPr>
      <w:widowControl w:val="0"/>
    </w:pPr>
    <w:rPr>
      <w:rFonts w:ascii="Tahoma" w:hAnsi="Tahoma" w:cs="Tahoma"/>
      <w:sz w:val="24"/>
    </w:rPr>
  </w:style>
  <w:style w:type="paragraph" w:customStyle="1" w:styleId="ConsPlusJurTerm">
    <w:name w:val="ConsPlusJurTerm"/>
    <w:qFormat/>
    <w:rsid w:val="00FF658A"/>
    <w:pPr>
      <w:widowControl w:val="0"/>
    </w:pPr>
    <w:rPr>
      <w:rFonts w:ascii="Tahoma" w:hAnsi="Tahoma" w:cs="Tahoma"/>
      <w:sz w:val="26"/>
    </w:rPr>
  </w:style>
  <w:style w:type="paragraph" w:customStyle="1" w:styleId="ConsPlusTextList">
    <w:name w:val="ConsPlusTextList"/>
    <w:qFormat/>
    <w:rsid w:val="00FF658A"/>
    <w:pPr>
      <w:widowControl w:val="0"/>
    </w:pPr>
    <w:rPr>
      <w:rFonts w:ascii="Arial" w:hAnsi="Arial" w:cs="Arial"/>
      <w:sz w:val="24"/>
    </w:rPr>
  </w:style>
  <w:style w:type="paragraph" w:customStyle="1" w:styleId="114">
    <w:name w:val="Табличный_боковик_11"/>
    <w:qFormat/>
    <w:rsid w:val="00200C3C"/>
    <w:rPr>
      <w:sz w:val="22"/>
      <w:szCs w:val="24"/>
    </w:rPr>
  </w:style>
  <w:style w:type="paragraph" w:customStyle="1" w:styleId="afffffffa">
    <w:name w:val="Таблица_название_таблицы"/>
    <w:next w:val="a3"/>
    <w:autoRedefine/>
    <w:qFormat/>
    <w:rsid w:val="00200C3C"/>
    <w:pPr>
      <w:keepNext/>
      <w:spacing w:before="60" w:after="60"/>
      <w:jc w:val="center"/>
    </w:pPr>
    <w:rPr>
      <w:b/>
      <w:bCs/>
      <w:sz w:val="22"/>
      <w:szCs w:val="22"/>
    </w:rPr>
  </w:style>
  <w:style w:type="paragraph" w:customStyle="1" w:styleId="112">
    <w:name w:val="Табличный_таблица_11"/>
    <w:link w:val="111"/>
    <w:qFormat/>
    <w:rsid w:val="00200C3C"/>
    <w:pPr>
      <w:jc w:val="center"/>
    </w:pPr>
    <w:rPr>
      <w:sz w:val="22"/>
      <w:szCs w:val="22"/>
    </w:rPr>
  </w:style>
  <w:style w:type="paragraph" w:customStyle="1" w:styleId="formattext0">
    <w:name w:val="formattext"/>
    <w:basedOn w:val="a"/>
    <w:qFormat/>
    <w:rsid w:val="0034048D"/>
    <w:pPr>
      <w:spacing w:beforeAutospacing="1" w:afterAutospacing="1"/>
    </w:pPr>
  </w:style>
  <w:style w:type="paragraph" w:customStyle="1" w:styleId="afffffffb">
    <w:name w:val="РИСУНОК"/>
    <w:basedOn w:val="a"/>
    <w:qFormat/>
    <w:rsid w:val="00662A57"/>
    <w:pPr>
      <w:jc w:val="center"/>
    </w:pPr>
  </w:style>
  <w:style w:type="paragraph" w:customStyle="1" w:styleId="afffffffc">
    <w:name w:val="Подзаголовок жирный"/>
    <w:basedOn w:val="a"/>
    <w:qFormat/>
    <w:rsid w:val="00662A57"/>
    <w:pPr>
      <w:spacing w:before="120" w:after="60"/>
      <w:ind w:firstLine="567"/>
    </w:pPr>
    <w:rPr>
      <w:rFonts w:eastAsiaTheme="minorHAnsi" w:cstheme="minorBidi"/>
      <w:b/>
      <w:lang w:eastAsia="en-US"/>
    </w:rPr>
  </w:style>
  <w:style w:type="paragraph" w:customStyle="1" w:styleId="54">
    <w:name w:val="Стиль5"/>
    <w:basedOn w:val="a3"/>
    <w:qFormat/>
    <w:rsid w:val="00BE4459"/>
    <w:pPr>
      <w:ind w:left="1069" w:hanging="360"/>
    </w:pPr>
    <w:rPr>
      <w:rFonts w:cstheme="minorBidi"/>
    </w:rPr>
  </w:style>
  <w:style w:type="paragraph" w:customStyle="1" w:styleId="310">
    <w:name w:val="Основной текст с отступом 3 Знак1"/>
    <w:basedOn w:val="a"/>
    <w:link w:val="33"/>
    <w:autoRedefine/>
    <w:qFormat/>
    <w:rsid w:val="009F230A"/>
    <w:pPr>
      <w:jc w:val="center"/>
    </w:pPr>
    <w:rPr>
      <w:rFonts w:eastAsiaTheme="minorHAnsi"/>
      <w:lang w:eastAsia="en-US"/>
    </w:rPr>
  </w:style>
  <w:style w:type="paragraph" w:customStyle="1" w:styleId="afffffffd">
    <w:name w:val="Примечание ко всей таблице"/>
    <w:basedOn w:val="a3"/>
    <w:qFormat/>
    <w:rsid w:val="00D66C14"/>
    <w:pPr>
      <w:spacing w:before="0" w:after="0"/>
    </w:pPr>
    <w:rPr>
      <w:rFonts w:eastAsia="Times New Roman"/>
      <w:sz w:val="20"/>
    </w:rPr>
  </w:style>
  <w:style w:type="paragraph" w:customStyle="1" w:styleId="afffffffe">
    <w:name w:val="Содержимое таблицы"/>
    <w:basedOn w:val="a"/>
    <w:qFormat/>
    <w:rsid w:val="006B71FF"/>
    <w:pPr>
      <w:suppressLineNumbers/>
    </w:pPr>
  </w:style>
  <w:style w:type="paragraph" w:customStyle="1" w:styleId="affffffff">
    <w:name w:val="Заголовок таблицы"/>
    <w:basedOn w:val="afffffffe"/>
    <w:qFormat/>
    <w:rsid w:val="006B71FF"/>
    <w:pPr>
      <w:jc w:val="center"/>
    </w:pPr>
    <w:rPr>
      <w:b/>
      <w:bCs/>
    </w:rPr>
  </w:style>
  <w:style w:type="paragraph" w:customStyle="1" w:styleId="Sf13">
    <w:name w:val="Основной текст с отSf1тупом 3"/>
    <w:basedOn w:val="a"/>
    <w:qFormat/>
    <w:rsid w:val="006B71FF"/>
    <w:pPr>
      <w:widowControl w:val="0"/>
      <w:ind w:firstLine="709"/>
      <w:jc w:val="both"/>
    </w:pPr>
    <w:rPr>
      <w:sz w:val="28"/>
    </w:rPr>
  </w:style>
  <w:style w:type="paragraph" w:customStyle="1" w:styleId="affffffff0">
    <w:name w:val="Основной"/>
    <w:basedOn w:val="Sf13"/>
    <w:qFormat/>
    <w:rsid w:val="006B71FF"/>
  </w:style>
  <w:style w:type="paragraph" w:customStyle="1" w:styleId="121">
    <w:name w:val="Основной 12"/>
    <w:basedOn w:val="affffffff0"/>
    <w:qFormat/>
    <w:rsid w:val="006B71FF"/>
    <w:pPr>
      <w:spacing w:before="40" w:after="40" w:line="276" w:lineRule="auto"/>
    </w:pPr>
    <w:rPr>
      <w:sz w:val="24"/>
    </w:rPr>
  </w:style>
  <w:style w:type="paragraph" w:customStyle="1" w:styleId="115">
    <w:name w:val="Таблица 11.5"/>
    <w:basedOn w:val="a"/>
    <w:qFormat/>
    <w:rsid w:val="006B71FF"/>
    <w:pPr>
      <w:spacing w:line="276" w:lineRule="auto"/>
      <w:jc w:val="both"/>
    </w:pPr>
    <w:rPr>
      <w:rFonts w:eastAsiaTheme="minorHAnsi"/>
      <w:sz w:val="23"/>
      <w:szCs w:val="23"/>
      <w:lang w:eastAsia="en-US"/>
    </w:rPr>
  </w:style>
  <w:style w:type="paragraph" w:customStyle="1" w:styleId="1d">
    <w:name w:val="Абзац списка1"/>
    <w:basedOn w:val="a"/>
    <w:qFormat/>
    <w:rsid w:val="006B71FF"/>
    <w:pPr>
      <w:ind w:left="708"/>
    </w:pPr>
  </w:style>
  <w:style w:type="paragraph" w:customStyle="1" w:styleId="affffffff1">
    <w:name w:val="СВОЙ"/>
    <w:basedOn w:val="a"/>
    <w:qFormat/>
    <w:rsid w:val="006B71FF"/>
    <w:pPr>
      <w:jc w:val="both"/>
    </w:pPr>
    <w:rPr>
      <w:b/>
      <w:sz w:val="32"/>
      <w:szCs w:val="32"/>
      <w:u w:val="single"/>
    </w:rPr>
  </w:style>
  <w:style w:type="numbering" w:styleId="111111">
    <w:name w:val="Outline List 2"/>
    <w:qFormat/>
    <w:rsid w:val="00CB3486"/>
  </w:style>
  <w:style w:type="numbering" w:styleId="1ai">
    <w:name w:val="Outline List 1"/>
    <w:qFormat/>
    <w:rsid w:val="00CB3486"/>
  </w:style>
  <w:style w:type="numbering" w:styleId="affffffff2">
    <w:name w:val="Outline List 3"/>
    <w:qFormat/>
    <w:rsid w:val="00CB3486"/>
  </w:style>
  <w:style w:type="numbering" w:customStyle="1" w:styleId="1e">
    <w:name w:val="Стиль1"/>
    <w:qFormat/>
    <w:rsid w:val="00F74B30"/>
  </w:style>
  <w:style w:type="numbering" w:customStyle="1" w:styleId="1f">
    <w:name w:val="Нет списка1"/>
    <w:uiPriority w:val="99"/>
    <w:semiHidden/>
    <w:unhideWhenUsed/>
    <w:qFormat/>
    <w:rsid w:val="00110C66"/>
  </w:style>
  <w:style w:type="numbering" w:customStyle="1" w:styleId="1111111">
    <w:name w:val="1 / 1.1 / 1.1.11"/>
    <w:qFormat/>
    <w:rsid w:val="00110C66"/>
  </w:style>
  <w:style w:type="numbering" w:customStyle="1" w:styleId="1ai1">
    <w:name w:val="1 / a / i1"/>
    <w:qFormat/>
    <w:rsid w:val="00110C66"/>
  </w:style>
  <w:style w:type="numbering" w:customStyle="1" w:styleId="1f0">
    <w:name w:val="Статья / Раздел1"/>
    <w:qFormat/>
    <w:rsid w:val="00110C66"/>
  </w:style>
  <w:style w:type="numbering" w:customStyle="1" w:styleId="2010">
    <w:name w:val="Перечисление 2010"/>
    <w:qFormat/>
    <w:rsid w:val="00110C66"/>
  </w:style>
  <w:style w:type="numbering" w:customStyle="1" w:styleId="2e">
    <w:name w:val="Нет списка2"/>
    <w:uiPriority w:val="99"/>
    <w:semiHidden/>
    <w:unhideWhenUsed/>
    <w:qFormat/>
    <w:rsid w:val="0071515D"/>
  </w:style>
  <w:style w:type="numbering" w:customStyle="1" w:styleId="1111112">
    <w:name w:val="1 / 1.1 / 1.1.12"/>
    <w:qFormat/>
    <w:rsid w:val="0071515D"/>
  </w:style>
  <w:style w:type="numbering" w:customStyle="1" w:styleId="1ai2">
    <w:name w:val="1 / a / i2"/>
    <w:qFormat/>
    <w:rsid w:val="0071515D"/>
  </w:style>
  <w:style w:type="numbering" w:customStyle="1" w:styleId="2f">
    <w:name w:val="Статья / Раздел2"/>
    <w:qFormat/>
    <w:rsid w:val="0071515D"/>
  </w:style>
  <w:style w:type="numbering" w:customStyle="1" w:styleId="116">
    <w:name w:val="Стиль11"/>
    <w:qFormat/>
    <w:rsid w:val="0071515D"/>
  </w:style>
  <w:style w:type="numbering" w:customStyle="1" w:styleId="117">
    <w:name w:val="Нет списка11"/>
    <w:uiPriority w:val="99"/>
    <w:semiHidden/>
    <w:unhideWhenUsed/>
    <w:qFormat/>
    <w:rsid w:val="0071515D"/>
  </w:style>
  <w:style w:type="numbering" w:customStyle="1" w:styleId="11111111">
    <w:name w:val="1 / 1.1 / 1.1.111"/>
    <w:qFormat/>
    <w:rsid w:val="00357614"/>
  </w:style>
  <w:style w:type="numbering" w:customStyle="1" w:styleId="WW8Num70">
    <w:name w:val="WW8Num70"/>
    <w:qFormat/>
    <w:rsid w:val="00AF7B6F"/>
  </w:style>
  <w:style w:type="numbering" w:customStyle="1" w:styleId="2174">
    <w:name w:val="Статья / Раздел2174"/>
    <w:qFormat/>
    <w:rsid w:val="003B7A1F"/>
  </w:style>
  <w:style w:type="table" w:styleId="affffffff3">
    <w:name w:val="Table Grid"/>
    <w:basedOn w:val="a1"/>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CB3486"/>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CB3486"/>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CB3486"/>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affffffff4">
    <w:name w:val="Table Elegant"/>
    <w:basedOn w:val="a1"/>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1"/>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1"/>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1"/>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1"/>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1"/>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1"/>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1"/>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1"/>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1"/>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1"/>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2f4">
    <w:name w:val="Table Grid 2"/>
    <w:basedOn w:val="a1"/>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1"/>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1"/>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1"/>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1"/>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1"/>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5">
    <w:name w:val="Table Contemporary"/>
    <w:basedOn w:val="a1"/>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6">
    <w:name w:val="Table Professional"/>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6">
    <w:name w:val="Table Columns 1"/>
    <w:basedOn w:val="a1"/>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1"/>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1"/>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1"/>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1"/>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1"/>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1"/>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4">
    <w:name w:val="Table List 4"/>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1"/>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1"/>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1"/>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1"/>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1"/>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2f6">
    <w:name w:val="Table Colorful 2"/>
    <w:basedOn w:val="a1"/>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3d">
    <w:name w:val="Table Colorful 3"/>
    <w:basedOn w:val="a1"/>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1"/>
    <w:uiPriority w:val="64"/>
    <w:rsid w:val="00CB3486"/>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f8">
    <w:name w:val="Сетка таблицы1"/>
    <w:basedOn w:val="a1"/>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rsid w:val="0071515D"/>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rsid w:val="0071515D"/>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rsid w:val="0071515D"/>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9">
    <w:name w:val="Изысканная таблица1"/>
    <w:basedOn w:val="a1"/>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1"/>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1"/>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1"/>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1"/>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1"/>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1"/>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1"/>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1"/>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1"/>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1"/>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6">
    <w:name w:val="Сетка таблицы 21"/>
    <w:basedOn w:val="a1"/>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1"/>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1"/>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1"/>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1"/>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1"/>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a">
    <w:name w:val="Современная таблица1"/>
    <w:basedOn w:val="a1"/>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b">
    <w:name w:val="Стандартная таблица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1"/>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1"/>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1"/>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1"/>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1"/>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1"/>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1"/>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1"/>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1"/>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1"/>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1"/>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c">
    <w:name w:val="Тема таблицы1"/>
    <w:basedOn w:val="a1"/>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1"/>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8">
    <w:name w:val="Цветная таблица 21"/>
    <w:basedOn w:val="a1"/>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6">
    <w:name w:val="Цветная таблица 31"/>
    <w:basedOn w:val="a1"/>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1"/>
    <w:uiPriority w:val="64"/>
    <w:rsid w:val="0071515D"/>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TableGridReport1">
    <w:name w:val="Table Grid Report1"/>
    <w:basedOn w:val="a1"/>
    <w:uiPriority w:val="59"/>
    <w:rsid w:val="0038156D"/>
    <w:pPr>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8">
    <w:name w:val="header"/>
    <w:basedOn w:val="a"/>
    <w:link w:val="2f7"/>
    <w:uiPriority w:val="99"/>
    <w:semiHidden/>
    <w:unhideWhenUsed/>
    <w:qFormat/>
    <w:rsid w:val="00D43A35"/>
    <w:pPr>
      <w:tabs>
        <w:tab w:val="center" w:pos="4677"/>
        <w:tab w:val="right" w:pos="9355"/>
      </w:tabs>
    </w:pPr>
  </w:style>
  <w:style w:type="character" w:customStyle="1" w:styleId="2f7">
    <w:name w:val="Верхний колонтитул Знак2"/>
    <w:basedOn w:val="a0"/>
    <w:link w:val="affffffff8"/>
    <w:uiPriority w:val="99"/>
    <w:semiHidden/>
    <w:rsid w:val="00D43A35"/>
    <w:rPr>
      <w:sz w:val="24"/>
      <w:szCs w:val="24"/>
    </w:rPr>
  </w:style>
  <w:style w:type="paragraph" w:styleId="affffffff9">
    <w:name w:val="footer"/>
    <w:basedOn w:val="a"/>
    <w:link w:val="2f8"/>
    <w:uiPriority w:val="99"/>
    <w:semiHidden/>
    <w:unhideWhenUsed/>
    <w:rsid w:val="00D43A35"/>
    <w:pPr>
      <w:tabs>
        <w:tab w:val="center" w:pos="4677"/>
        <w:tab w:val="right" w:pos="9355"/>
      </w:tabs>
    </w:pPr>
  </w:style>
  <w:style w:type="character" w:customStyle="1" w:styleId="2f8">
    <w:name w:val="Нижний колонтитул Знак2"/>
    <w:basedOn w:val="a0"/>
    <w:link w:val="affffffff9"/>
    <w:uiPriority w:val="99"/>
    <w:semiHidden/>
    <w:rsid w:val="00D43A35"/>
    <w:rPr>
      <w:sz w:val="24"/>
      <w:szCs w:val="24"/>
    </w:rPr>
  </w:style>
  <w:style w:type="paragraph" w:styleId="1fd">
    <w:name w:val="toc 1"/>
    <w:basedOn w:val="a"/>
    <w:next w:val="a"/>
    <w:autoRedefine/>
    <w:uiPriority w:val="39"/>
    <w:unhideWhenUsed/>
    <w:qFormat/>
    <w:rsid w:val="004C1A90"/>
    <w:pPr>
      <w:spacing w:after="100"/>
    </w:pPr>
  </w:style>
  <w:style w:type="paragraph" w:styleId="2f9">
    <w:name w:val="toc 2"/>
    <w:basedOn w:val="a"/>
    <w:next w:val="a"/>
    <w:autoRedefine/>
    <w:uiPriority w:val="39"/>
    <w:unhideWhenUsed/>
    <w:qFormat/>
    <w:rsid w:val="004C1A90"/>
    <w:pPr>
      <w:spacing w:after="100"/>
      <w:ind w:left="240"/>
    </w:pPr>
  </w:style>
  <w:style w:type="character" w:styleId="affffffffa">
    <w:name w:val="Hyperlink"/>
    <w:basedOn w:val="a0"/>
    <w:uiPriority w:val="99"/>
    <w:unhideWhenUsed/>
    <w:rsid w:val="004C1A90"/>
    <w:rPr>
      <w:color w:val="0563C1" w:themeColor="hyperlink"/>
      <w:u w:val="single"/>
    </w:rPr>
  </w:style>
  <w:style w:type="paragraph" w:customStyle="1" w:styleId="pc">
    <w:name w:val="pc"/>
    <w:basedOn w:val="a"/>
    <w:rsid w:val="00504B62"/>
    <w:pPr>
      <w:suppressAutoHyphens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consultantplus://offline/ref=87B7AE6526B574D90495702A58E8388F780E4693F5792EED153F746BE0BA6E8F668D1DA9C27CC42F0A77D95D0FCDCB6779C7BDB755ADE439F5I6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consultantplus://offline/ref=87B7AE6526B574D90495702A58E8388F780E4590F7772EED153F746BE0BA6E8F668D1DA9C27CC42F0A77D95D0FCDCB6779C7BDB755ADE439F5I6K" TargetMode="External"/><Relationship Id="rId27" Type="http://schemas.openxmlformats.org/officeDocument/2006/relationships/image" Target="media/image3.wmf"/><Relationship Id="rId30"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Северо-Енисейск</a:t>
            </a:r>
          </a:p>
        </c:rich>
      </c:tx>
      <c:layout>
        <c:manualLayout>
          <c:xMode val="edge"/>
          <c:yMode val="edge"/>
          <c:x val="2.7097787668543098E-2"/>
          <c:y val="2.0209443321697611E-3"/>
        </c:manualLayout>
      </c:layout>
      <c:spPr>
        <a:noFill/>
        <a:ln>
          <a:noFill/>
        </a:ln>
      </c:spPr>
    </c:title>
    <c:plotArea>
      <c:layout>
        <c:manualLayout>
          <c:layoutTarget val="inner"/>
          <c:xMode val="edge"/>
          <c:yMode val="edge"/>
          <c:x val="0.12962499999999988"/>
          <c:y val="0.10322222222222234"/>
          <c:w val="0.62718750000000001"/>
          <c:h val="0.79977777777777803"/>
        </c:manualLayout>
      </c:layout>
      <c:radarChart>
        <c:radarStyle val="filled"/>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2</c:v>
                </c:pt>
                <c:pt idx="2">
                  <c:v>4</c:v>
                </c:pt>
                <c:pt idx="3">
                  <c:v>5</c:v>
                </c:pt>
                <c:pt idx="4">
                  <c:v>19</c:v>
                </c:pt>
                <c:pt idx="5">
                  <c:v>56</c:v>
                </c:pt>
                <c:pt idx="6">
                  <c:v>10</c:v>
                </c:pt>
                <c:pt idx="7">
                  <c:v>3</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10</c:v>
                </c:pt>
                <c:pt idx="1">
                  <c:v>12</c:v>
                </c:pt>
                <c:pt idx="2">
                  <c:v>11</c:v>
                </c:pt>
                <c:pt idx="3">
                  <c:v>8</c:v>
                </c:pt>
                <c:pt idx="4">
                  <c:v>11</c:v>
                </c:pt>
                <c:pt idx="5">
                  <c:v>20</c:v>
                </c:pt>
                <c:pt idx="6">
                  <c:v>14</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4</c:v>
                </c:pt>
                <c:pt idx="1">
                  <c:v>5</c:v>
                </c:pt>
                <c:pt idx="2">
                  <c:v>6</c:v>
                </c:pt>
                <c:pt idx="3">
                  <c:v>7</c:v>
                </c:pt>
                <c:pt idx="4">
                  <c:v>16</c:v>
                </c:pt>
                <c:pt idx="5">
                  <c:v>37</c:v>
                </c:pt>
                <c:pt idx="6">
                  <c:v>15</c:v>
                </c:pt>
                <c:pt idx="7">
                  <c:v>10</c:v>
                </c:pt>
              </c:numCache>
            </c:numRef>
          </c:val>
        </c:ser>
        <c:axId val="84928768"/>
        <c:axId val="84942848"/>
      </c:radarChart>
      <c:catAx>
        <c:axId val="84928768"/>
        <c:scaling>
          <c:orientation val="minMax"/>
        </c:scaling>
        <c:axPos val="b"/>
        <c:majorGridlines>
          <c:spPr>
            <a:ln w="9360">
              <a:solidFill>
                <a:srgbClr val="878787"/>
              </a:solidFill>
              <a:round/>
            </a:ln>
          </c:spPr>
        </c:majorGridlines>
        <c:numFmt formatCode="General" sourceLinked="1"/>
        <c:majorTickMark val="none"/>
        <c:tickLblPos val="nextTo"/>
        <c:spPr>
          <a:ln w="9360">
            <a:noFill/>
          </a:ln>
        </c:spPr>
        <c:txPr>
          <a:bodyPr/>
          <a:lstStyle/>
          <a:p>
            <a:pPr>
              <a:defRPr sz="1000" b="0" strike="noStrike" spc="-1">
                <a:solidFill>
                  <a:srgbClr val="000000"/>
                </a:solidFill>
                <a:latin typeface="Calibri"/>
              </a:defRPr>
            </a:pPr>
            <a:endParaRPr lang="ru-RU"/>
          </a:p>
        </c:txPr>
        <c:crossAx val="84942848"/>
        <c:crosses val="autoZero"/>
        <c:auto val="1"/>
        <c:lblAlgn val="ctr"/>
        <c:lblOffset val="100"/>
      </c:catAx>
      <c:valAx>
        <c:axId val="84942848"/>
        <c:scaling>
          <c:orientation val="minMax"/>
        </c:scaling>
        <c:axPos val="l"/>
        <c:numFmt formatCode="General" sourceLinked="0"/>
        <c:maj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84928768"/>
        <c:crosses val="autoZero"/>
        <c:crossBetween val="midCat"/>
        <c:majorUnit val="10"/>
        <c:minorUnit val="1"/>
      </c:valAx>
      <c:spPr>
        <a:noFill/>
        <a:ln>
          <a:noFill/>
        </a:ln>
      </c:spPr>
    </c:plotArea>
    <c:legend>
      <c:legendPos val="r"/>
      <c:spPr>
        <a:noFill/>
        <a:ln>
          <a:noFill/>
        </a:ln>
      </c:spPr>
      <c:txPr>
        <a:bodyPr/>
        <a:lstStyle/>
        <a:p>
          <a:pPr>
            <a:defRPr sz="1000" b="0" strike="noStrike" spc="-1">
              <a:solidFill>
                <a:srgbClr val="000000"/>
              </a:solidFill>
              <a:latin typeface="Calibri"/>
            </a:defRPr>
          </a:pPr>
          <a:endParaRPr lang="ru-RU"/>
        </a:p>
      </c:txPr>
    </c:legend>
    <c:plotVisOnly val="1"/>
    <c:dispBlanksAs val="gap"/>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Новоерудинск</a:t>
            </a:r>
          </a:p>
        </c:rich>
      </c:tx>
      <c:layout>
        <c:manualLayout>
          <c:xMode val="edge"/>
          <c:yMode val="edge"/>
          <c:x val="2.0543981481481496E-2"/>
          <c:y val="3.2702553738747017E-2"/>
        </c:manualLayout>
      </c:layout>
      <c:spPr>
        <a:noFill/>
        <a:ln>
          <a:noFill/>
        </a:ln>
      </c:spPr>
    </c:title>
    <c:plotArea>
      <c:layout>
        <c:manualLayout>
          <c:layoutTarget val="inner"/>
          <c:xMode val="edge"/>
          <c:yMode val="edge"/>
          <c:x val="0.12775"/>
          <c:y val="0.21788888888888924"/>
          <c:w val="0.51912500000000061"/>
          <c:h val="0.70344444444444465"/>
        </c:manualLayout>
      </c:layout>
      <c:radarChart>
        <c:radarStyle val="filled"/>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0.4</c:v>
                </c:pt>
                <c:pt idx="2">
                  <c:v>8</c:v>
                </c:pt>
                <c:pt idx="3">
                  <c:v>15</c:v>
                </c:pt>
                <c:pt idx="4">
                  <c:v>23</c:v>
                </c:pt>
                <c:pt idx="5">
                  <c:v>33</c:v>
                </c:pt>
                <c:pt idx="6">
                  <c:v>14</c:v>
                </c:pt>
                <c:pt idx="7">
                  <c:v>6</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9</c:v>
                </c:pt>
                <c:pt idx="1">
                  <c:v>7</c:v>
                </c:pt>
                <c:pt idx="2">
                  <c:v>13</c:v>
                </c:pt>
                <c:pt idx="3">
                  <c:v>13</c:v>
                </c:pt>
                <c:pt idx="4">
                  <c:v>14</c:v>
                </c:pt>
                <c:pt idx="5">
                  <c:v>17</c:v>
                </c:pt>
                <c:pt idx="6">
                  <c:v>13</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3</c:v>
                </c:pt>
                <c:pt idx="1">
                  <c:v>3</c:v>
                </c:pt>
                <c:pt idx="2">
                  <c:v>8</c:v>
                </c:pt>
                <c:pt idx="3">
                  <c:v>13</c:v>
                </c:pt>
                <c:pt idx="4">
                  <c:v>18</c:v>
                </c:pt>
                <c:pt idx="5">
                  <c:v>25</c:v>
                </c:pt>
                <c:pt idx="6">
                  <c:v>20</c:v>
                </c:pt>
                <c:pt idx="7">
                  <c:v>10</c:v>
                </c:pt>
              </c:numCache>
            </c:numRef>
          </c:val>
        </c:ser>
        <c:axId val="84968576"/>
        <c:axId val="84970112"/>
      </c:radarChart>
      <c:catAx>
        <c:axId val="84968576"/>
        <c:scaling>
          <c:orientation val="minMax"/>
        </c:scaling>
        <c:axPos val="b"/>
        <c:majorGridlines>
          <c:spPr>
            <a:ln w="9360">
              <a:solidFill>
                <a:srgbClr val="878787"/>
              </a:solidFill>
              <a:round/>
            </a:ln>
          </c:spPr>
        </c:majorGridlines>
        <c:numFmt formatCode="General" sourceLinked="1"/>
        <c:majorTickMark val="none"/>
        <c:tickLblPos val="nextTo"/>
        <c:spPr>
          <a:ln w="9360">
            <a:noFill/>
          </a:ln>
        </c:spPr>
        <c:txPr>
          <a:bodyPr/>
          <a:lstStyle/>
          <a:p>
            <a:pPr>
              <a:defRPr sz="1000" b="0" strike="noStrike" spc="-1">
                <a:solidFill>
                  <a:srgbClr val="000000"/>
                </a:solidFill>
                <a:latin typeface="Calibri"/>
              </a:defRPr>
            </a:pPr>
            <a:endParaRPr lang="ru-RU"/>
          </a:p>
        </c:txPr>
        <c:crossAx val="84970112"/>
        <c:crosses val="autoZero"/>
        <c:auto val="1"/>
        <c:lblAlgn val="ctr"/>
        <c:lblOffset val="100"/>
      </c:catAx>
      <c:valAx>
        <c:axId val="84970112"/>
        <c:scaling>
          <c:orientation val="minMax"/>
        </c:scaling>
        <c:axPos val="l"/>
        <c:numFmt formatCode="General" sourceLinked="0"/>
        <c:maj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84968576"/>
        <c:crosses val="autoZero"/>
        <c:crossBetween val="midCat"/>
        <c:majorUnit val="5"/>
      </c:valAx>
      <c:spPr>
        <a:noFill/>
        <a:ln>
          <a:noFill/>
        </a:ln>
      </c:spPr>
    </c:plotArea>
    <c:legend>
      <c:legendPos val="r"/>
      <c:spPr>
        <a:noFill/>
        <a:ln>
          <a:noFill/>
        </a:ln>
      </c:spPr>
      <c:txPr>
        <a:bodyPr/>
        <a:lstStyle/>
        <a:p>
          <a:pPr>
            <a:defRPr sz="1000" b="0" strike="noStrike" spc="-1">
              <a:solidFill>
                <a:srgbClr val="000000"/>
              </a:solidFill>
              <a:latin typeface="Calibri"/>
            </a:defRPr>
          </a:pPr>
          <a:endParaRPr lang="ru-RU"/>
        </a:p>
      </c:txPr>
    </c:legend>
    <c:plotVisOnly val="1"/>
    <c:dispBlanksAs val="gap"/>
  </c:chart>
  <c:spPr>
    <a:noFill/>
    <a:ln w="9360">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3250CF-2278-4877-9ADD-68BEB08FB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66</Pages>
  <Words>21370</Words>
  <Characters>121811</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142896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Данченко</cp:lastModifiedBy>
  <cp:revision>38</cp:revision>
  <cp:lastPrinted>2024-09-17T09:27:00Z</cp:lastPrinted>
  <dcterms:created xsi:type="dcterms:W3CDTF">2024-09-16T05:20:00Z</dcterms:created>
  <dcterms:modified xsi:type="dcterms:W3CDTF">2024-09-20T07:09:00Z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ИТП Град</vt:lpwstr>
  </property>
  <property fmtid="{D5CDD505-2E9C-101B-9397-08002B2CF9AE}" pid="4" name="ContentTypeId">
    <vt:lpwstr>0x0101008E2DAC058EC30A4397EDE9947434F430</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