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D4A" w:rsidRDefault="00FD3D4A" w:rsidP="00464949">
      <w:pPr>
        <w:pStyle w:val="12"/>
      </w:pPr>
    </w:p>
    <w:p w:rsidR="006A521F" w:rsidRDefault="006A521F" w:rsidP="006A521F"/>
    <w:p w:rsidR="006A521F" w:rsidRPr="006A521F" w:rsidRDefault="006A521F" w:rsidP="006A521F"/>
    <w:p w:rsidR="00FD3D4A" w:rsidRDefault="00FD3D4A" w:rsidP="00464949">
      <w:pPr>
        <w:pStyle w:val="12"/>
      </w:pPr>
    </w:p>
    <w:p w:rsidR="000627E0" w:rsidRDefault="000627E0" w:rsidP="000627E0"/>
    <w:p w:rsidR="000627E0" w:rsidRPr="000627E0" w:rsidRDefault="000627E0" w:rsidP="000627E0"/>
    <w:p w:rsidR="00FD3D4A" w:rsidRDefault="00FD3D4A" w:rsidP="00464949">
      <w:pPr>
        <w:pStyle w:val="12"/>
      </w:pPr>
    </w:p>
    <w:p w:rsidR="000627E0" w:rsidRPr="000627E0" w:rsidRDefault="000627E0" w:rsidP="000627E0"/>
    <w:p w:rsidR="005A6920" w:rsidRPr="00955F2E" w:rsidRDefault="005A6920" w:rsidP="00576365">
      <w:pPr>
        <w:pStyle w:val="1"/>
        <w:spacing w:before="0"/>
        <w:jc w:val="center"/>
        <w:rPr>
          <w:rFonts w:ascii="Times New Roman" w:hAnsi="Times New Roman" w:cs="Times New Roman"/>
          <w:color w:val="000000"/>
          <w:kern w:val="28"/>
          <w:sz w:val="56"/>
          <w:szCs w:val="56"/>
        </w:rPr>
      </w:pPr>
      <w:bookmarkStart w:id="0" w:name="_Toc336620784"/>
      <w:bookmarkStart w:id="1" w:name="_Toc336620864"/>
      <w:bookmarkStart w:id="2" w:name="_Toc336787438"/>
      <w:bookmarkStart w:id="3" w:name="_Toc336787619"/>
      <w:bookmarkStart w:id="4" w:name="_Toc337224163"/>
      <w:bookmarkStart w:id="5" w:name="_Toc337224221"/>
      <w:bookmarkStart w:id="6" w:name="_Toc337809434"/>
      <w:bookmarkStart w:id="7" w:name="_Toc274821243"/>
      <w:bookmarkStart w:id="8" w:name="_Toc274821372"/>
      <w:bookmarkStart w:id="9" w:name="_Toc299986476"/>
      <w:bookmarkStart w:id="10" w:name="_Toc304457355"/>
      <w:bookmarkStart w:id="11" w:name="_Toc304457492"/>
      <w:bookmarkStart w:id="12" w:name="_Toc304457600"/>
      <w:bookmarkStart w:id="13" w:name="_Toc304999598"/>
      <w:bookmarkStart w:id="14" w:name="_Toc305000039"/>
      <w:bookmarkStart w:id="15" w:name="_Toc305002808"/>
      <w:bookmarkStart w:id="16" w:name="_Toc305003124"/>
      <w:bookmarkStart w:id="17" w:name="_Toc305155266"/>
      <w:bookmarkStart w:id="18" w:name="_Toc305158443"/>
      <w:bookmarkStart w:id="19" w:name="_Toc305163060"/>
      <w:bookmarkStart w:id="20" w:name="_Toc305165920"/>
      <w:bookmarkStart w:id="21" w:name="_Toc305166939"/>
      <w:bookmarkStart w:id="22" w:name="_Toc305935228"/>
      <w:bookmarkStart w:id="23" w:name="_Toc305939289"/>
      <w:bookmarkStart w:id="24" w:name="_Toc367968138"/>
      <w:bookmarkStart w:id="25" w:name="_Toc367978119"/>
      <w:bookmarkStart w:id="26" w:name="_Toc368665039"/>
      <w:bookmarkStart w:id="27" w:name="_Toc399349771"/>
      <w:bookmarkStart w:id="28" w:name="_Toc399751875"/>
      <w:bookmarkStart w:id="29" w:name="_Toc400634436"/>
      <w:bookmarkStart w:id="30" w:name="_Toc400654023"/>
      <w:bookmarkStart w:id="31" w:name="_Toc400654499"/>
      <w:bookmarkStart w:id="32" w:name="_Toc430869893"/>
      <w:bookmarkStart w:id="33" w:name="_Toc432519917"/>
      <w:bookmarkStart w:id="34" w:name="_Toc462941063"/>
      <w:bookmarkStart w:id="35" w:name="_Toc463092160"/>
      <w:bookmarkStart w:id="36" w:name="_Toc463978821"/>
      <w:bookmarkStart w:id="37" w:name="_Toc211266796"/>
      <w:bookmarkStart w:id="38" w:name="_Toc273121258"/>
      <w:bookmarkStart w:id="39" w:name="_Toc273363498"/>
      <w:bookmarkStart w:id="40" w:name="_Toc274770294"/>
      <w:r w:rsidRPr="00955F2E">
        <w:rPr>
          <w:rFonts w:ascii="Times New Roman" w:hAnsi="Times New Roman" w:cs="Times New Roman"/>
          <w:color w:val="000000"/>
          <w:kern w:val="28"/>
          <w:sz w:val="56"/>
          <w:szCs w:val="56"/>
        </w:rPr>
        <w:t>Основные направления</w:t>
      </w:r>
      <w:bookmarkEnd w:id="0"/>
      <w:bookmarkEnd w:id="1"/>
      <w:bookmarkEnd w:id="2"/>
      <w:bookmarkEnd w:id="3"/>
      <w:bookmarkEnd w:id="4"/>
      <w:bookmarkEnd w:id="5"/>
      <w:bookmarkEnd w:id="6"/>
      <w:r w:rsidRPr="00955F2E">
        <w:rPr>
          <w:rFonts w:ascii="Times New Roman" w:hAnsi="Times New Roman" w:cs="Times New Roman"/>
          <w:color w:val="000000"/>
          <w:kern w:val="28"/>
          <w:sz w:val="56"/>
          <w:szCs w:val="56"/>
        </w:rPr>
        <w:t xml:space="preserve"> </w:t>
      </w:r>
      <w:bookmarkStart w:id="41" w:name="_Toc336620785"/>
      <w:bookmarkStart w:id="42" w:name="_Toc336620865"/>
      <w:bookmarkStart w:id="43" w:name="_Toc336787439"/>
      <w:bookmarkStart w:id="44" w:name="_Toc336787620"/>
      <w:bookmarkStart w:id="45" w:name="_Toc337224164"/>
      <w:bookmarkStart w:id="46" w:name="_Toc337224222"/>
      <w:bookmarkStart w:id="47" w:name="_Toc337809435"/>
      <w:r w:rsidRPr="00955F2E">
        <w:rPr>
          <w:rFonts w:ascii="Times New Roman" w:hAnsi="Times New Roman" w:cs="Times New Roman"/>
          <w:color w:val="000000"/>
          <w:kern w:val="28"/>
          <w:sz w:val="56"/>
          <w:szCs w:val="56"/>
        </w:rPr>
        <w:t>бюджетной</w:t>
      </w:r>
      <w:r w:rsidR="00332647">
        <w:rPr>
          <w:rFonts w:ascii="Times New Roman" w:hAnsi="Times New Roman" w:cs="Times New Roman"/>
          <w:color w:val="000000"/>
          <w:kern w:val="28"/>
          <w:sz w:val="56"/>
          <w:szCs w:val="56"/>
        </w:rPr>
        <w:t xml:space="preserve"> и налоговой</w:t>
      </w:r>
      <w:r w:rsidRPr="00955F2E">
        <w:rPr>
          <w:rFonts w:ascii="Times New Roman" w:hAnsi="Times New Roman" w:cs="Times New Roman"/>
          <w:color w:val="000000"/>
          <w:kern w:val="28"/>
          <w:sz w:val="56"/>
          <w:szCs w:val="56"/>
        </w:rPr>
        <w:t xml:space="preserve"> политики </w:t>
      </w:r>
      <w:bookmarkStart w:id="48" w:name="_Toc274821244"/>
      <w:bookmarkStart w:id="49" w:name="_Toc274821373"/>
      <w:bookmarkStart w:id="50" w:name="_Toc299986477"/>
      <w:bookmarkStart w:id="51" w:name="_Toc304457356"/>
      <w:bookmarkStart w:id="52" w:name="_Toc304457493"/>
      <w:bookmarkStart w:id="53" w:name="_Toc304457601"/>
      <w:bookmarkStart w:id="54" w:name="_Toc304999599"/>
      <w:bookmarkStart w:id="55" w:name="_Toc305000040"/>
      <w:bookmarkStart w:id="56" w:name="_Toc305002809"/>
      <w:bookmarkStart w:id="57" w:name="_Toc305003125"/>
      <w:bookmarkStart w:id="58" w:name="_Toc305155267"/>
      <w:bookmarkStart w:id="59" w:name="_Toc305158444"/>
      <w:bookmarkStart w:id="60" w:name="_Toc305163061"/>
      <w:bookmarkStart w:id="61" w:name="_Toc305165921"/>
      <w:bookmarkStart w:id="62" w:name="_Toc305166940"/>
      <w:bookmarkStart w:id="63" w:name="_Toc305935229"/>
      <w:bookmarkStart w:id="64" w:name="_Toc305939290"/>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000627E0">
        <w:rPr>
          <w:rFonts w:ascii="Times New Roman" w:hAnsi="Times New Roman" w:cs="Times New Roman"/>
          <w:color w:val="000000"/>
          <w:kern w:val="28"/>
          <w:sz w:val="56"/>
          <w:szCs w:val="56"/>
        </w:rPr>
        <w:t>Северо-</w:t>
      </w:r>
      <w:r w:rsidR="00502CAC">
        <w:rPr>
          <w:rFonts w:ascii="Times New Roman" w:hAnsi="Times New Roman" w:cs="Times New Roman"/>
          <w:color w:val="000000"/>
          <w:kern w:val="28"/>
          <w:sz w:val="56"/>
          <w:szCs w:val="56"/>
        </w:rPr>
        <w:t>Енисейского района</w:t>
      </w:r>
      <w:r w:rsidR="00752FAE" w:rsidRPr="00955F2E">
        <w:rPr>
          <w:rFonts w:ascii="Times New Roman" w:hAnsi="Times New Roman" w:cs="Times New Roman"/>
          <w:color w:val="000000"/>
          <w:kern w:val="28"/>
          <w:sz w:val="56"/>
          <w:szCs w:val="56"/>
        </w:rPr>
        <w:t xml:space="preserve"> </w:t>
      </w:r>
      <w:bookmarkStart w:id="65" w:name="_Toc367968139"/>
      <w:bookmarkStart w:id="66" w:name="_Toc367978120"/>
      <w:bookmarkStart w:id="67" w:name="_Toc368665040"/>
      <w:bookmarkStart w:id="68" w:name="_Toc399349772"/>
      <w:bookmarkStart w:id="69" w:name="_Toc399744352"/>
      <w:bookmarkStart w:id="70" w:name="_Toc399751876"/>
      <w:bookmarkStart w:id="71" w:name="_Toc400634437"/>
      <w:bookmarkStart w:id="72" w:name="_Toc400654024"/>
      <w:bookmarkStart w:id="73" w:name="_Toc400654500"/>
      <w:bookmarkStart w:id="74" w:name="_Toc430869894"/>
      <w:bookmarkStart w:id="75" w:name="_Toc432519918"/>
      <w:bookmarkStart w:id="76" w:name="_Toc462941064"/>
      <w:bookmarkStart w:id="77" w:name="_Toc463092161"/>
      <w:bookmarkStart w:id="78" w:name="_Toc463978822"/>
      <w:r w:rsidRPr="00955F2E">
        <w:rPr>
          <w:rFonts w:ascii="Times New Roman" w:hAnsi="Times New Roman" w:cs="Times New Roman"/>
          <w:color w:val="000000"/>
          <w:kern w:val="28"/>
          <w:sz w:val="56"/>
          <w:szCs w:val="56"/>
        </w:rPr>
        <w:t>на 20</w:t>
      </w:r>
      <w:r w:rsidR="00C139B4">
        <w:rPr>
          <w:rFonts w:ascii="Times New Roman" w:hAnsi="Times New Roman" w:cs="Times New Roman"/>
          <w:color w:val="000000"/>
          <w:kern w:val="28"/>
          <w:sz w:val="56"/>
          <w:szCs w:val="56"/>
        </w:rPr>
        <w:t>2</w:t>
      </w:r>
      <w:r w:rsidR="00FD11E7">
        <w:rPr>
          <w:rFonts w:ascii="Times New Roman" w:hAnsi="Times New Roman" w:cs="Times New Roman"/>
          <w:color w:val="000000"/>
          <w:kern w:val="28"/>
          <w:sz w:val="56"/>
          <w:szCs w:val="56"/>
        </w:rPr>
        <w:t>5</w:t>
      </w:r>
      <w:r w:rsidRPr="00955F2E">
        <w:rPr>
          <w:rFonts w:ascii="Times New Roman" w:hAnsi="Times New Roman" w:cs="Times New Roman"/>
          <w:color w:val="000000"/>
          <w:kern w:val="28"/>
          <w:sz w:val="56"/>
          <w:szCs w:val="56"/>
        </w:rPr>
        <w:t xml:space="preserve"> </w:t>
      </w:r>
      <w:r w:rsidR="00752FAE" w:rsidRPr="00955F2E">
        <w:rPr>
          <w:rFonts w:ascii="Times New Roman" w:hAnsi="Times New Roman" w:cs="Times New Roman"/>
          <w:color w:val="000000"/>
          <w:kern w:val="28"/>
          <w:sz w:val="56"/>
          <w:szCs w:val="56"/>
        </w:rPr>
        <w:t>год</w:t>
      </w:r>
      <w:bookmarkEnd w:id="41"/>
      <w:bookmarkEnd w:id="42"/>
      <w:bookmarkEnd w:id="43"/>
      <w:bookmarkEnd w:id="44"/>
      <w:bookmarkEnd w:id="45"/>
      <w:bookmarkEnd w:id="46"/>
      <w:bookmarkEnd w:id="47"/>
      <w:r w:rsidR="00752FAE" w:rsidRPr="00955F2E">
        <w:rPr>
          <w:rFonts w:ascii="Times New Roman" w:hAnsi="Times New Roman" w:cs="Times New Roman"/>
          <w:color w:val="000000"/>
          <w:kern w:val="28"/>
          <w:sz w:val="56"/>
          <w:szCs w:val="56"/>
        </w:rPr>
        <w:t xml:space="preserve"> </w:t>
      </w:r>
      <w:bookmarkStart w:id="79" w:name="_Toc336620786"/>
      <w:bookmarkStart w:id="80" w:name="_Toc336620866"/>
      <w:bookmarkStart w:id="81" w:name="_Toc336787440"/>
      <w:bookmarkStart w:id="82" w:name="_Toc336787621"/>
      <w:bookmarkStart w:id="83" w:name="_Toc337224165"/>
      <w:bookmarkStart w:id="84" w:name="_Toc337224223"/>
      <w:bookmarkStart w:id="85" w:name="_Toc337809436"/>
      <w:r w:rsidR="00752FAE" w:rsidRPr="00955F2E">
        <w:rPr>
          <w:rFonts w:ascii="Times New Roman" w:hAnsi="Times New Roman" w:cs="Times New Roman"/>
          <w:color w:val="000000"/>
          <w:kern w:val="28"/>
          <w:sz w:val="56"/>
          <w:szCs w:val="56"/>
        </w:rPr>
        <w:t>и плановый период 20</w:t>
      </w:r>
      <w:r w:rsidR="006E6C48">
        <w:rPr>
          <w:rFonts w:ascii="Times New Roman" w:hAnsi="Times New Roman" w:cs="Times New Roman"/>
          <w:color w:val="000000"/>
          <w:kern w:val="28"/>
          <w:sz w:val="56"/>
          <w:szCs w:val="56"/>
        </w:rPr>
        <w:t>2</w:t>
      </w:r>
      <w:r w:rsidR="00FD11E7">
        <w:rPr>
          <w:rFonts w:ascii="Times New Roman" w:hAnsi="Times New Roman" w:cs="Times New Roman"/>
          <w:color w:val="000000"/>
          <w:kern w:val="28"/>
          <w:sz w:val="56"/>
          <w:szCs w:val="56"/>
        </w:rPr>
        <w:t>6</w:t>
      </w:r>
      <w:r w:rsidR="00752FAE" w:rsidRPr="00955F2E">
        <w:rPr>
          <w:rFonts w:ascii="Times New Roman" w:hAnsi="Times New Roman" w:cs="Times New Roman"/>
          <w:color w:val="000000"/>
          <w:kern w:val="28"/>
          <w:sz w:val="56"/>
          <w:szCs w:val="56"/>
        </w:rPr>
        <w:t> </w:t>
      </w:r>
      <w:r w:rsidR="00576365">
        <w:rPr>
          <w:rFonts w:ascii="Times New Roman" w:hAnsi="Times New Roman" w:cs="Times New Roman"/>
          <w:color w:val="000000"/>
          <w:kern w:val="28"/>
          <w:sz w:val="56"/>
          <w:szCs w:val="56"/>
        </w:rPr>
        <w:t>–</w:t>
      </w:r>
      <w:r w:rsidR="00752FAE" w:rsidRPr="00955F2E">
        <w:rPr>
          <w:rFonts w:ascii="Times New Roman" w:hAnsi="Times New Roman" w:cs="Times New Roman"/>
          <w:color w:val="000000"/>
          <w:kern w:val="28"/>
          <w:sz w:val="56"/>
          <w:szCs w:val="56"/>
        </w:rPr>
        <w:t> </w:t>
      </w:r>
      <w:r w:rsidR="000931F2">
        <w:rPr>
          <w:rFonts w:ascii="Times New Roman" w:hAnsi="Times New Roman" w:cs="Times New Roman"/>
          <w:color w:val="000000"/>
          <w:kern w:val="28"/>
          <w:sz w:val="56"/>
          <w:szCs w:val="56"/>
        </w:rPr>
        <w:t>202</w:t>
      </w:r>
      <w:r w:rsidR="00FD11E7">
        <w:rPr>
          <w:rFonts w:ascii="Times New Roman" w:hAnsi="Times New Roman" w:cs="Times New Roman"/>
          <w:color w:val="000000"/>
          <w:kern w:val="28"/>
          <w:sz w:val="56"/>
          <w:szCs w:val="56"/>
        </w:rPr>
        <w:t>7</w:t>
      </w:r>
      <w:r w:rsidR="001E65CC" w:rsidRPr="00955F2E">
        <w:rPr>
          <w:rFonts w:ascii="Times New Roman" w:hAnsi="Times New Roman" w:cs="Times New Roman"/>
          <w:color w:val="000000"/>
          <w:kern w:val="28"/>
          <w:sz w:val="56"/>
          <w:szCs w:val="56"/>
        </w:rPr>
        <w:t xml:space="preserve"> </w:t>
      </w:r>
      <w:r w:rsidRPr="00955F2E">
        <w:rPr>
          <w:rFonts w:ascii="Times New Roman" w:hAnsi="Times New Roman" w:cs="Times New Roman"/>
          <w:color w:val="000000"/>
          <w:kern w:val="28"/>
          <w:sz w:val="56"/>
          <w:szCs w:val="56"/>
        </w:rPr>
        <w:t>год</w:t>
      </w:r>
      <w:bookmarkEnd w:id="37"/>
      <w:bookmarkEnd w:id="38"/>
      <w:bookmarkEnd w:id="39"/>
      <w:bookmarkEnd w:id="4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00752FAE" w:rsidRPr="00955F2E">
        <w:rPr>
          <w:rFonts w:ascii="Times New Roman" w:hAnsi="Times New Roman" w:cs="Times New Roman"/>
          <w:color w:val="000000"/>
          <w:kern w:val="28"/>
          <w:sz w:val="56"/>
          <w:szCs w:val="56"/>
        </w:rPr>
        <w:t>ов</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FD3D4A" w:rsidRPr="00955F2E" w:rsidRDefault="00FD3D4A" w:rsidP="00464949">
      <w:pPr>
        <w:pStyle w:val="12"/>
      </w:pPr>
    </w:p>
    <w:p w:rsidR="00FD3D4A" w:rsidRPr="00955F2E" w:rsidRDefault="00FD3D4A" w:rsidP="00464949">
      <w:pPr>
        <w:pStyle w:val="12"/>
      </w:pPr>
    </w:p>
    <w:p w:rsidR="00FD3D4A" w:rsidRPr="00955F2E" w:rsidRDefault="00FD3D4A" w:rsidP="00464949">
      <w:pPr>
        <w:pStyle w:val="12"/>
      </w:pPr>
    </w:p>
    <w:p w:rsidR="00FD3D4A" w:rsidRPr="00955F2E" w:rsidRDefault="00FD3D4A" w:rsidP="00464949">
      <w:pPr>
        <w:pStyle w:val="12"/>
      </w:pPr>
    </w:p>
    <w:p w:rsidR="00FD3D4A" w:rsidRPr="00955F2E" w:rsidRDefault="00FD3D4A" w:rsidP="00464949">
      <w:pPr>
        <w:pStyle w:val="12"/>
      </w:pPr>
    </w:p>
    <w:p w:rsidR="00FD3D4A" w:rsidRPr="00955F2E" w:rsidRDefault="00FD3D4A" w:rsidP="00464949">
      <w:pPr>
        <w:pStyle w:val="12"/>
      </w:pPr>
    </w:p>
    <w:p w:rsidR="00FD3D4A" w:rsidRPr="00955F2E" w:rsidRDefault="00FD3D4A" w:rsidP="00464949">
      <w:pPr>
        <w:pStyle w:val="12"/>
      </w:pPr>
    </w:p>
    <w:p w:rsidR="00846DEE" w:rsidRPr="00955F2E" w:rsidRDefault="00846DEE" w:rsidP="00846DEE">
      <w:pPr>
        <w:pStyle w:val="12"/>
        <w:rPr>
          <w:color w:val="1F497D"/>
        </w:rPr>
      </w:pPr>
      <w:r w:rsidRPr="00955F2E">
        <w:rPr>
          <w:color w:val="1F497D"/>
        </w:rPr>
        <w:t xml:space="preserve"> </w:t>
      </w:r>
    </w:p>
    <w:p w:rsidR="009C7BA2" w:rsidRDefault="0091006A" w:rsidP="006F4887">
      <w:pPr>
        <w:spacing w:after="120"/>
        <w:ind w:left="7" w:firstLine="702"/>
        <w:rPr>
          <w:color w:val="1F497D"/>
          <w:szCs w:val="28"/>
        </w:rPr>
      </w:pPr>
      <w:r w:rsidRPr="00955F2E">
        <w:rPr>
          <w:color w:val="1F497D"/>
          <w:szCs w:val="28"/>
        </w:rPr>
        <w:br w:type="page"/>
      </w:r>
      <w:bookmarkStart w:id="86" w:name="_Toc243048054"/>
    </w:p>
    <w:p w:rsidR="009C7BA2" w:rsidRDefault="00B46780" w:rsidP="006F4887">
      <w:pPr>
        <w:spacing w:after="120"/>
        <w:ind w:left="7" w:firstLine="702"/>
      </w:pPr>
      <w:r>
        <w:lastRenderedPageBreak/>
        <w:t xml:space="preserve">1. </w:t>
      </w:r>
      <w:r w:rsidR="009C7BA2">
        <w:t>ОСНОВНЫЕ НАПРАВЛЕНИЯ БЮДЖЕТНОЙ ПОЛИТИКИ СЕВЕРО-ЕНИСЕЙСКОГО РАЙОНА НА 2025 ГОД И ПЛАНОВЫЙ ПЕРИОД 2026-2027 ГОДОВ</w:t>
      </w:r>
    </w:p>
    <w:p w:rsidR="006F4887" w:rsidRDefault="006F4887" w:rsidP="006F4887">
      <w:pPr>
        <w:spacing w:after="120"/>
        <w:ind w:left="7" w:firstLine="702"/>
        <w:rPr>
          <w:color w:val="1F497D"/>
        </w:rPr>
      </w:pPr>
      <w:proofErr w:type="gramStart"/>
      <w:r>
        <w:t xml:space="preserve">Бюджетная политика в Северо-Енисейском районе, как и </w:t>
      </w:r>
      <w:r w:rsidRPr="00E640C1">
        <w:t>в Красноярском крае</w:t>
      </w:r>
      <w:r w:rsidR="00E60CF4">
        <w:t xml:space="preserve">, </w:t>
      </w:r>
      <w:r w:rsidR="00EE6B83">
        <w:t>так</w:t>
      </w:r>
      <w:r w:rsidR="00E60CF4">
        <w:t xml:space="preserve"> </w:t>
      </w:r>
      <w:r>
        <w:t>и в целом в Российской Федерации</w:t>
      </w:r>
      <w:r w:rsidRPr="00E640C1">
        <w:t xml:space="preserve"> в 2023</w:t>
      </w:r>
      <w:r w:rsidRPr="00E640C1">
        <w:rPr>
          <w:color w:val="000000"/>
        </w:rPr>
        <w:t>–</w:t>
      </w:r>
      <w:r w:rsidRPr="00E640C1">
        <w:t>2024 годах была ориентирована на обеспечение устойчивой</w:t>
      </w:r>
      <w:r>
        <w:t xml:space="preserve"> </w:t>
      </w:r>
      <w:r w:rsidRPr="00E640C1">
        <w:t>и предсказуемой экономической среды, содействие структурной трансформации экономики, включая перестройку хозяйственных связей и достижение национальных целей развития страны, в том числе за счет реализации национальных проектов и мероприятий Послания Президента Российской Федерации Федеральному Собранию Российской</w:t>
      </w:r>
      <w:proofErr w:type="gramEnd"/>
      <w:r w:rsidRPr="00E640C1">
        <w:t xml:space="preserve"> Федерации, обеспечение государственных гарантий граждан и последовательное повышение качества</w:t>
      </w:r>
      <w:r>
        <w:t xml:space="preserve"> </w:t>
      </w:r>
      <w:r w:rsidRPr="00E640C1">
        <w:t>их жизни.</w:t>
      </w:r>
      <w:r w:rsidR="00D730BE" w:rsidRPr="00955F2E">
        <w:rPr>
          <w:color w:val="1F497D"/>
        </w:rPr>
        <w:t xml:space="preserve"> </w:t>
      </w:r>
    </w:p>
    <w:p w:rsidR="00A1307F" w:rsidRPr="00955F2E" w:rsidRDefault="00A1307F" w:rsidP="00A1307F">
      <w:pPr>
        <w:ind w:firstLine="741"/>
        <w:rPr>
          <w:color w:val="000000"/>
        </w:rPr>
      </w:pPr>
      <w:proofErr w:type="gramStart"/>
      <w:r w:rsidRPr="00955F2E">
        <w:rPr>
          <w:color w:val="000000"/>
        </w:rPr>
        <w:t>Основные направления бюджетной</w:t>
      </w:r>
      <w:r w:rsidR="00A95DDA" w:rsidRPr="00955F2E">
        <w:rPr>
          <w:color w:val="000000"/>
        </w:rPr>
        <w:t xml:space="preserve"> политики </w:t>
      </w:r>
      <w:r w:rsidR="00D4441A">
        <w:rPr>
          <w:color w:val="000000"/>
        </w:rPr>
        <w:t>Северо-Енисейского района</w:t>
      </w:r>
      <w:r w:rsidR="00A95DDA" w:rsidRPr="00955F2E">
        <w:rPr>
          <w:color w:val="000000"/>
        </w:rPr>
        <w:t xml:space="preserve"> на </w:t>
      </w:r>
      <w:r w:rsidRPr="00955F2E">
        <w:rPr>
          <w:color w:val="000000"/>
        </w:rPr>
        <w:t>20</w:t>
      </w:r>
      <w:r w:rsidR="00C139B4">
        <w:rPr>
          <w:color w:val="000000"/>
        </w:rPr>
        <w:t>2</w:t>
      </w:r>
      <w:r w:rsidR="00FD11E7">
        <w:rPr>
          <w:color w:val="000000"/>
        </w:rPr>
        <w:t>5</w:t>
      </w:r>
      <w:r w:rsidRPr="00955F2E">
        <w:rPr>
          <w:color w:val="000000"/>
        </w:rPr>
        <w:t xml:space="preserve"> год и плановый п</w:t>
      </w:r>
      <w:r w:rsidR="002C1FBC" w:rsidRPr="00955F2E">
        <w:rPr>
          <w:color w:val="000000"/>
        </w:rPr>
        <w:t>ериод</w:t>
      </w:r>
      <w:r w:rsidR="00A63F9B">
        <w:rPr>
          <w:color w:val="000000"/>
        </w:rPr>
        <w:t xml:space="preserve"> </w:t>
      </w:r>
      <w:r w:rsidR="002C1FBC" w:rsidRPr="00955F2E">
        <w:rPr>
          <w:color w:val="000000"/>
        </w:rPr>
        <w:t xml:space="preserve"> 20</w:t>
      </w:r>
      <w:r w:rsidR="00C10DFE">
        <w:rPr>
          <w:color w:val="000000"/>
        </w:rPr>
        <w:t>2</w:t>
      </w:r>
      <w:r w:rsidR="00FD11E7">
        <w:rPr>
          <w:color w:val="000000"/>
        </w:rPr>
        <w:t>6</w:t>
      </w:r>
      <w:r w:rsidR="002C1FBC" w:rsidRPr="00955F2E">
        <w:rPr>
          <w:color w:val="000000"/>
        </w:rPr>
        <w:t xml:space="preserve"> и 20</w:t>
      </w:r>
      <w:r w:rsidR="000931F2">
        <w:rPr>
          <w:color w:val="000000"/>
        </w:rPr>
        <w:t>2</w:t>
      </w:r>
      <w:r w:rsidR="00FD11E7">
        <w:rPr>
          <w:color w:val="000000"/>
        </w:rPr>
        <w:t>7</w:t>
      </w:r>
      <w:r w:rsidR="002C1FBC" w:rsidRPr="00955F2E">
        <w:rPr>
          <w:color w:val="000000"/>
        </w:rPr>
        <w:t xml:space="preserve"> годов (далее </w:t>
      </w:r>
      <w:r w:rsidR="002C1FBC" w:rsidRPr="00955F2E">
        <w:rPr>
          <w:color w:val="000000"/>
          <w:szCs w:val="28"/>
        </w:rPr>
        <w:sym w:font="Symbol" w:char="F02D"/>
      </w:r>
      <w:r w:rsidRPr="00955F2E">
        <w:rPr>
          <w:color w:val="000000"/>
        </w:rPr>
        <w:t xml:space="preserve"> Основные направления бюджетной политики) </w:t>
      </w:r>
      <w:r w:rsidR="00120A14">
        <w:rPr>
          <w:color w:val="000000"/>
        </w:rPr>
        <w:t>сформированы</w:t>
      </w:r>
      <w:r w:rsidRPr="00955F2E">
        <w:rPr>
          <w:color w:val="000000"/>
        </w:rPr>
        <w:t xml:space="preserve"> в соответствии с бюджетным законодательством Российской Федерации и Красноярского края в целях составления проекта бюджета</w:t>
      </w:r>
      <w:r w:rsidR="00D4441A">
        <w:rPr>
          <w:color w:val="000000"/>
        </w:rPr>
        <w:t xml:space="preserve"> Северо-Енисейского района</w:t>
      </w:r>
      <w:r w:rsidRPr="00955F2E">
        <w:rPr>
          <w:color w:val="000000"/>
        </w:rPr>
        <w:t xml:space="preserve"> на 20</w:t>
      </w:r>
      <w:r w:rsidR="00C139B4">
        <w:rPr>
          <w:color w:val="000000"/>
        </w:rPr>
        <w:t>2</w:t>
      </w:r>
      <w:r w:rsidR="00FD11E7">
        <w:rPr>
          <w:color w:val="000000"/>
        </w:rPr>
        <w:t>5</w:t>
      </w:r>
      <w:r w:rsidRPr="00955F2E">
        <w:rPr>
          <w:color w:val="000000"/>
        </w:rPr>
        <w:t xml:space="preserve"> год и плановый п</w:t>
      </w:r>
      <w:r w:rsidR="002C1FBC" w:rsidRPr="00955F2E">
        <w:rPr>
          <w:color w:val="000000"/>
        </w:rPr>
        <w:t>ериод 20</w:t>
      </w:r>
      <w:r w:rsidR="00C10DFE">
        <w:rPr>
          <w:color w:val="000000"/>
        </w:rPr>
        <w:t>2</w:t>
      </w:r>
      <w:r w:rsidR="00FD11E7">
        <w:rPr>
          <w:color w:val="000000"/>
        </w:rPr>
        <w:t>6</w:t>
      </w:r>
      <w:r w:rsidR="0096255C" w:rsidRPr="00955F2E">
        <w:rPr>
          <w:color w:val="000000"/>
        </w:rPr>
        <w:t xml:space="preserve"> - 20</w:t>
      </w:r>
      <w:r w:rsidR="000931F2">
        <w:rPr>
          <w:color w:val="000000"/>
        </w:rPr>
        <w:t>2</w:t>
      </w:r>
      <w:r w:rsidR="00FD11E7">
        <w:rPr>
          <w:color w:val="000000"/>
        </w:rPr>
        <w:t>7</w:t>
      </w:r>
      <w:r w:rsidR="002C1FBC" w:rsidRPr="00955F2E">
        <w:rPr>
          <w:color w:val="000000"/>
        </w:rPr>
        <w:t xml:space="preserve"> годов (далее </w:t>
      </w:r>
      <w:r w:rsidR="002C1FBC" w:rsidRPr="00955F2E">
        <w:rPr>
          <w:color w:val="000000"/>
          <w:szCs w:val="28"/>
        </w:rPr>
        <w:sym w:font="Symbol" w:char="F02D"/>
      </w:r>
      <w:r w:rsidRPr="00955F2E">
        <w:rPr>
          <w:color w:val="000000"/>
        </w:rPr>
        <w:t xml:space="preserve"> проект бюджета </w:t>
      </w:r>
      <w:r w:rsidR="00D4441A">
        <w:rPr>
          <w:color w:val="000000"/>
        </w:rPr>
        <w:t xml:space="preserve">района </w:t>
      </w:r>
      <w:r w:rsidRPr="00955F2E">
        <w:rPr>
          <w:color w:val="000000"/>
        </w:rPr>
        <w:t>на 20</w:t>
      </w:r>
      <w:r w:rsidR="00C139B4">
        <w:rPr>
          <w:color w:val="000000"/>
        </w:rPr>
        <w:t>2</w:t>
      </w:r>
      <w:r w:rsidR="00FD11E7">
        <w:rPr>
          <w:color w:val="000000"/>
        </w:rPr>
        <w:t>5</w:t>
      </w:r>
      <w:r w:rsidRPr="00955F2E">
        <w:rPr>
          <w:color w:val="000000"/>
        </w:rPr>
        <w:t>-20</w:t>
      </w:r>
      <w:r w:rsidR="000931F2">
        <w:rPr>
          <w:color w:val="000000"/>
        </w:rPr>
        <w:t>2</w:t>
      </w:r>
      <w:r w:rsidR="00FD11E7">
        <w:rPr>
          <w:color w:val="000000"/>
        </w:rPr>
        <w:t>7</w:t>
      </w:r>
      <w:r w:rsidRPr="00955F2E">
        <w:rPr>
          <w:color w:val="000000"/>
        </w:rPr>
        <w:t xml:space="preserve"> годы).</w:t>
      </w:r>
      <w:proofErr w:type="gramEnd"/>
    </w:p>
    <w:p w:rsidR="00120A14" w:rsidRDefault="00120A14" w:rsidP="00120A14">
      <w:pPr>
        <w:autoSpaceDE w:val="0"/>
        <w:autoSpaceDN w:val="0"/>
        <w:adjustRightInd w:val="0"/>
        <w:ind w:firstLine="709"/>
        <w:rPr>
          <w:szCs w:val="28"/>
        </w:rPr>
      </w:pPr>
      <w:proofErr w:type="gramStart"/>
      <w:r w:rsidRPr="00E60CF4">
        <w:rPr>
          <w:szCs w:val="28"/>
        </w:rPr>
        <w:t xml:space="preserve">Основные направления бюджетной и налоговой политики сформированы с учетом положений </w:t>
      </w:r>
      <w:r w:rsidR="00E56BF6" w:rsidRPr="00C956A1">
        <w:t>Указ</w:t>
      </w:r>
      <w:r w:rsidR="00E56BF6">
        <w:t>ов</w:t>
      </w:r>
      <w:r w:rsidR="00E56BF6" w:rsidRPr="00C956A1">
        <w:t xml:space="preserve"> Президента Российской Федерации от 7 мая 2018 года № 204 «О национальных целях и стратегических задачах развития Российской Фе</w:t>
      </w:r>
      <w:r w:rsidR="00E56BF6">
        <w:t xml:space="preserve">дерации на период до 2024 года», </w:t>
      </w:r>
      <w:r w:rsidRPr="00E60CF4">
        <w:rPr>
          <w:szCs w:val="28"/>
        </w:rPr>
        <w:t>от 21 июля 2020 года № 474 «О национальных целях развития Российской Федерации на период до 2030 года», Основных направлений бюджетной и налоговой политики Красноярского края на</w:t>
      </w:r>
      <w:proofErr w:type="gramEnd"/>
      <w:r w:rsidRPr="00E60CF4">
        <w:rPr>
          <w:szCs w:val="28"/>
        </w:rPr>
        <w:t xml:space="preserve"> 202</w:t>
      </w:r>
      <w:r w:rsidR="00A553AA" w:rsidRPr="00E60CF4">
        <w:rPr>
          <w:szCs w:val="28"/>
        </w:rPr>
        <w:t>5</w:t>
      </w:r>
      <w:r w:rsidRPr="00E60CF4">
        <w:rPr>
          <w:szCs w:val="28"/>
        </w:rPr>
        <w:t xml:space="preserve"> год и плановый период 202</w:t>
      </w:r>
      <w:r w:rsidR="00A553AA" w:rsidRPr="00E60CF4">
        <w:rPr>
          <w:szCs w:val="28"/>
        </w:rPr>
        <w:t>6</w:t>
      </w:r>
      <w:r w:rsidRPr="00E60CF4">
        <w:rPr>
          <w:szCs w:val="28"/>
        </w:rPr>
        <w:t>-202</w:t>
      </w:r>
      <w:r w:rsidR="00A553AA" w:rsidRPr="00E60CF4">
        <w:rPr>
          <w:szCs w:val="28"/>
        </w:rPr>
        <w:t>7</w:t>
      </w:r>
      <w:r w:rsidRPr="00E60CF4">
        <w:rPr>
          <w:szCs w:val="28"/>
        </w:rPr>
        <w:t xml:space="preserve"> годов.</w:t>
      </w:r>
    </w:p>
    <w:p w:rsidR="00510A92" w:rsidRPr="002E14C4" w:rsidRDefault="006F4887" w:rsidP="00510A92">
      <w:pPr>
        <w:spacing w:before="120"/>
        <w:ind w:firstLine="743"/>
        <w:rPr>
          <w:color w:val="000000"/>
        </w:rPr>
      </w:pPr>
      <w:proofErr w:type="gramStart"/>
      <w:r>
        <w:rPr>
          <w:color w:val="000000"/>
        </w:rPr>
        <w:t>Р</w:t>
      </w:r>
      <w:r w:rsidR="00510A92" w:rsidRPr="002E14C4">
        <w:rPr>
          <w:color w:val="000000"/>
        </w:rPr>
        <w:t xml:space="preserve">азработка Основных направлений осуществлялась с учетом базовых целей и задач бюджетной политики </w:t>
      </w:r>
      <w:r w:rsidR="00510A92">
        <w:rPr>
          <w:color w:val="000000"/>
        </w:rPr>
        <w:t>Северо-Енисейского района</w:t>
      </w:r>
      <w:r w:rsidR="00510A92" w:rsidRPr="002E14C4">
        <w:rPr>
          <w:color w:val="000000"/>
        </w:rPr>
        <w:t xml:space="preserve"> на 20</w:t>
      </w:r>
      <w:r w:rsidR="00510A92">
        <w:rPr>
          <w:color w:val="000000"/>
        </w:rPr>
        <w:t>2</w:t>
      </w:r>
      <w:r w:rsidR="00A553AA">
        <w:rPr>
          <w:color w:val="000000"/>
        </w:rPr>
        <w:t>4</w:t>
      </w:r>
      <w:r w:rsidR="00510A92" w:rsidRPr="002E14C4">
        <w:rPr>
          <w:color w:val="000000"/>
        </w:rPr>
        <w:t>–202</w:t>
      </w:r>
      <w:r w:rsidR="00A553AA">
        <w:rPr>
          <w:color w:val="000000"/>
        </w:rPr>
        <w:t>6</w:t>
      </w:r>
      <w:r w:rsidR="00510A92" w:rsidRPr="002E14C4">
        <w:rPr>
          <w:color w:val="000000"/>
        </w:rPr>
        <w:t xml:space="preserve"> годы, </w:t>
      </w:r>
      <w:r w:rsidR="00510A92" w:rsidRPr="002E14C4">
        <w:rPr>
          <w:szCs w:val="28"/>
        </w:rPr>
        <w:t xml:space="preserve">приоритетных направлений стратегического развития </w:t>
      </w:r>
      <w:r w:rsidR="00510A92">
        <w:rPr>
          <w:szCs w:val="28"/>
        </w:rPr>
        <w:t>района</w:t>
      </w:r>
      <w:r w:rsidR="00510A92" w:rsidRPr="002E14C4">
        <w:rPr>
          <w:szCs w:val="28"/>
        </w:rPr>
        <w:t>,</w:t>
      </w:r>
      <w:r w:rsidR="00510A92" w:rsidRPr="002E14C4">
        <w:rPr>
          <w:color w:val="000000"/>
        </w:rPr>
        <w:t xml:space="preserve"> нормативных правовых актов по вопросам социально-экономического развития </w:t>
      </w:r>
      <w:r w:rsidR="00510A92">
        <w:rPr>
          <w:color w:val="000000"/>
        </w:rPr>
        <w:t>Северо-Енисейского района</w:t>
      </w:r>
      <w:r w:rsidR="00510A92" w:rsidRPr="002E14C4">
        <w:rPr>
          <w:color w:val="000000"/>
        </w:rPr>
        <w:t xml:space="preserve">, связанных с принятием </w:t>
      </w:r>
      <w:r w:rsidR="00510A92">
        <w:rPr>
          <w:color w:val="000000"/>
        </w:rPr>
        <w:t>решений</w:t>
      </w:r>
      <w:r w:rsidR="00510A92" w:rsidRPr="002E14C4">
        <w:rPr>
          <w:color w:val="000000"/>
        </w:rPr>
        <w:t xml:space="preserve"> о</w:t>
      </w:r>
      <w:r w:rsidR="00510A92">
        <w:rPr>
          <w:color w:val="000000"/>
        </w:rPr>
        <w:t xml:space="preserve"> </w:t>
      </w:r>
      <w:r w:rsidR="00510A92" w:rsidRPr="002E14C4">
        <w:rPr>
          <w:color w:val="000000"/>
        </w:rPr>
        <w:t>бюджет</w:t>
      </w:r>
      <w:r w:rsidR="00510A92">
        <w:rPr>
          <w:color w:val="000000"/>
        </w:rPr>
        <w:t xml:space="preserve">е </w:t>
      </w:r>
      <w:r w:rsidR="00510A92" w:rsidRPr="002E14C4">
        <w:rPr>
          <w:color w:val="000000"/>
        </w:rPr>
        <w:t>на предыдущие бюджетные циклы и внесением в них изменений, а</w:t>
      </w:r>
      <w:r w:rsidR="00510A92">
        <w:rPr>
          <w:color w:val="000000"/>
        </w:rPr>
        <w:t xml:space="preserve"> </w:t>
      </w:r>
      <w:r w:rsidR="00510A92" w:rsidRPr="002E14C4">
        <w:rPr>
          <w:color w:val="000000"/>
        </w:rPr>
        <w:t>также с учетом итогов реализации бюджетной политики в 20</w:t>
      </w:r>
      <w:r w:rsidR="00510A92">
        <w:rPr>
          <w:color w:val="000000"/>
        </w:rPr>
        <w:t>2</w:t>
      </w:r>
      <w:r w:rsidR="00A553AA">
        <w:rPr>
          <w:color w:val="000000"/>
        </w:rPr>
        <w:t>3</w:t>
      </w:r>
      <w:r w:rsidR="00510A92">
        <w:rPr>
          <w:color w:val="000000"/>
        </w:rPr>
        <w:t>–202</w:t>
      </w:r>
      <w:r w:rsidR="00A553AA">
        <w:rPr>
          <w:color w:val="000000"/>
        </w:rPr>
        <w:t>4</w:t>
      </w:r>
      <w:r w:rsidR="00510A92" w:rsidRPr="002E14C4">
        <w:rPr>
          <w:color w:val="000000"/>
        </w:rPr>
        <w:t xml:space="preserve"> годах</w:t>
      </w:r>
      <w:r w:rsidR="00510A92">
        <w:rPr>
          <w:color w:val="000000"/>
        </w:rPr>
        <w:t xml:space="preserve"> и новых инициатив</w:t>
      </w:r>
      <w:proofErr w:type="gramEnd"/>
      <w:r w:rsidR="00510A92">
        <w:rPr>
          <w:color w:val="000000"/>
        </w:rPr>
        <w:t xml:space="preserve"> социально-экономического развития Северо-Енисейского района</w:t>
      </w:r>
      <w:r w:rsidR="00510A92" w:rsidRPr="002E14C4">
        <w:rPr>
          <w:color w:val="000000"/>
        </w:rPr>
        <w:t>.</w:t>
      </w:r>
    </w:p>
    <w:p w:rsidR="00510A92" w:rsidRPr="00955F2E" w:rsidRDefault="00510A92" w:rsidP="00510A92">
      <w:pPr>
        <w:ind w:firstLine="741"/>
        <w:rPr>
          <w:color w:val="000000"/>
        </w:rPr>
      </w:pPr>
      <w:r w:rsidRPr="00955F2E">
        <w:rPr>
          <w:color w:val="000000"/>
        </w:rPr>
        <w:t xml:space="preserve">Целью Основных направлений бюджетной политики является определение условий, принимаемых для составления проекта бюджета </w:t>
      </w:r>
      <w:r>
        <w:rPr>
          <w:color w:val="000000"/>
        </w:rPr>
        <w:t xml:space="preserve">района </w:t>
      </w:r>
      <w:r w:rsidRPr="00955F2E">
        <w:rPr>
          <w:color w:val="000000"/>
        </w:rPr>
        <w:t>на 20</w:t>
      </w:r>
      <w:r>
        <w:rPr>
          <w:color w:val="000000"/>
        </w:rPr>
        <w:t>2</w:t>
      </w:r>
      <w:r w:rsidR="00A553AA">
        <w:rPr>
          <w:color w:val="000000"/>
        </w:rPr>
        <w:t>5</w:t>
      </w:r>
      <w:r w:rsidRPr="00955F2E">
        <w:rPr>
          <w:color w:val="000000"/>
        </w:rPr>
        <w:t>-20</w:t>
      </w:r>
      <w:r>
        <w:rPr>
          <w:color w:val="000000"/>
        </w:rPr>
        <w:t>2</w:t>
      </w:r>
      <w:r w:rsidR="00A553AA">
        <w:rPr>
          <w:color w:val="000000"/>
        </w:rPr>
        <w:t>7</w:t>
      </w:r>
      <w:r w:rsidRPr="00955F2E">
        <w:rPr>
          <w:color w:val="000000"/>
        </w:rPr>
        <w:t xml:space="preserve"> годы, подходов к его формированию, а также обеспечение прозрачности и открытости бюджетного планирования.</w:t>
      </w:r>
    </w:p>
    <w:p w:rsidR="00D13721" w:rsidRPr="00955F2E" w:rsidRDefault="00D13721" w:rsidP="00A1307F">
      <w:pPr>
        <w:ind w:firstLine="741"/>
        <w:rPr>
          <w:color w:val="000000"/>
        </w:rPr>
      </w:pPr>
    </w:p>
    <w:p w:rsidR="009A61D7" w:rsidRDefault="00B46780" w:rsidP="00B46780">
      <w:pPr>
        <w:pStyle w:val="2"/>
        <w:numPr>
          <w:ilvl w:val="1"/>
          <w:numId w:val="34"/>
        </w:numPr>
        <w:spacing w:afterLines="60" w:after="144"/>
        <w:rPr>
          <w:rFonts w:ascii="Times New Roman" w:hAnsi="Times New Roman" w:cs="Times New Roman"/>
          <w:i w:val="0"/>
          <w:color w:val="000000"/>
        </w:rPr>
      </w:pPr>
      <w:bookmarkStart w:id="87" w:name="_Toc463978823"/>
      <w:r>
        <w:rPr>
          <w:rFonts w:ascii="Times New Roman" w:hAnsi="Times New Roman" w:cs="Times New Roman"/>
          <w:i w:val="0"/>
          <w:color w:val="000000"/>
        </w:rPr>
        <w:lastRenderedPageBreak/>
        <w:t xml:space="preserve"> </w:t>
      </w:r>
      <w:r w:rsidR="009A61D7" w:rsidRPr="00955F2E">
        <w:rPr>
          <w:rFonts w:ascii="Times New Roman" w:hAnsi="Times New Roman" w:cs="Times New Roman"/>
          <w:i w:val="0"/>
          <w:color w:val="000000"/>
        </w:rPr>
        <w:t>Основные итоги реализации бюджетной политики в 20</w:t>
      </w:r>
      <w:r w:rsidR="00444E9A">
        <w:rPr>
          <w:rFonts w:ascii="Times New Roman" w:hAnsi="Times New Roman" w:cs="Times New Roman"/>
          <w:i w:val="0"/>
          <w:color w:val="000000"/>
        </w:rPr>
        <w:t>2</w:t>
      </w:r>
      <w:r w:rsidR="00A553AA">
        <w:rPr>
          <w:rFonts w:ascii="Times New Roman" w:hAnsi="Times New Roman" w:cs="Times New Roman"/>
          <w:i w:val="0"/>
          <w:color w:val="000000"/>
        </w:rPr>
        <w:t>3</w:t>
      </w:r>
      <w:r w:rsidR="009A61D7" w:rsidRPr="00955F2E">
        <w:rPr>
          <w:rFonts w:ascii="Times New Roman" w:hAnsi="Times New Roman" w:cs="Times New Roman"/>
          <w:i w:val="0"/>
          <w:color w:val="000000"/>
        </w:rPr>
        <w:t>-20</w:t>
      </w:r>
      <w:r w:rsidR="006D2E00">
        <w:rPr>
          <w:rFonts w:ascii="Times New Roman" w:hAnsi="Times New Roman" w:cs="Times New Roman"/>
          <w:i w:val="0"/>
          <w:color w:val="000000"/>
        </w:rPr>
        <w:t>2</w:t>
      </w:r>
      <w:r w:rsidR="009C1D9F">
        <w:rPr>
          <w:rFonts w:ascii="Times New Roman" w:hAnsi="Times New Roman" w:cs="Times New Roman"/>
          <w:i w:val="0"/>
          <w:color w:val="000000"/>
        </w:rPr>
        <w:t>4</w:t>
      </w:r>
      <w:r w:rsidR="009A61D7" w:rsidRPr="00955F2E">
        <w:rPr>
          <w:rFonts w:ascii="Times New Roman" w:hAnsi="Times New Roman" w:cs="Times New Roman"/>
          <w:i w:val="0"/>
          <w:color w:val="000000"/>
        </w:rPr>
        <w:t xml:space="preserve"> годах</w:t>
      </w:r>
      <w:r w:rsidR="00BD1E3F" w:rsidRPr="00955F2E">
        <w:rPr>
          <w:rFonts w:ascii="Times New Roman" w:hAnsi="Times New Roman" w:cs="Times New Roman"/>
          <w:i w:val="0"/>
          <w:color w:val="000000"/>
        </w:rPr>
        <w:t xml:space="preserve"> и условия, определяющие формиро</w:t>
      </w:r>
      <w:r w:rsidR="00BC6F01" w:rsidRPr="00955F2E">
        <w:rPr>
          <w:rFonts w:ascii="Times New Roman" w:hAnsi="Times New Roman" w:cs="Times New Roman"/>
          <w:i w:val="0"/>
          <w:color w:val="000000"/>
        </w:rPr>
        <w:t>вание бюджетной политики на 20</w:t>
      </w:r>
      <w:r w:rsidR="00BB332B">
        <w:rPr>
          <w:rFonts w:ascii="Times New Roman" w:hAnsi="Times New Roman" w:cs="Times New Roman"/>
          <w:i w:val="0"/>
          <w:color w:val="000000"/>
        </w:rPr>
        <w:t>2</w:t>
      </w:r>
      <w:r w:rsidR="00A553AA">
        <w:rPr>
          <w:rFonts w:ascii="Times New Roman" w:hAnsi="Times New Roman" w:cs="Times New Roman"/>
          <w:i w:val="0"/>
          <w:color w:val="000000"/>
        </w:rPr>
        <w:t>5</w:t>
      </w:r>
      <w:r w:rsidR="00BC6F01" w:rsidRPr="00955F2E">
        <w:rPr>
          <w:rFonts w:ascii="Times New Roman" w:hAnsi="Times New Roman" w:cs="Times New Roman"/>
          <w:i w:val="0"/>
          <w:color w:val="000000"/>
        </w:rPr>
        <w:t>-20</w:t>
      </w:r>
      <w:r w:rsidR="00B47977">
        <w:rPr>
          <w:rFonts w:ascii="Times New Roman" w:hAnsi="Times New Roman" w:cs="Times New Roman"/>
          <w:i w:val="0"/>
          <w:color w:val="000000"/>
        </w:rPr>
        <w:t>2</w:t>
      </w:r>
      <w:r w:rsidR="00A553AA">
        <w:rPr>
          <w:rFonts w:ascii="Times New Roman" w:hAnsi="Times New Roman" w:cs="Times New Roman"/>
          <w:i w:val="0"/>
          <w:color w:val="000000"/>
        </w:rPr>
        <w:t>7</w:t>
      </w:r>
      <w:r w:rsidR="00BD1E3F" w:rsidRPr="00955F2E">
        <w:rPr>
          <w:rFonts w:ascii="Times New Roman" w:hAnsi="Times New Roman" w:cs="Times New Roman"/>
          <w:i w:val="0"/>
          <w:color w:val="000000"/>
        </w:rPr>
        <w:t xml:space="preserve"> годы</w:t>
      </w:r>
      <w:bookmarkEnd w:id="87"/>
    </w:p>
    <w:p w:rsidR="00AE0E9A" w:rsidRPr="00793FC1" w:rsidRDefault="00AE0E9A" w:rsidP="008B71F1">
      <w:pPr>
        <w:ind w:firstLine="708"/>
        <w:rPr>
          <w:b/>
          <w:u w:val="single"/>
        </w:rPr>
      </w:pPr>
      <w:r w:rsidRPr="00793FC1">
        <w:rPr>
          <w:b/>
          <w:u w:val="single"/>
        </w:rPr>
        <w:t>20</w:t>
      </w:r>
      <w:r w:rsidR="00444E9A" w:rsidRPr="00793FC1">
        <w:rPr>
          <w:b/>
          <w:u w:val="single"/>
        </w:rPr>
        <w:t>2</w:t>
      </w:r>
      <w:r w:rsidR="00A553AA" w:rsidRPr="00793FC1">
        <w:rPr>
          <w:b/>
          <w:u w:val="single"/>
        </w:rPr>
        <w:t>3</w:t>
      </w:r>
      <w:r w:rsidRPr="00793FC1">
        <w:rPr>
          <w:b/>
          <w:u w:val="single"/>
        </w:rPr>
        <w:t xml:space="preserve"> год</w:t>
      </w:r>
    </w:p>
    <w:p w:rsidR="009227B1" w:rsidRDefault="00135A09" w:rsidP="009227B1">
      <w:pPr>
        <w:autoSpaceDE w:val="0"/>
        <w:autoSpaceDN w:val="0"/>
        <w:adjustRightInd w:val="0"/>
        <w:ind w:firstLine="709"/>
        <w:rPr>
          <w:szCs w:val="28"/>
        </w:rPr>
      </w:pPr>
      <w:r w:rsidRPr="00832791">
        <w:rPr>
          <w:szCs w:val="28"/>
        </w:rPr>
        <w:t>Формирование основных направлений бюджетной политики на 202</w:t>
      </w:r>
      <w:r w:rsidR="00CE21B7">
        <w:rPr>
          <w:szCs w:val="28"/>
        </w:rPr>
        <w:t>3</w:t>
      </w:r>
      <w:r w:rsidRPr="00832791">
        <w:rPr>
          <w:szCs w:val="28"/>
        </w:rPr>
        <w:t xml:space="preserve"> год и плановый период 202</w:t>
      </w:r>
      <w:r w:rsidR="00CE21B7">
        <w:rPr>
          <w:szCs w:val="28"/>
        </w:rPr>
        <w:t>4</w:t>
      </w:r>
      <w:r w:rsidRPr="00832791">
        <w:rPr>
          <w:szCs w:val="28"/>
        </w:rPr>
        <w:t>-202</w:t>
      </w:r>
      <w:r w:rsidR="00CE21B7">
        <w:rPr>
          <w:szCs w:val="28"/>
        </w:rPr>
        <w:t>5</w:t>
      </w:r>
      <w:r w:rsidRPr="00832791">
        <w:rPr>
          <w:szCs w:val="28"/>
        </w:rPr>
        <w:t xml:space="preserve"> годов осуществлялось в </w:t>
      </w:r>
      <w:r w:rsidR="009227B1">
        <w:rPr>
          <w:szCs w:val="28"/>
        </w:rPr>
        <w:t>непростых</w:t>
      </w:r>
      <w:r w:rsidRPr="00832791">
        <w:rPr>
          <w:szCs w:val="28"/>
        </w:rPr>
        <w:t xml:space="preserve"> для Северо-Енисейского района условиях.</w:t>
      </w:r>
      <w:r w:rsidR="009227B1" w:rsidRPr="009227B1">
        <w:rPr>
          <w:szCs w:val="28"/>
        </w:rPr>
        <w:t xml:space="preserve"> </w:t>
      </w:r>
      <w:r w:rsidR="009227B1">
        <w:rPr>
          <w:szCs w:val="28"/>
        </w:rPr>
        <w:t xml:space="preserve">Начиная с июля 2022 года недопоступление налога на прибыль, налога на доходы физических лиц привело к необходимости в декабре 2022 года привлечения кредитов от кредитных организаций в сумме 550 000,0 тыс. рублей. </w:t>
      </w:r>
    </w:p>
    <w:p w:rsidR="009227B1" w:rsidRDefault="00135A09" w:rsidP="00A56196">
      <w:pPr>
        <w:autoSpaceDE w:val="0"/>
        <w:autoSpaceDN w:val="0"/>
        <w:adjustRightInd w:val="0"/>
        <w:ind w:firstLine="709"/>
        <w:rPr>
          <w:szCs w:val="28"/>
        </w:rPr>
      </w:pPr>
      <w:r>
        <w:rPr>
          <w:szCs w:val="28"/>
        </w:rPr>
        <w:t>Б</w:t>
      </w:r>
      <w:r w:rsidRPr="00832791">
        <w:rPr>
          <w:szCs w:val="28"/>
        </w:rPr>
        <w:t>юджет 202</w:t>
      </w:r>
      <w:r w:rsidR="00CE21B7">
        <w:rPr>
          <w:szCs w:val="28"/>
        </w:rPr>
        <w:t>3</w:t>
      </w:r>
      <w:r w:rsidRPr="00832791">
        <w:rPr>
          <w:szCs w:val="28"/>
        </w:rPr>
        <w:t xml:space="preserve"> года планировался как бюджет развития с учетом </w:t>
      </w:r>
      <w:r w:rsidR="009227B1">
        <w:rPr>
          <w:szCs w:val="28"/>
        </w:rPr>
        <w:t xml:space="preserve">плановых </w:t>
      </w:r>
      <w:r w:rsidRPr="00832791">
        <w:rPr>
          <w:szCs w:val="28"/>
        </w:rPr>
        <w:t>входных остатков на 01.01.202</w:t>
      </w:r>
      <w:r w:rsidR="00CE21B7">
        <w:rPr>
          <w:szCs w:val="28"/>
        </w:rPr>
        <w:t>3</w:t>
      </w:r>
      <w:r>
        <w:rPr>
          <w:szCs w:val="28"/>
        </w:rPr>
        <w:t xml:space="preserve"> </w:t>
      </w:r>
      <w:r w:rsidRPr="00832791">
        <w:rPr>
          <w:szCs w:val="28"/>
        </w:rPr>
        <w:t xml:space="preserve">года в сумме </w:t>
      </w:r>
      <w:r w:rsidR="009227B1">
        <w:rPr>
          <w:szCs w:val="28"/>
        </w:rPr>
        <w:t>505 000,0</w:t>
      </w:r>
      <w:r w:rsidRPr="00832791">
        <w:rPr>
          <w:szCs w:val="28"/>
        </w:rPr>
        <w:t xml:space="preserve"> тыс. рублей</w:t>
      </w:r>
      <w:r w:rsidR="009227B1">
        <w:rPr>
          <w:szCs w:val="28"/>
        </w:rPr>
        <w:t xml:space="preserve">. В связи с </w:t>
      </w:r>
      <w:r w:rsidR="00436016">
        <w:rPr>
          <w:szCs w:val="28"/>
        </w:rPr>
        <w:t>недопоступлением налога на прибыль, налога на доходы физических лиц</w:t>
      </w:r>
      <w:r w:rsidR="000F2E69">
        <w:rPr>
          <w:szCs w:val="28"/>
        </w:rPr>
        <w:t>, привлечением кредита от кредитных организаций в декабре 2022 года возникла необходимость корректировки проекта бюджета под действующие условия.</w:t>
      </w:r>
    </w:p>
    <w:p w:rsidR="00A56196" w:rsidRDefault="000F2E69" w:rsidP="00A56196">
      <w:pPr>
        <w:autoSpaceDE w:val="0"/>
        <w:autoSpaceDN w:val="0"/>
        <w:adjustRightInd w:val="0"/>
        <w:ind w:firstLine="709"/>
        <w:rPr>
          <w:szCs w:val="28"/>
        </w:rPr>
      </w:pPr>
      <w:r>
        <w:rPr>
          <w:szCs w:val="28"/>
        </w:rPr>
        <w:t>Фактически остатки сложились на 01.01.2023 года в сумме 318 061,5 тыс. рублей</w:t>
      </w:r>
      <w:r w:rsidR="00C15F71">
        <w:rPr>
          <w:szCs w:val="28"/>
        </w:rPr>
        <w:t>, в том числе</w:t>
      </w:r>
      <w:r w:rsidR="00F6025E">
        <w:rPr>
          <w:szCs w:val="28"/>
        </w:rPr>
        <w:t>: собственные средства 315 092,6 тыс. рублей,</w:t>
      </w:r>
      <w:r w:rsidR="00C15F71">
        <w:rPr>
          <w:szCs w:val="28"/>
        </w:rPr>
        <w:t xml:space="preserve"> целевые средств</w:t>
      </w:r>
      <w:proofErr w:type="gramStart"/>
      <w:r w:rsidR="00C15F71">
        <w:rPr>
          <w:szCs w:val="28"/>
        </w:rPr>
        <w:t>а ООО</w:t>
      </w:r>
      <w:proofErr w:type="gramEnd"/>
      <w:r w:rsidR="00C15F71">
        <w:rPr>
          <w:szCs w:val="28"/>
        </w:rPr>
        <w:t xml:space="preserve"> ГРК «Амикан» в сумме </w:t>
      </w:r>
      <w:r w:rsidR="00CE21B7">
        <w:rPr>
          <w:szCs w:val="28"/>
        </w:rPr>
        <w:t>2 322,5</w:t>
      </w:r>
      <w:r w:rsidR="00C15F71">
        <w:rPr>
          <w:szCs w:val="28"/>
        </w:rPr>
        <w:t xml:space="preserve"> тыс. рублей</w:t>
      </w:r>
      <w:r w:rsidR="00CE21B7">
        <w:rPr>
          <w:szCs w:val="28"/>
        </w:rPr>
        <w:t>, ООО «Соврудник» в сумме 422,1 тыс. рублей</w:t>
      </w:r>
      <w:r w:rsidR="002D0427">
        <w:rPr>
          <w:szCs w:val="28"/>
        </w:rPr>
        <w:t>, средства краевого бюджета 224,3 тыс. рублей</w:t>
      </w:r>
      <w:r w:rsidR="00C15F71">
        <w:rPr>
          <w:szCs w:val="28"/>
        </w:rPr>
        <w:t>.</w:t>
      </w:r>
      <w:r w:rsidR="00A56196">
        <w:rPr>
          <w:szCs w:val="28"/>
        </w:rPr>
        <w:t xml:space="preserve"> </w:t>
      </w:r>
    </w:p>
    <w:p w:rsidR="005728A0" w:rsidRPr="003676E4" w:rsidRDefault="005728A0" w:rsidP="005728A0">
      <w:pPr>
        <w:ind w:firstLine="709"/>
        <w:rPr>
          <w:szCs w:val="28"/>
        </w:rPr>
      </w:pPr>
      <w:r w:rsidRPr="003676E4">
        <w:rPr>
          <w:szCs w:val="28"/>
        </w:rPr>
        <w:t xml:space="preserve">В 2023 году исполнение бюджета района происходит стабильно, исполнение от годовых уточненных назначений составляет по доходам </w:t>
      </w:r>
      <w:r>
        <w:rPr>
          <w:szCs w:val="28"/>
        </w:rPr>
        <w:t>104,0</w:t>
      </w:r>
      <w:r w:rsidRPr="003676E4">
        <w:rPr>
          <w:szCs w:val="28"/>
        </w:rPr>
        <w:t xml:space="preserve"> %  (налоговые и неналоговые доходы </w:t>
      </w:r>
      <w:r>
        <w:rPr>
          <w:szCs w:val="28"/>
        </w:rPr>
        <w:t>104,9</w:t>
      </w:r>
      <w:r w:rsidRPr="003676E4">
        <w:rPr>
          <w:szCs w:val="28"/>
        </w:rPr>
        <w:t xml:space="preserve"> %, безвозмездные поступления </w:t>
      </w:r>
      <w:r>
        <w:rPr>
          <w:szCs w:val="28"/>
        </w:rPr>
        <w:t xml:space="preserve">98,3 </w:t>
      </w:r>
      <w:r w:rsidRPr="003676E4">
        <w:rPr>
          <w:szCs w:val="28"/>
        </w:rPr>
        <w:t xml:space="preserve">%), по расходам </w:t>
      </w:r>
      <w:r>
        <w:rPr>
          <w:szCs w:val="28"/>
        </w:rPr>
        <w:t>97,3</w:t>
      </w:r>
      <w:r w:rsidRPr="003676E4">
        <w:rPr>
          <w:szCs w:val="28"/>
        </w:rPr>
        <w:t xml:space="preserve"> %. </w:t>
      </w:r>
    </w:p>
    <w:p w:rsidR="005728A0" w:rsidRPr="004B123F" w:rsidRDefault="005728A0" w:rsidP="005728A0">
      <w:pPr>
        <w:ind w:firstLine="709"/>
        <w:rPr>
          <w:szCs w:val="28"/>
        </w:rPr>
      </w:pPr>
      <w:proofErr w:type="gramStart"/>
      <w:r w:rsidRPr="004B123F">
        <w:rPr>
          <w:szCs w:val="28"/>
        </w:rPr>
        <w:t>По отношению к поступлениям налоговых и неналоговых доходов за 202</w:t>
      </w:r>
      <w:r>
        <w:rPr>
          <w:szCs w:val="28"/>
        </w:rPr>
        <w:t>2</w:t>
      </w:r>
      <w:r w:rsidRPr="004B123F">
        <w:rPr>
          <w:szCs w:val="28"/>
        </w:rPr>
        <w:t xml:space="preserve"> год (2 071 151,1 тыс. рублей) поступления налоговых и неналоговых доходов в 202</w:t>
      </w:r>
      <w:r>
        <w:rPr>
          <w:szCs w:val="28"/>
        </w:rPr>
        <w:t>3</w:t>
      </w:r>
      <w:r w:rsidRPr="004B123F">
        <w:rPr>
          <w:szCs w:val="28"/>
        </w:rPr>
        <w:t xml:space="preserve"> году </w:t>
      </w:r>
      <w:r>
        <w:rPr>
          <w:szCs w:val="28"/>
        </w:rPr>
        <w:t xml:space="preserve">увеличились </w:t>
      </w:r>
      <w:r w:rsidRPr="004B123F">
        <w:rPr>
          <w:szCs w:val="28"/>
        </w:rPr>
        <w:t xml:space="preserve">на </w:t>
      </w:r>
      <w:r>
        <w:rPr>
          <w:szCs w:val="28"/>
        </w:rPr>
        <w:t>1 611 428,7</w:t>
      </w:r>
      <w:r w:rsidRPr="004B123F">
        <w:rPr>
          <w:szCs w:val="28"/>
        </w:rPr>
        <w:t xml:space="preserve"> тыс. рублей и составили </w:t>
      </w:r>
      <w:r>
        <w:rPr>
          <w:szCs w:val="28"/>
        </w:rPr>
        <w:t>3 682 579,8</w:t>
      </w:r>
      <w:r w:rsidRPr="004B123F">
        <w:rPr>
          <w:szCs w:val="28"/>
        </w:rPr>
        <w:t xml:space="preserve"> тыс. рублей</w:t>
      </w:r>
      <w:r>
        <w:rPr>
          <w:szCs w:val="28"/>
        </w:rPr>
        <w:t>, поступления безвозмездных поступлений увеличились на 35 020,3 тыс. рублей и составили 554 253,1 тыс. рублей</w:t>
      </w:r>
      <w:r w:rsidRPr="004B123F">
        <w:rPr>
          <w:szCs w:val="28"/>
        </w:rPr>
        <w:t xml:space="preserve">. </w:t>
      </w:r>
      <w:proofErr w:type="gramEnd"/>
    </w:p>
    <w:p w:rsidR="005728A0" w:rsidRDefault="005728A0" w:rsidP="005728A0">
      <w:pPr>
        <w:ind w:firstLine="709"/>
        <w:rPr>
          <w:szCs w:val="28"/>
        </w:rPr>
      </w:pPr>
      <w:r w:rsidRPr="004B123F">
        <w:rPr>
          <w:szCs w:val="28"/>
        </w:rPr>
        <w:t>В структуре налоговых и неналоговых доходов по-прежнему основную долю занимают налог на прибыль организаций (</w:t>
      </w:r>
      <w:r>
        <w:rPr>
          <w:szCs w:val="28"/>
        </w:rPr>
        <w:t>67,0</w:t>
      </w:r>
      <w:r w:rsidRPr="004B123F">
        <w:rPr>
          <w:szCs w:val="28"/>
        </w:rPr>
        <w:t xml:space="preserve"> %) и налог на доходы физических лиц (</w:t>
      </w:r>
      <w:r>
        <w:rPr>
          <w:szCs w:val="28"/>
        </w:rPr>
        <w:t>26,3 %).</w:t>
      </w:r>
    </w:p>
    <w:p w:rsidR="005728A0" w:rsidRDefault="005728A0" w:rsidP="005728A0">
      <w:pPr>
        <w:ind w:firstLine="709"/>
        <w:rPr>
          <w:szCs w:val="28"/>
        </w:rPr>
      </w:pPr>
      <w:r>
        <w:rPr>
          <w:szCs w:val="28"/>
        </w:rPr>
        <w:t>По сравнению с первоначально принятым бюджетом</w:t>
      </w:r>
      <w:r w:rsidR="001D0DFD">
        <w:rPr>
          <w:szCs w:val="28"/>
        </w:rPr>
        <w:t>,</w:t>
      </w:r>
      <w:r>
        <w:rPr>
          <w:szCs w:val="28"/>
        </w:rPr>
        <w:t xml:space="preserve"> доходы при корректировке бюджета увеличены на 1 089 807,0 тыс. рублей и составили 4 236 832,9 тыс. рублей, в том числе налоговые увеличены на 859 747,0 тыс. рублей, неналоговые на 116 424,0 тыс. рублей, безвозмездные на 113 636,0 тыс. рублей.</w:t>
      </w:r>
    </w:p>
    <w:p w:rsidR="005728A0" w:rsidRPr="00806BB3" w:rsidRDefault="005728A0" w:rsidP="005728A0">
      <w:pPr>
        <w:ind w:firstLine="709"/>
        <w:rPr>
          <w:szCs w:val="28"/>
        </w:rPr>
      </w:pPr>
      <w:r w:rsidRPr="00806BB3">
        <w:rPr>
          <w:szCs w:val="28"/>
        </w:rPr>
        <w:t xml:space="preserve">По сравнению с первоначально принятым бюджетом Северо-Енисейского района  расходы по состоянию на </w:t>
      </w:r>
      <w:r w:rsidR="00F6025E">
        <w:rPr>
          <w:szCs w:val="28"/>
        </w:rPr>
        <w:t>3</w:t>
      </w:r>
      <w:r w:rsidRPr="00806BB3">
        <w:rPr>
          <w:szCs w:val="28"/>
        </w:rPr>
        <w:t>1.</w:t>
      </w:r>
      <w:r w:rsidR="00F6025E">
        <w:rPr>
          <w:szCs w:val="28"/>
        </w:rPr>
        <w:t>12</w:t>
      </w:r>
      <w:r w:rsidRPr="00806BB3">
        <w:rPr>
          <w:szCs w:val="28"/>
        </w:rPr>
        <w:t>.202</w:t>
      </w:r>
      <w:r w:rsidR="00F6025E">
        <w:rPr>
          <w:szCs w:val="28"/>
        </w:rPr>
        <w:t>3</w:t>
      </w:r>
      <w:r w:rsidRPr="00806BB3">
        <w:rPr>
          <w:szCs w:val="28"/>
        </w:rPr>
        <w:t xml:space="preserve"> увеличены на </w:t>
      </w:r>
      <w:r>
        <w:rPr>
          <w:szCs w:val="28"/>
        </w:rPr>
        <w:t>196 865,4</w:t>
      </w:r>
      <w:r w:rsidRPr="00806BB3">
        <w:rPr>
          <w:szCs w:val="28"/>
        </w:rPr>
        <w:t xml:space="preserve"> тыс. рублей, в том числе:</w:t>
      </w:r>
    </w:p>
    <w:p w:rsidR="005728A0" w:rsidRPr="00806BB3" w:rsidRDefault="005728A0" w:rsidP="005728A0">
      <w:pPr>
        <w:ind w:firstLine="709"/>
        <w:rPr>
          <w:szCs w:val="28"/>
        </w:rPr>
      </w:pPr>
      <w:proofErr w:type="gramStart"/>
      <w:r w:rsidRPr="00806BB3">
        <w:rPr>
          <w:szCs w:val="28"/>
        </w:rPr>
        <w:t xml:space="preserve">за счет безвозмездных поступлений увеличены на </w:t>
      </w:r>
      <w:r>
        <w:rPr>
          <w:szCs w:val="28"/>
        </w:rPr>
        <w:t>113 860,3</w:t>
      </w:r>
      <w:r w:rsidRPr="00806BB3">
        <w:rPr>
          <w:szCs w:val="28"/>
        </w:rPr>
        <w:t xml:space="preserve"> тыс. рублей (межбюджетные трансферты на </w:t>
      </w:r>
      <w:r>
        <w:rPr>
          <w:szCs w:val="28"/>
        </w:rPr>
        <w:t>81 905,7</w:t>
      </w:r>
      <w:r w:rsidRPr="00806BB3">
        <w:rPr>
          <w:szCs w:val="28"/>
        </w:rPr>
        <w:t xml:space="preserve"> тыс. рублей, безвозмездные поступления от негосударственных организаций на </w:t>
      </w:r>
      <w:r>
        <w:rPr>
          <w:szCs w:val="28"/>
        </w:rPr>
        <w:t>27 161</w:t>
      </w:r>
      <w:r w:rsidRPr="00806BB3">
        <w:rPr>
          <w:szCs w:val="28"/>
        </w:rPr>
        <w:t>,0 тыс. рублей, в том числе:</w:t>
      </w:r>
      <w:proofErr w:type="gramEnd"/>
      <w:r w:rsidRPr="00806BB3">
        <w:rPr>
          <w:szCs w:val="28"/>
        </w:rPr>
        <w:t xml:space="preserve"> </w:t>
      </w:r>
      <w:proofErr w:type="gramStart"/>
      <w:r w:rsidRPr="00806BB3">
        <w:rPr>
          <w:szCs w:val="28"/>
        </w:rPr>
        <w:t>ООО ГРК «Амикан» в сумме 16 000,0 тыс. рублей, ООО «Соврудник» в сумме 1</w:t>
      </w:r>
      <w:r>
        <w:rPr>
          <w:szCs w:val="28"/>
        </w:rPr>
        <w:t>1</w:t>
      </w:r>
      <w:r w:rsidRPr="00806BB3">
        <w:rPr>
          <w:szCs w:val="28"/>
        </w:rPr>
        <w:t xml:space="preserve"> 000,0 тыс. рублей, от прочих негосударственных организаций в сумме </w:t>
      </w:r>
      <w:r w:rsidRPr="00806BB3">
        <w:rPr>
          <w:szCs w:val="28"/>
        </w:rPr>
        <w:lastRenderedPageBreak/>
        <w:t>161,0 тыс. рублей; доходы от возврата субсидий прошлых лет 4 793,6 тыс. руб</w:t>
      </w:r>
      <w:r>
        <w:rPr>
          <w:szCs w:val="28"/>
        </w:rPr>
        <w:t>лей)</w:t>
      </w:r>
      <w:r w:rsidRPr="00806BB3">
        <w:rPr>
          <w:szCs w:val="28"/>
        </w:rPr>
        <w:t>;</w:t>
      </w:r>
      <w:proofErr w:type="gramEnd"/>
    </w:p>
    <w:p w:rsidR="005728A0" w:rsidRPr="00806BB3" w:rsidRDefault="005728A0" w:rsidP="005728A0">
      <w:pPr>
        <w:ind w:firstLine="709"/>
        <w:rPr>
          <w:szCs w:val="28"/>
        </w:rPr>
      </w:pPr>
      <w:r w:rsidRPr="00806BB3">
        <w:rPr>
          <w:szCs w:val="28"/>
        </w:rPr>
        <w:t>за счет остатк</w:t>
      </w:r>
      <w:r>
        <w:rPr>
          <w:szCs w:val="28"/>
        </w:rPr>
        <w:t>ов</w:t>
      </w:r>
      <w:r w:rsidRPr="00806BB3">
        <w:rPr>
          <w:szCs w:val="28"/>
        </w:rPr>
        <w:t xml:space="preserve"> целевых средств ООО ГРК «Амикан» в сумме 2 322,5 тыс. рублей, ООО «Соврудник» в сумме 422,1 тыс. рублей;</w:t>
      </w:r>
    </w:p>
    <w:p w:rsidR="005728A0" w:rsidRDefault="005728A0" w:rsidP="005728A0">
      <w:pPr>
        <w:ind w:firstLine="709"/>
        <w:rPr>
          <w:szCs w:val="28"/>
        </w:rPr>
      </w:pPr>
      <w:r w:rsidRPr="00806BB3">
        <w:rPr>
          <w:szCs w:val="28"/>
        </w:rPr>
        <w:t xml:space="preserve">за счет собственных средств (за счет остатка на 01.01.2023 года) на </w:t>
      </w:r>
      <w:r>
        <w:rPr>
          <w:szCs w:val="28"/>
        </w:rPr>
        <w:t>80 260,5</w:t>
      </w:r>
      <w:r w:rsidRPr="00806BB3">
        <w:rPr>
          <w:szCs w:val="28"/>
        </w:rPr>
        <w:t xml:space="preserve"> тыс. рублей.</w:t>
      </w:r>
    </w:p>
    <w:p w:rsidR="005728A0" w:rsidRPr="00EA5C14" w:rsidRDefault="005728A0" w:rsidP="005728A0">
      <w:pPr>
        <w:ind w:firstLine="709"/>
        <w:rPr>
          <w:szCs w:val="28"/>
        </w:rPr>
      </w:pPr>
      <w:proofErr w:type="gramStart"/>
      <w:r w:rsidRPr="00EA5C14">
        <w:rPr>
          <w:szCs w:val="28"/>
        </w:rPr>
        <w:t>В течение 202</w:t>
      </w:r>
      <w:r>
        <w:rPr>
          <w:szCs w:val="28"/>
        </w:rPr>
        <w:t>3</w:t>
      </w:r>
      <w:r w:rsidRPr="00EA5C14">
        <w:rPr>
          <w:szCs w:val="28"/>
        </w:rPr>
        <w:t xml:space="preserve"> года параметры бюджета Северо-Енисейского района корректировались </w:t>
      </w:r>
      <w:r>
        <w:rPr>
          <w:szCs w:val="28"/>
        </w:rPr>
        <w:t>45</w:t>
      </w:r>
      <w:r w:rsidRPr="00EA5C14">
        <w:rPr>
          <w:szCs w:val="28"/>
        </w:rPr>
        <w:t xml:space="preserve"> раз, в том числе 16 раз вносились изменения в решение районного Совета депутатов «О бюджете Северо-Енисейского района на 202</w:t>
      </w:r>
      <w:r>
        <w:rPr>
          <w:szCs w:val="28"/>
        </w:rPr>
        <w:t>3</w:t>
      </w:r>
      <w:r w:rsidRPr="00EA5C14">
        <w:rPr>
          <w:szCs w:val="28"/>
        </w:rPr>
        <w:t xml:space="preserve"> год и плановый период 202</w:t>
      </w:r>
      <w:r>
        <w:rPr>
          <w:szCs w:val="28"/>
        </w:rPr>
        <w:t>4</w:t>
      </w:r>
      <w:r w:rsidRPr="00EA5C14">
        <w:rPr>
          <w:szCs w:val="28"/>
        </w:rPr>
        <w:t xml:space="preserve"> - 202</w:t>
      </w:r>
      <w:r>
        <w:rPr>
          <w:szCs w:val="28"/>
        </w:rPr>
        <w:t>5</w:t>
      </w:r>
      <w:r w:rsidRPr="00EA5C14">
        <w:rPr>
          <w:szCs w:val="28"/>
        </w:rPr>
        <w:t xml:space="preserve"> годов» и в ходе исполнения </w:t>
      </w:r>
      <w:r w:rsidR="00F6025E">
        <w:rPr>
          <w:szCs w:val="28"/>
        </w:rPr>
        <w:t>бюджета</w:t>
      </w:r>
      <w:r w:rsidRPr="00EA5C14">
        <w:rPr>
          <w:szCs w:val="28"/>
        </w:rPr>
        <w:t xml:space="preserve"> 2</w:t>
      </w:r>
      <w:r>
        <w:rPr>
          <w:szCs w:val="28"/>
        </w:rPr>
        <w:t>9</w:t>
      </w:r>
      <w:r w:rsidRPr="00EA5C14">
        <w:rPr>
          <w:szCs w:val="28"/>
        </w:rPr>
        <w:t xml:space="preserve"> раз по приказу Финансового управления администрации Северо-Енисейского района в соответствии со статьей 5 решения о бюджете.</w:t>
      </w:r>
      <w:proofErr w:type="gramEnd"/>
      <w:r w:rsidRPr="00EA5C14">
        <w:rPr>
          <w:szCs w:val="28"/>
        </w:rPr>
        <w:t xml:space="preserve"> Корректировки бюджета Северо-Енисейского района были направлены на приведение параметров бюджета Северо-Енисейского района к доходным источникам, распределения расходов по целевым средствам (МБТ) и перераспределения расходов на приоритетные направления. </w:t>
      </w:r>
    </w:p>
    <w:p w:rsidR="005728A0" w:rsidRDefault="005728A0" w:rsidP="005728A0">
      <w:pPr>
        <w:tabs>
          <w:tab w:val="left" w:pos="1080"/>
        </w:tabs>
        <w:ind w:firstLine="709"/>
        <w:rPr>
          <w:szCs w:val="28"/>
        </w:rPr>
      </w:pPr>
      <w:r w:rsidRPr="00F132B0">
        <w:rPr>
          <w:szCs w:val="28"/>
        </w:rPr>
        <w:t xml:space="preserve">В целом бюджет района исполнен с </w:t>
      </w:r>
      <w:r>
        <w:rPr>
          <w:szCs w:val="28"/>
        </w:rPr>
        <w:t>профицитом</w:t>
      </w:r>
      <w:r w:rsidRPr="00F132B0">
        <w:rPr>
          <w:szCs w:val="28"/>
        </w:rPr>
        <w:t xml:space="preserve">. Превышение </w:t>
      </w:r>
      <w:r>
        <w:rPr>
          <w:szCs w:val="28"/>
        </w:rPr>
        <w:t>доходов</w:t>
      </w:r>
      <w:r w:rsidRPr="00F132B0">
        <w:rPr>
          <w:szCs w:val="28"/>
        </w:rPr>
        <w:t xml:space="preserve"> над </w:t>
      </w:r>
      <w:r>
        <w:rPr>
          <w:szCs w:val="28"/>
        </w:rPr>
        <w:t>расходами</w:t>
      </w:r>
      <w:r w:rsidRPr="00F132B0">
        <w:rPr>
          <w:szCs w:val="28"/>
        </w:rPr>
        <w:t xml:space="preserve"> по итогам 202</w:t>
      </w:r>
      <w:r>
        <w:rPr>
          <w:szCs w:val="28"/>
        </w:rPr>
        <w:t>3</w:t>
      </w:r>
      <w:r w:rsidRPr="00F132B0">
        <w:rPr>
          <w:szCs w:val="28"/>
        </w:rPr>
        <w:t xml:space="preserve"> года составило </w:t>
      </w:r>
      <w:r>
        <w:rPr>
          <w:szCs w:val="28"/>
        </w:rPr>
        <w:t>648 687,9</w:t>
      </w:r>
      <w:r w:rsidRPr="00F132B0">
        <w:rPr>
          <w:szCs w:val="28"/>
        </w:rPr>
        <w:t xml:space="preserve"> тыс. рублей. </w:t>
      </w:r>
    </w:p>
    <w:p w:rsidR="005728A0" w:rsidRDefault="005728A0" w:rsidP="005728A0">
      <w:pPr>
        <w:tabs>
          <w:tab w:val="left" w:pos="1080"/>
        </w:tabs>
        <w:ind w:firstLine="709"/>
        <w:rPr>
          <w:szCs w:val="28"/>
        </w:rPr>
      </w:pPr>
      <w:proofErr w:type="gramStart"/>
      <w:r w:rsidRPr="006D51E0">
        <w:rPr>
          <w:szCs w:val="28"/>
        </w:rPr>
        <w:t>В первоначальном бюджете 2023 года не планировалось привлечение в бюджет района кредитов от кредитных организаций, бюджетных кредитов, однако в течение года, в связи с недопоступлением доходов в 2022 году и привлечением кредита от кредитных организаций в сумме 550 000,0 тыс. рублей в декабре 2022 года, при первой корректировке 19.12.2022 потребовалась уточнение программы заимствований.</w:t>
      </w:r>
      <w:proofErr w:type="gramEnd"/>
      <w:r w:rsidRPr="006D51E0">
        <w:rPr>
          <w:szCs w:val="28"/>
        </w:rPr>
        <w:t xml:space="preserve"> В </w:t>
      </w:r>
      <w:r>
        <w:rPr>
          <w:szCs w:val="28"/>
        </w:rPr>
        <w:t>марте</w:t>
      </w:r>
      <w:r w:rsidRPr="006D51E0">
        <w:rPr>
          <w:szCs w:val="28"/>
        </w:rPr>
        <w:t xml:space="preserve"> 2023 года привлекался бюджетный кредит в сумме 300 000,0 тыс. рублей на кассовый разрыв, </w:t>
      </w:r>
      <w:r>
        <w:rPr>
          <w:szCs w:val="28"/>
        </w:rPr>
        <w:t xml:space="preserve">в мае 2023 года произведено погашение указанного кредита. </w:t>
      </w:r>
      <w:r w:rsidR="0075001B">
        <w:rPr>
          <w:szCs w:val="28"/>
        </w:rPr>
        <w:t xml:space="preserve">Заключительное погашение кредита от кредитных организаций произведено в октябре 2023 года. </w:t>
      </w:r>
      <w:r w:rsidRPr="00F132B0">
        <w:rPr>
          <w:szCs w:val="28"/>
        </w:rPr>
        <w:t>По итогам отчетного года размер муниципального долга по состоянию на 1 января 202</w:t>
      </w:r>
      <w:r>
        <w:rPr>
          <w:szCs w:val="28"/>
        </w:rPr>
        <w:t>4</w:t>
      </w:r>
      <w:r w:rsidRPr="00F132B0">
        <w:rPr>
          <w:szCs w:val="28"/>
        </w:rPr>
        <w:t xml:space="preserve"> года составил 0,0 тыс. рублей.</w:t>
      </w:r>
    </w:p>
    <w:p w:rsidR="0075001B" w:rsidRDefault="0075001B" w:rsidP="005728A0">
      <w:pPr>
        <w:tabs>
          <w:tab w:val="left" w:pos="1080"/>
        </w:tabs>
        <w:ind w:firstLine="709"/>
        <w:rPr>
          <w:szCs w:val="28"/>
        </w:rPr>
      </w:pPr>
      <w:r w:rsidRPr="00A35143">
        <w:rPr>
          <w:color w:val="000000"/>
          <w:szCs w:val="28"/>
        </w:rPr>
        <w:t xml:space="preserve">За счет собственных средств бюджета в районе решается множество задач. </w:t>
      </w:r>
      <w:r w:rsidRPr="00EE68A7">
        <w:rPr>
          <w:szCs w:val="28"/>
        </w:rPr>
        <w:t>Бюджетные расходы в 202</w:t>
      </w:r>
      <w:r>
        <w:rPr>
          <w:szCs w:val="28"/>
        </w:rPr>
        <w:t>3</w:t>
      </w:r>
      <w:r w:rsidRPr="00EE68A7">
        <w:rPr>
          <w:szCs w:val="28"/>
        </w:rPr>
        <w:t xml:space="preserve"> году производились по потребности финансирования в соответствии с утвержденной сводной бюджетной росписью.</w:t>
      </w:r>
    </w:p>
    <w:p w:rsidR="005728A0" w:rsidRPr="00125777" w:rsidRDefault="005728A0" w:rsidP="005728A0">
      <w:pPr>
        <w:tabs>
          <w:tab w:val="left" w:pos="1080"/>
        </w:tabs>
        <w:ind w:firstLine="709"/>
        <w:rPr>
          <w:szCs w:val="28"/>
        </w:rPr>
      </w:pPr>
      <w:r w:rsidRPr="00125777">
        <w:rPr>
          <w:szCs w:val="28"/>
        </w:rPr>
        <w:t>Исполнение по расходам в 2023 году составило 3 586 145,0 тыс. рублей или 97,3 % от плана</w:t>
      </w:r>
      <w:r>
        <w:rPr>
          <w:szCs w:val="28"/>
        </w:rPr>
        <w:t>.</w:t>
      </w:r>
    </w:p>
    <w:p w:rsidR="005728A0" w:rsidRPr="00CA2F2A" w:rsidRDefault="005728A0" w:rsidP="005728A0">
      <w:pPr>
        <w:ind w:firstLine="709"/>
        <w:rPr>
          <w:color w:val="000000"/>
          <w:szCs w:val="28"/>
        </w:rPr>
      </w:pPr>
      <w:proofErr w:type="gramStart"/>
      <w:r>
        <w:rPr>
          <w:szCs w:val="28"/>
        </w:rPr>
        <w:t>В</w:t>
      </w:r>
      <w:r w:rsidRPr="00CA2F2A">
        <w:rPr>
          <w:color w:val="000000"/>
          <w:szCs w:val="28"/>
        </w:rPr>
        <w:t xml:space="preserve"> структуре расходов основная доля приходится на оплату труда</w:t>
      </w:r>
      <w:r>
        <w:rPr>
          <w:color w:val="000000"/>
          <w:szCs w:val="28"/>
        </w:rPr>
        <w:t xml:space="preserve"> и начисления на оплату труда - 1 223 726,8 тыс. рублей</w:t>
      </w:r>
      <w:r w:rsidRPr="00CA2F2A">
        <w:rPr>
          <w:color w:val="000000"/>
          <w:szCs w:val="28"/>
        </w:rPr>
        <w:t>, субсидии на возмещение недополученных доходов и (или) возмещение фактически понесенных затрат,  на финансовое обеспечение затрат в связи с производством (реализацией) товаров, выполнением работ, оказанием услуг</w:t>
      </w:r>
      <w:r>
        <w:rPr>
          <w:color w:val="000000"/>
          <w:szCs w:val="28"/>
        </w:rPr>
        <w:t xml:space="preserve"> – 1 103 690,6 тыс. рублей</w:t>
      </w:r>
      <w:r w:rsidRPr="00CA2F2A">
        <w:rPr>
          <w:color w:val="000000"/>
          <w:szCs w:val="28"/>
        </w:rPr>
        <w:t xml:space="preserve">, на </w:t>
      </w:r>
      <w:r>
        <w:rPr>
          <w:color w:val="000000"/>
          <w:szCs w:val="28"/>
        </w:rPr>
        <w:t xml:space="preserve">расходы </w:t>
      </w:r>
      <w:r w:rsidRPr="00CA2F2A">
        <w:rPr>
          <w:color w:val="000000"/>
          <w:szCs w:val="28"/>
        </w:rPr>
        <w:t>капитальн</w:t>
      </w:r>
      <w:r>
        <w:rPr>
          <w:color w:val="000000"/>
          <w:szCs w:val="28"/>
        </w:rPr>
        <w:t>ого</w:t>
      </w:r>
      <w:r w:rsidRPr="00CA2F2A">
        <w:rPr>
          <w:color w:val="000000"/>
          <w:szCs w:val="28"/>
        </w:rPr>
        <w:t xml:space="preserve"> </w:t>
      </w:r>
      <w:r>
        <w:rPr>
          <w:color w:val="000000"/>
          <w:szCs w:val="28"/>
        </w:rPr>
        <w:t xml:space="preserve">характера </w:t>
      </w:r>
      <w:r w:rsidRPr="00BA6F1F">
        <w:rPr>
          <w:color w:val="000000"/>
          <w:szCs w:val="28"/>
        </w:rPr>
        <w:t>333 941,8 тыс. рублей</w:t>
      </w:r>
      <w:r w:rsidRPr="00CA2F2A">
        <w:rPr>
          <w:color w:val="000000"/>
          <w:szCs w:val="28"/>
        </w:rPr>
        <w:t>,</w:t>
      </w:r>
      <w:r>
        <w:rPr>
          <w:color w:val="000000"/>
          <w:szCs w:val="28"/>
        </w:rPr>
        <w:t xml:space="preserve"> субсидия краевому бюджету</w:t>
      </w:r>
      <w:proofErr w:type="gramEnd"/>
      <w:r>
        <w:rPr>
          <w:color w:val="000000"/>
          <w:szCs w:val="28"/>
        </w:rPr>
        <w:t xml:space="preserve"> 332 870,1 тыс. рублей</w:t>
      </w:r>
      <w:r w:rsidRPr="00CA2F2A">
        <w:rPr>
          <w:color w:val="000000"/>
          <w:szCs w:val="28"/>
        </w:rPr>
        <w:t xml:space="preserve">. </w:t>
      </w:r>
    </w:p>
    <w:p w:rsidR="005728A0" w:rsidRDefault="005728A0" w:rsidP="005728A0">
      <w:pPr>
        <w:ind w:firstLine="709"/>
        <w:rPr>
          <w:color w:val="000000"/>
          <w:szCs w:val="28"/>
        </w:rPr>
      </w:pPr>
      <w:r>
        <w:rPr>
          <w:color w:val="000000"/>
          <w:szCs w:val="28"/>
        </w:rPr>
        <w:t xml:space="preserve">Одним из важных направлений расходов в 2022-2023 годах является финансовое обеспечение дополнительных мер социальной поддержки гражданам, заключивших контракт и направленных для участия в специальной </w:t>
      </w:r>
      <w:r>
        <w:rPr>
          <w:color w:val="000000"/>
          <w:szCs w:val="28"/>
        </w:rPr>
        <w:lastRenderedPageBreak/>
        <w:t>военной операции, а также льгот членам их семей и прочих расходов, связанных со специальной военной операцией.</w:t>
      </w:r>
    </w:p>
    <w:p w:rsidR="0075001B" w:rsidRDefault="0075001B" w:rsidP="0075001B">
      <w:pPr>
        <w:ind w:firstLine="709"/>
        <w:rPr>
          <w:color w:val="000000"/>
          <w:szCs w:val="28"/>
        </w:rPr>
      </w:pPr>
      <w:r>
        <w:rPr>
          <w:color w:val="000000"/>
          <w:szCs w:val="28"/>
        </w:rPr>
        <w:t>Сумма единовременной выплаты осуществлялась:</w:t>
      </w:r>
    </w:p>
    <w:p w:rsidR="0075001B" w:rsidRDefault="0075001B" w:rsidP="0075001B">
      <w:pPr>
        <w:ind w:firstLine="709"/>
        <w:rPr>
          <w:color w:val="000000"/>
          <w:szCs w:val="28"/>
        </w:rPr>
      </w:pPr>
      <w:r>
        <w:rPr>
          <w:color w:val="000000"/>
          <w:szCs w:val="28"/>
        </w:rPr>
        <w:t xml:space="preserve">по 250,0 тыс. рублей в период с 28.07.2022 по 31.08.2023, </w:t>
      </w:r>
    </w:p>
    <w:p w:rsidR="0075001B" w:rsidRDefault="0075001B" w:rsidP="0075001B">
      <w:pPr>
        <w:ind w:firstLine="709"/>
        <w:rPr>
          <w:color w:val="000000"/>
          <w:szCs w:val="28"/>
        </w:rPr>
      </w:pPr>
      <w:r>
        <w:rPr>
          <w:color w:val="000000"/>
          <w:szCs w:val="28"/>
        </w:rPr>
        <w:t>по 350,0 тыс. рублей в период с 01.09.2023 по 10.11.2023,</w:t>
      </w:r>
    </w:p>
    <w:p w:rsidR="0075001B" w:rsidRDefault="0075001B" w:rsidP="0075001B">
      <w:pPr>
        <w:ind w:firstLine="709"/>
        <w:rPr>
          <w:color w:val="000000"/>
          <w:szCs w:val="28"/>
        </w:rPr>
      </w:pPr>
      <w:r>
        <w:rPr>
          <w:color w:val="000000"/>
          <w:szCs w:val="28"/>
        </w:rPr>
        <w:t>по 400,0 тыс. рублей в период с 11.11.2023 по 30.06.2024,</w:t>
      </w:r>
    </w:p>
    <w:p w:rsidR="0075001B" w:rsidRDefault="0075001B" w:rsidP="0075001B">
      <w:pPr>
        <w:ind w:firstLine="709"/>
        <w:rPr>
          <w:color w:val="000000"/>
          <w:szCs w:val="28"/>
        </w:rPr>
      </w:pPr>
      <w:r>
        <w:rPr>
          <w:color w:val="000000"/>
          <w:szCs w:val="28"/>
        </w:rPr>
        <w:t>по 500,0 тыс. рублей в период с 01.07.2024 по настоящее время.</w:t>
      </w:r>
    </w:p>
    <w:p w:rsidR="0075001B" w:rsidRDefault="0075001B" w:rsidP="0075001B">
      <w:pPr>
        <w:ind w:firstLine="709"/>
        <w:rPr>
          <w:color w:val="000000"/>
          <w:szCs w:val="28"/>
        </w:rPr>
      </w:pPr>
      <w:r>
        <w:rPr>
          <w:color w:val="000000"/>
          <w:szCs w:val="28"/>
        </w:rPr>
        <w:t>Кроме единовременных выплат за счет собственных средств бюджета Северо-Енисейского района осуществлялись дополнительные меры социальной поддержки гражданам, заключивших контракт с 01.12.2023 года и направляемых для участия в специальной военной операции в виде единовременной выплаты за счет безвозмездных поступлений от ООО «Соврудник» в сумме 100,0 тыс. рублей. Указанную выплату в 2023 году получили 7 человек.</w:t>
      </w:r>
    </w:p>
    <w:p w:rsidR="0075001B" w:rsidRDefault="0075001B" w:rsidP="0075001B">
      <w:pPr>
        <w:ind w:firstLine="709"/>
        <w:rPr>
          <w:color w:val="000000"/>
          <w:szCs w:val="28"/>
        </w:rPr>
      </w:pPr>
      <w:proofErr w:type="gramStart"/>
      <w:r>
        <w:rPr>
          <w:color w:val="000000"/>
          <w:szCs w:val="28"/>
        </w:rPr>
        <w:t>Гражданам, заключившим с 01 сентября 2024 года контракт о прохождении военной службы для участия в специальной военной операции предусмотрена</w:t>
      </w:r>
      <w:proofErr w:type="gramEnd"/>
      <w:r>
        <w:rPr>
          <w:color w:val="000000"/>
          <w:szCs w:val="28"/>
        </w:rPr>
        <w:t xml:space="preserve"> единовременная выплата по 100,0 тыс. рублей за счет средств ООО ДСК «Регион».</w:t>
      </w:r>
    </w:p>
    <w:p w:rsidR="005728A0" w:rsidRDefault="005728A0" w:rsidP="005728A0">
      <w:pPr>
        <w:ind w:firstLine="709"/>
        <w:rPr>
          <w:color w:val="000000"/>
          <w:szCs w:val="28"/>
        </w:rPr>
      </w:pPr>
      <w:r>
        <w:rPr>
          <w:color w:val="000000"/>
          <w:szCs w:val="28"/>
        </w:rPr>
        <w:t xml:space="preserve">В 2022 году 9 </w:t>
      </w:r>
      <w:proofErr w:type="gramStart"/>
      <w:r>
        <w:rPr>
          <w:color w:val="000000"/>
          <w:szCs w:val="28"/>
        </w:rPr>
        <w:t>граждан, заключивших контракт и направленных для участия в специальной военной операции  получили</w:t>
      </w:r>
      <w:proofErr w:type="gramEnd"/>
      <w:r>
        <w:rPr>
          <w:color w:val="000000"/>
          <w:szCs w:val="28"/>
        </w:rPr>
        <w:t xml:space="preserve"> дополнительные меры социальной поддержки в виде единовременной выплаты  по 250,0 тыс. рублей и ежемесячной выплаты в сумме 1,0 тыс. рублей.</w:t>
      </w:r>
    </w:p>
    <w:p w:rsidR="0075001B" w:rsidRDefault="0075001B" w:rsidP="0075001B">
      <w:pPr>
        <w:ind w:firstLine="709"/>
        <w:rPr>
          <w:color w:val="000000"/>
          <w:szCs w:val="28"/>
        </w:rPr>
      </w:pPr>
      <w:r>
        <w:rPr>
          <w:color w:val="000000"/>
          <w:szCs w:val="28"/>
        </w:rPr>
        <w:t xml:space="preserve">В 2023 году 46 </w:t>
      </w:r>
      <w:proofErr w:type="gramStart"/>
      <w:r>
        <w:rPr>
          <w:color w:val="000000"/>
          <w:szCs w:val="28"/>
        </w:rPr>
        <w:t>граждан, заключивших контракт и направленных для участия в специальной военной операции  получили</w:t>
      </w:r>
      <w:proofErr w:type="gramEnd"/>
      <w:r>
        <w:rPr>
          <w:color w:val="000000"/>
          <w:szCs w:val="28"/>
        </w:rPr>
        <w:t xml:space="preserve"> дополнительные меры социальной поддержки в виде единовременной выплаты 250,0 тыс. рублей (22 человека), 350,0 тыс. рублей (14 человек), 400,0 тыс. рублей (10 человек)  и ежемесячной выплаты в сумме 1,0 тыс. рублей (55 человек).</w:t>
      </w:r>
    </w:p>
    <w:p w:rsidR="001D0DFD" w:rsidRDefault="00C37728" w:rsidP="005728A0">
      <w:pPr>
        <w:ind w:firstLine="709"/>
        <w:rPr>
          <w:color w:val="000000"/>
          <w:szCs w:val="28"/>
        </w:rPr>
      </w:pPr>
      <w:proofErr w:type="gramStart"/>
      <w:r>
        <w:rPr>
          <w:color w:val="000000"/>
          <w:szCs w:val="28"/>
        </w:rPr>
        <w:t xml:space="preserve">В 2024 году 26 граждан получили единовременную выплату по 400,0 тыс. рублей, 10 граждан – по 500 тыс. рублей, </w:t>
      </w:r>
      <w:r w:rsidRPr="00E610D1">
        <w:rPr>
          <w:color w:val="000000"/>
          <w:szCs w:val="28"/>
        </w:rPr>
        <w:t>34</w:t>
      </w:r>
      <w:r>
        <w:rPr>
          <w:color w:val="000000"/>
          <w:szCs w:val="28"/>
        </w:rPr>
        <w:t xml:space="preserve"> гражданина получили выплату по 100,0 тыс. рублей за счет средств ООО «Соврудник», </w:t>
      </w:r>
      <w:r w:rsidRPr="00E610D1">
        <w:rPr>
          <w:color w:val="000000"/>
          <w:szCs w:val="28"/>
        </w:rPr>
        <w:t>3</w:t>
      </w:r>
      <w:r>
        <w:rPr>
          <w:color w:val="000000"/>
          <w:szCs w:val="28"/>
        </w:rPr>
        <w:t xml:space="preserve"> гражданина получили выплату по 100,0 тыс. рублей за счет средств ООО ДСК «Регион»</w:t>
      </w:r>
      <w:r w:rsidR="008E6A70">
        <w:rPr>
          <w:color w:val="000000"/>
          <w:szCs w:val="28"/>
        </w:rPr>
        <w:t xml:space="preserve">, </w:t>
      </w:r>
      <w:r w:rsidR="00E610D1">
        <w:rPr>
          <w:color w:val="000000"/>
          <w:szCs w:val="28"/>
        </w:rPr>
        <w:t xml:space="preserve">85 человек </w:t>
      </w:r>
      <w:r w:rsidR="008E6A70" w:rsidRPr="00E610D1">
        <w:rPr>
          <w:color w:val="000000"/>
          <w:szCs w:val="28"/>
        </w:rPr>
        <w:t>получ</w:t>
      </w:r>
      <w:r w:rsidR="00E610D1">
        <w:rPr>
          <w:color w:val="000000"/>
          <w:szCs w:val="28"/>
        </w:rPr>
        <w:t>и</w:t>
      </w:r>
      <w:r w:rsidR="008E6A70" w:rsidRPr="00E610D1">
        <w:rPr>
          <w:color w:val="000000"/>
          <w:szCs w:val="28"/>
        </w:rPr>
        <w:t>ли</w:t>
      </w:r>
      <w:r w:rsidR="008E6A70">
        <w:rPr>
          <w:color w:val="000000"/>
          <w:szCs w:val="28"/>
        </w:rPr>
        <w:t xml:space="preserve"> ежемесячную выплату по 1,0 тыс</w:t>
      </w:r>
      <w:r>
        <w:rPr>
          <w:color w:val="000000"/>
          <w:szCs w:val="28"/>
        </w:rPr>
        <w:t>.</w:t>
      </w:r>
      <w:r w:rsidR="008E6A70">
        <w:rPr>
          <w:color w:val="000000"/>
          <w:szCs w:val="28"/>
        </w:rPr>
        <w:t xml:space="preserve"> рублей.</w:t>
      </w:r>
      <w:proofErr w:type="gramEnd"/>
    </w:p>
    <w:p w:rsidR="005728A0" w:rsidRDefault="005728A0" w:rsidP="005728A0">
      <w:pPr>
        <w:ind w:firstLine="709"/>
        <w:rPr>
          <w:color w:val="000000"/>
          <w:szCs w:val="28"/>
        </w:rPr>
      </w:pPr>
      <w:proofErr w:type="gramStart"/>
      <w:r w:rsidRPr="00BD7B9D">
        <w:rPr>
          <w:color w:val="000000"/>
          <w:szCs w:val="28"/>
        </w:rPr>
        <w:t xml:space="preserve">Также в расходах бюджета предусмотрено возмещение расходов, связанных с оплатой стоимости проезда гражданина </w:t>
      </w:r>
      <w:r w:rsidRPr="00A46641">
        <w:rPr>
          <w:color w:val="000000"/>
          <w:szCs w:val="28"/>
        </w:rPr>
        <w:t>от места его фактического пребывания до гп Северо-Енисейский для постановки на воинский учет в военный комиссариат Северо-Енисейского района в целях заключения контракта и направления для участия в специальной военной операции</w:t>
      </w:r>
      <w:r>
        <w:rPr>
          <w:color w:val="000000"/>
          <w:szCs w:val="28"/>
        </w:rPr>
        <w:t>, указанной оплатой в 2023 году воспользовался 1 гражданин</w:t>
      </w:r>
      <w:r w:rsidR="00CD5FB2">
        <w:rPr>
          <w:color w:val="000000"/>
          <w:szCs w:val="28"/>
        </w:rPr>
        <w:t xml:space="preserve">, в 2024 </w:t>
      </w:r>
      <w:r w:rsidR="00BE6952">
        <w:rPr>
          <w:color w:val="000000"/>
          <w:szCs w:val="28"/>
        </w:rPr>
        <w:t>- 10</w:t>
      </w:r>
      <w:r>
        <w:rPr>
          <w:color w:val="000000"/>
          <w:szCs w:val="28"/>
        </w:rPr>
        <w:t>.</w:t>
      </w:r>
      <w:proofErr w:type="gramEnd"/>
    </w:p>
    <w:p w:rsidR="005728A0" w:rsidRDefault="005728A0" w:rsidP="005728A0">
      <w:pPr>
        <w:ind w:firstLine="709"/>
        <w:rPr>
          <w:color w:val="000000"/>
          <w:szCs w:val="28"/>
        </w:rPr>
      </w:pPr>
      <w:r>
        <w:rPr>
          <w:color w:val="000000"/>
          <w:szCs w:val="28"/>
        </w:rPr>
        <w:t xml:space="preserve">С 2022 года в бюджете Северо-Енисейского района предусмотрена субсидия на возмещение фактически понесенных затрат муниципальному унитарному предприятию «Управление коммуникационным комплексом Северо-Енисейского района» по оплате коммунальных услуг семьям участников в специальной военной операции. В 2022 году на указанные цели направлено 618,0 тыс. рублей, в 2023 году </w:t>
      </w:r>
      <w:r w:rsidR="00BE6952">
        <w:rPr>
          <w:color w:val="000000"/>
          <w:szCs w:val="28"/>
        </w:rPr>
        <w:t xml:space="preserve">- </w:t>
      </w:r>
      <w:r>
        <w:rPr>
          <w:color w:val="000000"/>
          <w:szCs w:val="28"/>
        </w:rPr>
        <w:t>4 093,8 тыс. рублей</w:t>
      </w:r>
      <w:r w:rsidR="00BE6952">
        <w:rPr>
          <w:color w:val="000000"/>
          <w:szCs w:val="28"/>
        </w:rPr>
        <w:t>, за 10 месяцев 2024 года – 4 477,8 тыс. рублей</w:t>
      </w:r>
      <w:r>
        <w:rPr>
          <w:color w:val="000000"/>
          <w:szCs w:val="28"/>
        </w:rPr>
        <w:t>.</w:t>
      </w:r>
    </w:p>
    <w:p w:rsidR="005728A0" w:rsidRDefault="00BE6952" w:rsidP="005728A0">
      <w:pPr>
        <w:ind w:firstLine="709"/>
        <w:rPr>
          <w:color w:val="000000"/>
          <w:szCs w:val="28"/>
        </w:rPr>
      </w:pPr>
      <w:r>
        <w:rPr>
          <w:color w:val="000000"/>
          <w:szCs w:val="28"/>
        </w:rPr>
        <w:lastRenderedPageBreak/>
        <w:t>С</w:t>
      </w:r>
      <w:r w:rsidR="005728A0">
        <w:rPr>
          <w:color w:val="000000"/>
          <w:szCs w:val="28"/>
        </w:rPr>
        <w:t xml:space="preserve">емьям участников, принимавших (принимающих) участие проведены капитальные, текущие ремонты квартир, отмостки, завалинки </w:t>
      </w:r>
      <w:r>
        <w:rPr>
          <w:color w:val="000000"/>
          <w:szCs w:val="28"/>
        </w:rPr>
        <w:t xml:space="preserve">в 2023 году </w:t>
      </w:r>
      <w:r w:rsidR="005728A0">
        <w:rPr>
          <w:color w:val="000000"/>
          <w:szCs w:val="28"/>
        </w:rPr>
        <w:t>на общую сумму 15 881,0 тыс. рублей</w:t>
      </w:r>
      <w:r>
        <w:rPr>
          <w:color w:val="000000"/>
          <w:szCs w:val="28"/>
        </w:rPr>
        <w:t>, в 2024 году на сумму 3 558,6 тыс. рублей (план)</w:t>
      </w:r>
      <w:r w:rsidR="005728A0">
        <w:rPr>
          <w:color w:val="000000"/>
          <w:szCs w:val="28"/>
        </w:rPr>
        <w:t xml:space="preserve">. </w:t>
      </w:r>
    </w:p>
    <w:p w:rsidR="005728A0" w:rsidRDefault="005728A0" w:rsidP="005728A0">
      <w:pPr>
        <w:ind w:firstLine="709"/>
        <w:rPr>
          <w:color w:val="000000"/>
          <w:szCs w:val="28"/>
        </w:rPr>
      </w:pPr>
      <w:proofErr w:type="gramStart"/>
      <w:r w:rsidRPr="00A478A3">
        <w:rPr>
          <w:color w:val="000000"/>
          <w:szCs w:val="28"/>
        </w:rPr>
        <w:t>В соответствии с решениями общего собрания «Ассоциации глав северных территорий Красноярского края», с целью оказания мер поддержки участникам специальной военной операции перечислен дополнительный членский взнос в 2022 году в сумме 1 000,0 тыс. рублей, в 2023 году в сумме 3 000,0 тыс. рублей</w:t>
      </w:r>
      <w:r w:rsidR="00BE6952" w:rsidRPr="00A478A3">
        <w:rPr>
          <w:color w:val="000000"/>
          <w:szCs w:val="28"/>
        </w:rPr>
        <w:t>, в 2024 году в сумме 9 500,0 тыс. рублей</w:t>
      </w:r>
      <w:r w:rsidRPr="00A478A3">
        <w:rPr>
          <w:color w:val="000000"/>
          <w:szCs w:val="28"/>
        </w:rPr>
        <w:t>.</w:t>
      </w:r>
      <w:proofErr w:type="gramEnd"/>
      <w:r w:rsidR="00A478A3">
        <w:rPr>
          <w:color w:val="000000"/>
          <w:szCs w:val="28"/>
        </w:rPr>
        <w:t xml:space="preserve"> </w:t>
      </w:r>
      <w:r w:rsidR="00A478A3" w:rsidRPr="00B82EB5">
        <w:rPr>
          <w:color w:val="000000"/>
          <w:szCs w:val="28"/>
        </w:rPr>
        <w:t>Указанные средства направлены на приобретение</w:t>
      </w:r>
      <w:r w:rsidR="00FF0EBC">
        <w:rPr>
          <w:color w:val="000000"/>
          <w:szCs w:val="28"/>
        </w:rPr>
        <w:t xml:space="preserve"> </w:t>
      </w:r>
      <w:r w:rsidR="00B82EB5">
        <w:rPr>
          <w:color w:val="000000"/>
          <w:szCs w:val="28"/>
        </w:rPr>
        <w:t>автомобиля УАЗ, бронежилетов, блокираторов дронов, квадрокоптеров, радиостанций, тепловизоров, антенн для раций, прочей необходимой техники, аппаратуры и расходных материалов для участников специальной военной операции.</w:t>
      </w:r>
      <w:r w:rsidR="00A478A3">
        <w:rPr>
          <w:color w:val="000000"/>
          <w:szCs w:val="28"/>
        </w:rPr>
        <w:t xml:space="preserve"> </w:t>
      </w:r>
    </w:p>
    <w:p w:rsidR="005728A0" w:rsidRDefault="005728A0" w:rsidP="005728A0">
      <w:pPr>
        <w:ind w:firstLine="709"/>
        <w:rPr>
          <w:color w:val="000000"/>
          <w:szCs w:val="28"/>
        </w:rPr>
      </w:pPr>
      <w:r>
        <w:rPr>
          <w:color w:val="000000"/>
          <w:szCs w:val="28"/>
        </w:rPr>
        <w:t xml:space="preserve">Кроме того, участникам специальной военной операции и их семьям </w:t>
      </w:r>
      <w:proofErr w:type="gramStart"/>
      <w:r>
        <w:rPr>
          <w:color w:val="000000"/>
          <w:szCs w:val="28"/>
        </w:rPr>
        <w:t>оказывались меры</w:t>
      </w:r>
      <w:proofErr w:type="gramEnd"/>
      <w:r>
        <w:rPr>
          <w:color w:val="000000"/>
          <w:szCs w:val="28"/>
        </w:rPr>
        <w:t xml:space="preserve"> поддержки и льготы: </w:t>
      </w:r>
    </w:p>
    <w:p w:rsidR="005728A0" w:rsidRDefault="005728A0" w:rsidP="005728A0">
      <w:pPr>
        <w:ind w:firstLine="709"/>
        <w:rPr>
          <w:color w:val="000000"/>
          <w:szCs w:val="28"/>
        </w:rPr>
      </w:pPr>
      <w:r>
        <w:rPr>
          <w:color w:val="000000"/>
          <w:szCs w:val="28"/>
        </w:rPr>
        <w:t xml:space="preserve">- по </w:t>
      </w:r>
      <w:r w:rsidRPr="00483282">
        <w:rPr>
          <w:color w:val="000000"/>
          <w:szCs w:val="28"/>
        </w:rPr>
        <w:t>освобождению от платы, взимаемой за присмотр и уход за детьми, осваивающими образовательные программы дошкольного образования в муниципальных образовательных организациях</w:t>
      </w:r>
      <w:r>
        <w:rPr>
          <w:color w:val="000000"/>
          <w:szCs w:val="28"/>
        </w:rPr>
        <w:t xml:space="preserve">, </w:t>
      </w:r>
    </w:p>
    <w:p w:rsidR="005728A0" w:rsidRDefault="005728A0" w:rsidP="005728A0">
      <w:pPr>
        <w:ind w:firstLine="709"/>
        <w:rPr>
          <w:color w:val="000000"/>
          <w:szCs w:val="28"/>
        </w:rPr>
      </w:pPr>
      <w:r>
        <w:rPr>
          <w:color w:val="000000"/>
          <w:szCs w:val="28"/>
        </w:rPr>
        <w:t xml:space="preserve">- по </w:t>
      </w:r>
      <w:r w:rsidRPr="00F83E7A">
        <w:rPr>
          <w:color w:val="000000"/>
          <w:szCs w:val="28"/>
        </w:rPr>
        <w:t>освобождению от платы, взимаемой за осуществление присмотра и ухода за детьми в группах продленного дня в муниципальных образовательных организациях, реализующих образовательные программы начального общего, основного общего или среднего общего образования</w:t>
      </w:r>
      <w:r>
        <w:rPr>
          <w:color w:val="000000"/>
          <w:szCs w:val="28"/>
        </w:rPr>
        <w:t>,</w:t>
      </w:r>
    </w:p>
    <w:p w:rsidR="005728A0" w:rsidRDefault="005728A0" w:rsidP="005728A0">
      <w:pPr>
        <w:ind w:firstLine="709"/>
        <w:rPr>
          <w:color w:val="000000"/>
          <w:szCs w:val="28"/>
        </w:rPr>
      </w:pPr>
      <w:r>
        <w:rPr>
          <w:color w:val="000000"/>
          <w:szCs w:val="28"/>
        </w:rPr>
        <w:t xml:space="preserve">- по </w:t>
      </w:r>
      <w:r w:rsidRPr="00F83E7A">
        <w:rPr>
          <w:color w:val="000000"/>
          <w:szCs w:val="28"/>
        </w:rPr>
        <w:t>обеспечени</w:t>
      </w:r>
      <w:r>
        <w:rPr>
          <w:color w:val="000000"/>
          <w:szCs w:val="28"/>
        </w:rPr>
        <w:t>ю</w:t>
      </w:r>
      <w:r w:rsidRPr="00F83E7A">
        <w:rPr>
          <w:color w:val="000000"/>
          <w:szCs w:val="28"/>
        </w:rPr>
        <w:t xml:space="preserve"> детей, обучающихся в 5–11 классах муниципальных общеобразовательных организаций, горячим питанием</w:t>
      </w:r>
      <w:r>
        <w:rPr>
          <w:color w:val="000000"/>
          <w:szCs w:val="28"/>
        </w:rPr>
        <w:t>,</w:t>
      </w:r>
    </w:p>
    <w:p w:rsidR="005728A0" w:rsidRDefault="005728A0" w:rsidP="005728A0">
      <w:pPr>
        <w:ind w:firstLine="709"/>
        <w:rPr>
          <w:color w:val="000000"/>
          <w:szCs w:val="28"/>
        </w:rPr>
      </w:pPr>
      <w:r>
        <w:rPr>
          <w:color w:val="000000"/>
          <w:szCs w:val="28"/>
        </w:rPr>
        <w:t xml:space="preserve">- </w:t>
      </w:r>
      <w:r w:rsidRPr="004177FD">
        <w:rPr>
          <w:color w:val="000000"/>
          <w:szCs w:val="28"/>
        </w:rPr>
        <w:t xml:space="preserve">по </w:t>
      </w:r>
      <w:r w:rsidRPr="004177FD">
        <w:rPr>
          <w:szCs w:val="28"/>
        </w:rPr>
        <w:t>освобождению от внесения платы за наем жилых помещений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w:t>
      </w:r>
      <w:r>
        <w:rPr>
          <w:color w:val="000000"/>
          <w:szCs w:val="28"/>
        </w:rPr>
        <w:t>,</w:t>
      </w:r>
    </w:p>
    <w:p w:rsidR="005728A0" w:rsidRPr="004177FD" w:rsidRDefault="005728A0" w:rsidP="005728A0">
      <w:pPr>
        <w:suppressAutoHyphens/>
        <w:ind w:firstLine="709"/>
        <w:rPr>
          <w:szCs w:val="28"/>
        </w:rPr>
      </w:pPr>
      <w:r w:rsidRPr="004177FD">
        <w:rPr>
          <w:color w:val="000000"/>
          <w:szCs w:val="28"/>
        </w:rPr>
        <w:t>- по освобождению от оплаты за мероприятия, проводимые на платной основе муниципальными учреждениями культуры, физической культуры и спорта Северо-Енисейского района</w:t>
      </w:r>
      <w:r w:rsidRPr="004177FD">
        <w:rPr>
          <w:szCs w:val="28"/>
        </w:rPr>
        <w:t>,</w:t>
      </w:r>
    </w:p>
    <w:p w:rsidR="005728A0" w:rsidRDefault="005728A0" w:rsidP="005728A0">
      <w:pPr>
        <w:suppressAutoHyphens/>
        <w:ind w:firstLine="709"/>
        <w:rPr>
          <w:bCs/>
          <w:szCs w:val="28"/>
        </w:rPr>
      </w:pPr>
      <w:r w:rsidRPr="004177FD">
        <w:rPr>
          <w:szCs w:val="28"/>
        </w:rPr>
        <w:t xml:space="preserve">- </w:t>
      </w:r>
      <w:r w:rsidRPr="004177FD">
        <w:rPr>
          <w:bCs/>
          <w:szCs w:val="28"/>
        </w:rPr>
        <w:t>по освобождению от уплаты земельного налога;</w:t>
      </w:r>
    </w:p>
    <w:p w:rsidR="005728A0" w:rsidRPr="004177FD" w:rsidRDefault="005728A0" w:rsidP="005728A0">
      <w:pPr>
        <w:suppressAutoHyphens/>
        <w:ind w:firstLine="709"/>
        <w:rPr>
          <w:bCs/>
          <w:szCs w:val="28"/>
        </w:rPr>
      </w:pPr>
      <w:r>
        <w:rPr>
          <w:bCs/>
          <w:szCs w:val="28"/>
        </w:rPr>
        <w:t xml:space="preserve">- </w:t>
      </w:r>
      <w:r w:rsidRPr="004177FD">
        <w:rPr>
          <w:bCs/>
          <w:szCs w:val="28"/>
        </w:rPr>
        <w:t>по освобождению</w:t>
      </w:r>
      <w:r w:rsidRPr="004177FD">
        <w:rPr>
          <w:color w:val="FF0000"/>
          <w:szCs w:val="28"/>
        </w:rPr>
        <w:t xml:space="preserve"> </w:t>
      </w:r>
      <w:r w:rsidRPr="004177FD">
        <w:rPr>
          <w:szCs w:val="28"/>
        </w:rPr>
        <w:t>от налога на имущество физических лиц на территории Северо-Енисейского района</w:t>
      </w:r>
      <w:r>
        <w:rPr>
          <w:szCs w:val="28"/>
        </w:rPr>
        <w:t>.</w:t>
      </w:r>
    </w:p>
    <w:p w:rsidR="00FF0EBC" w:rsidRPr="00FF0EBC" w:rsidRDefault="005728A0" w:rsidP="00FF0EBC">
      <w:pPr>
        <w:pStyle w:val="a4"/>
        <w:spacing w:before="0" w:beforeAutospacing="0" w:after="0" w:afterAutospacing="0" w:line="288" w:lineRule="atLeast"/>
        <w:ind w:firstLine="540"/>
        <w:jc w:val="both"/>
        <w:rPr>
          <w:sz w:val="28"/>
          <w:szCs w:val="28"/>
        </w:rPr>
      </w:pPr>
      <w:r>
        <w:rPr>
          <w:color w:val="000000"/>
          <w:szCs w:val="28"/>
        </w:rPr>
        <w:t xml:space="preserve"> </w:t>
      </w:r>
      <w:r w:rsidR="00FF0EBC" w:rsidRPr="00FF0EBC">
        <w:rPr>
          <w:sz w:val="28"/>
          <w:szCs w:val="28"/>
        </w:rPr>
        <w:t xml:space="preserve">На основании пункта 1 статьи 15 Закона Красноярского края от 10.07.2007 года № 2-317 «О межбюджетных отношениях в Красноярском крае» </w:t>
      </w:r>
      <w:r w:rsidR="00FF0EBC">
        <w:rPr>
          <w:sz w:val="28"/>
          <w:szCs w:val="28"/>
          <w:lang w:val="ru-RU"/>
        </w:rPr>
        <w:t xml:space="preserve">(далее – Закон о межбюджетных отношениях) </w:t>
      </w:r>
      <w:r w:rsidR="00FF0EBC" w:rsidRPr="00FF0EBC">
        <w:rPr>
          <w:sz w:val="28"/>
          <w:szCs w:val="28"/>
        </w:rPr>
        <w:t xml:space="preserve">в бюджете района направлена субсидия краевому бюджету из бюджета Северо-Енисейского района в 2023 году в сумме 332 870,1 тыс. рублей. Муниципальные районы, в которых в отчетном финансовом году расчетные налоговые доходы (без учета налоговых доходов по дополнительным нормативам отчислений) превышали уровень, определенный по </w:t>
      </w:r>
      <w:hyperlink r:id="rId9" w:history="1">
        <w:r w:rsidR="00FF0EBC" w:rsidRPr="00B82EB5">
          <w:rPr>
            <w:rStyle w:val="a9"/>
            <w:color w:val="auto"/>
            <w:sz w:val="28"/>
            <w:szCs w:val="28"/>
            <w:u w:val="none"/>
          </w:rPr>
          <w:t>методике</w:t>
        </w:r>
      </w:hyperlink>
      <w:r w:rsidR="00FF0EBC" w:rsidRPr="00FF0EBC">
        <w:rPr>
          <w:sz w:val="28"/>
          <w:szCs w:val="28"/>
        </w:rPr>
        <w:t xml:space="preserve"> согласно приложению 6 к Закону</w:t>
      </w:r>
      <w:r w:rsidR="00FF0EBC">
        <w:rPr>
          <w:sz w:val="28"/>
          <w:szCs w:val="28"/>
          <w:lang w:val="ru-RU"/>
        </w:rPr>
        <w:t xml:space="preserve"> о межбюджетных отношениях</w:t>
      </w:r>
      <w:r w:rsidR="00FF0EBC" w:rsidRPr="00FF0EBC">
        <w:rPr>
          <w:sz w:val="28"/>
          <w:szCs w:val="28"/>
        </w:rPr>
        <w:t>, предусматривают на очередной финансовый год в составе своих бюджетов предоставление субсидии краевому бюджету.</w:t>
      </w:r>
    </w:p>
    <w:p w:rsidR="005728A0" w:rsidRPr="00FF0EBC" w:rsidRDefault="005728A0" w:rsidP="005728A0">
      <w:pPr>
        <w:ind w:firstLine="709"/>
        <w:rPr>
          <w:color w:val="000000"/>
          <w:szCs w:val="28"/>
          <w:lang w:val="x-none"/>
        </w:rPr>
      </w:pPr>
    </w:p>
    <w:p w:rsidR="005728A0" w:rsidRPr="00BA6F1F" w:rsidRDefault="005728A0" w:rsidP="005728A0">
      <w:pPr>
        <w:ind w:firstLine="709"/>
        <w:rPr>
          <w:color w:val="000000"/>
          <w:szCs w:val="28"/>
        </w:rPr>
      </w:pPr>
      <w:r>
        <w:rPr>
          <w:color w:val="000000"/>
          <w:szCs w:val="28"/>
        </w:rPr>
        <w:lastRenderedPageBreak/>
        <w:t xml:space="preserve">Значимая часть расходов в сумме </w:t>
      </w:r>
      <w:r w:rsidR="00337438">
        <w:rPr>
          <w:color w:val="000000"/>
          <w:szCs w:val="28"/>
        </w:rPr>
        <w:t>228 906,6</w:t>
      </w:r>
      <w:r w:rsidRPr="00BA6F1F">
        <w:rPr>
          <w:color w:val="000000"/>
          <w:szCs w:val="28"/>
        </w:rPr>
        <w:t xml:space="preserve"> тыс. рублей</w:t>
      </w:r>
      <w:r>
        <w:rPr>
          <w:color w:val="000000"/>
          <w:szCs w:val="28"/>
        </w:rPr>
        <w:t xml:space="preserve"> в</w:t>
      </w:r>
      <w:r w:rsidRPr="00BA6F1F">
        <w:rPr>
          <w:color w:val="000000"/>
          <w:szCs w:val="28"/>
        </w:rPr>
        <w:t xml:space="preserve"> 2023 году </w:t>
      </w:r>
      <w:r>
        <w:rPr>
          <w:color w:val="000000"/>
          <w:szCs w:val="28"/>
        </w:rPr>
        <w:t xml:space="preserve">направлена </w:t>
      </w:r>
      <w:r w:rsidRPr="00BA6F1F">
        <w:rPr>
          <w:color w:val="000000"/>
          <w:szCs w:val="28"/>
        </w:rPr>
        <w:t>на расходы капитального характера, из них:</w:t>
      </w:r>
    </w:p>
    <w:p w:rsidR="005728A0" w:rsidRPr="00BA6F1F" w:rsidRDefault="005728A0" w:rsidP="005728A0">
      <w:pPr>
        <w:ind w:firstLine="709"/>
        <w:rPr>
          <w:color w:val="000000"/>
          <w:szCs w:val="28"/>
        </w:rPr>
      </w:pPr>
      <w:r w:rsidRPr="00BA6F1F">
        <w:rPr>
          <w:color w:val="000000"/>
          <w:szCs w:val="28"/>
        </w:rPr>
        <w:t>бюджетные инвестиции в объекты капитального строительства – 135 325,2 тыс. рублей;</w:t>
      </w:r>
    </w:p>
    <w:p w:rsidR="005728A0" w:rsidRPr="00BA6F1F" w:rsidRDefault="005728A0" w:rsidP="005728A0">
      <w:pPr>
        <w:ind w:firstLine="709"/>
        <w:rPr>
          <w:color w:val="000000"/>
          <w:szCs w:val="28"/>
        </w:rPr>
      </w:pPr>
      <w:r w:rsidRPr="00BA6F1F">
        <w:rPr>
          <w:color w:val="000000"/>
          <w:szCs w:val="28"/>
        </w:rPr>
        <w:t>бюджетные инвестиции на приобретение объектов недвижимого имущества – 2 083,3 тыс. рублей;</w:t>
      </w:r>
    </w:p>
    <w:p w:rsidR="005728A0" w:rsidRPr="00D35CAB" w:rsidRDefault="005728A0" w:rsidP="005728A0">
      <w:pPr>
        <w:ind w:firstLine="709"/>
        <w:rPr>
          <w:color w:val="000000"/>
          <w:szCs w:val="28"/>
        </w:rPr>
      </w:pPr>
      <w:r w:rsidRPr="00BA6F1F">
        <w:rPr>
          <w:color w:val="000000"/>
          <w:szCs w:val="28"/>
        </w:rPr>
        <w:t>капитальный ремонт – 91 498,1 тыс. рублей.</w:t>
      </w:r>
    </w:p>
    <w:p w:rsidR="005728A0" w:rsidRPr="00D35CAB" w:rsidRDefault="005728A0" w:rsidP="005728A0">
      <w:pPr>
        <w:ind w:firstLine="709"/>
        <w:rPr>
          <w:color w:val="000000"/>
          <w:szCs w:val="28"/>
        </w:rPr>
      </w:pPr>
      <w:r w:rsidRPr="00D35CAB">
        <w:rPr>
          <w:color w:val="000000"/>
          <w:szCs w:val="28"/>
        </w:rPr>
        <w:t>В 2023 году сданы в эксплуатацию два 16 квартирных дома: по ул. Ленина, 62А, гп Северо-Енисейский и  по ул. Карла Мар</w:t>
      </w:r>
      <w:r>
        <w:rPr>
          <w:color w:val="000000"/>
          <w:szCs w:val="28"/>
        </w:rPr>
        <w:t xml:space="preserve">кса, 19А, гп Северо-Енисейский и </w:t>
      </w:r>
      <w:r w:rsidRPr="00D35CAB">
        <w:rPr>
          <w:color w:val="000000"/>
          <w:szCs w:val="28"/>
        </w:rPr>
        <w:t>60 квартирный дом, ул. Карла Мар</w:t>
      </w:r>
      <w:r>
        <w:rPr>
          <w:color w:val="000000"/>
          <w:szCs w:val="28"/>
        </w:rPr>
        <w:t xml:space="preserve">кса, 52А, гп Северо-Енисейский, </w:t>
      </w:r>
      <w:r w:rsidRPr="00432651">
        <w:rPr>
          <w:szCs w:val="28"/>
        </w:rPr>
        <w:t>был выполнен капитальный ремонт 1</w:t>
      </w:r>
      <w:r>
        <w:rPr>
          <w:szCs w:val="28"/>
        </w:rPr>
        <w:t xml:space="preserve">1 муниципальных жилых помещений, </w:t>
      </w:r>
      <w:r w:rsidRPr="001205C9">
        <w:rPr>
          <w:szCs w:val="28"/>
        </w:rPr>
        <w:t>текущий ремонт 25 муниципальных жилых помещений и домов</w:t>
      </w:r>
      <w:r>
        <w:rPr>
          <w:szCs w:val="28"/>
        </w:rPr>
        <w:t>.</w:t>
      </w:r>
    </w:p>
    <w:p w:rsidR="005728A0" w:rsidRPr="00F70E3F" w:rsidRDefault="005728A0" w:rsidP="005728A0">
      <w:pPr>
        <w:ind w:firstLine="709"/>
        <w:rPr>
          <w:szCs w:val="28"/>
        </w:rPr>
      </w:pPr>
      <w:proofErr w:type="gramStart"/>
      <w:r w:rsidRPr="00F70E3F">
        <w:rPr>
          <w:szCs w:val="28"/>
        </w:rPr>
        <w:t xml:space="preserve">Решением Северо-Енисейского районного Совета депутатов от </w:t>
      </w:r>
      <w:r>
        <w:rPr>
          <w:szCs w:val="28"/>
        </w:rPr>
        <w:t>20</w:t>
      </w:r>
      <w:r w:rsidRPr="00F70E3F">
        <w:rPr>
          <w:szCs w:val="28"/>
        </w:rPr>
        <w:t>.</w:t>
      </w:r>
      <w:r>
        <w:rPr>
          <w:szCs w:val="28"/>
        </w:rPr>
        <w:t>10</w:t>
      </w:r>
      <w:r w:rsidRPr="00F70E3F">
        <w:rPr>
          <w:szCs w:val="28"/>
        </w:rPr>
        <w:t xml:space="preserve">.2022 года № </w:t>
      </w:r>
      <w:r>
        <w:rPr>
          <w:szCs w:val="28"/>
        </w:rPr>
        <w:t>461-28</w:t>
      </w:r>
      <w:r w:rsidRPr="00F70E3F">
        <w:rPr>
          <w:szCs w:val="28"/>
        </w:rPr>
        <w:t xml:space="preserve"> «О субсидии на оказание финансовой поддержки социально ориентированным некоммерческим организациям</w:t>
      </w:r>
      <w:r>
        <w:rPr>
          <w:szCs w:val="28"/>
        </w:rPr>
        <w:t xml:space="preserve"> в 2023 году</w:t>
      </w:r>
      <w:r w:rsidRPr="00F70E3F">
        <w:rPr>
          <w:szCs w:val="28"/>
        </w:rPr>
        <w:t xml:space="preserve">» оказана финансовая поддержка социально ориентированной некоммерческой организации  - автономной некоммерческой организации «Северо-Енисейский комплексный центр социального обслуживания населения» в сумме </w:t>
      </w:r>
      <w:r>
        <w:rPr>
          <w:szCs w:val="28"/>
        </w:rPr>
        <w:t>40,8</w:t>
      </w:r>
      <w:r w:rsidRPr="00F70E3F">
        <w:rPr>
          <w:szCs w:val="28"/>
        </w:rPr>
        <w:t xml:space="preserve"> тыс. рублей на компенсаци</w:t>
      </w:r>
      <w:r>
        <w:rPr>
          <w:szCs w:val="28"/>
        </w:rPr>
        <w:t>ю</w:t>
      </w:r>
      <w:r w:rsidRPr="00F70E3F">
        <w:rPr>
          <w:szCs w:val="28"/>
        </w:rPr>
        <w:t xml:space="preserve"> расходов на оплату стоимости проезда и провоза багажа к месту использования отпуска и обратно работнико</w:t>
      </w:r>
      <w:r>
        <w:rPr>
          <w:szCs w:val="28"/>
        </w:rPr>
        <w:t>в</w:t>
      </w:r>
      <w:proofErr w:type="gramEnd"/>
      <w:r>
        <w:rPr>
          <w:szCs w:val="28"/>
        </w:rPr>
        <w:t>, оплату расходов на повышение квалификации работников, компенсацию командировочных расходов, проезд работников между населенными пунктами</w:t>
      </w:r>
      <w:r w:rsidRPr="00F70E3F">
        <w:rPr>
          <w:szCs w:val="28"/>
        </w:rPr>
        <w:t>.</w:t>
      </w:r>
    </w:p>
    <w:p w:rsidR="005728A0" w:rsidRPr="00B533CB" w:rsidRDefault="005728A0" w:rsidP="005728A0">
      <w:pPr>
        <w:ind w:firstLine="709"/>
        <w:rPr>
          <w:szCs w:val="28"/>
        </w:rPr>
      </w:pPr>
      <w:r w:rsidRPr="00B533CB">
        <w:rPr>
          <w:szCs w:val="28"/>
        </w:rPr>
        <w:t>С 2022 года реализ</w:t>
      </w:r>
      <w:r>
        <w:rPr>
          <w:szCs w:val="28"/>
        </w:rPr>
        <w:t>ует</w:t>
      </w:r>
      <w:r w:rsidRPr="00B533CB">
        <w:rPr>
          <w:szCs w:val="28"/>
        </w:rPr>
        <w:t>ся муниципальная программа «Привлечение квалифицированных специалистов, обладающих специальностями, являющимися дефицитными для учреждений социальной сферы Северо-Енисейского района». С 2023 года в перечень дефицитных специальностей добавлены специалисты муниципальных предприятий жилищно-коммунального комплекса (</w:t>
      </w:r>
      <w:r w:rsidRPr="00B533CB">
        <w:rPr>
          <w:color w:val="000000"/>
          <w:szCs w:val="28"/>
        </w:rPr>
        <w:t>главный инженер, начальник отдела кадров, начальник юридического отдела, директор службы ЖКХ Северо-Енисейского района)</w:t>
      </w:r>
      <w:r w:rsidRPr="00B533CB">
        <w:rPr>
          <w:szCs w:val="28"/>
        </w:rPr>
        <w:t>.</w:t>
      </w:r>
      <w:r>
        <w:rPr>
          <w:szCs w:val="28"/>
        </w:rPr>
        <w:t xml:space="preserve"> С 01.09.2023 года муниципальная программа дополнена мероприятием </w:t>
      </w:r>
      <w:r w:rsidRPr="00F43AB9">
        <w:rPr>
          <w:szCs w:val="28"/>
        </w:rPr>
        <w:t>«Создание условий для привлечения молодых специалистов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«Северо-Енисейская РБ»</w:t>
      </w:r>
      <w:r>
        <w:rPr>
          <w:szCs w:val="28"/>
        </w:rPr>
        <w:t xml:space="preserve">. </w:t>
      </w:r>
      <w:r w:rsidRPr="00B533CB">
        <w:rPr>
          <w:szCs w:val="28"/>
        </w:rPr>
        <w:t xml:space="preserve"> В результате чего, наименование программы было изменено на «Привлечение специалистов</w:t>
      </w:r>
      <w:r>
        <w:rPr>
          <w:szCs w:val="28"/>
        </w:rPr>
        <w:t xml:space="preserve"> в</w:t>
      </w:r>
      <w:r w:rsidRPr="00B533CB">
        <w:rPr>
          <w:szCs w:val="28"/>
        </w:rPr>
        <w:t xml:space="preserve"> Северо-Енисейск</w:t>
      </w:r>
      <w:r>
        <w:rPr>
          <w:szCs w:val="28"/>
        </w:rPr>
        <w:t>ий</w:t>
      </w:r>
      <w:r w:rsidRPr="00B533CB">
        <w:rPr>
          <w:szCs w:val="28"/>
        </w:rPr>
        <w:t xml:space="preserve"> район». По состоянию на 01.09.2021 потребность учреждений социальной сферы Северо-Енисейского района в квалифицированных специалистах состав</w:t>
      </w:r>
      <w:r>
        <w:rPr>
          <w:szCs w:val="28"/>
        </w:rPr>
        <w:t>ляла</w:t>
      </w:r>
      <w:r w:rsidRPr="00B533CB">
        <w:rPr>
          <w:szCs w:val="28"/>
        </w:rPr>
        <w:t xml:space="preserve"> 43,5 штатных единицы. За 2022 год по программе было привлечено 1</w:t>
      </w:r>
      <w:r>
        <w:rPr>
          <w:szCs w:val="28"/>
        </w:rPr>
        <w:t>8</w:t>
      </w:r>
      <w:r w:rsidRPr="00B533CB">
        <w:rPr>
          <w:szCs w:val="28"/>
        </w:rPr>
        <w:t xml:space="preserve"> квалифицированных специалист</w:t>
      </w:r>
      <w:r>
        <w:rPr>
          <w:szCs w:val="28"/>
        </w:rPr>
        <w:t>ов</w:t>
      </w:r>
      <w:r w:rsidRPr="00B533CB">
        <w:rPr>
          <w:szCs w:val="28"/>
        </w:rPr>
        <w:t>:</w:t>
      </w:r>
    </w:p>
    <w:p w:rsidR="005728A0" w:rsidRPr="00B533CB" w:rsidRDefault="005728A0" w:rsidP="005728A0">
      <w:pPr>
        <w:ind w:firstLine="709"/>
        <w:rPr>
          <w:szCs w:val="28"/>
        </w:rPr>
      </w:pPr>
      <w:r w:rsidRPr="00B533CB">
        <w:rPr>
          <w:szCs w:val="28"/>
        </w:rPr>
        <w:t>- в учреждения образования – 9;</w:t>
      </w:r>
    </w:p>
    <w:p w:rsidR="005728A0" w:rsidRPr="00B533CB" w:rsidRDefault="005728A0" w:rsidP="005728A0">
      <w:pPr>
        <w:ind w:firstLine="709"/>
        <w:rPr>
          <w:szCs w:val="28"/>
        </w:rPr>
      </w:pPr>
      <w:r w:rsidRPr="00B533CB">
        <w:rPr>
          <w:szCs w:val="28"/>
        </w:rPr>
        <w:t>- в учреждения спорта – 1;</w:t>
      </w:r>
    </w:p>
    <w:p w:rsidR="005728A0" w:rsidRDefault="005728A0" w:rsidP="005728A0">
      <w:pPr>
        <w:ind w:firstLine="709"/>
        <w:rPr>
          <w:szCs w:val="28"/>
        </w:rPr>
      </w:pPr>
      <w:r w:rsidRPr="00B533CB">
        <w:rPr>
          <w:szCs w:val="28"/>
        </w:rPr>
        <w:t>- в учреждение здравоохранения – 7</w:t>
      </w:r>
    </w:p>
    <w:p w:rsidR="005728A0" w:rsidRPr="00B533CB" w:rsidRDefault="005728A0" w:rsidP="005728A0">
      <w:pPr>
        <w:ind w:firstLine="709"/>
        <w:rPr>
          <w:szCs w:val="28"/>
        </w:rPr>
      </w:pPr>
      <w:r>
        <w:rPr>
          <w:szCs w:val="28"/>
        </w:rPr>
        <w:t>- в учреждения культуры – 1.</w:t>
      </w:r>
    </w:p>
    <w:p w:rsidR="005728A0" w:rsidRPr="00EE68A7" w:rsidRDefault="005728A0" w:rsidP="005728A0">
      <w:pPr>
        <w:ind w:firstLine="709"/>
        <w:rPr>
          <w:szCs w:val="28"/>
        </w:rPr>
      </w:pPr>
      <w:r w:rsidRPr="00EE68A7">
        <w:rPr>
          <w:szCs w:val="28"/>
        </w:rPr>
        <w:lastRenderedPageBreak/>
        <w:t>По состоянию на 1 января 2023 года потребность в квалифицированных специалистах составляет 17 ставок, в том числе по отраслям:</w:t>
      </w:r>
    </w:p>
    <w:p w:rsidR="005728A0" w:rsidRPr="00EE68A7" w:rsidRDefault="005728A0" w:rsidP="005728A0">
      <w:pPr>
        <w:autoSpaceDE w:val="0"/>
        <w:autoSpaceDN w:val="0"/>
        <w:adjustRightInd w:val="0"/>
        <w:ind w:firstLine="709"/>
        <w:rPr>
          <w:szCs w:val="28"/>
        </w:rPr>
      </w:pPr>
      <w:r>
        <w:rPr>
          <w:szCs w:val="28"/>
        </w:rPr>
        <w:t>о</w:t>
      </w:r>
      <w:r w:rsidRPr="00EE68A7">
        <w:rPr>
          <w:szCs w:val="28"/>
        </w:rPr>
        <w:t>бразование – 5 ставок;</w:t>
      </w:r>
    </w:p>
    <w:p w:rsidR="005728A0" w:rsidRPr="00EE68A7" w:rsidRDefault="005728A0" w:rsidP="005728A0">
      <w:pPr>
        <w:autoSpaceDE w:val="0"/>
        <w:autoSpaceDN w:val="0"/>
        <w:adjustRightInd w:val="0"/>
        <w:ind w:firstLine="709"/>
        <w:rPr>
          <w:szCs w:val="28"/>
        </w:rPr>
      </w:pPr>
      <w:r>
        <w:rPr>
          <w:szCs w:val="28"/>
        </w:rPr>
        <w:t>с</w:t>
      </w:r>
      <w:r w:rsidRPr="00EE68A7">
        <w:rPr>
          <w:szCs w:val="28"/>
        </w:rPr>
        <w:t>порт – 1 ставки;</w:t>
      </w:r>
    </w:p>
    <w:p w:rsidR="005728A0" w:rsidRPr="00EE68A7" w:rsidRDefault="005728A0" w:rsidP="005728A0">
      <w:pPr>
        <w:autoSpaceDE w:val="0"/>
        <w:autoSpaceDN w:val="0"/>
        <w:adjustRightInd w:val="0"/>
        <w:ind w:firstLine="709"/>
        <w:rPr>
          <w:szCs w:val="28"/>
        </w:rPr>
      </w:pPr>
      <w:r>
        <w:rPr>
          <w:szCs w:val="28"/>
        </w:rPr>
        <w:t>к</w:t>
      </w:r>
      <w:r w:rsidRPr="00EE68A7">
        <w:rPr>
          <w:szCs w:val="28"/>
        </w:rPr>
        <w:t>ультура – 2 ставки;</w:t>
      </w:r>
    </w:p>
    <w:p w:rsidR="005728A0" w:rsidRPr="00EE68A7" w:rsidRDefault="005728A0" w:rsidP="005728A0">
      <w:pPr>
        <w:autoSpaceDE w:val="0"/>
        <w:autoSpaceDN w:val="0"/>
        <w:adjustRightInd w:val="0"/>
        <w:ind w:firstLine="709"/>
        <w:rPr>
          <w:szCs w:val="28"/>
        </w:rPr>
      </w:pPr>
      <w:r>
        <w:rPr>
          <w:szCs w:val="28"/>
        </w:rPr>
        <w:t>з</w:t>
      </w:r>
      <w:r w:rsidRPr="00EE68A7">
        <w:rPr>
          <w:szCs w:val="28"/>
        </w:rPr>
        <w:t>дравоохранение – 5 ставок;</w:t>
      </w:r>
    </w:p>
    <w:p w:rsidR="005728A0" w:rsidRDefault="00C07CD2" w:rsidP="005728A0">
      <w:pPr>
        <w:autoSpaceDE w:val="0"/>
        <w:autoSpaceDN w:val="0"/>
        <w:adjustRightInd w:val="0"/>
        <w:ind w:firstLine="709"/>
        <w:rPr>
          <w:szCs w:val="28"/>
        </w:rPr>
      </w:pPr>
      <w:r>
        <w:rPr>
          <w:szCs w:val="28"/>
        </w:rPr>
        <w:t>п</w:t>
      </w:r>
      <w:r w:rsidR="005728A0" w:rsidRPr="00EE68A7">
        <w:rPr>
          <w:szCs w:val="28"/>
        </w:rPr>
        <w:t>редприятия сферы ЖКХ – 4 ставки.</w:t>
      </w:r>
    </w:p>
    <w:p w:rsidR="005728A0" w:rsidRDefault="005728A0" w:rsidP="005728A0">
      <w:pPr>
        <w:autoSpaceDE w:val="0"/>
        <w:autoSpaceDN w:val="0"/>
        <w:adjustRightInd w:val="0"/>
        <w:ind w:firstLine="709"/>
        <w:rPr>
          <w:szCs w:val="28"/>
        </w:rPr>
      </w:pPr>
      <w:r>
        <w:rPr>
          <w:szCs w:val="28"/>
        </w:rPr>
        <w:t>За 2023 год привлечено в район 13 квалифицированных специалистов:</w:t>
      </w:r>
    </w:p>
    <w:p w:rsidR="005728A0" w:rsidRDefault="005728A0" w:rsidP="005728A0">
      <w:pPr>
        <w:autoSpaceDE w:val="0"/>
        <w:autoSpaceDN w:val="0"/>
        <w:adjustRightInd w:val="0"/>
        <w:ind w:firstLine="709"/>
        <w:rPr>
          <w:szCs w:val="28"/>
        </w:rPr>
      </w:pPr>
      <w:r>
        <w:rPr>
          <w:szCs w:val="28"/>
        </w:rPr>
        <w:t>образование  - 7 ставок;</w:t>
      </w:r>
    </w:p>
    <w:p w:rsidR="005728A0" w:rsidRDefault="005728A0" w:rsidP="005728A0">
      <w:pPr>
        <w:autoSpaceDE w:val="0"/>
        <w:autoSpaceDN w:val="0"/>
        <w:adjustRightInd w:val="0"/>
        <w:ind w:firstLine="709"/>
        <w:rPr>
          <w:szCs w:val="28"/>
        </w:rPr>
      </w:pPr>
      <w:r>
        <w:rPr>
          <w:szCs w:val="28"/>
        </w:rPr>
        <w:t>культура – 3 ставки;</w:t>
      </w:r>
    </w:p>
    <w:p w:rsidR="005728A0" w:rsidRDefault="005728A0" w:rsidP="005728A0">
      <w:pPr>
        <w:autoSpaceDE w:val="0"/>
        <w:autoSpaceDN w:val="0"/>
        <w:adjustRightInd w:val="0"/>
        <w:ind w:firstLine="709"/>
        <w:rPr>
          <w:szCs w:val="28"/>
        </w:rPr>
      </w:pPr>
      <w:r>
        <w:rPr>
          <w:szCs w:val="28"/>
        </w:rPr>
        <w:t>здравоохранение – 3 ставки.</w:t>
      </w:r>
    </w:p>
    <w:p w:rsidR="005728A0" w:rsidRPr="00EE68A7" w:rsidRDefault="005728A0" w:rsidP="005728A0">
      <w:pPr>
        <w:autoSpaceDE w:val="0"/>
        <w:autoSpaceDN w:val="0"/>
        <w:adjustRightInd w:val="0"/>
        <w:ind w:firstLine="709"/>
        <w:rPr>
          <w:szCs w:val="28"/>
        </w:rPr>
      </w:pPr>
      <w:r>
        <w:rPr>
          <w:szCs w:val="28"/>
        </w:rPr>
        <w:t>По подпрограмме 2 трудоустроено в организации в 2023 году 2 молодых специалиста.</w:t>
      </w:r>
    </w:p>
    <w:p w:rsidR="005728A0" w:rsidRDefault="005728A0" w:rsidP="005728A0">
      <w:pPr>
        <w:ind w:firstLine="709"/>
        <w:rPr>
          <w:szCs w:val="28"/>
        </w:rPr>
      </w:pPr>
      <w:r w:rsidRPr="00EE68A7">
        <w:rPr>
          <w:szCs w:val="28"/>
        </w:rPr>
        <w:t xml:space="preserve">На реализацию программы </w:t>
      </w:r>
      <w:r>
        <w:rPr>
          <w:szCs w:val="28"/>
        </w:rPr>
        <w:t>направлено</w:t>
      </w:r>
      <w:r w:rsidRPr="00EE68A7">
        <w:rPr>
          <w:szCs w:val="28"/>
        </w:rPr>
        <w:t xml:space="preserve"> в 202</w:t>
      </w:r>
      <w:r>
        <w:rPr>
          <w:szCs w:val="28"/>
        </w:rPr>
        <w:t>3</w:t>
      </w:r>
      <w:r w:rsidRPr="00EE68A7">
        <w:rPr>
          <w:szCs w:val="28"/>
        </w:rPr>
        <w:t xml:space="preserve"> году </w:t>
      </w:r>
      <w:r>
        <w:rPr>
          <w:szCs w:val="28"/>
        </w:rPr>
        <w:t>6 910,0</w:t>
      </w:r>
      <w:r w:rsidRPr="00EE68A7">
        <w:rPr>
          <w:szCs w:val="28"/>
        </w:rPr>
        <w:t xml:space="preserve"> тыс. рублей</w:t>
      </w:r>
      <w:r>
        <w:rPr>
          <w:szCs w:val="28"/>
        </w:rPr>
        <w:t>.</w:t>
      </w:r>
    </w:p>
    <w:p w:rsidR="007C48A4" w:rsidRPr="00F3069C" w:rsidRDefault="007C48A4" w:rsidP="00513EE9">
      <w:pPr>
        <w:spacing w:before="120"/>
        <w:ind w:firstLine="709"/>
        <w:rPr>
          <w:b/>
          <w:szCs w:val="28"/>
          <w:u w:val="single"/>
        </w:rPr>
      </w:pPr>
      <w:r w:rsidRPr="00F3069C">
        <w:rPr>
          <w:b/>
          <w:szCs w:val="28"/>
          <w:u w:val="single"/>
        </w:rPr>
        <w:t>20</w:t>
      </w:r>
      <w:r w:rsidR="00D659D1" w:rsidRPr="00F3069C">
        <w:rPr>
          <w:b/>
          <w:szCs w:val="28"/>
          <w:u w:val="single"/>
        </w:rPr>
        <w:t>2</w:t>
      </w:r>
      <w:r w:rsidR="00F3069C" w:rsidRPr="00F3069C">
        <w:rPr>
          <w:b/>
          <w:szCs w:val="28"/>
          <w:u w:val="single"/>
        </w:rPr>
        <w:t>4</w:t>
      </w:r>
      <w:r w:rsidRPr="00F3069C">
        <w:rPr>
          <w:b/>
          <w:szCs w:val="28"/>
          <w:u w:val="single"/>
        </w:rPr>
        <w:t xml:space="preserve"> год</w:t>
      </w:r>
    </w:p>
    <w:p w:rsidR="00C544DD" w:rsidRDefault="00DF3570" w:rsidP="00094BFF">
      <w:pPr>
        <w:autoSpaceDE w:val="0"/>
        <w:autoSpaceDN w:val="0"/>
        <w:adjustRightInd w:val="0"/>
        <w:ind w:firstLine="709"/>
      </w:pPr>
      <w:r w:rsidRPr="00070CD5">
        <w:t>Реализация бюджетной политики в 20</w:t>
      </w:r>
      <w:r w:rsidR="00D659D1" w:rsidRPr="00070CD5">
        <w:t>2</w:t>
      </w:r>
      <w:r w:rsidR="00F3069C">
        <w:t>4</w:t>
      </w:r>
      <w:r w:rsidRPr="00070CD5">
        <w:t xml:space="preserve"> году направлена в первую</w:t>
      </w:r>
      <w:r>
        <w:t xml:space="preserve"> очередь на обеспечение сбалансированности и устойчивости бюджета района,  на выполнение всех обязательств, связанных с решением вопросов местного значения. Бюджетная политика ориентирована на эффективное, ответственное и прозрачное управление финансами</w:t>
      </w:r>
      <w:r w:rsidR="00F91913">
        <w:t>.</w:t>
      </w:r>
      <w:r>
        <w:t xml:space="preserve"> </w:t>
      </w:r>
    </w:p>
    <w:p w:rsidR="00C544DD" w:rsidRDefault="00C544DD" w:rsidP="00094BFF">
      <w:pPr>
        <w:autoSpaceDE w:val="0"/>
        <w:autoSpaceDN w:val="0"/>
        <w:adjustRightInd w:val="0"/>
        <w:ind w:firstLine="709"/>
      </w:pPr>
      <w:r>
        <w:t>Комплексные решения, взвешенная бюджетная и налоговая политика обеспечили в целом устойчивое исполнение бюджета.</w:t>
      </w:r>
    </w:p>
    <w:p w:rsidR="00F91913" w:rsidRDefault="00DF3570" w:rsidP="00094BFF">
      <w:pPr>
        <w:autoSpaceDE w:val="0"/>
        <w:autoSpaceDN w:val="0"/>
        <w:adjustRightInd w:val="0"/>
        <w:ind w:firstLine="709"/>
      </w:pPr>
      <w:r>
        <w:t xml:space="preserve">Своевременно финансируются первоочередные социально значимые расходы и расходы, связанные с поддержанием и развитием инфраструктуры района и отдельных отраслей </w:t>
      </w:r>
      <w:r w:rsidR="00445F94">
        <w:t xml:space="preserve">национальной </w:t>
      </w:r>
      <w:r>
        <w:t>экономики.</w:t>
      </w:r>
    </w:p>
    <w:p w:rsidR="00BA0007" w:rsidRDefault="00E91093" w:rsidP="00407179">
      <w:pPr>
        <w:spacing w:before="120"/>
        <w:ind w:firstLine="708"/>
        <w:rPr>
          <w:szCs w:val="28"/>
        </w:rPr>
      </w:pPr>
      <w:r>
        <w:rPr>
          <w:szCs w:val="28"/>
        </w:rPr>
        <w:t>Входные остатки на 01.01.202</w:t>
      </w:r>
      <w:r w:rsidR="0031540F">
        <w:rPr>
          <w:szCs w:val="28"/>
        </w:rPr>
        <w:t>4</w:t>
      </w:r>
      <w:r>
        <w:rPr>
          <w:szCs w:val="28"/>
        </w:rPr>
        <w:t xml:space="preserve"> года составили </w:t>
      </w:r>
      <w:r w:rsidR="0031540F">
        <w:rPr>
          <w:szCs w:val="28"/>
        </w:rPr>
        <w:t>416 749,4</w:t>
      </w:r>
      <w:r>
        <w:rPr>
          <w:szCs w:val="28"/>
        </w:rPr>
        <w:t xml:space="preserve"> тыс. рублей, в том числе </w:t>
      </w:r>
      <w:r w:rsidR="00FC3893">
        <w:rPr>
          <w:szCs w:val="28"/>
        </w:rPr>
        <w:t>целевые</w:t>
      </w:r>
      <w:r>
        <w:rPr>
          <w:szCs w:val="28"/>
        </w:rPr>
        <w:t xml:space="preserve"> средств</w:t>
      </w:r>
      <w:proofErr w:type="gramStart"/>
      <w:r>
        <w:rPr>
          <w:szCs w:val="28"/>
        </w:rPr>
        <w:t xml:space="preserve">а </w:t>
      </w:r>
      <w:r w:rsidR="00FC3893">
        <w:rPr>
          <w:szCs w:val="28"/>
        </w:rPr>
        <w:t>ООО</w:t>
      </w:r>
      <w:proofErr w:type="gramEnd"/>
      <w:r w:rsidR="00FC3893">
        <w:rPr>
          <w:szCs w:val="28"/>
        </w:rPr>
        <w:t xml:space="preserve"> ГРК «Амикан» в сумме </w:t>
      </w:r>
      <w:r w:rsidR="00C374C9">
        <w:rPr>
          <w:szCs w:val="28"/>
        </w:rPr>
        <w:t>2 322,</w:t>
      </w:r>
      <w:r w:rsidR="0031540F">
        <w:rPr>
          <w:szCs w:val="28"/>
        </w:rPr>
        <w:t>0</w:t>
      </w:r>
      <w:r w:rsidR="00FC3893">
        <w:rPr>
          <w:szCs w:val="28"/>
        </w:rPr>
        <w:t xml:space="preserve"> тыс. рублей</w:t>
      </w:r>
      <w:r w:rsidR="00C374C9">
        <w:rPr>
          <w:szCs w:val="28"/>
        </w:rPr>
        <w:t xml:space="preserve">, ООО «Соврудник» в сумме </w:t>
      </w:r>
      <w:r w:rsidR="0031540F">
        <w:rPr>
          <w:szCs w:val="28"/>
        </w:rPr>
        <w:t>300,0</w:t>
      </w:r>
      <w:r w:rsidR="00C374C9">
        <w:rPr>
          <w:szCs w:val="28"/>
        </w:rPr>
        <w:t xml:space="preserve"> тыс. рублей</w:t>
      </w:r>
      <w:r w:rsidR="00BA0007">
        <w:rPr>
          <w:szCs w:val="28"/>
        </w:rPr>
        <w:t>, средства краевого бюджета 789,9 тыс. рублей</w:t>
      </w:r>
      <w:r w:rsidR="00FC3893">
        <w:rPr>
          <w:szCs w:val="28"/>
        </w:rPr>
        <w:t>.</w:t>
      </w:r>
      <w:r>
        <w:rPr>
          <w:szCs w:val="28"/>
        </w:rPr>
        <w:t xml:space="preserve"> </w:t>
      </w:r>
    </w:p>
    <w:p w:rsidR="00CA0E00" w:rsidRDefault="00407179" w:rsidP="00407179">
      <w:pPr>
        <w:spacing w:before="120"/>
        <w:ind w:firstLine="708"/>
        <w:rPr>
          <w:szCs w:val="28"/>
        </w:rPr>
      </w:pPr>
      <w:r w:rsidRPr="006D059F">
        <w:rPr>
          <w:szCs w:val="28"/>
        </w:rPr>
        <w:t>В 20</w:t>
      </w:r>
      <w:r w:rsidR="005D3AB7" w:rsidRPr="006D059F">
        <w:rPr>
          <w:szCs w:val="28"/>
        </w:rPr>
        <w:t>2</w:t>
      </w:r>
      <w:r w:rsidR="0031540F">
        <w:rPr>
          <w:szCs w:val="28"/>
        </w:rPr>
        <w:t>4</w:t>
      </w:r>
      <w:r w:rsidRPr="006D059F">
        <w:rPr>
          <w:szCs w:val="28"/>
        </w:rPr>
        <w:t xml:space="preserve"> году в течение </w:t>
      </w:r>
      <w:r w:rsidR="00DC3747">
        <w:rPr>
          <w:szCs w:val="28"/>
        </w:rPr>
        <w:t>10</w:t>
      </w:r>
      <w:r w:rsidRPr="006D059F">
        <w:rPr>
          <w:szCs w:val="28"/>
        </w:rPr>
        <w:t xml:space="preserve"> месяцев исполнение бюджета района происходит</w:t>
      </w:r>
      <w:r w:rsidR="00CA0E00" w:rsidRPr="006D059F">
        <w:rPr>
          <w:szCs w:val="28"/>
        </w:rPr>
        <w:t xml:space="preserve"> </w:t>
      </w:r>
      <w:r w:rsidR="007B6B7F" w:rsidRPr="006D059F">
        <w:rPr>
          <w:szCs w:val="28"/>
        </w:rPr>
        <w:t>стабильно</w:t>
      </w:r>
      <w:r w:rsidR="00CA0E00" w:rsidRPr="006D059F">
        <w:rPr>
          <w:szCs w:val="28"/>
        </w:rPr>
        <w:t xml:space="preserve">, </w:t>
      </w:r>
      <w:r w:rsidR="00804827" w:rsidRPr="006D059F">
        <w:rPr>
          <w:szCs w:val="28"/>
        </w:rPr>
        <w:t xml:space="preserve">исполнение от годовых уточненных назначений составляет </w:t>
      </w:r>
      <w:r w:rsidR="004D5F88">
        <w:rPr>
          <w:szCs w:val="28"/>
        </w:rPr>
        <w:t>на 01.</w:t>
      </w:r>
      <w:r w:rsidR="00DC3747">
        <w:rPr>
          <w:szCs w:val="28"/>
        </w:rPr>
        <w:t>11</w:t>
      </w:r>
      <w:r w:rsidR="004D5F88">
        <w:rPr>
          <w:szCs w:val="28"/>
        </w:rPr>
        <w:t>.202</w:t>
      </w:r>
      <w:r w:rsidR="00793FC1">
        <w:rPr>
          <w:szCs w:val="28"/>
        </w:rPr>
        <w:t>4</w:t>
      </w:r>
      <w:r w:rsidR="004D5F88">
        <w:rPr>
          <w:szCs w:val="28"/>
        </w:rPr>
        <w:t xml:space="preserve"> года </w:t>
      </w:r>
      <w:r w:rsidR="00804827" w:rsidRPr="006D059F">
        <w:rPr>
          <w:szCs w:val="28"/>
        </w:rPr>
        <w:t xml:space="preserve">по доходам </w:t>
      </w:r>
      <w:r w:rsidR="009D6C00">
        <w:rPr>
          <w:szCs w:val="28"/>
        </w:rPr>
        <w:t>61,3</w:t>
      </w:r>
      <w:r w:rsidR="00BF2C81" w:rsidRPr="006D059F">
        <w:rPr>
          <w:szCs w:val="28"/>
        </w:rPr>
        <w:t xml:space="preserve"> </w:t>
      </w:r>
      <w:r w:rsidR="00804827" w:rsidRPr="006D059F">
        <w:rPr>
          <w:szCs w:val="28"/>
        </w:rPr>
        <w:t xml:space="preserve">%  (налоговые и неналоговые доходы </w:t>
      </w:r>
      <w:r w:rsidR="009D6C00">
        <w:rPr>
          <w:szCs w:val="28"/>
        </w:rPr>
        <w:t>58,8</w:t>
      </w:r>
      <w:r w:rsidR="00BF2C81" w:rsidRPr="006D059F">
        <w:rPr>
          <w:szCs w:val="28"/>
        </w:rPr>
        <w:t xml:space="preserve"> %, безвозмездные поступления </w:t>
      </w:r>
      <w:r w:rsidR="009D6C00">
        <w:rPr>
          <w:szCs w:val="28"/>
        </w:rPr>
        <w:t>77,2</w:t>
      </w:r>
      <w:r w:rsidR="00BD368B">
        <w:rPr>
          <w:szCs w:val="28"/>
        </w:rPr>
        <w:t xml:space="preserve"> </w:t>
      </w:r>
      <w:r w:rsidR="00804827" w:rsidRPr="006D059F">
        <w:rPr>
          <w:szCs w:val="28"/>
        </w:rPr>
        <w:t>%)</w:t>
      </w:r>
      <w:r w:rsidR="00867BDC">
        <w:rPr>
          <w:szCs w:val="28"/>
        </w:rPr>
        <w:t>,</w:t>
      </w:r>
      <w:r w:rsidR="00804827" w:rsidRPr="006D059F">
        <w:rPr>
          <w:szCs w:val="28"/>
        </w:rPr>
        <w:t xml:space="preserve"> по расходам </w:t>
      </w:r>
      <w:r w:rsidR="009D6C00">
        <w:rPr>
          <w:szCs w:val="28"/>
        </w:rPr>
        <w:t>60,7</w:t>
      </w:r>
      <w:r w:rsidR="00BD368B">
        <w:rPr>
          <w:szCs w:val="28"/>
        </w:rPr>
        <w:t xml:space="preserve"> </w:t>
      </w:r>
      <w:r w:rsidR="00804827" w:rsidRPr="006D059F">
        <w:rPr>
          <w:szCs w:val="28"/>
        </w:rPr>
        <w:t>%.</w:t>
      </w:r>
      <w:r w:rsidR="001C0D73" w:rsidRPr="00930322">
        <w:rPr>
          <w:szCs w:val="28"/>
        </w:rPr>
        <w:t xml:space="preserve"> </w:t>
      </w:r>
    </w:p>
    <w:p w:rsidR="00DC6227" w:rsidRPr="00F51ADC" w:rsidRDefault="0092345C" w:rsidP="00F51ADC">
      <w:pPr>
        <w:ind w:firstLine="708"/>
      </w:pPr>
      <w:r w:rsidRPr="00D23EAF">
        <w:t xml:space="preserve">По отношению к поступлениям </w:t>
      </w:r>
      <w:r w:rsidR="00CE52B0" w:rsidRPr="00D23EAF">
        <w:t>на</w:t>
      </w:r>
      <w:r w:rsidR="00F51ADC" w:rsidRPr="00D23EAF">
        <w:t xml:space="preserve">логовых и неналоговых доходов </w:t>
      </w:r>
      <w:r w:rsidR="001B7D01" w:rsidRPr="00D23EAF">
        <w:t xml:space="preserve"> </w:t>
      </w:r>
      <w:r w:rsidRPr="00D23EAF">
        <w:t>за 20</w:t>
      </w:r>
      <w:r w:rsidR="009104CA" w:rsidRPr="00D23EAF">
        <w:t>2</w:t>
      </w:r>
      <w:r w:rsidR="00793FC1">
        <w:t>3</w:t>
      </w:r>
      <w:r w:rsidRPr="00D23EAF">
        <w:t xml:space="preserve"> год </w:t>
      </w:r>
      <w:r w:rsidR="00AF6D6B" w:rsidRPr="00D23EAF">
        <w:t>(</w:t>
      </w:r>
      <w:r w:rsidR="00793FC1">
        <w:t>3 682 579,8</w:t>
      </w:r>
      <w:r w:rsidR="00AF6D6B" w:rsidRPr="00D23EAF">
        <w:t xml:space="preserve"> тыс. рублей) ожидается</w:t>
      </w:r>
      <w:r w:rsidR="005B1597" w:rsidRPr="00D23EAF">
        <w:t xml:space="preserve"> </w:t>
      </w:r>
      <w:r w:rsidR="00FD6ED9">
        <w:t>уменьшение</w:t>
      </w:r>
      <w:r w:rsidR="00FB1D99" w:rsidRPr="00D23EAF">
        <w:t xml:space="preserve"> п</w:t>
      </w:r>
      <w:r w:rsidRPr="00D23EAF">
        <w:t>оступлений в 20</w:t>
      </w:r>
      <w:r w:rsidR="00F1476E" w:rsidRPr="00D23EAF">
        <w:t>2</w:t>
      </w:r>
      <w:r w:rsidR="00793FC1">
        <w:t>4</w:t>
      </w:r>
      <w:r w:rsidRPr="00D23EAF">
        <w:t xml:space="preserve"> году </w:t>
      </w:r>
      <w:r w:rsidR="001157CF" w:rsidRPr="00D23EAF">
        <w:t>на</w:t>
      </w:r>
      <w:r w:rsidR="00AF6D6B" w:rsidRPr="00D23EAF">
        <w:t xml:space="preserve"> </w:t>
      </w:r>
      <w:r w:rsidR="00592B12">
        <w:t>155 892,4</w:t>
      </w:r>
      <w:r w:rsidR="00640C67" w:rsidRPr="00D23EAF">
        <w:t xml:space="preserve"> тыс. рублей,</w:t>
      </w:r>
      <w:r w:rsidR="00781B31" w:rsidRPr="00D23EAF">
        <w:t xml:space="preserve"> доходы составят </w:t>
      </w:r>
      <w:r w:rsidR="00FD6ED9">
        <w:t>3 526 687,4</w:t>
      </w:r>
      <w:r w:rsidR="00F51ADC" w:rsidRPr="00D23EAF">
        <w:t xml:space="preserve"> тыс. рублей</w:t>
      </w:r>
      <w:r w:rsidR="00F62BDB">
        <w:t xml:space="preserve"> (ожидаемое)</w:t>
      </w:r>
      <w:r w:rsidR="00F51ADC" w:rsidRPr="00D23EAF">
        <w:rPr>
          <w:spacing w:val="4"/>
          <w:szCs w:val="28"/>
        </w:rPr>
        <w:t>.</w:t>
      </w:r>
      <w:r w:rsidR="001157CF" w:rsidRPr="00645BC2">
        <w:t xml:space="preserve"> </w:t>
      </w:r>
    </w:p>
    <w:p w:rsidR="00735693" w:rsidRDefault="00FE192D" w:rsidP="00F62BDB">
      <w:pPr>
        <w:ind w:firstLine="709"/>
      </w:pPr>
      <w:r w:rsidRPr="00B01B9A">
        <w:t>В структуре налоговых и неналоговых доходов по-прежнему основную долю занимают</w:t>
      </w:r>
      <w:r w:rsidRPr="00FE192D">
        <w:t xml:space="preserve"> </w:t>
      </w:r>
      <w:r w:rsidRPr="00B01B9A">
        <w:t>налог на прибыль организаций (</w:t>
      </w:r>
      <w:r w:rsidR="00793FC1">
        <w:t>67,</w:t>
      </w:r>
      <w:r w:rsidR="00592B12">
        <w:t>2</w:t>
      </w:r>
      <w:r w:rsidR="00F51ADC">
        <w:t xml:space="preserve"> </w:t>
      </w:r>
      <w:r w:rsidRPr="00B01B9A">
        <w:t>%)</w:t>
      </w:r>
      <w:r>
        <w:t xml:space="preserve"> и</w:t>
      </w:r>
      <w:r w:rsidRPr="00B01B9A">
        <w:t xml:space="preserve"> налог н</w:t>
      </w:r>
      <w:r>
        <w:t>а доходы физических лиц (</w:t>
      </w:r>
      <w:r w:rsidR="001377B1">
        <w:t>2</w:t>
      </w:r>
      <w:r w:rsidR="00793FC1">
        <w:t>5</w:t>
      </w:r>
      <w:r w:rsidR="001377B1">
        <w:t>,</w:t>
      </w:r>
      <w:r w:rsidR="00586C4A">
        <w:t>9</w:t>
      </w:r>
      <w:r w:rsidR="00F51ADC">
        <w:t xml:space="preserve"> </w:t>
      </w:r>
      <w:r>
        <w:t>%)</w:t>
      </w:r>
      <w:r w:rsidR="00F62BDB">
        <w:t>.</w:t>
      </w:r>
    </w:p>
    <w:p w:rsidR="00735693" w:rsidRPr="00B01B9A" w:rsidRDefault="00735693" w:rsidP="00735693">
      <w:pPr>
        <w:tabs>
          <w:tab w:val="left" w:pos="360"/>
        </w:tabs>
        <w:ind w:firstLine="708"/>
        <w:rPr>
          <w:color w:val="C0504D"/>
        </w:rPr>
      </w:pPr>
      <w:proofErr w:type="gramStart"/>
      <w:r w:rsidRPr="00735693">
        <w:t xml:space="preserve">Безвозмездные поступления по сравнению с первоначальным планом увеличились на </w:t>
      </w:r>
      <w:r w:rsidR="00A244D6">
        <w:t>135 866,7</w:t>
      </w:r>
      <w:r w:rsidRPr="00735693">
        <w:t xml:space="preserve"> тыс. рублей</w:t>
      </w:r>
      <w:r w:rsidR="007F45C2">
        <w:t>, в том числе:</w:t>
      </w:r>
      <w:r w:rsidRPr="00735693">
        <w:t xml:space="preserve"> </w:t>
      </w:r>
      <w:r w:rsidR="00952C3E">
        <w:t>безвозмездны</w:t>
      </w:r>
      <w:r w:rsidR="00155148">
        <w:t>е</w:t>
      </w:r>
      <w:r w:rsidR="00952C3E">
        <w:t xml:space="preserve"> поступления из других бюджетов бюджетной системы</w:t>
      </w:r>
      <w:r w:rsidR="00CC6624" w:rsidRPr="00735693">
        <w:t xml:space="preserve"> на </w:t>
      </w:r>
      <w:r w:rsidR="00624F4C">
        <w:t>107 988,2</w:t>
      </w:r>
      <w:r w:rsidR="00CC6624" w:rsidRPr="00735693">
        <w:t xml:space="preserve"> тыс. рублей</w:t>
      </w:r>
      <w:r w:rsidR="002B725B">
        <w:t xml:space="preserve"> (субсидии на </w:t>
      </w:r>
      <w:r w:rsidR="002B725B">
        <w:lastRenderedPageBreak/>
        <w:t>19 487,3 тыс. рублей</w:t>
      </w:r>
      <w:r w:rsidR="001C431F">
        <w:t>,</w:t>
      </w:r>
      <w:r w:rsidR="002B725B">
        <w:t xml:space="preserve"> субвенции на </w:t>
      </w:r>
      <w:r w:rsidR="00624F4C">
        <w:t>50 988,7</w:t>
      </w:r>
      <w:r w:rsidR="002B725B">
        <w:t xml:space="preserve"> тыс. рублей, иные и прочие межбюджетные трансферты на 37 512,2 тыс. рублей</w:t>
      </w:r>
      <w:r w:rsidR="006576CA">
        <w:t>)</w:t>
      </w:r>
      <w:r w:rsidR="002B725B">
        <w:t>,</w:t>
      </w:r>
      <w:r w:rsidR="001C431F">
        <w:t xml:space="preserve"> безвозмездны</w:t>
      </w:r>
      <w:r w:rsidR="00155148">
        <w:t>е</w:t>
      </w:r>
      <w:r w:rsidR="001C431F">
        <w:t xml:space="preserve"> поступления от негосударственных организаций на </w:t>
      </w:r>
      <w:r w:rsidR="006576CA">
        <w:t>28</w:t>
      </w:r>
      <w:r w:rsidR="00624F4C">
        <w:t> 400,0</w:t>
      </w:r>
      <w:r w:rsidR="00155148">
        <w:t xml:space="preserve"> </w:t>
      </w:r>
      <w:r w:rsidR="001C431F">
        <w:t>тыс. рублей</w:t>
      </w:r>
      <w:proofErr w:type="gramEnd"/>
      <w:r w:rsidRPr="00735693">
        <w:t>,</w:t>
      </w:r>
      <w:r w:rsidR="001C431F">
        <w:t xml:space="preserve"> </w:t>
      </w:r>
      <w:proofErr w:type="gramStart"/>
      <w:r w:rsidR="007F45C2">
        <w:t>д</w:t>
      </w:r>
      <w:r w:rsidR="007F45C2" w:rsidRPr="007F45C2">
        <w:t>оходы от возврата иными организациями остатков субсидий прошлых лет</w:t>
      </w:r>
      <w:r w:rsidR="007F45C2">
        <w:t xml:space="preserve"> на </w:t>
      </w:r>
      <w:r w:rsidR="006576CA">
        <w:t>сумму минус 789,9</w:t>
      </w:r>
      <w:r w:rsidR="007F45C2">
        <w:t xml:space="preserve"> тыс. рублей, </w:t>
      </w:r>
      <w:r w:rsidR="00E94D10">
        <w:t xml:space="preserve">прочие безвозмездные поступления на сумму минус 18,0 тыс. рублей, </w:t>
      </w:r>
      <w:r w:rsidR="007F45C2">
        <w:t>в</w:t>
      </w:r>
      <w:r w:rsidR="007F45C2" w:rsidRPr="007F45C2">
        <w:t>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r w:rsidR="007F45C2">
        <w:t xml:space="preserve"> на сумму </w:t>
      </w:r>
      <w:r w:rsidR="006576CA">
        <w:t>286,4</w:t>
      </w:r>
      <w:r w:rsidR="007F45C2">
        <w:t xml:space="preserve"> тыс. рублей </w:t>
      </w:r>
      <w:r w:rsidRPr="00735693">
        <w:t xml:space="preserve"> и в корректировке </w:t>
      </w:r>
      <w:r w:rsidR="00CC6624">
        <w:t xml:space="preserve">на </w:t>
      </w:r>
      <w:r w:rsidR="00E94D10">
        <w:t>24</w:t>
      </w:r>
      <w:r w:rsidR="00CC6624">
        <w:t>.1</w:t>
      </w:r>
      <w:r w:rsidR="00973FC2">
        <w:t>0.</w:t>
      </w:r>
      <w:r w:rsidR="00CC6624">
        <w:t>202</w:t>
      </w:r>
      <w:r w:rsidR="00E94D10">
        <w:t>4</w:t>
      </w:r>
      <w:r w:rsidR="00CC6624">
        <w:t xml:space="preserve"> года </w:t>
      </w:r>
      <w:r w:rsidRPr="00735693">
        <w:t xml:space="preserve">составляют </w:t>
      </w:r>
      <w:r w:rsidR="00613F91">
        <w:t>619 332,9</w:t>
      </w:r>
      <w:r w:rsidRPr="00735693">
        <w:t xml:space="preserve"> тыс. рублей</w:t>
      </w:r>
      <w:r w:rsidRPr="00B01B9A">
        <w:rPr>
          <w:color w:val="C0504D"/>
        </w:rPr>
        <w:t xml:space="preserve">. </w:t>
      </w:r>
      <w:proofErr w:type="gramEnd"/>
    </w:p>
    <w:p w:rsidR="0062308A" w:rsidRDefault="004A1D78" w:rsidP="004A1D78">
      <w:pPr>
        <w:ind w:firstLine="709"/>
      </w:pPr>
      <w:r w:rsidRPr="007F4679">
        <w:t>По сравнению с первоначально принятым бюджетом Северо-</w:t>
      </w:r>
      <w:r>
        <w:t xml:space="preserve">Енисейского </w:t>
      </w:r>
      <w:r w:rsidRPr="00B9237F">
        <w:t>района</w:t>
      </w:r>
      <w:r w:rsidRPr="00B01B9A">
        <w:t xml:space="preserve"> </w:t>
      </w:r>
      <w:r>
        <w:t xml:space="preserve"> расходы</w:t>
      </w:r>
      <w:r w:rsidR="00D84D4F">
        <w:t xml:space="preserve"> по состоянию на </w:t>
      </w:r>
      <w:r w:rsidR="004819A9">
        <w:t>24</w:t>
      </w:r>
      <w:r w:rsidR="00D84D4F">
        <w:t>.10.202</w:t>
      </w:r>
      <w:r w:rsidR="004819A9">
        <w:t>4</w:t>
      </w:r>
      <w:r>
        <w:t xml:space="preserve"> увеличены на </w:t>
      </w:r>
      <w:r w:rsidR="004819A9">
        <w:t>496 203,0</w:t>
      </w:r>
      <w:r>
        <w:t xml:space="preserve"> тыс. рублей</w:t>
      </w:r>
      <w:r w:rsidR="009D30AD">
        <w:t>, в том числе</w:t>
      </w:r>
      <w:r w:rsidR="0062308A">
        <w:t>:</w:t>
      </w:r>
    </w:p>
    <w:p w:rsidR="00A21474" w:rsidRDefault="00F24D9B" w:rsidP="004A1D78">
      <w:pPr>
        <w:ind w:firstLine="709"/>
      </w:pPr>
      <w:r>
        <w:t xml:space="preserve">за счет </w:t>
      </w:r>
      <w:r w:rsidR="004A1D78" w:rsidRPr="00B01B9A">
        <w:t>безвозмездны</w:t>
      </w:r>
      <w:r>
        <w:t>х</w:t>
      </w:r>
      <w:r w:rsidR="004A1D78" w:rsidRPr="00B01B9A">
        <w:t xml:space="preserve"> поступлени</w:t>
      </w:r>
      <w:r>
        <w:t>й</w:t>
      </w:r>
      <w:r w:rsidR="004A1D78" w:rsidRPr="00B01B9A">
        <w:t xml:space="preserve"> </w:t>
      </w:r>
      <w:proofErr w:type="gramStart"/>
      <w:r w:rsidR="004A1D78" w:rsidRPr="00B01B9A">
        <w:t>увеличены</w:t>
      </w:r>
      <w:proofErr w:type="gramEnd"/>
      <w:r w:rsidR="004A1D78" w:rsidRPr="00B01B9A">
        <w:t xml:space="preserve"> на </w:t>
      </w:r>
      <w:r w:rsidR="00A21474">
        <w:t>496 203,0</w:t>
      </w:r>
      <w:r w:rsidR="004A1D78" w:rsidRPr="00B01B9A">
        <w:t xml:space="preserve"> тыс. рублей</w:t>
      </w:r>
      <w:r w:rsidR="00A21474">
        <w:t>:</w:t>
      </w:r>
    </w:p>
    <w:p w:rsidR="00A21474" w:rsidRDefault="00A21474" w:rsidP="004A1D78">
      <w:pPr>
        <w:ind w:firstLine="709"/>
      </w:pPr>
      <w:r>
        <w:t>-</w:t>
      </w:r>
      <w:r w:rsidR="00973FC2">
        <w:t xml:space="preserve"> </w:t>
      </w:r>
      <w:r w:rsidR="00D84D4F">
        <w:t xml:space="preserve">межбюджетные трансферты на </w:t>
      </w:r>
      <w:r w:rsidR="004819A9">
        <w:t>107 988,2</w:t>
      </w:r>
      <w:r w:rsidR="00D84D4F">
        <w:t xml:space="preserve"> тыс. рублей</w:t>
      </w:r>
      <w:r w:rsidR="008A6602">
        <w:t>,</w:t>
      </w:r>
      <w:r w:rsidR="00D84D4F">
        <w:t xml:space="preserve"> </w:t>
      </w:r>
    </w:p>
    <w:p w:rsidR="00A21474" w:rsidRDefault="00A21474" w:rsidP="00A21474">
      <w:pPr>
        <w:ind w:firstLine="709"/>
        <w:rPr>
          <w:szCs w:val="28"/>
        </w:rPr>
      </w:pPr>
      <w:r>
        <w:t>- б</w:t>
      </w:r>
      <w:r w:rsidR="00D84D4F">
        <w:t xml:space="preserve">езвозмездные поступления от негосударственных организаций на </w:t>
      </w:r>
      <w:r w:rsidR="004819A9">
        <w:t>31 022,0</w:t>
      </w:r>
      <w:r w:rsidR="00D84D4F">
        <w:t xml:space="preserve"> тыс. рублей, в том числе: </w:t>
      </w:r>
      <w:r w:rsidR="00D84D4F">
        <w:rPr>
          <w:szCs w:val="28"/>
        </w:rPr>
        <w:t xml:space="preserve">ООО ГРК «Амикан» в сумме </w:t>
      </w:r>
      <w:r>
        <w:rPr>
          <w:szCs w:val="28"/>
        </w:rPr>
        <w:t>14 000</w:t>
      </w:r>
      <w:r w:rsidR="00D84D4F">
        <w:rPr>
          <w:szCs w:val="28"/>
        </w:rPr>
        <w:t xml:space="preserve">,0 тыс. рублей, ООО «Соврудник» в сумме </w:t>
      </w:r>
      <w:r w:rsidR="004819A9">
        <w:rPr>
          <w:szCs w:val="28"/>
        </w:rPr>
        <w:t xml:space="preserve">13 </w:t>
      </w:r>
      <w:r>
        <w:rPr>
          <w:szCs w:val="28"/>
        </w:rPr>
        <w:t>4</w:t>
      </w:r>
      <w:r w:rsidR="00DB5A62">
        <w:rPr>
          <w:szCs w:val="28"/>
        </w:rPr>
        <w:t xml:space="preserve">00,0 тыс. рублей, </w:t>
      </w:r>
      <w:r w:rsidR="004819A9">
        <w:rPr>
          <w:szCs w:val="28"/>
        </w:rPr>
        <w:t xml:space="preserve">ООО ДСК «Регион» в сумме 1 000,0 тыс. рублей, </w:t>
      </w:r>
      <w:r>
        <w:t xml:space="preserve">за счет остатка </w:t>
      </w:r>
      <w:r>
        <w:rPr>
          <w:szCs w:val="28"/>
        </w:rPr>
        <w:t>целевых средств ООО ГРК «Амикан» в сумме 2 322,0 тыс. рублей, ООО «Соврудник» в сумме 300,0 тыс. рублей;</w:t>
      </w:r>
    </w:p>
    <w:p w:rsidR="00A21474" w:rsidRDefault="00A21474" w:rsidP="004A1D78">
      <w:pPr>
        <w:ind w:firstLine="709"/>
        <w:rPr>
          <w:szCs w:val="28"/>
        </w:rPr>
      </w:pPr>
      <w:r>
        <w:rPr>
          <w:szCs w:val="28"/>
        </w:rPr>
        <w:t xml:space="preserve">- </w:t>
      </w:r>
      <w:r w:rsidR="00B8185A">
        <w:rPr>
          <w:szCs w:val="28"/>
        </w:rPr>
        <w:t>за счет остатков собственных средств бюджета и ожидаемого исполнения налоговых и неналоговых расходов бюджета на сумму 356 906,4 тыс. рублей;</w:t>
      </w:r>
    </w:p>
    <w:p w:rsidR="0062308A" w:rsidRDefault="00B8185A" w:rsidP="004A1D78">
      <w:pPr>
        <w:ind w:firstLine="709"/>
      </w:pPr>
      <w:r>
        <w:rPr>
          <w:szCs w:val="28"/>
        </w:rPr>
        <w:t xml:space="preserve">- </w:t>
      </w:r>
      <w:r w:rsidR="00DB5A62">
        <w:rPr>
          <w:szCs w:val="28"/>
        </w:rPr>
        <w:t xml:space="preserve">доходы от возврата субсидий прошлых лет </w:t>
      </w:r>
      <w:r w:rsidR="004819A9">
        <w:rPr>
          <w:szCs w:val="28"/>
        </w:rPr>
        <w:t>286,4</w:t>
      </w:r>
      <w:r w:rsidR="00DB5A62">
        <w:rPr>
          <w:szCs w:val="28"/>
        </w:rPr>
        <w:t xml:space="preserve"> тыс. рублей</w:t>
      </w:r>
      <w:r w:rsidR="00A21474">
        <w:rPr>
          <w:szCs w:val="28"/>
        </w:rPr>
        <w:t>.</w:t>
      </w:r>
      <w:r w:rsidR="00D5594F">
        <w:rPr>
          <w:szCs w:val="28"/>
        </w:rPr>
        <w:t xml:space="preserve"> </w:t>
      </w:r>
    </w:p>
    <w:p w:rsidR="002E08B1" w:rsidRDefault="002E08B1" w:rsidP="002E08B1">
      <w:pPr>
        <w:spacing w:before="120"/>
        <w:ind w:firstLine="709"/>
        <w:rPr>
          <w:color w:val="000000"/>
        </w:rPr>
      </w:pPr>
      <w:r>
        <w:rPr>
          <w:color w:val="000000"/>
        </w:rPr>
        <w:t xml:space="preserve">За счет собственных средств бюджета в районе решается множество задач. </w:t>
      </w:r>
    </w:p>
    <w:p w:rsidR="006421DA" w:rsidRDefault="006421DA" w:rsidP="002E08B1">
      <w:pPr>
        <w:spacing w:before="120"/>
        <w:ind w:firstLine="709"/>
        <w:rPr>
          <w:color w:val="000000"/>
        </w:rPr>
      </w:pPr>
      <w:r>
        <w:rPr>
          <w:color w:val="000000"/>
        </w:rPr>
        <w:t>В 202</w:t>
      </w:r>
      <w:r w:rsidR="00A976D9">
        <w:rPr>
          <w:color w:val="000000"/>
        </w:rPr>
        <w:t>4</w:t>
      </w:r>
      <w:r>
        <w:rPr>
          <w:color w:val="000000"/>
        </w:rPr>
        <w:t xml:space="preserve"> году на расходы капитального характера предусмотрено </w:t>
      </w:r>
      <w:r w:rsidR="00A976D9">
        <w:rPr>
          <w:color w:val="000000"/>
        </w:rPr>
        <w:t>579 977,2</w:t>
      </w:r>
      <w:r>
        <w:rPr>
          <w:color w:val="000000"/>
        </w:rPr>
        <w:t xml:space="preserve"> тыс. рублей, из них:</w:t>
      </w:r>
    </w:p>
    <w:p w:rsidR="006421DA" w:rsidRDefault="006421DA" w:rsidP="002E08B1">
      <w:pPr>
        <w:spacing w:before="120"/>
        <w:ind w:firstLine="709"/>
        <w:rPr>
          <w:color w:val="000000"/>
        </w:rPr>
      </w:pPr>
      <w:r>
        <w:rPr>
          <w:color w:val="000000"/>
        </w:rPr>
        <w:t xml:space="preserve">строительство – </w:t>
      </w:r>
      <w:r w:rsidR="00A976D9">
        <w:rPr>
          <w:color w:val="000000"/>
        </w:rPr>
        <w:t>374 236,1</w:t>
      </w:r>
      <w:r>
        <w:rPr>
          <w:color w:val="000000"/>
        </w:rPr>
        <w:t xml:space="preserve"> тыс. рублей;</w:t>
      </w:r>
    </w:p>
    <w:p w:rsidR="006421DA" w:rsidRDefault="006421DA" w:rsidP="002E08B1">
      <w:pPr>
        <w:spacing w:before="120"/>
        <w:ind w:firstLine="709"/>
        <w:rPr>
          <w:color w:val="000000"/>
        </w:rPr>
      </w:pPr>
      <w:r>
        <w:rPr>
          <w:color w:val="000000"/>
        </w:rPr>
        <w:t xml:space="preserve">капитальный ремонт – </w:t>
      </w:r>
      <w:r w:rsidR="00A976D9">
        <w:rPr>
          <w:color w:val="000000"/>
        </w:rPr>
        <w:t>205 741,1</w:t>
      </w:r>
      <w:r>
        <w:rPr>
          <w:color w:val="000000"/>
        </w:rPr>
        <w:t xml:space="preserve"> тыс. рублей.</w:t>
      </w:r>
    </w:p>
    <w:p w:rsidR="00852F5D" w:rsidRPr="00F14E2E" w:rsidRDefault="00852F5D" w:rsidP="004D3EFA">
      <w:pPr>
        <w:autoSpaceDE w:val="0"/>
        <w:autoSpaceDN w:val="0"/>
        <w:adjustRightInd w:val="0"/>
        <w:spacing w:before="240"/>
        <w:ind w:firstLine="709"/>
        <w:rPr>
          <w:szCs w:val="28"/>
        </w:rPr>
      </w:pPr>
      <w:r w:rsidRPr="00B610F3">
        <w:rPr>
          <w:szCs w:val="28"/>
        </w:rPr>
        <w:t xml:space="preserve">С целью стабилизации экономики и выработки мер для смягчения последствий ограничений в связи с </w:t>
      </w:r>
      <w:r w:rsidR="00492DC7">
        <w:rPr>
          <w:szCs w:val="28"/>
        </w:rPr>
        <w:t>санкциями,</w:t>
      </w:r>
      <w:r w:rsidR="004D3EFA" w:rsidRPr="00BE6FF6">
        <w:rPr>
          <w:szCs w:val="28"/>
        </w:rPr>
        <w:t xml:space="preserve"> скорректирова</w:t>
      </w:r>
      <w:r>
        <w:rPr>
          <w:szCs w:val="28"/>
        </w:rPr>
        <w:t>ны</w:t>
      </w:r>
      <w:r w:rsidR="004D3EFA" w:rsidRPr="00BE6FF6">
        <w:rPr>
          <w:szCs w:val="28"/>
        </w:rPr>
        <w:t xml:space="preserve"> </w:t>
      </w:r>
      <w:r w:rsidR="00500FE0" w:rsidRPr="00BE6FF6">
        <w:rPr>
          <w:szCs w:val="28"/>
        </w:rPr>
        <w:t xml:space="preserve">расходы бюджета района </w:t>
      </w:r>
      <w:r w:rsidR="004D3EFA" w:rsidRPr="00BE6FF6">
        <w:rPr>
          <w:szCs w:val="28"/>
        </w:rPr>
        <w:t>в 202</w:t>
      </w:r>
      <w:r w:rsidR="00A976D9">
        <w:rPr>
          <w:szCs w:val="28"/>
        </w:rPr>
        <w:t>4</w:t>
      </w:r>
      <w:r w:rsidR="004D3EFA" w:rsidRPr="00BE6FF6">
        <w:rPr>
          <w:szCs w:val="28"/>
        </w:rPr>
        <w:t xml:space="preserve"> году.</w:t>
      </w:r>
      <w:r w:rsidR="004D3EFA" w:rsidRPr="00C14850">
        <w:rPr>
          <w:szCs w:val="28"/>
        </w:rPr>
        <w:t xml:space="preserve"> </w:t>
      </w:r>
      <w:r w:rsidR="00500FE0">
        <w:rPr>
          <w:szCs w:val="28"/>
        </w:rPr>
        <w:t xml:space="preserve">Дополнительные финансовые средства направлены на </w:t>
      </w:r>
      <w:r w:rsidR="00713846" w:rsidRPr="00F14E2E">
        <w:rPr>
          <w:szCs w:val="28"/>
        </w:rPr>
        <w:t xml:space="preserve">мероприятия, связанные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 2024 году в общей сумме </w:t>
      </w:r>
      <w:r w:rsidR="00713846" w:rsidRPr="004C1A20">
        <w:rPr>
          <w:szCs w:val="28"/>
        </w:rPr>
        <w:t>16 625,5</w:t>
      </w:r>
      <w:r w:rsidR="00713846" w:rsidRPr="00F14E2E">
        <w:rPr>
          <w:szCs w:val="28"/>
        </w:rPr>
        <w:t xml:space="preserve"> тыс. рублей</w:t>
      </w:r>
      <w:r w:rsidR="00F14E2E">
        <w:rPr>
          <w:szCs w:val="28"/>
        </w:rPr>
        <w:t>.</w:t>
      </w:r>
    </w:p>
    <w:p w:rsidR="00957005" w:rsidRDefault="008F672B" w:rsidP="00957005">
      <w:pPr>
        <w:spacing w:before="120"/>
        <w:ind w:firstLine="709"/>
        <w:rPr>
          <w:szCs w:val="28"/>
        </w:rPr>
      </w:pPr>
      <w:r>
        <w:rPr>
          <w:szCs w:val="28"/>
        </w:rPr>
        <w:t>В целях обеспечения жизнедеятельности населения Северо-Енисейского района</w:t>
      </w:r>
      <w:r w:rsidR="007767EB">
        <w:rPr>
          <w:szCs w:val="28"/>
        </w:rPr>
        <w:t xml:space="preserve">, относящегося к районам Крайнего Севера (муниципальные преференции) </w:t>
      </w:r>
      <w:r w:rsidR="00D3175F">
        <w:rPr>
          <w:szCs w:val="28"/>
        </w:rPr>
        <w:t xml:space="preserve">по распоряжению Главы Северо-Енисейского района </w:t>
      </w:r>
      <w:r w:rsidR="00CA715F">
        <w:rPr>
          <w:szCs w:val="28"/>
        </w:rPr>
        <w:t xml:space="preserve">из бюджета района </w:t>
      </w:r>
      <w:r w:rsidR="007767EB">
        <w:rPr>
          <w:szCs w:val="28"/>
        </w:rPr>
        <w:t>предоставлялись субсидии</w:t>
      </w:r>
      <w:r w:rsidR="00F14E2E">
        <w:rPr>
          <w:szCs w:val="28"/>
        </w:rPr>
        <w:t xml:space="preserve"> на общую сумму </w:t>
      </w:r>
      <w:r w:rsidR="004C1A20">
        <w:rPr>
          <w:szCs w:val="28"/>
        </w:rPr>
        <w:t>171 639,1</w:t>
      </w:r>
      <w:r w:rsidR="00F14E2E" w:rsidRPr="00F14E2E">
        <w:rPr>
          <w:szCs w:val="28"/>
        </w:rPr>
        <w:t xml:space="preserve"> тыс. рублей</w:t>
      </w:r>
      <w:r w:rsidR="00F14E2E" w:rsidRPr="00183115">
        <w:rPr>
          <w:rFonts w:ascii="Arial" w:hAnsi="Arial" w:cs="Arial"/>
          <w:szCs w:val="28"/>
        </w:rPr>
        <w:t>.</w:t>
      </w:r>
    </w:p>
    <w:p w:rsidR="00CB6D32" w:rsidRDefault="00CB6D32" w:rsidP="00D81850">
      <w:pPr>
        <w:rPr>
          <w:szCs w:val="28"/>
        </w:rPr>
      </w:pPr>
    </w:p>
    <w:p w:rsidR="002258CD" w:rsidRDefault="006B3590" w:rsidP="00D81850">
      <w:pPr>
        <w:rPr>
          <w:szCs w:val="28"/>
        </w:rPr>
      </w:pPr>
      <w:r>
        <w:rPr>
          <w:szCs w:val="28"/>
        </w:rPr>
        <w:lastRenderedPageBreak/>
        <w:tab/>
        <w:t>В 202</w:t>
      </w:r>
      <w:r w:rsidR="0075199B">
        <w:rPr>
          <w:szCs w:val="28"/>
        </w:rPr>
        <w:t>4</w:t>
      </w:r>
      <w:r>
        <w:rPr>
          <w:szCs w:val="28"/>
        </w:rPr>
        <w:t xml:space="preserve"> году продолжена работа по поддержке социально-ориентированных некоммерческих организаций.</w:t>
      </w:r>
      <w:r w:rsidR="00FE388E">
        <w:rPr>
          <w:szCs w:val="28"/>
        </w:rPr>
        <w:t xml:space="preserve"> </w:t>
      </w:r>
      <w:r w:rsidR="00695B06">
        <w:rPr>
          <w:szCs w:val="28"/>
        </w:rPr>
        <w:t>А</w:t>
      </w:r>
      <w:r w:rsidR="00FE388E">
        <w:rPr>
          <w:szCs w:val="28"/>
        </w:rPr>
        <w:t>втономной некоммерческой организации «Северо-Енисейский комплексный центр</w:t>
      </w:r>
      <w:r w:rsidR="00113D06">
        <w:rPr>
          <w:szCs w:val="28"/>
        </w:rPr>
        <w:t xml:space="preserve"> социального обслуживания населения»</w:t>
      </w:r>
      <w:r w:rsidR="00D35130">
        <w:rPr>
          <w:szCs w:val="28"/>
        </w:rPr>
        <w:t xml:space="preserve"> </w:t>
      </w:r>
      <w:r w:rsidR="00695B06">
        <w:rPr>
          <w:szCs w:val="28"/>
        </w:rPr>
        <w:t xml:space="preserve">предоставлена субсидия </w:t>
      </w:r>
      <w:r w:rsidR="00335F69">
        <w:rPr>
          <w:szCs w:val="28"/>
        </w:rPr>
        <w:t xml:space="preserve">в сумме 521,4 тыс. рублей </w:t>
      </w:r>
      <w:r w:rsidR="00D35130">
        <w:rPr>
          <w:szCs w:val="28"/>
        </w:rPr>
        <w:t xml:space="preserve">на </w:t>
      </w:r>
      <w:r w:rsidR="009A12A5">
        <w:rPr>
          <w:szCs w:val="28"/>
        </w:rPr>
        <w:t>затраты н</w:t>
      </w:r>
      <w:r w:rsidR="002258CD">
        <w:rPr>
          <w:szCs w:val="28"/>
        </w:rPr>
        <w:t>а компенсацию:</w:t>
      </w:r>
    </w:p>
    <w:p w:rsidR="002258CD" w:rsidRDefault="002258CD" w:rsidP="00D81850">
      <w:pPr>
        <w:rPr>
          <w:szCs w:val="28"/>
        </w:rPr>
      </w:pPr>
      <w:r>
        <w:rPr>
          <w:szCs w:val="28"/>
        </w:rPr>
        <w:tab/>
        <w:t>- расходов по оплате стоимости поезда и провоза багажа к месту использования отпуска и обратно;</w:t>
      </w:r>
    </w:p>
    <w:p w:rsidR="002258CD" w:rsidRDefault="002258CD" w:rsidP="00D81850">
      <w:pPr>
        <w:rPr>
          <w:szCs w:val="28"/>
        </w:rPr>
      </w:pPr>
      <w:r>
        <w:rPr>
          <w:szCs w:val="28"/>
        </w:rPr>
        <w:tab/>
        <w:t>- расходов по оплате курсов повышения квалификации 2-х работников;</w:t>
      </w:r>
    </w:p>
    <w:p w:rsidR="00F060A1" w:rsidRDefault="00F060A1" w:rsidP="00D81850">
      <w:pPr>
        <w:rPr>
          <w:szCs w:val="28"/>
        </w:rPr>
      </w:pPr>
      <w:r>
        <w:rPr>
          <w:szCs w:val="28"/>
        </w:rPr>
        <w:tab/>
        <w:t>- расход</w:t>
      </w:r>
      <w:r w:rsidR="00335F69">
        <w:rPr>
          <w:szCs w:val="28"/>
        </w:rPr>
        <w:t>ов</w:t>
      </w:r>
      <w:r>
        <w:rPr>
          <w:szCs w:val="28"/>
        </w:rPr>
        <w:t xml:space="preserve"> на заработную плату и оплату страховых взносов во внебюджетные фонды.</w:t>
      </w:r>
    </w:p>
    <w:p w:rsidR="006B3590" w:rsidRDefault="002258CD" w:rsidP="00D81850">
      <w:pPr>
        <w:rPr>
          <w:szCs w:val="28"/>
        </w:rPr>
      </w:pPr>
      <w:r>
        <w:rPr>
          <w:szCs w:val="28"/>
        </w:rPr>
        <w:tab/>
      </w:r>
    </w:p>
    <w:p w:rsidR="005E1861" w:rsidRPr="00EF480A" w:rsidRDefault="00F41BE6" w:rsidP="00B75A49">
      <w:pPr>
        <w:rPr>
          <w:szCs w:val="28"/>
        </w:rPr>
      </w:pPr>
      <w:r>
        <w:rPr>
          <w:szCs w:val="28"/>
        </w:rPr>
        <w:tab/>
      </w:r>
      <w:r w:rsidR="005E1861" w:rsidRPr="00EF480A">
        <w:rPr>
          <w:szCs w:val="28"/>
        </w:rPr>
        <w:t>Бюджетные расходы в 202</w:t>
      </w:r>
      <w:r w:rsidR="00335F69">
        <w:rPr>
          <w:szCs w:val="28"/>
        </w:rPr>
        <w:t>4</w:t>
      </w:r>
      <w:r w:rsidR="005E1861" w:rsidRPr="00EF480A">
        <w:rPr>
          <w:szCs w:val="28"/>
        </w:rPr>
        <w:t xml:space="preserve"> году производ</w:t>
      </w:r>
      <w:r w:rsidR="00C544DD">
        <w:rPr>
          <w:szCs w:val="28"/>
        </w:rPr>
        <w:t>ятся</w:t>
      </w:r>
      <w:r w:rsidR="005E1861" w:rsidRPr="00EF480A">
        <w:rPr>
          <w:szCs w:val="28"/>
        </w:rPr>
        <w:t xml:space="preserve"> </w:t>
      </w:r>
      <w:r w:rsidR="00F90A02">
        <w:rPr>
          <w:szCs w:val="28"/>
        </w:rPr>
        <w:t>по потребности</w:t>
      </w:r>
      <w:r w:rsidR="005E1861" w:rsidRPr="00EF480A">
        <w:rPr>
          <w:szCs w:val="28"/>
        </w:rPr>
        <w:t xml:space="preserve"> финансирования </w:t>
      </w:r>
      <w:r w:rsidR="00F90A02">
        <w:rPr>
          <w:szCs w:val="28"/>
        </w:rPr>
        <w:t>в соответствии с утвержденной сводной бюджетной росписью</w:t>
      </w:r>
      <w:r w:rsidR="005E1861" w:rsidRPr="00EF480A">
        <w:rPr>
          <w:szCs w:val="28"/>
        </w:rPr>
        <w:t>.</w:t>
      </w:r>
    </w:p>
    <w:p w:rsidR="00D46B7A" w:rsidRDefault="00D46B7A" w:rsidP="00D46B7A">
      <w:pPr>
        <w:ind w:firstLine="709"/>
      </w:pPr>
      <w:r w:rsidRPr="00554534">
        <w:t>В течение 20</w:t>
      </w:r>
      <w:r w:rsidR="00B03B38" w:rsidRPr="00554534">
        <w:t>2</w:t>
      </w:r>
      <w:r w:rsidR="00335F69">
        <w:t>4</w:t>
      </w:r>
      <w:r w:rsidRPr="00554534">
        <w:t xml:space="preserve"> года (по состоянию на </w:t>
      </w:r>
      <w:r w:rsidR="00335F69">
        <w:t>01</w:t>
      </w:r>
      <w:r w:rsidRPr="00554534">
        <w:t>.11.20</w:t>
      </w:r>
      <w:r w:rsidR="00B03B38" w:rsidRPr="00554534">
        <w:t>2</w:t>
      </w:r>
      <w:r w:rsidR="00B75A49" w:rsidRPr="00554534">
        <w:t>3</w:t>
      </w:r>
      <w:r w:rsidRPr="00554534">
        <w:t xml:space="preserve">) параметры бюджета Северо-Енисейского района корректировались </w:t>
      </w:r>
      <w:r w:rsidR="00335F69">
        <w:t>8</w:t>
      </w:r>
      <w:r w:rsidRPr="00554534">
        <w:t xml:space="preserve"> раз. Корректировки бюджета Северо-Енисейского района были направлены на приведение параметров бюджета Северо-Енисейского района </w:t>
      </w:r>
      <w:r w:rsidR="0070652D">
        <w:t>по фактически ожидаемым поступлениям доходам</w:t>
      </w:r>
      <w:r w:rsidRPr="00554534">
        <w:t xml:space="preserve"> и перераспределени</w:t>
      </w:r>
      <w:r w:rsidR="0070652D">
        <w:t>е</w:t>
      </w:r>
      <w:r w:rsidRPr="00554534">
        <w:t xml:space="preserve"> их на приоритетные направления.</w:t>
      </w:r>
      <w:r w:rsidRPr="00987C9F">
        <w:t xml:space="preserve"> </w:t>
      </w:r>
    </w:p>
    <w:p w:rsidR="00C544DD" w:rsidRDefault="00C544DD" w:rsidP="00D46B7A">
      <w:pPr>
        <w:ind w:firstLine="709"/>
      </w:pPr>
      <w:r>
        <w:t>Сохранена стабильность и сбалансированность бюджета района, поставлены задачи при формировании бю</w:t>
      </w:r>
      <w:r w:rsidR="00C91941">
        <w:t>джета и в процессе его исполнения, задачи обеспечены необходимыми ресурсами.</w:t>
      </w:r>
    </w:p>
    <w:p w:rsidR="00735693" w:rsidRDefault="00735693" w:rsidP="00735693">
      <w:pPr>
        <w:spacing w:before="120"/>
        <w:ind w:firstLine="709"/>
        <w:rPr>
          <w:color w:val="000000"/>
        </w:rPr>
      </w:pPr>
      <w:proofErr w:type="gramStart"/>
      <w:r w:rsidRPr="0097585E">
        <w:rPr>
          <w:color w:val="000000"/>
        </w:rPr>
        <w:t>В структуре расходов основная доля приходится</w:t>
      </w:r>
      <w:r w:rsidR="00F407F3">
        <w:rPr>
          <w:color w:val="000000"/>
        </w:rPr>
        <w:t xml:space="preserve"> на</w:t>
      </w:r>
      <w:r w:rsidRPr="0097585E">
        <w:rPr>
          <w:color w:val="000000"/>
        </w:rPr>
        <w:t xml:space="preserve"> текущее содержание учреждений</w:t>
      </w:r>
      <w:r w:rsidR="00AD0BF4">
        <w:rPr>
          <w:color w:val="000000"/>
        </w:rPr>
        <w:t xml:space="preserve"> </w:t>
      </w:r>
      <w:r w:rsidR="007B1922">
        <w:rPr>
          <w:color w:val="000000"/>
        </w:rPr>
        <w:t xml:space="preserve">2 036 480,5 тыс. рублей </w:t>
      </w:r>
      <w:r w:rsidR="00AD0BF4">
        <w:rPr>
          <w:color w:val="000000"/>
        </w:rPr>
        <w:t>(</w:t>
      </w:r>
      <w:r w:rsidR="007B1922">
        <w:rPr>
          <w:color w:val="000000"/>
        </w:rPr>
        <w:t>43,6</w:t>
      </w:r>
      <w:r w:rsidR="00AD0BF4">
        <w:rPr>
          <w:color w:val="000000"/>
        </w:rPr>
        <w:t xml:space="preserve"> %</w:t>
      </w:r>
      <w:r w:rsidR="007B1922">
        <w:rPr>
          <w:color w:val="000000"/>
        </w:rPr>
        <w:t>)</w:t>
      </w:r>
      <w:r w:rsidR="00935A42">
        <w:rPr>
          <w:color w:val="000000"/>
        </w:rPr>
        <w:t>,</w:t>
      </w:r>
      <w:r w:rsidR="00AD0BF4">
        <w:rPr>
          <w:color w:val="000000"/>
        </w:rPr>
        <w:t xml:space="preserve"> в том числе</w:t>
      </w:r>
      <w:r w:rsidR="00935A42">
        <w:rPr>
          <w:color w:val="000000"/>
        </w:rPr>
        <w:t>:</w:t>
      </w:r>
      <w:r w:rsidR="00AD0BF4">
        <w:rPr>
          <w:color w:val="000000"/>
        </w:rPr>
        <w:t xml:space="preserve"> оплата труда</w:t>
      </w:r>
      <w:r w:rsidR="007B1922">
        <w:rPr>
          <w:color w:val="000000"/>
        </w:rPr>
        <w:t xml:space="preserve"> 1 465 685,7 тыс. рублей</w:t>
      </w:r>
      <w:r w:rsidR="00AD0BF4">
        <w:rPr>
          <w:color w:val="000000"/>
        </w:rPr>
        <w:t xml:space="preserve"> </w:t>
      </w:r>
      <w:r w:rsidR="007B1922">
        <w:rPr>
          <w:color w:val="000000"/>
        </w:rPr>
        <w:t>(31,4</w:t>
      </w:r>
      <w:r w:rsidR="00AD0BF4">
        <w:rPr>
          <w:color w:val="000000"/>
        </w:rPr>
        <w:t xml:space="preserve"> %), </w:t>
      </w:r>
      <w:r w:rsidRPr="0097585E">
        <w:rPr>
          <w:color w:val="000000"/>
        </w:rPr>
        <w:t>субсидии на возмещение недополученных доходов и (или) возмещение фактически понесенных затрат,  на финансовое обеспечение затрат в связи с производством (реализацией) товаров, выполнением работ, оказанием услуг</w:t>
      </w:r>
      <w:r w:rsidR="00AD0BF4">
        <w:rPr>
          <w:color w:val="000000"/>
        </w:rPr>
        <w:t xml:space="preserve"> </w:t>
      </w:r>
      <w:r w:rsidR="007B1922">
        <w:rPr>
          <w:color w:val="000000"/>
        </w:rPr>
        <w:t xml:space="preserve"> 1 362 854,9 тыс. рублей </w:t>
      </w:r>
      <w:r w:rsidR="00AD0BF4">
        <w:rPr>
          <w:color w:val="000000"/>
        </w:rPr>
        <w:t>(</w:t>
      </w:r>
      <w:r w:rsidR="007B1922">
        <w:rPr>
          <w:color w:val="000000"/>
        </w:rPr>
        <w:t>29,2</w:t>
      </w:r>
      <w:r w:rsidR="00AD0BF4">
        <w:rPr>
          <w:color w:val="000000"/>
        </w:rPr>
        <w:t xml:space="preserve"> %), на капитальные</w:t>
      </w:r>
      <w:proofErr w:type="gramEnd"/>
      <w:r w:rsidR="00AD0BF4">
        <w:rPr>
          <w:color w:val="000000"/>
        </w:rPr>
        <w:t xml:space="preserve"> расходы </w:t>
      </w:r>
      <w:r w:rsidR="007B1922">
        <w:rPr>
          <w:color w:val="000000"/>
        </w:rPr>
        <w:t xml:space="preserve">579 977,2 </w:t>
      </w:r>
      <w:r w:rsidR="00853F11">
        <w:rPr>
          <w:color w:val="000000"/>
        </w:rPr>
        <w:t xml:space="preserve">тыс. рублей </w:t>
      </w:r>
      <w:r w:rsidR="00AD0BF4">
        <w:rPr>
          <w:color w:val="000000"/>
        </w:rPr>
        <w:t>(</w:t>
      </w:r>
      <w:r w:rsidR="007B1922">
        <w:rPr>
          <w:color w:val="000000"/>
        </w:rPr>
        <w:t>12,4</w:t>
      </w:r>
      <w:r w:rsidR="00AD0BF4">
        <w:rPr>
          <w:color w:val="000000"/>
        </w:rPr>
        <w:t xml:space="preserve"> %)</w:t>
      </w:r>
      <w:r w:rsidRPr="0097585E">
        <w:rPr>
          <w:color w:val="000000"/>
        </w:rPr>
        <w:t>.</w:t>
      </w:r>
      <w:r>
        <w:rPr>
          <w:color w:val="000000"/>
        </w:rPr>
        <w:t xml:space="preserve"> </w:t>
      </w:r>
    </w:p>
    <w:p w:rsidR="00735693" w:rsidRDefault="00735693" w:rsidP="007B57EE">
      <w:pPr>
        <w:ind w:firstLine="709"/>
      </w:pPr>
    </w:p>
    <w:p w:rsidR="007B57EE" w:rsidRPr="00E776DE" w:rsidRDefault="007B57EE" w:rsidP="007B57EE">
      <w:pPr>
        <w:ind w:firstLine="709"/>
      </w:pPr>
      <w:proofErr w:type="gramStart"/>
      <w:r w:rsidRPr="00E776DE">
        <w:t xml:space="preserve">В редакции последней корректировки (по состоянию на </w:t>
      </w:r>
      <w:r w:rsidR="00A84878">
        <w:t>24</w:t>
      </w:r>
      <w:r w:rsidRPr="00E776DE">
        <w:t>.</w:t>
      </w:r>
      <w:r w:rsidR="00FE445D">
        <w:t>1</w:t>
      </w:r>
      <w:r w:rsidR="00A84878">
        <w:t>0</w:t>
      </w:r>
      <w:r w:rsidRPr="00E776DE">
        <w:t>.20</w:t>
      </w:r>
      <w:r w:rsidR="00E50980">
        <w:t>2</w:t>
      </w:r>
      <w:r w:rsidR="00A84878">
        <w:t>4</w:t>
      </w:r>
      <w:r w:rsidRPr="00E776DE">
        <w:t>)</w:t>
      </w:r>
      <w:r w:rsidR="00984F24">
        <w:t xml:space="preserve"> общий объем доходов составил 4</w:t>
      </w:r>
      <w:r w:rsidR="00A84878">
        <w:t> 331 019,4</w:t>
      </w:r>
      <w:r w:rsidR="00984F24">
        <w:t xml:space="preserve"> тыс. рублей,</w:t>
      </w:r>
      <w:r w:rsidRPr="00E776DE">
        <w:t xml:space="preserve"> общий объем </w:t>
      </w:r>
      <w:r>
        <w:t>рас</w:t>
      </w:r>
      <w:r w:rsidRPr="00E776DE">
        <w:t xml:space="preserve">ходов составил </w:t>
      </w:r>
      <w:r w:rsidR="00A84878">
        <w:t>4 675 179,5</w:t>
      </w:r>
      <w:r w:rsidRPr="00E776DE">
        <w:t xml:space="preserve"> тыс. рублей, в том числе</w:t>
      </w:r>
      <w:r w:rsidRPr="007B57EE">
        <w:t xml:space="preserve"> </w:t>
      </w:r>
      <w:r w:rsidR="00A84878">
        <w:t xml:space="preserve">за счет </w:t>
      </w:r>
      <w:r w:rsidR="00DE1185">
        <w:t>межбюджетных трансфертов из краевого бюджета</w:t>
      </w:r>
      <w:r w:rsidRPr="00E776DE">
        <w:t xml:space="preserve"> – </w:t>
      </w:r>
      <w:r w:rsidR="00A84878">
        <w:t>591 436,4</w:t>
      </w:r>
      <w:r w:rsidR="002E08B1">
        <w:t xml:space="preserve"> </w:t>
      </w:r>
      <w:r w:rsidRPr="00E776DE">
        <w:t xml:space="preserve">тыс. рублей, </w:t>
      </w:r>
      <w:r>
        <w:t xml:space="preserve">за счет </w:t>
      </w:r>
      <w:r w:rsidR="000C54D9">
        <w:t xml:space="preserve">собственных </w:t>
      </w:r>
      <w:r>
        <w:t>средств бюджета</w:t>
      </w:r>
      <w:r w:rsidR="005B6614">
        <w:t xml:space="preserve"> района</w:t>
      </w:r>
      <w:r w:rsidR="00DE1185">
        <w:t xml:space="preserve"> (включая средства юридических и физических лиц)</w:t>
      </w:r>
      <w:r>
        <w:t xml:space="preserve"> </w:t>
      </w:r>
      <w:r w:rsidR="00A84878">
        <w:t>4 083 743,1</w:t>
      </w:r>
      <w:r w:rsidR="00F407F3">
        <w:t xml:space="preserve"> тыс. рублей, </w:t>
      </w:r>
      <w:r w:rsidR="00A84878">
        <w:t>де</w:t>
      </w:r>
      <w:r w:rsidR="00F407F3">
        <w:t>фицит бюджета составил</w:t>
      </w:r>
      <w:proofErr w:type="gramEnd"/>
      <w:r w:rsidR="00F407F3">
        <w:t xml:space="preserve"> </w:t>
      </w:r>
      <w:r w:rsidR="00A84878">
        <w:t>344 160,1</w:t>
      </w:r>
      <w:r w:rsidR="00F407F3">
        <w:t xml:space="preserve"> тыс. рублей.</w:t>
      </w:r>
    </w:p>
    <w:p w:rsidR="0015657A" w:rsidRDefault="0015657A" w:rsidP="006C52F6">
      <w:pPr>
        <w:spacing w:before="120"/>
        <w:ind w:firstLine="709"/>
        <w:rPr>
          <w:rFonts w:eastAsia="Calibri"/>
          <w:b/>
          <w:i/>
          <w:szCs w:val="28"/>
        </w:rPr>
      </w:pPr>
    </w:p>
    <w:p w:rsidR="006C52F6" w:rsidRPr="00076FBF" w:rsidRDefault="006C52F6" w:rsidP="006C52F6">
      <w:pPr>
        <w:spacing w:before="120"/>
        <w:ind w:firstLine="709"/>
        <w:rPr>
          <w:rFonts w:eastAsia="Calibri"/>
          <w:b/>
          <w:i/>
          <w:szCs w:val="28"/>
        </w:rPr>
      </w:pPr>
      <w:r w:rsidRPr="00076FBF">
        <w:rPr>
          <w:rFonts w:eastAsia="Calibri"/>
          <w:b/>
          <w:i/>
          <w:szCs w:val="28"/>
        </w:rPr>
        <w:t xml:space="preserve">Участие в реализации национальных целей, определенных Президентом Российской Федерации. </w:t>
      </w:r>
    </w:p>
    <w:p w:rsidR="006C52F6" w:rsidRPr="000D3DA5" w:rsidRDefault="006C52F6" w:rsidP="006C52F6">
      <w:pPr>
        <w:spacing w:before="120"/>
        <w:ind w:firstLine="709"/>
        <w:rPr>
          <w:rFonts w:eastAsia="Calibri"/>
          <w:szCs w:val="28"/>
        </w:rPr>
      </w:pPr>
      <w:proofErr w:type="gramStart"/>
      <w:r w:rsidRPr="000D3DA5">
        <w:rPr>
          <w:rFonts w:eastAsia="Calibri"/>
          <w:szCs w:val="28"/>
        </w:rPr>
        <w:t xml:space="preserve">По мере улучшения экономической ситуации и обеспечения устойчивых темпов роста по основным социально-экономическим показателям акценты государственной политики постепенно смещались с антикризисной повестки к задачам достижения национальных целей развития страны, сформулированных в Указах Президента Российской Федерации от 07.05.2018 № 204 </w:t>
      </w:r>
      <w:r w:rsidRPr="000D3DA5">
        <w:rPr>
          <w:rFonts w:eastAsia="Calibri"/>
          <w:szCs w:val="28"/>
        </w:rPr>
        <w:br/>
      </w:r>
      <w:r w:rsidRPr="000D3DA5">
        <w:rPr>
          <w:rFonts w:eastAsia="Calibri"/>
          <w:szCs w:val="28"/>
        </w:rPr>
        <w:lastRenderedPageBreak/>
        <w:t>«О национальных целях и стратегических задачах развития Российской Федерации на период до 2024 года» (далее – Указ Президента № 204) и от 21.07.2020 № 474</w:t>
      </w:r>
      <w:proofErr w:type="gramEnd"/>
      <w:r w:rsidRPr="000D3DA5">
        <w:rPr>
          <w:rFonts w:eastAsia="Calibri"/>
          <w:szCs w:val="28"/>
        </w:rPr>
        <w:t xml:space="preserve"> «О национальных целях развития Российской Федерации </w:t>
      </w:r>
      <w:r w:rsidRPr="000D3DA5">
        <w:rPr>
          <w:rFonts w:eastAsia="Calibri"/>
          <w:szCs w:val="28"/>
        </w:rPr>
        <w:br/>
        <w:t xml:space="preserve">на период до 2030 года». Основными инструментами для достижения национальных целей являются национальные проекты. </w:t>
      </w:r>
    </w:p>
    <w:p w:rsidR="006C52F6" w:rsidRDefault="006C52F6" w:rsidP="006C52F6">
      <w:pPr>
        <w:pStyle w:val="ConsPlusNormal"/>
        <w:spacing w:before="220"/>
        <w:ind w:firstLine="540"/>
        <w:jc w:val="both"/>
        <w:rPr>
          <w:rFonts w:ascii="Times New Roman" w:hAnsi="Times New Roman" w:cs="Times New Roman"/>
          <w:sz w:val="28"/>
          <w:szCs w:val="28"/>
        </w:rPr>
      </w:pPr>
      <w:r w:rsidRPr="0076383D">
        <w:rPr>
          <w:rFonts w:ascii="Times New Roman" w:eastAsia="Calibri" w:hAnsi="Times New Roman" w:cs="Times New Roman"/>
          <w:sz w:val="28"/>
          <w:szCs w:val="28"/>
        </w:rPr>
        <w:t xml:space="preserve">Северо-Енисейский район участвует в реализации </w:t>
      </w:r>
      <w:r w:rsidR="000913D9">
        <w:rPr>
          <w:rFonts w:ascii="Times New Roman" w:eastAsia="Calibri" w:hAnsi="Times New Roman" w:cs="Times New Roman"/>
          <w:sz w:val="28"/>
          <w:szCs w:val="28"/>
        </w:rPr>
        <w:t xml:space="preserve">федеральных проектов, принятых в рамках  </w:t>
      </w:r>
      <w:r w:rsidRPr="0076383D">
        <w:rPr>
          <w:rFonts w:ascii="Times New Roman" w:eastAsia="Calibri" w:hAnsi="Times New Roman" w:cs="Times New Roman"/>
          <w:sz w:val="28"/>
          <w:szCs w:val="28"/>
        </w:rPr>
        <w:t xml:space="preserve">национальных проектов с 2019 года. В 2024 году завершается реализация национальных проектов, принятых в рамках Указа Президента № 204. </w:t>
      </w:r>
      <w:proofErr w:type="gramStart"/>
      <w:r w:rsidRPr="0076383D">
        <w:rPr>
          <w:rFonts w:ascii="Times New Roman" w:eastAsia="Calibri" w:hAnsi="Times New Roman" w:cs="Times New Roman"/>
          <w:sz w:val="28"/>
          <w:szCs w:val="28"/>
        </w:rPr>
        <w:t>За указанный период (2019-2024 годы)</w:t>
      </w:r>
      <w:r w:rsidRPr="0076383D">
        <w:rPr>
          <w:rFonts w:eastAsia="Calibri"/>
          <w:szCs w:val="28"/>
        </w:rPr>
        <w:t xml:space="preserve"> </w:t>
      </w:r>
      <w:r w:rsidRPr="00EF3343">
        <w:rPr>
          <w:rFonts w:ascii="Times New Roman" w:hAnsi="Times New Roman" w:cs="Times New Roman"/>
          <w:sz w:val="28"/>
          <w:szCs w:val="28"/>
        </w:rPr>
        <w:t xml:space="preserve">Северо-Енисейский район </w:t>
      </w:r>
      <w:r>
        <w:rPr>
          <w:rFonts w:ascii="Times New Roman" w:hAnsi="Times New Roman" w:cs="Times New Roman"/>
          <w:sz w:val="28"/>
          <w:szCs w:val="28"/>
        </w:rPr>
        <w:t>принял</w:t>
      </w:r>
      <w:r w:rsidRPr="00EF3343">
        <w:rPr>
          <w:rFonts w:ascii="Times New Roman" w:hAnsi="Times New Roman" w:cs="Times New Roman"/>
          <w:sz w:val="28"/>
          <w:szCs w:val="28"/>
        </w:rPr>
        <w:t xml:space="preserve"> участие</w:t>
      </w:r>
      <w:r w:rsidR="000D3DA5">
        <w:rPr>
          <w:rFonts w:ascii="Times New Roman" w:hAnsi="Times New Roman" w:cs="Times New Roman"/>
          <w:sz w:val="28"/>
          <w:szCs w:val="28"/>
        </w:rPr>
        <w:t xml:space="preserve"> </w:t>
      </w:r>
      <w:r w:rsidR="0076383D">
        <w:rPr>
          <w:rFonts w:ascii="Times New Roman" w:hAnsi="Times New Roman" w:cs="Times New Roman"/>
          <w:sz w:val="28"/>
          <w:szCs w:val="28"/>
        </w:rPr>
        <w:t xml:space="preserve">в 2019 году </w:t>
      </w:r>
      <w:r w:rsidRPr="00EF3343">
        <w:rPr>
          <w:rFonts w:ascii="Times New Roman" w:hAnsi="Times New Roman" w:cs="Times New Roman"/>
          <w:sz w:val="28"/>
          <w:szCs w:val="28"/>
        </w:rPr>
        <w:t>в 3</w:t>
      </w:r>
      <w:r w:rsidR="000913D9">
        <w:rPr>
          <w:rFonts w:ascii="Times New Roman" w:hAnsi="Times New Roman" w:cs="Times New Roman"/>
          <w:sz w:val="28"/>
          <w:szCs w:val="28"/>
        </w:rPr>
        <w:t>-х</w:t>
      </w:r>
      <w:r w:rsidRPr="00EF3343">
        <w:rPr>
          <w:rFonts w:ascii="Times New Roman" w:hAnsi="Times New Roman" w:cs="Times New Roman"/>
          <w:sz w:val="28"/>
          <w:szCs w:val="28"/>
        </w:rPr>
        <w:t xml:space="preserve"> национальных проектах</w:t>
      </w:r>
      <w:r>
        <w:rPr>
          <w:rFonts w:ascii="Times New Roman" w:hAnsi="Times New Roman" w:cs="Times New Roman"/>
          <w:sz w:val="28"/>
          <w:szCs w:val="28"/>
        </w:rPr>
        <w:t xml:space="preserve"> -</w:t>
      </w:r>
      <w:r w:rsidRPr="00EF3343">
        <w:rPr>
          <w:rFonts w:ascii="Times New Roman" w:hAnsi="Times New Roman" w:cs="Times New Roman"/>
          <w:sz w:val="28"/>
          <w:szCs w:val="28"/>
        </w:rPr>
        <w:t xml:space="preserve"> </w:t>
      </w:r>
      <w:r>
        <w:rPr>
          <w:rFonts w:ascii="Times New Roman" w:hAnsi="Times New Roman" w:cs="Times New Roman"/>
          <w:sz w:val="28"/>
          <w:szCs w:val="28"/>
        </w:rPr>
        <w:t>«</w:t>
      </w:r>
      <w:r w:rsidRPr="00EF3343">
        <w:rPr>
          <w:rFonts w:ascii="Times New Roman" w:hAnsi="Times New Roman" w:cs="Times New Roman"/>
          <w:sz w:val="28"/>
          <w:szCs w:val="28"/>
        </w:rPr>
        <w:t>Культура</w:t>
      </w:r>
      <w:r>
        <w:rPr>
          <w:rFonts w:ascii="Times New Roman" w:hAnsi="Times New Roman" w:cs="Times New Roman"/>
          <w:sz w:val="28"/>
          <w:szCs w:val="28"/>
        </w:rPr>
        <w:t>»,</w:t>
      </w:r>
      <w:r w:rsidRPr="00EF3343">
        <w:rPr>
          <w:rFonts w:ascii="Times New Roman" w:hAnsi="Times New Roman" w:cs="Times New Roman"/>
          <w:sz w:val="28"/>
          <w:szCs w:val="28"/>
        </w:rPr>
        <w:t xml:space="preserve"> </w:t>
      </w:r>
      <w:r>
        <w:rPr>
          <w:rFonts w:ascii="Times New Roman" w:hAnsi="Times New Roman" w:cs="Times New Roman"/>
          <w:sz w:val="28"/>
          <w:szCs w:val="28"/>
        </w:rPr>
        <w:t>«</w:t>
      </w:r>
      <w:r w:rsidRPr="00EF3343">
        <w:rPr>
          <w:rFonts w:ascii="Times New Roman" w:hAnsi="Times New Roman" w:cs="Times New Roman"/>
          <w:sz w:val="28"/>
          <w:szCs w:val="28"/>
        </w:rPr>
        <w:t>Безопасные и качественные автомобильные дороги</w:t>
      </w:r>
      <w:r>
        <w:rPr>
          <w:rFonts w:ascii="Times New Roman" w:hAnsi="Times New Roman" w:cs="Times New Roman"/>
          <w:sz w:val="28"/>
          <w:szCs w:val="28"/>
        </w:rPr>
        <w:t>», «</w:t>
      </w:r>
      <w:r w:rsidRPr="00EF3343">
        <w:rPr>
          <w:rFonts w:ascii="Times New Roman" w:hAnsi="Times New Roman" w:cs="Times New Roman"/>
          <w:sz w:val="28"/>
          <w:szCs w:val="28"/>
        </w:rPr>
        <w:t>Жилье и городская среда», в 2020 году</w:t>
      </w:r>
      <w:r w:rsidR="000913D9">
        <w:rPr>
          <w:rFonts w:ascii="Times New Roman" w:hAnsi="Times New Roman" w:cs="Times New Roman"/>
          <w:sz w:val="28"/>
          <w:szCs w:val="28"/>
        </w:rPr>
        <w:t xml:space="preserve"> в 2-х</w:t>
      </w:r>
      <w:r>
        <w:rPr>
          <w:rFonts w:ascii="Times New Roman" w:hAnsi="Times New Roman" w:cs="Times New Roman"/>
          <w:sz w:val="28"/>
          <w:szCs w:val="28"/>
        </w:rPr>
        <w:t xml:space="preserve"> -</w:t>
      </w:r>
      <w:r w:rsidRPr="00EF3343">
        <w:rPr>
          <w:rFonts w:ascii="Times New Roman" w:hAnsi="Times New Roman" w:cs="Times New Roman"/>
          <w:sz w:val="28"/>
          <w:szCs w:val="28"/>
        </w:rPr>
        <w:t xml:space="preserve"> это</w:t>
      </w:r>
      <w:r w:rsidRPr="00EF3343">
        <w:t xml:space="preserve"> </w:t>
      </w:r>
      <w:r w:rsidRPr="009A7814">
        <w:rPr>
          <w:rFonts w:ascii="Times New Roman" w:hAnsi="Times New Roman" w:cs="Times New Roman"/>
          <w:sz w:val="28"/>
          <w:szCs w:val="28"/>
        </w:rPr>
        <w:t xml:space="preserve">национальный </w:t>
      </w:r>
      <w:hyperlink r:id="rId10" w:history="1">
        <w:r w:rsidRPr="009A7814">
          <w:rPr>
            <w:rFonts w:ascii="Times New Roman" w:hAnsi="Times New Roman" w:cs="Times New Roman"/>
            <w:sz w:val="28"/>
            <w:szCs w:val="28"/>
          </w:rPr>
          <w:t>проект</w:t>
        </w:r>
      </w:hyperlink>
      <w:r w:rsidRPr="009A7814">
        <w:rPr>
          <w:rFonts w:ascii="Times New Roman" w:hAnsi="Times New Roman" w:cs="Times New Roman"/>
          <w:sz w:val="28"/>
          <w:szCs w:val="28"/>
        </w:rPr>
        <w:t xml:space="preserve"> «Образование» и национальный </w:t>
      </w:r>
      <w:hyperlink r:id="rId11" w:history="1">
        <w:r w:rsidRPr="009A7814">
          <w:rPr>
            <w:rFonts w:ascii="Times New Roman" w:hAnsi="Times New Roman" w:cs="Times New Roman"/>
            <w:sz w:val="28"/>
            <w:szCs w:val="28"/>
          </w:rPr>
          <w:t>проект</w:t>
        </w:r>
      </w:hyperlink>
      <w:r w:rsidRPr="00EF3343">
        <w:rPr>
          <w:rFonts w:ascii="Times New Roman" w:hAnsi="Times New Roman" w:cs="Times New Roman"/>
          <w:sz w:val="28"/>
          <w:szCs w:val="28"/>
        </w:rPr>
        <w:t xml:space="preserve"> </w:t>
      </w:r>
      <w:r>
        <w:rPr>
          <w:rFonts w:ascii="Times New Roman" w:hAnsi="Times New Roman" w:cs="Times New Roman"/>
          <w:sz w:val="28"/>
          <w:szCs w:val="28"/>
        </w:rPr>
        <w:t>«</w:t>
      </w:r>
      <w:r w:rsidRPr="00EF3343">
        <w:rPr>
          <w:rFonts w:ascii="Times New Roman" w:hAnsi="Times New Roman" w:cs="Times New Roman"/>
          <w:sz w:val="28"/>
          <w:szCs w:val="28"/>
        </w:rPr>
        <w:t>Безопасные и качественные автомобильные дороги</w:t>
      </w:r>
      <w:r>
        <w:rPr>
          <w:rFonts w:ascii="Times New Roman" w:hAnsi="Times New Roman" w:cs="Times New Roman"/>
          <w:sz w:val="28"/>
          <w:szCs w:val="28"/>
        </w:rPr>
        <w:t xml:space="preserve">», </w:t>
      </w:r>
      <w:r w:rsidRPr="00EF3343">
        <w:rPr>
          <w:rFonts w:ascii="Times New Roman" w:hAnsi="Times New Roman" w:cs="Times New Roman"/>
          <w:sz w:val="28"/>
          <w:szCs w:val="28"/>
        </w:rPr>
        <w:t>в 202</w:t>
      </w:r>
      <w:r>
        <w:rPr>
          <w:rFonts w:ascii="Times New Roman" w:hAnsi="Times New Roman" w:cs="Times New Roman"/>
          <w:sz w:val="28"/>
          <w:szCs w:val="28"/>
        </w:rPr>
        <w:t>1</w:t>
      </w:r>
      <w:r w:rsidRPr="00EF3343">
        <w:rPr>
          <w:rFonts w:ascii="Times New Roman" w:hAnsi="Times New Roman" w:cs="Times New Roman"/>
          <w:sz w:val="28"/>
          <w:szCs w:val="28"/>
        </w:rPr>
        <w:t xml:space="preserve"> году </w:t>
      </w:r>
      <w:r w:rsidR="000913D9">
        <w:rPr>
          <w:rFonts w:ascii="Times New Roman" w:hAnsi="Times New Roman" w:cs="Times New Roman"/>
          <w:sz w:val="28"/>
          <w:szCs w:val="28"/>
        </w:rPr>
        <w:t xml:space="preserve">в 2-х </w:t>
      </w:r>
      <w:r>
        <w:rPr>
          <w:rFonts w:ascii="Times New Roman" w:hAnsi="Times New Roman" w:cs="Times New Roman"/>
          <w:sz w:val="28"/>
          <w:szCs w:val="28"/>
        </w:rPr>
        <w:t>-</w:t>
      </w:r>
      <w:r w:rsidRPr="00EF3343">
        <w:t xml:space="preserve"> </w:t>
      </w:r>
      <w:r w:rsidRPr="009A7814">
        <w:rPr>
          <w:rFonts w:ascii="Times New Roman" w:hAnsi="Times New Roman" w:cs="Times New Roman"/>
          <w:sz w:val="28"/>
          <w:szCs w:val="28"/>
        </w:rPr>
        <w:t xml:space="preserve">национальный </w:t>
      </w:r>
      <w:hyperlink r:id="rId12" w:history="1">
        <w:r w:rsidRPr="009A7814">
          <w:rPr>
            <w:rFonts w:ascii="Times New Roman" w:hAnsi="Times New Roman" w:cs="Times New Roman"/>
            <w:sz w:val="28"/>
            <w:szCs w:val="28"/>
          </w:rPr>
          <w:t>проект</w:t>
        </w:r>
      </w:hyperlink>
      <w:r w:rsidRPr="009A7814">
        <w:rPr>
          <w:rFonts w:ascii="Times New Roman" w:hAnsi="Times New Roman" w:cs="Times New Roman"/>
          <w:sz w:val="28"/>
          <w:szCs w:val="28"/>
        </w:rPr>
        <w:t xml:space="preserve"> «Образование» и национальный </w:t>
      </w:r>
      <w:hyperlink r:id="rId13" w:history="1">
        <w:r w:rsidRPr="009A7814">
          <w:rPr>
            <w:rFonts w:ascii="Times New Roman" w:hAnsi="Times New Roman" w:cs="Times New Roman"/>
            <w:sz w:val="28"/>
            <w:szCs w:val="28"/>
          </w:rPr>
          <w:t>проект</w:t>
        </w:r>
      </w:hyperlink>
      <w:r w:rsidRPr="00EF3343">
        <w:rPr>
          <w:rFonts w:ascii="Times New Roman" w:hAnsi="Times New Roman" w:cs="Times New Roman"/>
          <w:sz w:val="28"/>
          <w:szCs w:val="28"/>
        </w:rPr>
        <w:t xml:space="preserve"> </w:t>
      </w:r>
      <w:r>
        <w:rPr>
          <w:rFonts w:ascii="Times New Roman" w:hAnsi="Times New Roman" w:cs="Times New Roman"/>
          <w:sz w:val="28"/>
          <w:szCs w:val="28"/>
        </w:rPr>
        <w:t>«</w:t>
      </w:r>
      <w:r w:rsidRPr="00EF3343">
        <w:rPr>
          <w:rFonts w:ascii="Times New Roman" w:hAnsi="Times New Roman" w:cs="Times New Roman"/>
          <w:sz w:val="28"/>
          <w:szCs w:val="28"/>
        </w:rPr>
        <w:t>Безопасные и качественные автомобильные дороги</w:t>
      </w:r>
      <w:r>
        <w:rPr>
          <w:rFonts w:ascii="Times New Roman" w:hAnsi="Times New Roman" w:cs="Times New Roman"/>
          <w:sz w:val="28"/>
          <w:szCs w:val="28"/>
        </w:rPr>
        <w:t>»,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2022 году </w:t>
      </w:r>
      <w:r w:rsidR="000913D9">
        <w:rPr>
          <w:rFonts w:ascii="Times New Roman" w:hAnsi="Times New Roman" w:cs="Times New Roman"/>
          <w:sz w:val="28"/>
          <w:szCs w:val="28"/>
        </w:rPr>
        <w:t xml:space="preserve">в 2-х </w:t>
      </w:r>
      <w:r>
        <w:rPr>
          <w:rFonts w:ascii="Times New Roman" w:hAnsi="Times New Roman" w:cs="Times New Roman"/>
          <w:sz w:val="28"/>
          <w:szCs w:val="28"/>
        </w:rPr>
        <w:t xml:space="preserve"> федеральны</w:t>
      </w:r>
      <w:r w:rsidR="000913D9">
        <w:rPr>
          <w:rFonts w:ascii="Times New Roman" w:hAnsi="Times New Roman" w:cs="Times New Roman"/>
          <w:sz w:val="28"/>
          <w:szCs w:val="28"/>
        </w:rPr>
        <w:t>х</w:t>
      </w:r>
      <w:r>
        <w:rPr>
          <w:rFonts w:ascii="Times New Roman" w:hAnsi="Times New Roman" w:cs="Times New Roman"/>
          <w:sz w:val="28"/>
          <w:szCs w:val="28"/>
        </w:rPr>
        <w:t xml:space="preserve"> проект</w:t>
      </w:r>
      <w:r w:rsidR="000913D9">
        <w:rPr>
          <w:rFonts w:ascii="Times New Roman" w:hAnsi="Times New Roman" w:cs="Times New Roman"/>
          <w:sz w:val="28"/>
          <w:szCs w:val="28"/>
        </w:rPr>
        <w:t xml:space="preserve">ах - </w:t>
      </w:r>
      <w:r>
        <w:rPr>
          <w:rFonts w:ascii="Times New Roman" w:hAnsi="Times New Roman" w:cs="Times New Roman"/>
          <w:sz w:val="28"/>
          <w:szCs w:val="28"/>
        </w:rPr>
        <w:t>«Спорт – норма жизни»</w:t>
      </w:r>
      <w:r w:rsidR="000913D9">
        <w:rPr>
          <w:rFonts w:ascii="Times New Roman" w:hAnsi="Times New Roman" w:cs="Times New Roman"/>
          <w:sz w:val="28"/>
          <w:szCs w:val="28"/>
        </w:rPr>
        <w:t xml:space="preserve"> национального проекта «Демография»</w:t>
      </w:r>
      <w:r>
        <w:rPr>
          <w:rFonts w:ascii="Times New Roman" w:hAnsi="Times New Roman" w:cs="Times New Roman"/>
          <w:sz w:val="28"/>
          <w:szCs w:val="28"/>
        </w:rPr>
        <w:t>, «Социальная активность»</w:t>
      </w:r>
      <w:r w:rsidR="000913D9">
        <w:rPr>
          <w:rFonts w:ascii="Times New Roman" w:hAnsi="Times New Roman" w:cs="Times New Roman"/>
          <w:sz w:val="28"/>
          <w:szCs w:val="28"/>
        </w:rPr>
        <w:t xml:space="preserve"> национального проекта «Образование»</w:t>
      </w:r>
      <w:r>
        <w:rPr>
          <w:rFonts w:ascii="Times New Roman" w:hAnsi="Times New Roman" w:cs="Times New Roman"/>
          <w:sz w:val="28"/>
          <w:szCs w:val="28"/>
        </w:rPr>
        <w:t xml:space="preserve">, в 2023 году </w:t>
      </w:r>
      <w:r w:rsidR="000913D9">
        <w:rPr>
          <w:rFonts w:ascii="Times New Roman" w:hAnsi="Times New Roman" w:cs="Times New Roman"/>
          <w:sz w:val="28"/>
          <w:szCs w:val="28"/>
        </w:rPr>
        <w:t xml:space="preserve">в 2-х </w:t>
      </w:r>
      <w:r>
        <w:rPr>
          <w:rFonts w:ascii="Times New Roman" w:hAnsi="Times New Roman" w:cs="Times New Roman"/>
          <w:sz w:val="28"/>
          <w:szCs w:val="28"/>
        </w:rPr>
        <w:t>федеральны</w:t>
      </w:r>
      <w:r w:rsidR="000913D9">
        <w:rPr>
          <w:rFonts w:ascii="Times New Roman" w:hAnsi="Times New Roman" w:cs="Times New Roman"/>
          <w:sz w:val="28"/>
          <w:szCs w:val="28"/>
        </w:rPr>
        <w:t>х</w:t>
      </w:r>
      <w:r>
        <w:rPr>
          <w:rFonts w:ascii="Times New Roman" w:hAnsi="Times New Roman" w:cs="Times New Roman"/>
          <w:sz w:val="28"/>
          <w:szCs w:val="28"/>
        </w:rPr>
        <w:t xml:space="preserve"> проект</w:t>
      </w:r>
      <w:r w:rsidR="000913D9">
        <w:rPr>
          <w:rFonts w:ascii="Times New Roman" w:hAnsi="Times New Roman" w:cs="Times New Roman"/>
          <w:sz w:val="28"/>
          <w:szCs w:val="28"/>
        </w:rPr>
        <w:t xml:space="preserve">ах - </w:t>
      </w:r>
      <w:r>
        <w:rPr>
          <w:rFonts w:ascii="Times New Roman" w:hAnsi="Times New Roman" w:cs="Times New Roman"/>
          <w:sz w:val="28"/>
          <w:szCs w:val="28"/>
        </w:rPr>
        <w:t xml:space="preserve"> «Патриотическое воспитание граждан Российской Федерации»</w:t>
      </w:r>
      <w:r w:rsidR="000913D9">
        <w:rPr>
          <w:rFonts w:ascii="Times New Roman" w:hAnsi="Times New Roman" w:cs="Times New Roman"/>
          <w:sz w:val="28"/>
          <w:szCs w:val="28"/>
        </w:rPr>
        <w:t xml:space="preserve"> </w:t>
      </w:r>
      <w:r>
        <w:rPr>
          <w:rFonts w:ascii="Times New Roman" w:hAnsi="Times New Roman" w:cs="Times New Roman"/>
          <w:sz w:val="28"/>
          <w:szCs w:val="28"/>
        </w:rPr>
        <w:t>и «Социаль</w:t>
      </w:r>
      <w:r w:rsidR="000D3DA5">
        <w:rPr>
          <w:rFonts w:ascii="Times New Roman" w:hAnsi="Times New Roman" w:cs="Times New Roman"/>
          <w:sz w:val="28"/>
          <w:szCs w:val="28"/>
        </w:rPr>
        <w:t>ная активность»</w:t>
      </w:r>
      <w:r w:rsidR="000913D9">
        <w:rPr>
          <w:rFonts w:ascii="Times New Roman" w:hAnsi="Times New Roman" w:cs="Times New Roman"/>
          <w:sz w:val="28"/>
          <w:szCs w:val="28"/>
        </w:rPr>
        <w:t xml:space="preserve"> национального проекта «Образование»</w:t>
      </w:r>
      <w:r w:rsidR="000D3DA5">
        <w:rPr>
          <w:rFonts w:ascii="Times New Roman" w:hAnsi="Times New Roman" w:cs="Times New Roman"/>
          <w:sz w:val="28"/>
          <w:szCs w:val="28"/>
        </w:rPr>
        <w:t xml:space="preserve">, в 2024 году </w:t>
      </w:r>
      <w:r w:rsidR="000913D9">
        <w:rPr>
          <w:rFonts w:ascii="Times New Roman" w:hAnsi="Times New Roman" w:cs="Times New Roman"/>
          <w:sz w:val="28"/>
          <w:szCs w:val="28"/>
        </w:rPr>
        <w:t xml:space="preserve">в 1-ом </w:t>
      </w:r>
      <w:r w:rsidR="000D3DA5" w:rsidRPr="000D3DA5">
        <w:rPr>
          <w:rFonts w:ascii="Times New Roman" w:hAnsi="Times New Roman" w:cs="Times New Roman"/>
          <w:sz w:val="28"/>
          <w:szCs w:val="28"/>
        </w:rPr>
        <w:t>федеральн</w:t>
      </w:r>
      <w:r w:rsidR="000913D9">
        <w:rPr>
          <w:rFonts w:ascii="Times New Roman" w:hAnsi="Times New Roman" w:cs="Times New Roman"/>
          <w:sz w:val="28"/>
          <w:szCs w:val="28"/>
        </w:rPr>
        <w:t>ом</w:t>
      </w:r>
      <w:r w:rsidR="000D3DA5" w:rsidRPr="000D3DA5">
        <w:rPr>
          <w:rFonts w:ascii="Times New Roman" w:hAnsi="Times New Roman" w:cs="Times New Roman"/>
          <w:sz w:val="28"/>
          <w:szCs w:val="28"/>
        </w:rPr>
        <w:t xml:space="preserve"> проект</w:t>
      </w:r>
      <w:r w:rsidR="000913D9">
        <w:rPr>
          <w:rFonts w:ascii="Times New Roman" w:hAnsi="Times New Roman" w:cs="Times New Roman"/>
          <w:sz w:val="28"/>
          <w:szCs w:val="28"/>
        </w:rPr>
        <w:t>е</w:t>
      </w:r>
      <w:r w:rsidR="000D3DA5" w:rsidRPr="000D3DA5">
        <w:rPr>
          <w:rFonts w:ascii="Times New Roman" w:hAnsi="Times New Roman" w:cs="Times New Roman"/>
          <w:sz w:val="28"/>
          <w:szCs w:val="28"/>
        </w:rPr>
        <w:t xml:space="preserve"> «Современная школа»</w:t>
      </w:r>
      <w:r w:rsidR="000913D9">
        <w:rPr>
          <w:rFonts w:ascii="Times New Roman" w:hAnsi="Times New Roman" w:cs="Times New Roman"/>
          <w:sz w:val="28"/>
          <w:szCs w:val="28"/>
        </w:rPr>
        <w:t xml:space="preserve"> национального проекта «Образование»</w:t>
      </w:r>
      <w:r w:rsidR="000D3DA5">
        <w:rPr>
          <w:rFonts w:ascii="Times New Roman" w:hAnsi="Times New Roman" w:cs="Times New Roman"/>
          <w:sz w:val="28"/>
          <w:szCs w:val="28"/>
        </w:rPr>
        <w:t xml:space="preserve">. </w:t>
      </w:r>
      <w:proofErr w:type="gramEnd"/>
    </w:p>
    <w:p w:rsidR="00B46780" w:rsidRDefault="00B46780" w:rsidP="0030537C">
      <w:pPr>
        <w:ind w:left="568"/>
        <w:rPr>
          <w:b/>
          <w:i/>
          <w:color w:val="000000"/>
          <w:szCs w:val="28"/>
        </w:rPr>
      </w:pPr>
      <w:bookmarkStart w:id="88" w:name="_Toc463978824"/>
    </w:p>
    <w:p w:rsidR="00D046E8" w:rsidRPr="00076FBF" w:rsidRDefault="00D046E8" w:rsidP="0030537C">
      <w:pPr>
        <w:ind w:left="568"/>
        <w:rPr>
          <w:b/>
          <w:i/>
          <w:color w:val="000000"/>
          <w:szCs w:val="28"/>
        </w:rPr>
      </w:pPr>
      <w:r w:rsidRPr="00076FBF">
        <w:rPr>
          <w:b/>
          <w:i/>
          <w:color w:val="000000"/>
          <w:szCs w:val="28"/>
        </w:rPr>
        <w:t>Взаимодействие с краевыми органами власти по сохранению устойчивого развития Северо-Енисейского района.</w:t>
      </w:r>
    </w:p>
    <w:p w:rsidR="00D046E8" w:rsidRDefault="00D046E8" w:rsidP="00D046E8">
      <w:pPr>
        <w:ind w:firstLine="568"/>
        <w:rPr>
          <w:b/>
          <w:i/>
          <w:color w:val="000000"/>
          <w:szCs w:val="28"/>
        </w:rPr>
      </w:pPr>
      <w:r w:rsidRPr="00797211">
        <w:rPr>
          <w:rFonts w:eastAsia="Calibri"/>
          <w:szCs w:val="28"/>
        </w:rPr>
        <w:t xml:space="preserve">Реализация данного направления осуществлялась с учетом выработанных на </w:t>
      </w:r>
      <w:r w:rsidR="00CB2CEA">
        <w:rPr>
          <w:rFonts w:eastAsia="Calibri"/>
          <w:szCs w:val="28"/>
        </w:rPr>
        <w:t>краевом</w:t>
      </w:r>
      <w:r w:rsidRPr="00797211">
        <w:rPr>
          <w:rFonts w:eastAsia="Calibri"/>
          <w:szCs w:val="28"/>
        </w:rPr>
        <w:t xml:space="preserve"> уровне приоритетов бюджетной политики в сфере межбюджетных отношений, в числе которых сохранялось укрепление финансовой обеспеченности </w:t>
      </w:r>
      <w:r>
        <w:rPr>
          <w:rFonts w:eastAsia="Calibri"/>
          <w:szCs w:val="28"/>
        </w:rPr>
        <w:t>бюджетов муниципальных образований</w:t>
      </w:r>
      <w:r w:rsidRPr="00797211">
        <w:rPr>
          <w:rFonts w:eastAsia="Calibri"/>
          <w:szCs w:val="28"/>
        </w:rPr>
        <w:t xml:space="preserve">, создание механизмов ускоренного экономического развития, обеспечение сбалансированности </w:t>
      </w:r>
      <w:r>
        <w:rPr>
          <w:rFonts w:eastAsia="Calibri"/>
          <w:szCs w:val="28"/>
        </w:rPr>
        <w:t>муниципальных</w:t>
      </w:r>
      <w:r w:rsidRPr="00797211">
        <w:rPr>
          <w:rFonts w:eastAsia="Calibri"/>
          <w:szCs w:val="28"/>
        </w:rPr>
        <w:t xml:space="preserve"> бюджетов.</w:t>
      </w:r>
      <w:r w:rsidRPr="000C6A0D">
        <w:rPr>
          <w:b/>
          <w:i/>
          <w:color w:val="000000"/>
          <w:szCs w:val="28"/>
        </w:rPr>
        <w:t xml:space="preserve"> </w:t>
      </w:r>
    </w:p>
    <w:p w:rsidR="00D046E8" w:rsidRPr="00797211" w:rsidRDefault="00D046E8" w:rsidP="00D046E8">
      <w:pPr>
        <w:spacing w:before="120" w:after="120"/>
        <w:ind w:firstLine="709"/>
        <w:rPr>
          <w:rFonts w:eastAsia="Calibri"/>
          <w:szCs w:val="28"/>
        </w:rPr>
      </w:pPr>
      <w:r w:rsidRPr="00797211">
        <w:rPr>
          <w:rFonts w:eastAsia="Calibri"/>
          <w:szCs w:val="28"/>
        </w:rPr>
        <w:t>В 2023-2024 годах на федеральном уровне реализован ряд решени</w:t>
      </w:r>
      <w:r>
        <w:rPr>
          <w:rFonts w:eastAsia="Calibri"/>
          <w:szCs w:val="28"/>
        </w:rPr>
        <w:t>й</w:t>
      </w:r>
      <w:r w:rsidRPr="00797211">
        <w:rPr>
          <w:rFonts w:eastAsia="Calibri"/>
          <w:szCs w:val="28"/>
        </w:rPr>
        <w:t xml:space="preserve">, актуальных для </w:t>
      </w:r>
      <w:r>
        <w:rPr>
          <w:rFonts w:eastAsia="Calibri"/>
          <w:szCs w:val="28"/>
        </w:rPr>
        <w:t>Северо-Енисейского района</w:t>
      </w:r>
      <w:r w:rsidRPr="00797211">
        <w:rPr>
          <w:rFonts w:eastAsia="Calibri"/>
          <w:szCs w:val="28"/>
        </w:rPr>
        <w:t>:</w:t>
      </w:r>
    </w:p>
    <w:p w:rsidR="00D046E8" w:rsidRDefault="00D046E8" w:rsidP="00D046E8">
      <w:pPr>
        <w:spacing w:before="120"/>
        <w:ind w:firstLine="709"/>
        <w:rPr>
          <w:rFonts w:eastAsia="Calibri"/>
          <w:szCs w:val="28"/>
        </w:rPr>
      </w:pPr>
      <w:r w:rsidRPr="00797211">
        <w:rPr>
          <w:rFonts w:eastAsia="Calibri"/>
          <w:szCs w:val="28"/>
        </w:rPr>
        <w:t>продлены особенности исполнения местных бюджетов на 2024 год (возможность превышения размера дефицита и долга; дополнительные основания для изменения росписи; возможность по финансированию «несобственных» полномочий)</w:t>
      </w:r>
      <w:r>
        <w:rPr>
          <w:rFonts w:eastAsia="Calibri"/>
          <w:szCs w:val="28"/>
        </w:rPr>
        <w:t>.</w:t>
      </w:r>
    </w:p>
    <w:p w:rsidR="002F1F08" w:rsidRDefault="002F1F08" w:rsidP="00D046E8">
      <w:pPr>
        <w:spacing w:before="120"/>
        <w:ind w:firstLine="709"/>
        <w:rPr>
          <w:rFonts w:eastAsia="Calibri"/>
          <w:szCs w:val="28"/>
        </w:rPr>
      </w:pPr>
      <w:r>
        <w:rPr>
          <w:rFonts w:eastAsia="Calibri"/>
          <w:szCs w:val="28"/>
        </w:rPr>
        <w:t xml:space="preserve">Из краевого бюджета бюджету Северо-Енисейского района в 2024 году </w:t>
      </w:r>
      <w:r w:rsidR="00CB2CEA">
        <w:rPr>
          <w:rFonts w:eastAsia="Calibri"/>
          <w:szCs w:val="28"/>
        </w:rPr>
        <w:t xml:space="preserve">предусмотрено 591 436,4 тыс. рублей межбюджетных трансфертов, из них: </w:t>
      </w:r>
      <w:r>
        <w:rPr>
          <w:rFonts w:eastAsia="Calibri"/>
          <w:szCs w:val="28"/>
        </w:rPr>
        <w:t>22 субвенции на общую сумму 523 697,6 тыс. рублей, 18 субсидий на общую сумму 30 226,6 тыс. рублей, 6 иных межбюджетных трансфертов на общую сумму 37 512,2 тыс. рублей.</w:t>
      </w:r>
    </w:p>
    <w:p w:rsidR="00E90A6C" w:rsidRDefault="009C2D6E" w:rsidP="00E90A6C">
      <w:pPr>
        <w:pStyle w:val="a4"/>
        <w:spacing w:before="0" w:beforeAutospacing="0" w:after="0" w:afterAutospacing="0" w:line="288" w:lineRule="atLeast"/>
        <w:ind w:firstLine="540"/>
        <w:jc w:val="both"/>
        <w:rPr>
          <w:sz w:val="28"/>
          <w:szCs w:val="28"/>
        </w:rPr>
      </w:pPr>
      <w:r w:rsidRPr="0053493D">
        <w:rPr>
          <w:sz w:val="28"/>
          <w:szCs w:val="28"/>
        </w:rPr>
        <w:t xml:space="preserve">На основании пункта 1 статьи 15 Закона Красноярского края от 10.07.2007 года № 2-317 «О межбюджетных отношениях в Красноярском крае» в бюджете </w:t>
      </w:r>
      <w:r w:rsidRPr="0053493D">
        <w:rPr>
          <w:sz w:val="28"/>
          <w:szCs w:val="28"/>
        </w:rPr>
        <w:lastRenderedPageBreak/>
        <w:t>района предусмотрено предоставление субсидии краевому бюджету из бюджета Северо-Енисейского района в 2024 году в сумме 55 914,3 тыс. рублей.</w:t>
      </w:r>
      <w:r w:rsidR="00E90A6C">
        <w:rPr>
          <w:szCs w:val="28"/>
        </w:rPr>
        <w:t xml:space="preserve"> </w:t>
      </w:r>
      <w:r w:rsidR="00E90A6C">
        <w:rPr>
          <w:sz w:val="28"/>
          <w:szCs w:val="28"/>
        </w:rPr>
        <w:t xml:space="preserve">Муниципальные районы, в которых в отчетном финансовом году расчетные налоговые доходы (без учета налоговых доходов по дополнительным нормативам отчислений) превышали уровень, определенный по </w:t>
      </w:r>
      <w:hyperlink r:id="rId14" w:history="1">
        <w:r w:rsidR="00E90A6C" w:rsidRPr="001C65DD">
          <w:rPr>
            <w:rStyle w:val="a9"/>
            <w:color w:val="auto"/>
            <w:sz w:val="28"/>
            <w:szCs w:val="28"/>
            <w:u w:val="none"/>
          </w:rPr>
          <w:t>методике</w:t>
        </w:r>
      </w:hyperlink>
      <w:r w:rsidR="00E90A6C">
        <w:rPr>
          <w:sz w:val="28"/>
          <w:szCs w:val="28"/>
        </w:rPr>
        <w:t xml:space="preserve"> согласно приложению 6 к Закону</w:t>
      </w:r>
      <w:r w:rsidR="00E90A6C">
        <w:rPr>
          <w:sz w:val="28"/>
          <w:szCs w:val="28"/>
          <w:lang w:val="ru-RU"/>
        </w:rPr>
        <w:t xml:space="preserve"> о межбюджетных отношениях</w:t>
      </w:r>
      <w:r w:rsidR="00E90A6C">
        <w:rPr>
          <w:sz w:val="28"/>
          <w:szCs w:val="28"/>
        </w:rPr>
        <w:t>, предусматривают на очередной финансовый год в составе своих бюджетов предоставление субсидии краевому бюджету.</w:t>
      </w:r>
    </w:p>
    <w:p w:rsidR="00F31EB3" w:rsidRDefault="00F31EB3" w:rsidP="00D046E8">
      <w:pPr>
        <w:spacing w:before="120"/>
        <w:ind w:firstLine="709"/>
        <w:rPr>
          <w:szCs w:val="28"/>
        </w:rPr>
      </w:pPr>
    </w:p>
    <w:p w:rsidR="00C0598A" w:rsidRDefault="00C0598A" w:rsidP="00C0598A">
      <w:pPr>
        <w:spacing w:before="120"/>
        <w:ind w:left="709"/>
        <w:jc w:val="left"/>
        <w:rPr>
          <w:b/>
          <w:i/>
          <w:color w:val="000000"/>
          <w:szCs w:val="28"/>
        </w:rPr>
      </w:pPr>
      <w:r w:rsidRPr="0013630B">
        <w:rPr>
          <w:b/>
          <w:i/>
          <w:color w:val="000000"/>
          <w:szCs w:val="28"/>
        </w:rPr>
        <w:t>Повышение эффективности бюджетных расходов, вовлечение в бюджетный процесс граждан, информационная открытость бюджетной информации</w:t>
      </w:r>
    </w:p>
    <w:p w:rsidR="002665EE" w:rsidRPr="002665EE" w:rsidRDefault="002665EE" w:rsidP="00C0598A">
      <w:pPr>
        <w:spacing w:before="120"/>
        <w:ind w:left="709"/>
        <w:jc w:val="left"/>
        <w:rPr>
          <w:i/>
          <w:color w:val="000000"/>
          <w:szCs w:val="28"/>
        </w:rPr>
      </w:pPr>
      <w:r w:rsidRPr="002665EE">
        <w:rPr>
          <w:i/>
          <w:color w:val="000000"/>
          <w:szCs w:val="28"/>
        </w:rPr>
        <w:t>Повышение эффективности бюджетных расходов</w:t>
      </w:r>
    </w:p>
    <w:p w:rsidR="00C0598A" w:rsidRPr="00797211" w:rsidRDefault="00ED4ECA" w:rsidP="00C0598A">
      <w:pPr>
        <w:autoSpaceDE w:val="0"/>
        <w:autoSpaceDN w:val="0"/>
        <w:adjustRightInd w:val="0"/>
        <w:spacing w:before="120" w:after="120"/>
        <w:ind w:firstLine="709"/>
        <w:rPr>
          <w:rFonts w:eastAsia="Calibri"/>
          <w:szCs w:val="28"/>
        </w:rPr>
      </w:pPr>
      <w:proofErr w:type="gramStart"/>
      <w:r>
        <w:rPr>
          <w:rFonts w:eastAsia="Calibri"/>
          <w:szCs w:val="28"/>
        </w:rPr>
        <w:t>В</w:t>
      </w:r>
      <w:r w:rsidR="00C0598A" w:rsidRPr="00797211">
        <w:rPr>
          <w:rFonts w:eastAsia="Calibri"/>
          <w:szCs w:val="28"/>
        </w:rPr>
        <w:t xml:space="preserve"> целях повышения эффективности и качества оказания </w:t>
      </w:r>
      <w:r>
        <w:rPr>
          <w:rFonts w:eastAsia="Calibri"/>
          <w:szCs w:val="28"/>
        </w:rPr>
        <w:t xml:space="preserve">муниципальных </w:t>
      </w:r>
      <w:r w:rsidR="00C0598A" w:rsidRPr="00797211">
        <w:rPr>
          <w:rFonts w:eastAsia="Calibri"/>
          <w:szCs w:val="28"/>
        </w:rPr>
        <w:t xml:space="preserve"> услуг продолжалось развитие новых механизмов оказания </w:t>
      </w:r>
      <w:r>
        <w:rPr>
          <w:rFonts w:eastAsia="Calibri"/>
          <w:szCs w:val="28"/>
        </w:rPr>
        <w:t>муниципальных</w:t>
      </w:r>
      <w:r w:rsidR="00C0598A" w:rsidRPr="00797211">
        <w:rPr>
          <w:rFonts w:eastAsia="Calibri"/>
          <w:szCs w:val="28"/>
        </w:rPr>
        <w:t xml:space="preserve"> услуг (выполнения работ), а также развитие конкуренции на рынке оказания </w:t>
      </w:r>
      <w:r>
        <w:rPr>
          <w:rFonts w:eastAsia="Calibri"/>
          <w:szCs w:val="28"/>
        </w:rPr>
        <w:t>муниципальных</w:t>
      </w:r>
      <w:r w:rsidR="00C0598A" w:rsidRPr="00797211">
        <w:rPr>
          <w:rFonts w:eastAsia="Calibri"/>
          <w:szCs w:val="28"/>
        </w:rPr>
        <w:t xml:space="preserve"> услуг (выполнения работ) путем привлечения негосударственных организаций к оказанию </w:t>
      </w:r>
      <w:r>
        <w:rPr>
          <w:rFonts w:eastAsia="Calibri"/>
          <w:szCs w:val="28"/>
        </w:rPr>
        <w:t>муниципальных</w:t>
      </w:r>
      <w:r w:rsidR="00C0598A" w:rsidRPr="00797211">
        <w:rPr>
          <w:rFonts w:eastAsia="Calibri"/>
          <w:szCs w:val="28"/>
        </w:rPr>
        <w:t xml:space="preserve"> услуг (выполнению работ) в соответствии с Федеральным законом от 13.07.2020 № 189-ФЗ «О государственном (муниципальном) социальном заказе на оказание государственных (муниципальных) услуг в социальной сфере</w:t>
      </w:r>
      <w:proofErr w:type="gramEnd"/>
      <w:r w:rsidR="00C0598A" w:rsidRPr="00797211">
        <w:rPr>
          <w:rFonts w:eastAsia="Calibri"/>
          <w:szCs w:val="28"/>
        </w:rPr>
        <w:t xml:space="preserve">» (далее – Федеральный закон о социальном заказе № 189-ФЗ). </w:t>
      </w:r>
    </w:p>
    <w:p w:rsidR="00C0598A" w:rsidRPr="00797211" w:rsidRDefault="00C0598A" w:rsidP="00C0598A">
      <w:pPr>
        <w:spacing w:before="120" w:after="120"/>
        <w:ind w:firstLine="709"/>
        <w:rPr>
          <w:rFonts w:eastAsia="Calibri"/>
          <w:szCs w:val="28"/>
        </w:rPr>
      </w:pPr>
      <w:r w:rsidRPr="00797211">
        <w:rPr>
          <w:rFonts w:eastAsia="Calibri"/>
          <w:szCs w:val="28"/>
        </w:rPr>
        <w:t>Красноярский край (с 2021 года) включен в число пилотных регионов по реализации Федерального закона о социальном заказе № 189-ФЗ. Для апробации механизма социального заказа определены следующие услуги:</w:t>
      </w:r>
    </w:p>
    <w:p w:rsidR="00C0598A" w:rsidRPr="00797211" w:rsidRDefault="00C0598A" w:rsidP="00C0598A">
      <w:pPr>
        <w:spacing w:before="120" w:after="120"/>
        <w:ind w:firstLine="709"/>
        <w:rPr>
          <w:rFonts w:eastAsia="Calibri"/>
          <w:szCs w:val="28"/>
        </w:rPr>
      </w:pPr>
      <w:r w:rsidRPr="00797211">
        <w:rPr>
          <w:rFonts w:eastAsia="Calibri"/>
          <w:szCs w:val="28"/>
        </w:rPr>
        <w:t>социальное обслуживание граждан на дому и в полустационарной форме, с 2021 года;</w:t>
      </w:r>
    </w:p>
    <w:p w:rsidR="00C0598A" w:rsidRPr="00797211" w:rsidRDefault="00C0598A" w:rsidP="00C0598A">
      <w:pPr>
        <w:spacing w:before="120" w:after="120"/>
        <w:ind w:firstLine="709"/>
        <w:rPr>
          <w:rFonts w:eastAsia="Calibri"/>
          <w:szCs w:val="28"/>
        </w:rPr>
      </w:pPr>
      <w:r w:rsidRPr="00797211">
        <w:rPr>
          <w:rFonts w:eastAsia="Calibri"/>
          <w:szCs w:val="28"/>
        </w:rPr>
        <w:t>содействие занятости населения (обучение женщин в декрете и пенсионеров, которые стремятся возобновить трудовую деятельность), с 2021 года;</w:t>
      </w:r>
    </w:p>
    <w:p w:rsidR="00C0598A" w:rsidRPr="00797211" w:rsidRDefault="00C0598A" w:rsidP="00C0598A">
      <w:pPr>
        <w:spacing w:before="120" w:after="120"/>
        <w:ind w:firstLine="709"/>
        <w:rPr>
          <w:rFonts w:eastAsia="Calibri"/>
          <w:szCs w:val="28"/>
        </w:rPr>
      </w:pPr>
      <w:r w:rsidRPr="00797211">
        <w:rPr>
          <w:rFonts w:eastAsia="Calibri"/>
          <w:szCs w:val="28"/>
        </w:rPr>
        <w:t>туризм детей школьного возраста (5–9 классов), с 2022 года;</w:t>
      </w:r>
    </w:p>
    <w:p w:rsidR="00C0598A" w:rsidRDefault="00C0598A" w:rsidP="00C0598A">
      <w:pPr>
        <w:spacing w:before="120" w:after="120"/>
        <w:ind w:firstLine="709"/>
        <w:rPr>
          <w:rFonts w:eastAsia="Calibri"/>
          <w:color w:val="000000"/>
          <w:szCs w:val="28"/>
        </w:rPr>
      </w:pPr>
      <w:r w:rsidRPr="00797211">
        <w:rPr>
          <w:rFonts w:eastAsia="Calibri"/>
          <w:color w:val="000000"/>
          <w:szCs w:val="28"/>
        </w:rPr>
        <w:t>реализация дополнительных общеобразовательных программ для детей в муниципальных образованиях Красноярского края, с 2023 года.</w:t>
      </w:r>
    </w:p>
    <w:p w:rsidR="006D60C4" w:rsidRDefault="00170CA0" w:rsidP="00080002">
      <w:pPr>
        <w:spacing w:before="120" w:after="120"/>
        <w:ind w:firstLine="709"/>
        <w:rPr>
          <w:szCs w:val="28"/>
        </w:rPr>
      </w:pPr>
      <w:r w:rsidRPr="006D60C4">
        <w:rPr>
          <w:szCs w:val="28"/>
        </w:rPr>
        <w:t xml:space="preserve">В Северо-Енисейском районе создана социально ориентированная некоммерческая организация  - автономная некоммерческая организация «Северо-Енисейский комплексный центр социального обслуживания населения» (далее </w:t>
      </w:r>
      <w:r w:rsidR="00055C27">
        <w:rPr>
          <w:szCs w:val="28"/>
        </w:rPr>
        <w:t xml:space="preserve">- </w:t>
      </w:r>
      <w:r w:rsidRPr="006D60C4">
        <w:rPr>
          <w:szCs w:val="28"/>
        </w:rPr>
        <w:t>АНО «Северо-Енисейский КЦСОН»).</w:t>
      </w:r>
      <w:r>
        <w:rPr>
          <w:szCs w:val="28"/>
        </w:rPr>
        <w:t xml:space="preserve"> </w:t>
      </w:r>
      <w:r w:rsidRPr="006D60C4">
        <w:rPr>
          <w:szCs w:val="28"/>
        </w:rPr>
        <w:t>Целью деятельности данной организации является предоставление социальных услуг семьям, детям и отдельным гражданам, в том числе гражданам пожилого возраста и инвалидам. АНО «</w:t>
      </w:r>
      <w:proofErr w:type="gramStart"/>
      <w:r w:rsidRPr="006D60C4">
        <w:rPr>
          <w:szCs w:val="28"/>
        </w:rPr>
        <w:t>Северо-Енисейский</w:t>
      </w:r>
      <w:proofErr w:type="gramEnd"/>
      <w:r w:rsidRPr="006D60C4">
        <w:rPr>
          <w:szCs w:val="28"/>
        </w:rPr>
        <w:t xml:space="preserve"> КЦСОН»</w:t>
      </w:r>
      <w:r w:rsidR="00ED4ECA">
        <w:rPr>
          <w:rFonts w:eastAsia="Calibri"/>
          <w:color w:val="000000"/>
          <w:szCs w:val="28"/>
        </w:rPr>
        <w:t xml:space="preserve"> </w:t>
      </w:r>
      <w:r w:rsidR="007E5678">
        <w:rPr>
          <w:rFonts w:eastAsia="Calibri"/>
          <w:color w:val="000000"/>
          <w:szCs w:val="28"/>
        </w:rPr>
        <w:t>реализуют следующие услуги</w:t>
      </w:r>
      <w:r>
        <w:rPr>
          <w:rFonts w:eastAsia="Calibri"/>
          <w:color w:val="000000"/>
          <w:szCs w:val="28"/>
        </w:rPr>
        <w:t>:</w:t>
      </w:r>
      <w:r w:rsidR="007E5678">
        <w:rPr>
          <w:rFonts w:eastAsia="Calibri"/>
          <w:color w:val="000000"/>
          <w:szCs w:val="28"/>
        </w:rPr>
        <w:t xml:space="preserve"> </w:t>
      </w:r>
      <w:r w:rsidR="007E5678" w:rsidRPr="00797211">
        <w:rPr>
          <w:rFonts w:eastAsia="Calibri"/>
          <w:szCs w:val="28"/>
        </w:rPr>
        <w:t>социальное обслуживание граждан на дому и в полустационарной форме</w:t>
      </w:r>
      <w:r w:rsidR="00080002">
        <w:rPr>
          <w:rFonts w:eastAsia="Calibri"/>
          <w:szCs w:val="28"/>
        </w:rPr>
        <w:t xml:space="preserve">. </w:t>
      </w:r>
      <w:r w:rsidR="007E5678">
        <w:rPr>
          <w:rFonts w:eastAsia="Calibri"/>
          <w:szCs w:val="28"/>
        </w:rPr>
        <w:t xml:space="preserve"> </w:t>
      </w:r>
      <w:r w:rsidR="006D60C4" w:rsidRPr="006D60C4">
        <w:rPr>
          <w:szCs w:val="28"/>
        </w:rPr>
        <w:t xml:space="preserve">В </w:t>
      </w:r>
      <w:r w:rsidR="006D60C4" w:rsidRPr="006D60C4">
        <w:rPr>
          <w:szCs w:val="28"/>
        </w:rPr>
        <w:lastRenderedPageBreak/>
        <w:t>2024 году предусмотрена финансовая поддержка АНО «</w:t>
      </w:r>
      <w:proofErr w:type="gramStart"/>
      <w:r w:rsidR="006D60C4" w:rsidRPr="006D60C4">
        <w:rPr>
          <w:szCs w:val="28"/>
        </w:rPr>
        <w:t>Северо-Енисейский</w:t>
      </w:r>
      <w:proofErr w:type="gramEnd"/>
      <w:r w:rsidR="006D60C4" w:rsidRPr="006D60C4">
        <w:rPr>
          <w:szCs w:val="28"/>
        </w:rPr>
        <w:t xml:space="preserve"> КЦСОН» в сумме 521,4 тыс. рублей на компенсацию расходов на оплату стоимости проезда и провоза багажа к месту использования отпуска и обратно работник</w:t>
      </w:r>
      <w:r w:rsidR="009F4D9F">
        <w:rPr>
          <w:szCs w:val="28"/>
        </w:rPr>
        <w:t>ам</w:t>
      </w:r>
      <w:r w:rsidR="006D60C4" w:rsidRPr="006D60C4">
        <w:rPr>
          <w:szCs w:val="28"/>
        </w:rPr>
        <w:t xml:space="preserve">, на оплату труда </w:t>
      </w:r>
      <w:r w:rsidR="009F4D9F" w:rsidRPr="006D60C4">
        <w:rPr>
          <w:szCs w:val="28"/>
        </w:rPr>
        <w:t xml:space="preserve">0,5 ставки </w:t>
      </w:r>
      <w:r w:rsidR="006D60C4" w:rsidRPr="006D60C4">
        <w:rPr>
          <w:szCs w:val="28"/>
        </w:rPr>
        <w:t>бухгалтера.</w:t>
      </w:r>
    </w:p>
    <w:p w:rsidR="00136BE5" w:rsidRPr="006D60C4" w:rsidRDefault="00136BE5" w:rsidP="00080002">
      <w:pPr>
        <w:spacing w:before="120" w:after="120"/>
        <w:ind w:firstLine="709"/>
        <w:rPr>
          <w:szCs w:val="28"/>
        </w:rPr>
      </w:pPr>
      <w:r w:rsidRPr="00797211">
        <w:rPr>
          <w:rFonts w:eastAsia="Calibri"/>
          <w:szCs w:val="28"/>
        </w:rPr>
        <w:t>С 2023 года в рамках механизма социального заказа муниципальные образования Красноярского края предоставляют услуги по дополнительному образованию детей на базе системы «Навигатор», самостоятельно разрабатывают документы, необходимые для его внедрения и сопровождения.</w:t>
      </w:r>
    </w:p>
    <w:p w:rsidR="006D60C4" w:rsidRPr="00FE2543" w:rsidRDefault="006D60C4" w:rsidP="006D60C4">
      <w:pPr>
        <w:spacing w:before="120"/>
        <w:ind w:firstLine="709"/>
      </w:pPr>
      <w:r w:rsidRPr="006D60C4">
        <w:t xml:space="preserve">В Северо-Енисейском районе за счет бюджета Северо-Енисейского района с 1 сентября 2023 года проходит апробация механизма социального заказа по дополнительному образованию детей в соответствии с социальным сертификатом. </w:t>
      </w:r>
      <w:r w:rsidR="00136BE5">
        <w:t>За 2023-2024 годы</w:t>
      </w:r>
      <w:r w:rsidR="006D40F2">
        <w:t xml:space="preserve"> с</w:t>
      </w:r>
      <w:r w:rsidRPr="006D60C4">
        <w:t xml:space="preserve">ертификатом по дополнительному образованию детей в Северо-Енисейском районе воспользуются </w:t>
      </w:r>
      <w:r w:rsidR="006D40F2">
        <w:t>1927</w:t>
      </w:r>
      <w:r w:rsidRPr="006D60C4">
        <w:t xml:space="preserve"> человек. На указанные цели направится в 2024 году </w:t>
      </w:r>
      <w:r w:rsidR="006D40F2">
        <w:t>113 414,0</w:t>
      </w:r>
      <w:r w:rsidRPr="006D60C4">
        <w:t xml:space="preserve"> тыс. рублей</w:t>
      </w:r>
      <w:r w:rsidR="006D40F2">
        <w:t>.</w:t>
      </w:r>
    </w:p>
    <w:p w:rsidR="00C0598A" w:rsidRDefault="00A90A28" w:rsidP="006D40F2">
      <w:pPr>
        <w:spacing w:before="120"/>
        <w:ind w:firstLine="709"/>
        <w:rPr>
          <w:rFonts w:eastAsia="Calibri"/>
          <w:szCs w:val="28"/>
        </w:rPr>
      </w:pPr>
      <w:r w:rsidRPr="00797211">
        <w:rPr>
          <w:rFonts w:eastAsia="Calibri"/>
          <w:szCs w:val="28"/>
        </w:rPr>
        <w:t>Организованная работа сопровождается размещение</w:t>
      </w:r>
      <w:r w:rsidR="006D40F2">
        <w:rPr>
          <w:rFonts w:eastAsia="Calibri"/>
          <w:szCs w:val="28"/>
        </w:rPr>
        <w:t>м</w:t>
      </w:r>
      <w:r w:rsidRPr="00797211">
        <w:rPr>
          <w:rFonts w:eastAsia="Calibri"/>
          <w:szCs w:val="28"/>
        </w:rPr>
        <w:t xml:space="preserve"> социальных заказов, отчетов и иной информации в интегрированной информационной системе управления общественными финансами – ГИИС «Электронный бюджет». На постоянной основе организовано информационное сопровождение.</w:t>
      </w:r>
    </w:p>
    <w:p w:rsidR="0013630B" w:rsidRPr="0013630B" w:rsidRDefault="0013630B" w:rsidP="006D40F2">
      <w:pPr>
        <w:spacing w:before="120"/>
        <w:ind w:firstLine="709"/>
        <w:rPr>
          <w:rFonts w:eastAsia="Calibri"/>
          <w:szCs w:val="28"/>
        </w:rPr>
      </w:pPr>
      <w:r w:rsidRPr="0013630B">
        <w:rPr>
          <w:i/>
          <w:color w:val="000000"/>
          <w:szCs w:val="28"/>
        </w:rPr>
        <w:t>Вовлечение в бюджетный процесс граждан</w:t>
      </w:r>
    </w:p>
    <w:p w:rsidR="000C1E0F" w:rsidRDefault="000C1E0F" w:rsidP="000C1E0F">
      <w:pPr>
        <w:ind w:firstLine="708"/>
        <w:rPr>
          <w:szCs w:val="28"/>
        </w:rPr>
      </w:pPr>
      <w:proofErr w:type="gramStart"/>
      <w:r>
        <w:rPr>
          <w:szCs w:val="28"/>
        </w:rPr>
        <w:t xml:space="preserve">В 2024 году Северо-Енисейский район </w:t>
      </w:r>
      <w:r w:rsidRPr="0019140E">
        <w:rPr>
          <w:szCs w:val="28"/>
        </w:rPr>
        <w:t>в рамках подпрограммы «Поддержка местных инициатив» государственной программы Красноярского края «Содействие развитию местного самоуправления»</w:t>
      </w:r>
      <w:r>
        <w:rPr>
          <w:szCs w:val="28"/>
        </w:rPr>
        <w:t xml:space="preserve"> реализ</w:t>
      </w:r>
      <w:r w:rsidR="00136BE5">
        <w:rPr>
          <w:szCs w:val="28"/>
        </w:rPr>
        <w:t>овал</w:t>
      </w:r>
      <w:r>
        <w:rPr>
          <w:szCs w:val="28"/>
        </w:rPr>
        <w:t xml:space="preserve"> 3 инициативных проект</w:t>
      </w:r>
      <w:r w:rsidR="00136BE5">
        <w:rPr>
          <w:szCs w:val="28"/>
        </w:rPr>
        <w:t>а</w:t>
      </w:r>
      <w:r>
        <w:rPr>
          <w:szCs w:val="28"/>
        </w:rPr>
        <w:t xml:space="preserve"> на общую сумму 2 936,5 тыс. рублей, в том числе: средства краевого бюджета 2 496,0 тыс. рублей, средства бюджета Северо-Енисейского района – 146,8 тыс. рублей, средства юридических лиц, средства граждан – 293,7 тыс. рублей.</w:t>
      </w:r>
      <w:proofErr w:type="gramEnd"/>
    </w:p>
    <w:p w:rsidR="0013630B" w:rsidRDefault="0013630B" w:rsidP="000C1E0F">
      <w:pPr>
        <w:ind w:firstLine="708"/>
        <w:rPr>
          <w:i/>
          <w:color w:val="000000"/>
          <w:szCs w:val="28"/>
        </w:rPr>
      </w:pPr>
    </w:p>
    <w:p w:rsidR="0013630B" w:rsidRDefault="0013630B" w:rsidP="000C1E0F">
      <w:pPr>
        <w:ind w:firstLine="708"/>
        <w:rPr>
          <w:szCs w:val="28"/>
        </w:rPr>
      </w:pPr>
      <w:r>
        <w:rPr>
          <w:i/>
          <w:color w:val="000000"/>
          <w:szCs w:val="28"/>
        </w:rPr>
        <w:t>И</w:t>
      </w:r>
      <w:r w:rsidRPr="00ED4ECA">
        <w:rPr>
          <w:i/>
          <w:color w:val="000000"/>
          <w:szCs w:val="28"/>
        </w:rPr>
        <w:t>нформационная открытость бюджетной информации</w:t>
      </w:r>
    </w:p>
    <w:p w:rsidR="002D16B5" w:rsidRDefault="00C0598A" w:rsidP="00C0598A">
      <w:pPr>
        <w:spacing w:before="120" w:after="120"/>
        <w:ind w:firstLine="709"/>
        <w:rPr>
          <w:rFonts w:eastAsia="Calibri"/>
          <w:szCs w:val="28"/>
        </w:rPr>
      </w:pPr>
      <w:r w:rsidRPr="002665EE">
        <w:rPr>
          <w:rFonts w:eastAsia="Calibri"/>
          <w:szCs w:val="28"/>
        </w:rPr>
        <w:t xml:space="preserve">В рамках данного направления </w:t>
      </w:r>
      <w:r w:rsidR="002D16B5">
        <w:rPr>
          <w:rFonts w:eastAsia="Calibri"/>
          <w:szCs w:val="28"/>
        </w:rPr>
        <w:t>в Северо-Енисейском районе проводится</w:t>
      </w:r>
      <w:r w:rsidR="002D16B5" w:rsidRPr="00616AFE">
        <w:rPr>
          <w:rFonts w:eastAsia="Calibri"/>
          <w:szCs w:val="28"/>
        </w:rPr>
        <w:t xml:space="preserve"> работа по формированию и представлению на постоянной основе в информационно-телекоммуникационной сети «Интернет» открытых бюджетных данных</w:t>
      </w:r>
      <w:r w:rsidR="002D16B5">
        <w:rPr>
          <w:rFonts w:eastAsia="Calibri"/>
          <w:szCs w:val="28"/>
        </w:rPr>
        <w:t xml:space="preserve">, а также бюджет района </w:t>
      </w:r>
      <w:r w:rsidR="002D16B5" w:rsidRPr="00616AFE">
        <w:rPr>
          <w:rFonts w:eastAsia="Calibri"/>
          <w:szCs w:val="28"/>
        </w:rPr>
        <w:t>в понятной для граждан форме</w:t>
      </w:r>
      <w:r w:rsidR="002D16B5">
        <w:rPr>
          <w:rFonts w:eastAsia="Calibri"/>
          <w:szCs w:val="28"/>
        </w:rPr>
        <w:t>.</w:t>
      </w:r>
    </w:p>
    <w:p w:rsidR="002D16B5" w:rsidRDefault="002D16B5" w:rsidP="00C0598A">
      <w:pPr>
        <w:spacing w:before="120" w:after="120"/>
        <w:ind w:firstLine="709"/>
        <w:rPr>
          <w:rFonts w:eastAsia="Calibri"/>
          <w:szCs w:val="28"/>
        </w:rPr>
      </w:pPr>
      <w:r w:rsidRPr="00CC1470">
        <w:rPr>
          <w:rFonts w:eastAsia="Calibri"/>
          <w:szCs w:val="28"/>
        </w:rPr>
        <w:t>Продолж</w:t>
      </w:r>
      <w:r>
        <w:rPr>
          <w:rFonts w:eastAsia="Calibri"/>
          <w:szCs w:val="28"/>
        </w:rPr>
        <w:t>ается</w:t>
      </w:r>
      <w:r w:rsidRPr="00CC1470">
        <w:rPr>
          <w:rFonts w:eastAsia="Calibri"/>
          <w:szCs w:val="28"/>
        </w:rPr>
        <w:t xml:space="preserve"> информационное наполнение </w:t>
      </w:r>
      <w:r w:rsidRPr="00CC1470">
        <w:rPr>
          <w:szCs w:val="28"/>
        </w:rPr>
        <w:t>единого портала бюджетной системы Российской Федерации</w:t>
      </w:r>
      <w:r>
        <w:rPr>
          <w:szCs w:val="28"/>
        </w:rPr>
        <w:t xml:space="preserve"> «Электронный бюджет»</w:t>
      </w:r>
      <w:r w:rsidRPr="00CC1470">
        <w:rPr>
          <w:szCs w:val="28"/>
        </w:rPr>
        <w:t>, как ключевого инструмента, обеспечивающего прозрачность и открытость бюджетов бюджетной системы Российской Федерации, бюджетного процесса и финансового состояния публично-правовых образований для общества</w:t>
      </w:r>
      <w:r>
        <w:rPr>
          <w:szCs w:val="28"/>
        </w:rPr>
        <w:t>.</w:t>
      </w:r>
    </w:p>
    <w:p w:rsidR="00C0598A" w:rsidRPr="00797211" w:rsidRDefault="002D16B5" w:rsidP="00C0598A">
      <w:pPr>
        <w:spacing w:before="120" w:after="120"/>
        <w:ind w:firstLine="709"/>
        <w:rPr>
          <w:rFonts w:eastAsia="Calibri"/>
          <w:szCs w:val="28"/>
        </w:rPr>
      </w:pPr>
      <w:r>
        <w:rPr>
          <w:rFonts w:eastAsia="Calibri"/>
          <w:szCs w:val="28"/>
        </w:rPr>
        <w:t>В</w:t>
      </w:r>
      <w:r w:rsidR="00C0598A" w:rsidRPr="002665EE">
        <w:rPr>
          <w:rFonts w:eastAsia="Calibri"/>
          <w:szCs w:val="28"/>
        </w:rPr>
        <w:t xml:space="preserve"> Северо-Енисейском районе в 2023-2024 годах продолжена работа по формированию и представлению на постоянной основе в информационно-телекоммуникационной сети «Интернет» открытых бюджетных данных (с размещением информации на официальном сайте администрации Северо-</w:t>
      </w:r>
      <w:r w:rsidR="00C0598A" w:rsidRPr="002665EE">
        <w:rPr>
          <w:rFonts w:eastAsia="Calibri"/>
          <w:szCs w:val="28"/>
        </w:rPr>
        <w:lastRenderedPageBreak/>
        <w:t>Енисейского района). По итогам 2023 года Северо-Енисейский район показал высокий уровень открытости бюджетных данных.</w:t>
      </w:r>
      <w:r w:rsidR="00C0598A" w:rsidRPr="00797211">
        <w:rPr>
          <w:rFonts w:eastAsia="Calibri"/>
          <w:szCs w:val="28"/>
        </w:rPr>
        <w:t xml:space="preserve"> </w:t>
      </w:r>
    </w:p>
    <w:p w:rsidR="005536DE" w:rsidRPr="00D046E8" w:rsidRDefault="005536DE" w:rsidP="005536DE">
      <w:pPr>
        <w:ind w:firstLine="709"/>
        <w:rPr>
          <w:color w:val="000000"/>
          <w:szCs w:val="28"/>
        </w:rPr>
      </w:pPr>
    </w:p>
    <w:p w:rsidR="004D06F5" w:rsidRPr="00955F2E" w:rsidRDefault="00253638" w:rsidP="00253638">
      <w:pPr>
        <w:autoSpaceDE w:val="0"/>
        <w:autoSpaceDN w:val="0"/>
        <w:adjustRightInd w:val="0"/>
        <w:ind w:firstLine="1"/>
        <w:rPr>
          <w:i/>
          <w:color w:val="000000"/>
        </w:rPr>
      </w:pPr>
      <w:r>
        <w:rPr>
          <w:color w:val="000000"/>
        </w:rPr>
        <w:t xml:space="preserve">          </w:t>
      </w:r>
      <w:r w:rsidR="00B46780" w:rsidRPr="00B46780">
        <w:rPr>
          <w:b/>
          <w:color w:val="000000"/>
        </w:rPr>
        <w:t>1.</w:t>
      </w:r>
      <w:r w:rsidRPr="00D13100">
        <w:rPr>
          <w:b/>
          <w:color w:val="000000"/>
        </w:rPr>
        <w:t>2</w:t>
      </w:r>
      <w:r w:rsidRPr="00B46780">
        <w:rPr>
          <w:b/>
          <w:color w:val="000000"/>
        </w:rPr>
        <w:t>.</w:t>
      </w:r>
      <w:r w:rsidRPr="00D13100">
        <w:rPr>
          <w:color w:val="000000"/>
        </w:rPr>
        <w:t xml:space="preserve"> </w:t>
      </w:r>
      <w:r w:rsidR="00536361" w:rsidRPr="00D13100">
        <w:rPr>
          <w:b/>
          <w:color w:val="000000"/>
        </w:rPr>
        <w:t>Цели и задачи</w:t>
      </w:r>
      <w:r w:rsidR="004D06F5" w:rsidRPr="00D13100">
        <w:rPr>
          <w:b/>
          <w:color w:val="000000"/>
        </w:rPr>
        <w:t xml:space="preserve"> бюджетной политики</w:t>
      </w:r>
      <w:r w:rsidR="00536361" w:rsidRPr="00D13100">
        <w:rPr>
          <w:b/>
          <w:color w:val="000000"/>
        </w:rPr>
        <w:t xml:space="preserve"> на 20</w:t>
      </w:r>
      <w:r w:rsidR="009810DE" w:rsidRPr="00D13100">
        <w:rPr>
          <w:b/>
          <w:color w:val="000000"/>
        </w:rPr>
        <w:t>2</w:t>
      </w:r>
      <w:r w:rsidR="000D3DA5">
        <w:rPr>
          <w:b/>
          <w:color w:val="000000"/>
        </w:rPr>
        <w:t>5</w:t>
      </w:r>
      <w:r w:rsidR="00536361" w:rsidRPr="00D13100">
        <w:rPr>
          <w:b/>
          <w:color w:val="000000"/>
        </w:rPr>
        <w:t> - 20</w:t>
      </w:r>
      <w:r w:rsidR="00234437" w:rsidRPr="00D13100">
        <w:rPr>
          <w:b/>
          <w:color w:val="000000"/>
        </w:rPr>
        <w:t>2</w:t>
      </w:r>
      <w:r w:rsidR="000D3DA5">
        <w:rPr>
          <w:b/>
          <w:color w:val="000000"/>
        </w:rPr>
        <w:t>7</w:t>
      </w:r>
      <w:r w:rsidR="00536361" w:rsidRPr="00D13100">
        <w:rPr>
          <w:b/>
          <w:color w:val="000000"/>
        </w:rPr>
        <w:t xml:space="preserve"> годы</w:t>
      </w:r>
      <w:bookmarkEnd w:id="88"/>
    </w:p>
    <w:p w:rsidR="00094BFF" w:rsidRDefault="00094BFF" w:rsidP="00536361">
      <w:pPr>
        <w:ind w:firstLine="708"/>
        <w:rPr>
          <w:color w:val="000000"/>
          <w:szCs w:val="28"/>
        </w:rPr>
      </w:pPr>
    </w:p>
    <w:p w:rsidR="00A67662" w:rsidRDefault="00A67662" w:rsidP="00A67662">
      <w:r>
        <w:rPr>
          <w:szCs w:val="28"/>
        </w:rPr>
        <w:tab/>
      </w:r>
      <w:r w:rsidR="00567536">
        <w:rPr>
          <w:szCs w:val="28"/>
        </w:rPr>
        <w:t>Проект бюджета на 202</w:t>
      </w:r>
      <w:r w:rsidR="00653797">
        <w:rPr>
          <w:szCs w:val="28"/>
        </w:rPr>
        <w:t>5</w:t>
      </w:r>
      <w:r w:rsidR="000962FC">
        <w:rPr>
          <w:szCs w:val="28"/>
        </w:rPr>
        <w:t xml:space="preserve"> и плановый период 2026-2027 годов</w:t>
      </w:r>
      <w:r w:rsidR="00567536">
        <w:rPr>
          <w:szCs w:val="28"/>
        </w:rPr>
        <w:t xml:space="preserve"> разработан с превышением расходов над доходами</w:t>
      </w:r>
      <w:r w:rsidR="0061023F">
        <w:rPr>
          <w:szCs w:val="28"/>
        </w:rPr>
        <w:t xml:space="preserve"> за счет </w:t>
      </w:r>
      <w:r w:rsidR="00B82EB5">
        <w:rPr>
          <w:szCs w:val="28"/>
        </w:rPr>
        <w:t xml:space="preserve">привлечения кредитов и </w:t>
      </w:r>
      <w:r w:rsidR="0061023F">
        <w:rPr>
          <w:szCs w:val="28"/>
        </w:rPr>
        <w:t>планируемых остатков на начало года</w:t>
      </w:r>
      <w:r w:rsidR="000962FC">
        <w:rPr>
          <w:szCs w:val="28"/>
        </w:rPr>
        <w:t xml:space="preserve">. </w:t>
      </w:r>
      <w:r>
        <w:rPr>
          <w:szCs w:val="28"/>
        </w:rPr>
        <w:t>Основные п</w:t>
      </w:r>
      <w:r w:rsidRPr="00372E0A">
        <w:rPr>
          <w:szCs w:val="28"/>
        </w:rPr>
        <w:t>араметры проекта</w:t>
      </w:r>
      <w:r w:rsidRPr="00480E40">
        <w:t xml:space="preserve"> </w:t>
      </w:r>
      <w:r>
        <w:t xml:space="preserve">решения Северо-Енисейского районного Совета депутатов </w:t>
      </w:r>
      <w:r w:rsidRPr="00AB078B">
        <w:t>«О бюджете</w:t>
      </w:r>
      <w:r>
        <w:t xml:space="preserve"> Северо-Енисейского района </w:t>
      </w:r>
      <w:r w:rsidRPr="00AB078B">
        <w:t>на 20</w:t>
      </w:r>
      <w:r>
        <w:t>2</w:t>
      </w:r>
      <w:r w:rsidR="00653797">
        <w:t>5</w:t>
      </w:r>
      <w:r w:rsidRPr="00AB078B">
        <w:t xml:space="preserve"> год</w:t>
      </w:r>
      <w:r>
        <w:t xml:space="preserve"> </w:t>
      </w:r>
      <w:r w:rsidRPr="00AB078B">
        <w:t>и плановый период 20</w:t>
      </w:r>
      <w:r>
        <w:t>2</w:t>
      </w:r>
      <w:r w:rsidR="00653797">
        <w:t>6</w:t>
      </w:r>
      <w:r w:rsidRPr="00AB078B">
        <w:t>-20</w:t>
      </w:r>
      <w:r>
        <w:t>2</w:t>
      </w:r>
      <w:r w:rsidR="00653797">
        <w:t>7</w:t>
      </w:r>
      <w:r w:rsidRPr="00AB078B">
        <w:t xml:space="preserve"> годов»</w:t>
      </w:r>
      <w:r w:rsidRPr="00A67662">
        <w:t xml:space="preserve"> </w:t>
      </w:r>
      <w:r w:rsidRPr="009615D8">
        <w:t>согласно Приложению 1 к Основным направлениям бюджетной политики Северо-Енисейского района на 202</w:t>
      </w:r>
      <w:r w:rsidR="00653797">
        <w:t>5</w:t>
      </w:r>
      <w:r w:rsidRPr="009615D8">
        <w:t xml:space="preserve"> год и  плановый период 202</w:t>
      </w:r>
      <w:r w:rsidR="00653797">
        <w:t>6</w:t>
      </w:r>
      <w:r w:rsidRPr="009615D8">
        <w:t>-202</w:t>
      </w:r>
      <w:r w:rsidR="00653797">
        <w:t>7</w:t>
      </w:r>
      <w:r w:rsidRPr="009615D8">
        <w:t xml:space="preserve"> годов.</w:t>
      </w:r>
    </w:p>
    <w:p w:rsidR="00FE182B" w:rsidRPr="00D047F1" w:rsidRDefault="00FE182B" w:rsidP="00FE182B">
      <w:pPr>
        <w:spacing w:before="120"/>
        <w:ind w:firstLine="709"/>
        <w:rPr>
          <w:rFonts w:eastAsia="Calibri"/>
          <w:szCs w:val="28"/>
        </w:rPr>
      </w:pPr>
      <w:r w:rsidRPr="00D047F1">
        <w:rPr>
          <w:rFonts w:eastAsia="Calibri"/>
          <w:szCs w:val="28"/>
        </w:rPr>
        <w:t xml:space="preserve">В целях сохранения сбалансированного развития </w:t>
      </w:r>
      <w:r>
        <w:rPr>
          <w:rFonts w:eastAsia="Calibri"/>
          <w:szCs w:val="28"/>
        </w:rPr>
        <w:t>Северо-Енисейского района и устойчивого роста экономики</w:t>
      </w:r>
      <w:r w:rsidRPr="00D047F1">
        <w:rPr>
          <w:rFonts w:eastAsia="Calibri"/>
          <w:szCs w:val="28"/>
        </w:rPr>
        <w:t xml:space="preserve">, </w:t>
      </w:r>
      <w:r>
        <w:rPr>
          <w:rFonts w:eastAsia="Calibri"/>
          <w:szCs w:val="28"/>
        </w:rPr>
        <w:t>обеспечивающих</w:t>
      </w:r>
      <w:r w:rsidRPr="00D047F1">
        <w:rPr>
          <w:rFonts w:eastAsia="Calibri"/>
          <w:szCs w:val="28"/>
        </w:rPr>
        <w:t xml:space="preserve"> </w:t>
      </w:r>
      <w:r>
        <w:rPr>
          <w:rFonts w:eastAsia="Calibri"/>
          <w:szCs w:val="28"/>
        </w:rPr>
        <w:t xml:space="preserve">последовательное повышение </w:t>
      </w:r>
      <w:r w:rsidRPr="00D047F1">
        <w:rPr>
          <w:rFonts w:eastAsia="Calibri"/>
          <w:szCs w:val="28"/>
        </w:rPr>
        <w:t>качества жизни граждан акценты бюджетной политики в 2025–2027 годах будут сконцентрированы на следующих направлениях:</w:t>
      </w:r>
    </w:p>
    <w:p w:rsidR="00FE182B" w:rsidRPr="00D047F1" w:rsidRDefault="00FE182B" w:rsidP="00FE182B">
      <w:pPr>
        <w:spacing w:before="80"/>
        <w:ind w:firstLine="709"/>
        <w:rPr>
          <w:rFonts w:eastAsia="Calibri"/>
          <w:szCs w:val="28"/>
        </w:rPr>
      </w:pPr>
      <w:r w:rsidRPr="00D047F1">
        <w:rPr>
          <w:rFonts w:eastAsia="Calibri"/>
          <w:szCs w:val="28"/>
        </w:rPr>
        <w:t>1. Участие в реализации национальных целей развития Российской Федерации, определенных Президентом Российской Федерации.</w:t>
      </w:r>
    </w:p>
    <w:p w:rsidR="00E56BF6" w:rsidRDefault="00E56BF6" w:rsidP="00E56BF6">
      <w:pPr>
        <w:ind w:firstLine="708"/>
        <w:rPr>
          <w:color w:val="000000"/>
          <w:szCs w:val="28"/>
        </w:rPr>
      </w:pPr>
      <w:r w:rsidRPr="006B2051">
        <w:rPr>
          <w:color w:val="000000"/>
          <w:szCs w:val="28"/>
        </w:rPr>
        <w:t>2.</w:t>
      </w:r>
      <w:r>
        <w:rPr>
          <w:color w:val="000000"/>
          <w:szCs w:val="28"/>
        </w:rPr>
        <w:t> В</w:t>
      </w:r>
      <w:r w:rsidRPr="006B2051">
        <w:rPr>
          <w:color w:val="000000"/>
          <w:szCs w:val="28"/>
        </w:rPr>
        <w:t xml:space="preserve">заимодействие с </w:t>
      </w:r>
      <w:r>
        <w:rPr>
          <w:color w:val="000000"/>
          <w:szCs w:val="28"/>
        </w:rPr>
        <w:t>краевыми</w:t>
      </w:r>
      <w:r w:rsidRPr="006B2051">
        <w:rPr>
          <w:color w:val="000000"/>
          <w:szCs w:val="28"/>
        </w:rPr>
        <w:t xml:space="preserve"> органами власти </w:t>
      </w:r>
      <w:r>
        <w:rPr>
          <w:color w:val="000000"/>
          <w:szCs w:val="28"/>
        </w:rPr>
        <w:t xml:space="preserve">по сохранению </w:t>
      </w:r>
      <w:r w:rsidRPr="006B2051">
        <w:rPr>
          <w:color w:val="000000"/>
          <w:szCs w:val="28"/>
        </w:rPr>
        <w:t>устойчиво</w:t>
      </w:r>
      <w:r>
        <w:rPr>
          <w:color w:val="000000"/>
          <w:szCs w:val="28"/>
        </w:rPr>
        <w:t>го</w:t>
      </w:r>
      <w:r w:rsidRPr="006B2051">
        <w:rPr>
          <w:color w:val="000000"/>
          <w:szCs w:val="28"/>
        </w:rPr>
        <w:t xml:space="preserve"> развития </w:t>
      </w:r>
      <w:r>
        <w:rPr>
          <w:color w:val="000000"/>
          <w:szCs w:val="28"/>
        </w:rPr>
        <w:t>Северо-Енисейского района.</w:t>
      </w:r>
      <w:r w:rsidRPr="007F0BF6">
        <w:rPr>
          <w:color w:val="000000"/>
          <w:szCs w:val="28"/>
        </w:rPr>
        <w:t xml:space="preserve"> </w:t>
      </w:r>
    </w:p>
    <w:p w:rsidR="00FE182B" w:rsidRPr="00D047F1" w:rsidRDefault="003D34FB" w:rsidP="00FE182B">
      <w:pPr>
        <w:spacing w:before="80"/>
        <w:ind w:firstLine="709"/>
        <w:rPr>
          <w:rFonts w:eastAsia="Calibri"/>
          <w:szCs w:val="28"/>
        </w:rPr>
      </w:pPr>
      <w:r>
        <w:rPr>
          <w:rFonts w:eastAsia="Calibri"/>
          <w:szCs w:val="28"/>
        </w:rPr>
        <w:t>3</w:t>
      </w:r>
      <w:r w:rsidR="00FE182B" w:rsidRPr="00D047F1">
        <w:rPr>
          <w:rFonts w:eastAsia="Calibri"/>
          <w:szCs w:val="28"/>
        </w:rPr>
        <w:t>. Повышение эффективности бюджетных расходов.</w:t>
      </w:r>
    </w:p>
    <w:p w:rsidR="00FE182B" w:rsidRPr="00D047F1" w:rsidRDefault="003D34FB" w:rsidP="00FE182B">
      <w:pPr>
        <w:spacing w:before="80"/>
        <w:ind w:firstLine="709"/>
        <w:rPr>
          <w:rFonts w:eastAsia="Calibri"/>
          <w:szCs w:val="28"/>
        </w:rPr>
      </w:pPr>
      <w:r>
        <w:rPr>
          <w:rFonts w:eastAsia="Calibri"/>
          <w:szCs w:val="28"/>
        </w:rPr>
        <w:t>4</w:t>
      </w:r>
      <w:r w:rsidR="00FE182B" w:rsidRPr="00D047F1">
        <w:rPr>
          <w:rFonts w:eastAsia="Calibri"/>
          <w:szCs w:val="28"/>
        </w:rPr>
        <w:t xml:space="preserve">. Вовлечение граждан в бюджетный процесс, включая развитие </w:t>
      </w:r>
      <w:proofErr w:type="gramStart"/>
      <w:r w:rsidR="00FE182B" w:rsidRPr="00D047F1">
        <w:rPr>
          <w:rFonts w:eastAsia="Calibri"/>
          <w:szCs w:val="28"/>
        </w:rPr>
        <w:t>инициативного</w:t>
      </w:r>
      <w:proofErr w:type="gramEnd"/>
      <w:r w:rsidR="00FE182B" w:rsidRPr="00D047F1">
        <w:rPr>
          <w:rFonts w:eastAsia="Calibri"/>
          <w:szCs w:val="28"/>
        </w:rPr>
        <w:t xml:space="preserve"> бюджетирования, </w:t>
      </w:r>
      <w:r w:rsidR="00E56BF6">
        <w:t>информационная открытость бюджетной информации</w:t>
      </w:r>
      <w:r w:rsidR="00E56BF6">
        <w:rPr>
          <w:color w:val="000000"/>
          <w:szCs w:val="28"/>
        </w:rPr>
        <w:t>.</w:t>
      </w:r>
      <w:r w:rsidR="00FE182B" w:rsidRPr="00D047F1">
        <w:rPr>
          <w:rFonts w:eastAsia="Calibri"/>
          <w:szCs w:val="28"/>
        </w:rPr>
        <w:t xml:space="preserve"> </w:t>
      </w:r>
    </w:p>
    <w:p w:rsidR="00E56BF6" w:rsidRDefault="00E56BF6" w:rsidP="009A7A58">
      <w:pPr>
        <w:ind w:firstLine="709"/>
        <w:rPr>
          <w:rFonts w:eastAsia="Calibri"/>
          <w:szCs w:val="28"/>
        </w:rPr>
      </w:pPr>
    </w:p>
    <w:p w:rsidR="001B7F50" w:rsidRDefault="001B7F50" w:rsidP="009A7A58">
      <w:pPr>
        <w:ind w:firstLine="709"/>
        <w:rPr>
          <w:rFonts w:eastAsia="Calibri"/>
          <w:szCs w:val="28"/>
        </w:rPr>
      </w:pPr>
      <w:r>
        <w:rPr>
          <w:rFonts w:eastAsia="Calibri"/>
          <w:szCs w:val="28"/>
        </w:rPr>
        <w:t>Основные направления бюджетной политики обеспечивают сохранение преемственности основных целей, обозначенных в предыдущие годы.</w:t>
      </w:r>
    </w:p>
    <w:p w:rsidR="004F137E" w:rsidRDefault="004F137E" w:rsidP="004F137E">
      <w:pPr>
        <w:spacing w:before="120"/>
        <w:ind w:firstLine="709"/>
        <w:rPr>
          <w:rFonts w:eastAsia="Calibri"/>
          <w:szCs w:val="28"/>
        </w:rPr>
      </w:pPr>
      <w:r w:rsidRPr="00D67800">
        <w:rPr>
          <w:rFonts w:eastAsia="Calibri"/>
          <w:szCs w:val="28"/>
        </w:rPr>
        <w:t xml:space="preserve">Бюджетная политика Красноярского края будет ориентирована </w:t>
      </w:r>
      <w:r>
        <w:rPr>
          <w:rFonts w:eastAsia="Calibri"/>
          <w:szCs w:val="28"/>
        </w:rPr>
        <w:t xml:space="preserve">также </w:t>
      </w:r>
      <w:r w:rsidRPr="00D67800">
        <w:rPr>
          <w:rFonts w:eastAsia="Calibri"/>
          <w:szCs w:val="28"/>
        </w:rPr>
        <w:t xml:space="preserve">на реализацию послания Губернатора Красноярского края об основных направлениях экономической и социальной политики региона от 30.05.2024. В числе </w:t>
      </w:r>
      <w:r>
        <w:rPr>
          <w:rFonts w:eastAsia="Calibri"/>
          <w:szCs w:val="28"/>
        </w:rPr>
        <w:t>основных</w:t>
      </w:r>
      <w:r w:rsidRPr="00D67800">
        <w:rPr>
          <w:rFonts w:eastAsia="Calibri"/>
          <w:szCs w:val="28"/>
        </w:rPr>
        <w:t xml:space="preserve"> задач на ближайшие годы обозначены –</w:t>
      </w:r>
      <w:r>
        <w:rPr>
          <w:rFonts w:eastAsia="Calibri"/>
          <w:szCs w:val="28"/>
        </w:rPr>
        <w:t xml:space="preserve"> </w:t>
      </w:r>
      <w:r w:rsidRPr="00D67800">
        <w:rPr>
          <w:rFonts w:eastAsia="Calibri"/>
          <w:szCs w:val="28"/>
        </w:rPr>
        <w:t>поддержка семей с детьми</w:t>
      </w:r>
      <w:r>
        <w:rPr>
          <w:rFonts w:eastAsia="Calibri"/>
          <w:szCs w:val="28"/>
        </w:rPr>
        <w:t>,</w:t>
      </w:r>
      <w:r w:rsidRPr="00D67800">
        <w:rPr>
          <w:rFonts w:eastAsia="Calibri"/>
          <w:szCs w:val="28"/>
        </w:rPr>
        <w:t xml:space="preserve"> образовательные проекты и поддержка талантов, улучшение экологии, </w:t>
      </w:r>
      <w:r>
        <w:rPr>
          <w:rFonts w:eastAsia="Calibri"/>
          <w:szCs w:val="28"/>
        </w:rPr>
        <w:t xml:space="preserve">развитие </w:t>
      </w:r>
      <w:r w:rsidRPr="00D67800">
        <w:rPr>
          <w:rFonts w:eastAsia="Calibri"/>
          <w:szCs w:val="28"/>
        </w:rPr>
        <w:t>инфраструктуры</w:t>
      </w:r>
      <w:r>
        <w:rPr>
          <w:rFonts w:eastAsia="Calibri"/>
          <w:szCs w:val="28"/>
        </w:rPr>
        <w:t xml:space="preserve"> и другие </w:t>
      </w:r>
      <w:r w:rsidRPr="00D67800">
        <w:rPr>
          <w:rFonts w:eastAsia="Calibri"/>
          <w:szCs w:val="28"/>
        </w:rPr>
        <w:t>направления.</w:t>
      </w:r>
    </w:p>
    <w:p w:rsidR="004F137E" w:rsidRDefault="004F137E" w:rsidP="004F137E">
      <w:pPr>
        <w:spacing w:before="120"/>
        <w:ind w:firstLine="709"/>
        <w:rPr>
          <w:szCs w:val="28"/>
        </w:rPr>
      </w:pPr>
      <w:r>
        <w:rPr>
          <w:szCs w:val="28"/>
        </w:rPr>
        <w:t xml:space="preserve">Среди ключевых приоритетов сохраняется реализация комплексной </w:t>
      </w:r>
      <w:proofErr w:type="gramStart"/>
      <w:r>
        <w:rPr>
          <w:szCs w:val="28"/>
        </w:rPr>
        <w:t>системы мер поддержки участников специальной военной операции</w:t>
      </w:r>
      <w:proofErr w:type="gramEnd"/>
      <w:r>
        <w:rPr>
          <w:szCs w:val="28"/>
        </w:rPr>
        <w:t xml:space="preserve"> и членов их семей.</w:t>
      </w:r>
    </w:p>
    <w:p w:rsidR="002665EE" w:rsidRDefault="00B46780" w:rsidP="002665EE">
      <w:pPr>
        <w:pStyle w:val="24"/>
        <w:ind w:left="0" w:firstLine="708"/>
        <w:rPr>
          <w:rFonts w:eastAsia="Calibri"/>
          <w:lang w:val="ru-RU"/>
        </w:rPr>
      </w:pPr>
      <w:bookmarkStart w:id="89" w:name="_Toc527044736"/>
      <w:r>
        <w:rPr>
          <w:lang w:val="ru-RU"/>
        </w:rPr>
        <w:t>1.2.1.</w:t>
      </w:r>
      <w:r w:rsidR="00FB671C">
        <w:rPr>
          <w:lang w:val="ru-RU"/>
        </w:rPr>
        <w:t xml:space="preserve"> </w:t>
      </w:r>
      <w:bookmarkEnd w:id="89"/>
      <w:r w:rsidR="002665EE" w:rsidRPr="00D047F1">
        <w:rPr>
          <w:rFonts w:eastAsia="Calibri"/>
        </w:rPr>
        <w:t>Участие в реализации национальных целей развития Российской Федерации, определенных Президентом Российской Федерации.</w:t>
      </w:r>
    </w:p>
    <w:p w:rsidR="004F137E" w:rsidRDefault="004F137E" w:rsidP="004F137E">
      <w:pPr>
        <w:spacing w:before="120"/>
        <w:ind w:firstLine="709"/>
        <w:rPr>
          <w:szCs w:val="28"/>
        </w:rPr>
      </w:pPr>
      <w:r>
        <w:rPr>
          <w:szCs w:val="28"/>
        </w:rPr>
        <w:t xml:space="preserve">Указом Президента № 309 </w:t>
      </w:r>
      <w:r w:rsidRPr="003B7D0F">
        <w:rPr>
          <w:szCs w:val="28"/>
        </w:rPr>
        <w:t xml:space="preserve">обозначены </w:t>
      </w:r>
      <w:r>
        <w:rPr>
          <w:szCs w:val="28"/>
        </w:rPr>
        <w:t xml:space="preserve">семь новых </w:t>
      </w:r>
      <w:r w:rsidRPr="003B7D0F">
        <w:rPr>
          <w:szCs w:val="28"/>
        </w:rPr>
        <w:t>национальны</w:t>
      </w:r>
      <w:r>
        <w:rPr>
          <w:szCs w:val="28"/>
        </w:rPr>
        <w:t>х</w:t>
      </w:r>
      <w:r w:rsidRPr="003B7D0F">
        <w:rPr>
          <w:szCs w:val="28"/>
        </w:rPr>
        <w:t xml:space="preserve"> цел</w:t>
      </w:r>
      <w:r>
        <w:rPr>
          <w:szCs w:val="28"/>
        </w:rPr>
        <w:t>ей</w:t>
      </w:r>
      <w:r w:rsidRPr="003B7D0F">
        <w:rPr>
          <w:szCs w:val="28"/>
        </w:rPr>
        <w:t xml:space="preserve"> развития </w:t>
      </w:r>
      <w:r>
        <w:rPr>
          <w:szCs w:val="28"/>
        </w:rPr>
        <w:t>страны, которые охватывают все сферы общественной жизни:</w:t>
      </w:r>
    </w:p>
    <w:p w:rsidR="004F137E" w:rsidRDefault="004F137E" w:rsidP="004F137E">
      <w:pPr>
        <w:autoSpaceDE w:val="0"/>
        <w:autoSpaceDN w:val="0"/>
        <w:adjustRightInd w:val="0"/>
        <w:spacing w:before="120"/>
        <w:ind w:firstLine="709"/>
        <w:rPr>
          <w:szCs w:val="28"/>
        </w:rPr>
      </w:pPr>
      <w:r>
        <w:rPr>
          <w:szCs w:val="28"/>
        </w:rPr>
        <w:lastRenderedPageBreak/>
        <w:t>а) сохранение населения, укрепление здоровья и повышение благополучия людей, поддержка семьи;</w:t>
      </w:r>
    </w:p>
    <w:p w:rsidR="004F137E" w:rsidRDefault="004F137E" w:rsidP="004F137E">
      <w:pPr>
        <w:autoSpaceDE w:val="0"/>
        <w:autoSpaceDN w:val="0"/>
        <w:adjustRightInd w:val="0"/>
        <w:spacing w:before="120"/>
        <w:ind w:firstLine="709"/>
        <w:rPr>
          <w:szCs w:val="28"/>
        </w:rPr>
      </w:pPr>
      <w:r>
        <w:rPr>
          <w:szCs w:val="28"/>
        </w:rPr>
        <w:t>б) реализация потенциала каждого человека, развитие его талантов, воспитание патриотичной и социально ответственной личности;</w:t>
      </w:r>
    </w:p>
    <w:p w:rsidR="004F137E" w:rsidRDefault="004F137E" w:rsidP="004F137E">
      <w:pPr>
        <w:autoSpaceDE w:val="0"/>
        <w:autoSpaceDN w:val="0"/>
        <w:adjustRightInd w:val="0"/>
        <w:spacing w:before="120"/>
        <w:ind w:firstLine="709"/>
        <w:rPr>
          <w:szCs w:val="28"/>
        </w:rPr>
      </w:pPr>
      <w:r>
        <w:rPr>
          <w:szCs w:val="28"/>
        </w:rPr>
        <w:t>в) комфортная и безопасная среда для жизни;</w:t>
      </w:r>
    </w:p>
    <w:p w:rsidR="004F137E" w:rsidRDefault="004F137E" w:rsidP="004F137E">
      <w:pPr>
        <w:autoSpaceDE w:val="0"/>
        <w:autoSpaceDN w:val="0"/>
        <w:adjustRightInd w:val="0"/>
        <w:spacing w:before="120"/>
        <w:ind w:firstLine="709"/>
        <w:rPr>
          <w:szCs w:val="28"/>
        </w:rPr>
      </w:pPr>
      <w:r>
        <w:rPr>
          <w:szCs w:val="28"/>
        </w:rPr>
        <w:t>г) экологическое благополучие;</w:t>
      </w:r>
    </w:p>
    <w:p w:rsidR="004F137E" w:rsidRDefault="004F137E" w:rsidP="004F137E">
      <w:pPr>
        <w:autoSpaceDE w:val="0"/>
        <w:autoSpaceDN w:val="0"/>
        <w:adjustRightInd w:val="0"/>
        <w:spacing w:before="120"/>
        <w:ind w:firstLine="709"/>
        <w:rPr>
          <w:szCs w:val="28"/>
        </w:rPr>
      </w:pPr>
      <w:r>
        <w:rPr>
          <w:szCs w:val="28"/>
        </w:rPr>
        <w:t>д) устойчивая и динамичная экономика;</w:t>
      </w:r>
    </w:p>
    <w:p w:rsidR="004F137E" w:rsidRDefault="004F137E" w:rsidP="004F137E">
      <w:pPr>
        <w:autoSpaceDE w:val="0"/>
        <w:autoSpaceDN w:val="0"/>
        <w:adjustRightInd w:val="0"/>
        <w:spacing w:before="120"/>
        <w:ind w:firstLine="709"/>
        <w:rPr>
          <w:szCs w:val="28"/>
        </w:rPr>
      </w:pPr>
      <w:r>
        <w:rPr>
          <w:szCs w:val="28"/>
        </w:rPr>
        <w:t>е) технологическое лидерство;</w:t>
      </w:r>
    </w:p>
    <w:p w:rsidR="004F137E" w:rsidRDefault="004F137E" w:rsidP="004F137E">
      <w:pPr>
        <w:autoSpaceDE w:val="0"/>
        <w:autoSpaceDN w:val="0"/>
        <w:adjustRightInd w:val="0"/>
        <w:spacing w:before="120"/>
        <w:ind w:firstLine="709"/>
        <w:rPr>
          <w:szCs w:val="28"/>
        </w:rPr>
      </w:pPr>
      <w:r>
        <w:rPr>
          <w:szCs w:val="28"/>
        </w:rPr>
        <w:t>ж) цифровая трансформация государственного и муниципального управления, экономики и социальной сферы.</w:t>
      </w:r>
    </w:p>
    <w:p w:rsidR="004F137E" w:rsidRDefault="000C6009" w:rsidP="002665EE">
      <w:pPr>
        <w:pStyle w:val="24"/>
        <w:ind w:left="0" w:firstLine="708"/>
        <w:rPr>
          <w:b w:val="0"/>
          <w:i w:val="0"/>
          <w:lang w:val="ru-RU"/>
        </w:rPr>
      </w:pPr>
      <w:r w:rsidRPr="000C6009">
        <w:rPr>
          <w:b w:val="0"/>
          <w:i w:val="0"/>
        </w:rPr>
        <w:t>В сравнении с национальными целями развития, ранее определенными Указом Президента Российской Федерации от 21.07.2020 № 474 «О национальных целях развития Российской Федерации на период до 2030 года» (утратил силу в связи с изданием Указа Президента № 309), изменены все национальные цели развития. Абсолютно новыми приоритетами выступили экологическое благополучие и технологическое лидерство.</w:t>
      </w:r>
    </w:p>
    <w:p w:rsidR="000C6009" w:rsidRDefault="000C6009" w:rsidP="000C6009">
      <w:pPr>
        <w:spacing w:before="120"/>
        <w:ind w:firstLine="709"/>
        <w:rPr>
          <w:szCs w:val="28"/>
        </w:rPr>
      </w:pPr>
      <w:r>
        <w:rPr>
          <w:szCs w:val="28"/>
        </w:rPr>
        <w:t xml:space="preserve">Указом Президента № 309 установлено 82 целевых показателя и задач, выполнение которых характеризует достижение национальных целей. </w:t>
      </w:r>
      <w:r w:rsidRPr="003B7D0F">
        <w:rPr>
          <w:szCs w:val="28"/>
        </w:rPr>
        <w:t>На содействие достижению национальных целей развития будет ориентирован весь инструментарий бюджетной политики.</w:t>
      </w:r>
      <w:r w:rsidRPr="00D57DF0">
        <w:rPr>
          <w:szCs w:val="28"/>
        </w:rPr>
        <w:t xml:space="preserve"> </w:t>
      </w:r>
      <w:r>
        <w:rPr>
          <w:szCs w:val="28"/>
        </w:rPr>
        <w:t>О</w:t>
      </w:r>
      <w:r w:rsidRPr="00D047F1">
        <w:rPr>
          <w:szCs w:val="28"/>
        </w:rPr>
        <w:t xml:space="preserve">дними из </w:t>
      </w:r>
      <w:r>
        <w:rPr>
          <w:szCs w:val="28"/>
        </w:rPr>
        <w:t xml:space="preserve">основных </w:t>
      </w:r>
      <w:r w:rsidRPr="00D047F1">
        <w:rPr>
          <w:szCs w:val="28"/>
        </w:rPr>
        <w:t>инструментов достижения национальных целей являются национальные проекты, включающие в себя меры по реализации Послани</w:t>
      </w:r>
      <w:r>
        <w:rPr>
          <w:szCs w:val="28"/>
        </w:rPr>
        <w:t>й</w:t>
      </w:r>
      <w:r w:rsidRPr="00D047F1">
        <w:rPr>
          <w:szCs w:val="28"/>
        </w:rPr>
        <w:t xml:space="preserve"> Президента</w:t>
      </w:r>
      <w:r>
        <w:rPr>
          <w:szCs w:val="28"/>
        </w:rPr>
        <w:t xml:space="preserve"> Российской Федерации Федеральному Собранию Российской Федерации, в том числе от 29.02.2024 года</w:t>
      </w:r>
      <w:r w:rsidRPr="00D047F1">
        <w:rPr>
          <w:szCs w:val="28"/>
        </w:rPr>
        <w:t>, подлежащие приоритетному финансированию.</w:t>
      </w:r>
      <w:r>
        <w:rPr>
          <w:szCs w:val="28"/>
        </w:rPr>
        <w:t xml:space="preserve"> </w:t>
      </w:r>
    </w:p>
    <w:p w:rsidR="000C6009" w:rsidRDefault="000C6009" w:rsidP="000C6009">
      <w:pPr>
        <w:spacing w:before="120"/>
        <w:ind w:firstLine="709"/>
        <w:rPr>
          <w:szCs w:val="28"/>
        </w:rPr>
      </w:pPr>
      <w:r>
        <w:rPr>
          <w:szCs w:val="28"/>
        </w:rPr>
        <w:t>На федеральном уровне определено 19 новых национальных проектов, которые условно можно сгруппировать по 4 направлениям (обеспечение экономического роста, достижение технологического суверенитета, развитие человеческого капитала, развитие инфраструктуры для жизни).</w:t>
      </w:r>
    </w:p>
    <w:p w:rsidR="000C6009" w:rsidRDefault="000C6009" w:rsidP="000C6009">
      <w:pPr>
        <w:spacing w:before="120"/>
        <w:ind w:firstLine="709"/>
        <w:rPr>
          <w:szCs w:val="28"/>
        </w:rPr>
      </w:pPr>
      <w:r>
        <w:rPr>
          <w:szCs w:val="28"/>
        </w:rPr>
        <w:t xml:space="preserve">С 2025 года начнут действовать следующие национальные проекты: </w:t>
      </w:r>
    </w:p>
    <w:p w:rsidR="000C6009" w:rsidRDefault="000C6009" w:rsidP="000C6009">
      <w:pPr>
        <w:spacing w:before="120"/>
        <w:ind w:firstLine="709"/>
        <w:rPr>
          <w:szCs w:val="28"/>
        </w:rPr>
      </w:pPr>
      <w:r>
        <w:rPr>
          <w:szCs w:val="28"/>
        </w:rPr>
        <w:t>«</w:t>
      </w:r>
      <w:r w:rsidRPr="00D64D32">
        <w:rPr>
          <w:szCs w:val="28"/>
        </w:rPr>
        <w:t>Продолжительная и активная жизнь</w:t>
      </w:r>
      <w:r>
        <w:rPr>
          <w:szCs w:val="28"/>
        </w:rPr>
        <w:t>»;</w:t>
      </w:r>
    </w:p>
    <w:p w:rsidR="000C6009" w:rsidRDefault="000C6009" w:rsidP="000C6009">
      <w:pPr>
        <w:spacing w:before="120"/>
        <w:ind w:firstLine="709"/>
        <w:rPr>
          <w:szCs w:val="28"/>
        </w:rPr>
      </w:pPr>
      <w:r>
        <w:rPr>
          <w:szCs w:val="28"/>
        </w:rPr>
        <w:t>«</w:t>
      </w:r>
      <w:r w:rsidRPr="00D64D32">
        <w:rPr>
          <w:szCs w:val="28"/>
        </w:rPr>
        <w:t>Семья</w:t>
      </w:r>
      <w:r>
        <w:rPr>
          <w:szCs w:val="28"/>
        </w:rPr>
        <w:t>»;</w:t>
      </w:r>
    </w:p>
    <w:p w:rsidR="000C6009" w:rsidRDefault="000C6009" w:rsidP="000C6009">
      <w:pPr>
        <w:spacing w:before="120"/>
        <w:ind w:firstLine="709"/>
        <w:rPr>
          <w:szCs w:val="28"/>
        </w:rPr>
      </w:pPr>
      <w:r>
        <w:rPr>
          <w:szCs w:val="28"/>
        </w:rPr>
        <w:t>«</w:t>
      </w:r>
      <w:r w:rsidRPr="00D64D32">
        <w:rPr>
          <w:szCs w:val="28"/>
        </w:rPr>
        <w:t>Молодежь и дети</w:t>
      </w:r>
      <w:r>
        <w:rPr>
          <w:szCs w:val="28"/>
        </w:rPr>
        <w:t xml:space="preserve">»; </w:t>
      </w:r>
    </w:p>
    <w:p w:rsidR="000C6009" w:rsidRDefault="000C6009" w:rsidP="000C6009">
      <w:pPr>
        <w:spacing w:before="120"/>
        <w:ind w:firstLine="709"/>
        <w:rPr>
          <w:szCs w:val="28"/>
        </w:rPr>
      </w:pPr>
      <w:r>
        <w:rPr>
          <w:szCs w:val="28"/>
        </w:rPr>
        <w:t>«</w:t>
      </w:r>
      <w:r w:rsidRPr="00D64D32">
        <w:rPr>
          <w:szCs w:val="28"/>
        </w:rPr>
        <w:t>Кадры</w:t>
      </w:r>
      <w:r>
        <w:rPr>
          <w:szCs w:val="28"/>
        </w:rPr>
        <w:t xml:space="preserve">»; </w:t>
      </w:r>
    </w:p>
    <w:p w:rsidR="000C6009" w:rsidRDefault="000C6009" w:rsidP="000C6009">
      <w:pPr>
        <w:spacing w:before="120"/>
        <w:ind w:firstLine="709"/>
        <w:rPr>
          <w:szCs w:val="28"/>
        </w:rPr>
      </w:pPr>
      <w:r w:rsidRPr="00D64D32">
        <w:rPr>
          <w:szCs w:val="28"/>
        </w:rPr>
        <w:t>«Инфраструктура для жизни»</w:t>
      </w:r>
      <w:r>
        <w:rPr>
          <w:szCs w:val="28"/>
        </w:rPr>
        <w:t xml:space="preserve">; </w:t>
      </w:r>
    </w:p>
    <w:p w:rsidR="000C6009" w:rsidRDefault="000C6009" w:rsidP="000C6009">
      <w:pPr>
        <w:spacing w:before="120"/>
        <w:ind w:firstLine="709"/>
        <w:rPr>
          <w:szCs w:val="28"/>
        </w:rPr>
      </w:pPr>
      <w:r w:rsidRPr="00D64D32">
        <w:rPr>
          <w:szCs w:val="28"/>
        </w:rPr>
        <w:t>«Эффективная транспортная система»</w:t>
      </w:r>
      <w:r>
        <w:rPr>
          <w:szCs w:val="28"/>
        </w:rPr>
        <w:t xml:space="preserve">; </w:t>
      </w:r>
    </w:p>
    <w:p w:rsidR="000C6009" w:rsidRDefault="000C6009" w:rsidP="000C6009">
      <w:pPr>
        <w:spacing w:before="120"/>
        <w:ind w:firstLine="709"/>
        <w:rPr>
          <w:szCs w:val="28"/>
        </w:rPr>
      </w:pPr>
      <w:r w:rsidRPr="00D64D32">
        <w:rPr>
          <w:szCs w:val="28"/>
        </w:rPr>
        <w:t>«Экологическое благополучие»</w:t>
      </w:r>
      <w:r>
        <w:rPr>
          <w:szCs w:val="28"/>
        </w:rPr>
        <w:t xml:space="preserve">; </w:t>
      </w:r>
    </w:p>
    <w:p w:rsidR="000C6009" w:rsidRDefault="000C6009" w:rsidP="000C6009">
      <w:pPr>
        <w:spacing w:before="120"/>
        <w:ind w:firstLine="709"/>
        <w:rPr>
          <w:szCs w:val="28"/>
        </w:rPr>
      </w:pPr>
      <w:r w:rsidRPr="00D64D32">
        <w:rPr>
          <w:szCs w:val="28"/>
        </w:rPr>
        <w:t>«Эффективная и конкурентная экономика»</w:t>
      </w:r>
      <w:r>
        <w:rPr>
          <w:szCs w:val="28"/>
        </w:rPr>
        <w:t xml:space="preserve">; </w:t>
      </w:r>
    </w:p>
    <w:p w:rsidR="000C6009" w:rsidRDefault="000C6009" w:rsidP="000C6009">
      <w:pPr>
        <w:spacing w:before="120"/>
        <w:ind w:firstLine="709"/>
        <w:rPr>
          <w:szCs w:val="28"/>
        </w:rPr>
      </w:pPr>
      <w:r w:rsidRPr="00D64D32">
        <w:rPr>
          <w:szCs w:val="28"/>
        </w:rPr>
        <w:lastRenderedPageBreak/>
        <w:t>«Туризм и гостеприимство»</w:t>
      </w:r>
      <w:r>
        <w:rPr>
          <w:szCs w:val="28"/>
        </w:rPr>
        <w:t xml:space="preserve">; </w:t>
      </w:r>
    </w:p>
    <w:p w:rsidR="000C6009" w:rsidRDefault="000C6009" w:rsidP="000C6009">
      <w:pPr>
        <w:spacing w:before="120"/>
        <w:ind w:firstLine="709"/>
        <w:rPr>
          <w:szCs w:val="28"/>
        </w:rPr>
      </w:pPr>
      <w:r w:rsidRPr="00D64D32">
        <w:rPr>
          <w:szCs w:val="28"/>
        </w:rPr>
        <w:t>«Международная кооперация и экспорт»</w:t>
      </w:r>
      <w:r>
        <w:rPr>
          <w:szCs w:val="28"/>
        </w:rPr>
        <w:t xml:space="preserve">; </w:t>
      </w:r>
    </w:p>
    <w:p w:rsidR="000C6009" w:rsidRDefault="000C6009" w:rsidP="000C6009">
      <w:pPr>
        <w:spacing w:before="120"/>
        <w:ind w:firstLine="709"/>
        <w:rPr>
          <w:szCs w:val="28"/>
        </w:rPr>
      </w:pPr>
      <w:r w:rsidRPr="00D64D32">
        <w:rPr>
          <w:szCs w:val="28"/>
        </w:rPr>
        <w:t>«Экономика данных и цифровая трансформация государства»</w:t>
      </w:r>
      <w:r>
        <w:rPr>
          <w:szCs w:val="28"/>
        </w:rPr>
        <w:t xml:space="preserve">; </w:t>
      </w:r>
    </w:p>
    <w:p w:rsidR="000C6009" w:rsidRPr="00D64D32" w:rsidRDefault="000C6009" w:rsidP="000C6009">
      <w:pPr>
        <w:spacing w:before="120"/>
        <w:ind w:firstLine="709"/>
        <w:rPr>
          <w:szCs w:val="28"/>
        </w:rPr>
      </w:pPr>
      <w:r>
        <w:rPr>
          <w:szCs w:val="28"/>
        </w:rPr>
        <w:t xml:space="preserve">а также </w:t>
      </w:r>
      <w:r w:rsidRPr="00D64D32">
        <w:rPr>
          <w:szCs w:val="28"/>
        </w:rPr>
        <w:t>блок национальных проектов по обеспечению технологического лидерства</w:t>
      </w:r>
      <w:r>
        <w:rPr>
          <w:szCs w:val="28"/>
        </w:rPr>
        <w:t xml:space="preserve">: </w:t>
      </w:r>
      <w:r w:rsidRPr="00D64D32">
        <w:rPr>
          <w:szCs w:val="28"/>
        </w:rPr>
        <w:t>«Средства производства и автоматизации», «Новые материалы</w:t>
      </w:r>
      <w:r>
        <w:rPr>
          <w:szCs w:val="28"/>
        </w:rPr>
        <w:t xml:space="preserve"> </w:t>
      </w:r>
      <w:r w:rsidRPr="00D64D32">
        <w:rPr>
          <w:szCs w:val="28"/>
        </w:rPr>
        <w:t>и химия», «Беспилотные авиационные системы», «Новые технологии сбережения здоровья», «Промышленное обеспечение транспортной мобильности», «Новые атомные и энергетические технологии», «Технологическое обеспечение продовольственной безопасности», «Развитие космической деятельности Российской Федерации на период до 2030 года и на перспективу до 2036 года».</w:t>
      </w:r>
    </w:p>
    <w:p w:rsidR="000C6009" w:rsidRDefault="000C6009" w:rsidP="000C6009">
      <w:pPr>
        <w:spacing w:before="120"/>
        <w:ind w:firstLine="709"/>
        <w:rPr>
          <w:szCs w:val="28"/>
        </w:rPr>
      </w:pPr>
      <w:r w:rsidRPr="00D86745">
        <w:rPr>
          <w:szCs w:val="28"/>
        </w:rPr>
        <w:t xml:space="preserve">Финансовые параметры новых национальных проектов и других мероприятий по достижению национальных целей развития войдут в перспективный финансовый план на 2025-2030 годы. Для достижения указанных целей </w:t>
      </w:r>
      <w:r>
        <w:rPr>
          <w:szCs w:val="28"/>
        </w:rPr>
        <w:t xml:space="preserve">потребуется </w:t>
      </w:r>
      <w:r w:rsidRPr="00D86745">
        <w:rPr>
          <w:szCs w:val="28"/>
        </w:rPr>
        <w:t>концентрация дополнительных бюджетных ресурсов и мероприятий государственных программ. Такая приоритизация будет способствовать укреплению технологического суверенитета и конкурентоспособности экономики, повышению доступности и улучшению качества образования и здравоохранения, созданию современной комфортной инфраструктуры и, как результат, повышению качества жизни граждан.</w:t>
      </w:r>
      <w:r>
        <w:rPr>
          <w:szCs w:val="28"/>
        </w:rPr>
        <w:t xml:space="preserve"> </w:t>
      </w:r>
    </w:p>
    <w:p w:rsidR="00F927C5" w:rsidRDefault="00F927C5" w:rsidP="000C6009">
      <w:pPr>
        <w:spacing w:before="120"/>
        <w:ind w:firstLine="709"/>
        <w:rPr>
          <w:szCs w:val="28"/>
        </w:rPr>
      </w:pPr>
      <w:r>
        <w:rPr>
          <w:szCs w:val="28"/>
        </w:rPr>
        <w:t>На 2025 год и плановый период 2026-2027 годов предусмотрены бюджетные инвестиции на следующие объекты:</w:t>
      </w:r>
    </w:p>
    <w:p w:rsidR="00F927C5" w:rsidRDefault="00F927C5" w:rsidP="00610966">
      <w:pPr>
        <w:spacing w:before="120"/>
        <w:ind w:firstLine="709"/>
        <w:rPr>
          <w:szCs w:val="28"/>
        </w:rPr>
      </w:pPr>
      <w:r>
        <w:rPr>
          <w:szCs w:val="28"/>
        </w:rPr>
        <w:t xml:space="preserve">завершение строительства объекта «Водозабор подземных вод для хозяйственно-питьевого водоснабжения», гп. Северо-Енисейский </w:t>
      </w:r>
      <w:r w:rsidR="00610966">
        <w:rPr>
          <w:szCs w:val="28"/>
        </w:rPr>
        <w:t xml:space="preserve">на </w:t>
      </w:r>
      <w:r>
        <w:rPr>
          <w:szCs w:val="28"/>
        </w:rPr>
        <w:t>2025 год в сумме 45 270,7 тыс. рублей;</w:t>
      </w:r>
    </w:p>
    <w:p w:rsidR="00F927C5" w:rsidRDefault="00F927C5" w:rsidP="000C6009">
      <w:pPr>
        <w:spacing w:before="120"/>
        <w:ind w:firstLine="709"/>
        <w:rPr>
          <w:szCs w:val="28"/>
        </w:rPr>
      </w:pPr>
      <w:r>
        <w:rPr>
          <w:szCs w:val="28"/>
        </w:rPr>
        <w:t xml:space="preserve">реконструкция объекта незавершенного строительства «Расходный склад нефтепродуктов», ул. Энергетиков, 2А, п. Енашимо </w:t>
      </w:r>
      <w:r w:rsidR="00610966">
        <w:rPr>
          <w:szCs w:val="28"/>
        </w:rPr>
        <w:t>на</w:t>
      </w:r>
      <w:r>
        <w:rPr>
          <w:szCs w:val="28"/>
        </w:rPr>
        <w:t xml:space="preserve"> 2025 год в сумме 4021,4 тыс. рублей, </w:t>
      </w:r>
      <w:r w:rsidR="00610966">
        <w:rPr>
          <w:szCs w:val="28"/>
        </w:rPr>
        <w:t>на</w:t>
      </w:r>
      <w:r>
        <w:rPr>
          <w:szCs w:val="28"/>
        </w:rPr>
        <w:t xml:space="preserve"> 2026 год в сумме 50 000,0 тыс. рублей;</w:t>
      </w:r>
    </w:p>
    <w:p w:rsidR="00F927C5" w:rsidRDefault="00F927C5" w:rsidP="000C6009">
      <w:pPr>
        <w:spacing w:before="120"/>
        <w:ind w:firstLine="709"/>
        <w:rPr>
          <w:szCs w:val="28"/>
        </w:rPr>
      </w:pPr>
      <w:r>
        <w:rPr>
          <w:szCs w:val="28"/>
        </w:rPr>
        <w:t xml:space="preserve">строительство </w:t>
      </w:r>
      <w:r w:rsidRPr="00F927C5">
        <w:rPr>
          <w:szCs w:val="28"/>
        </w:rPr>
        <w:t>16 квартирн</w:t>
      </w:r>
      <w:r>
        <w:rPr>
          <w:szCs w:val="28"/>
        </w:rPr>
        <w:t>ого</w:t>
      </w:r>
      <w:r w:rsidRPr="00F927C5">
        <w:rPr>
          <w:szCs w:val="28"/>
        </w:rPr>
        <w:t xml:space="preserve"> дом</w:t>
      </w:r>
      <w:r>
        <w:rPr>
          <w:szCs w:val="28"/>
        </w:rPr>
        <w:t>а</w:t>
      </w:r>
      <w:r w:rsidRPr="00F927C5">
        <w:rPr>
          <w:szCs w:val="28"/>
        </w:rPr>
        <w:t>, ул. Новая, 9А, п. Брянка</w:t>
      </w:r>
      <w:r>
        <w:rPr>
          <w:szCs w:val="28"/>
        </w:rPr>
        <w:t xml:space="preserve"> на 2026 год в сумме 156 916,2 тыс. рублей, на 2027 год в сумме 40 133,1 тыс. рублей;</w:t>
      </w:r>
    </w:p>
    <w:p w:rsidR="00F927C5" w:rsidRDefault="00F927C5" w:rsidP="000C6009">
      <w:pPr>
        <w:spacing w:before="120"/>
        <w:ind w:firstLine="709"/>
        <w:rPr>
          <w:szCs w:val="28"/>
        </w:rPr>
      </w:pPr>
      <w:r>
        <w:rPr>
          <w:szCs w:val="28"/>
        </w:rPr>
        <w:t xml:space="preserve">строительство </w:t>
      </w:r>
      <w:r w:rsidRPr="00F927C5">
        <w:rPr>
          <w:szCs w:val="28"/>
        </w:rPr>
        <w:t>24 квартирн</w:t>
      </w:r>
      <w:r>
        <w:rPr>
          <w:szCs w:val="28"/>
        </w:rPr>
        <w:t>ого</w:t>
      </w:r>
      <w:r w:rsidRPr="00F927C5">
        <w:rPr>
          <w:szCs w:val="28"/>
        </w:rPr>
        <w:t xml:space="preserve"> дом</w:t>
      </w:r>
      <w:r>
        <w:rPr>
          <w:szCs w:val="28"/>
        </w:rPr>
        <w:t>а</w:t>
      </w:r>
      <w:r w:rsidRPr="00F927C5">
        <w:rPr>
          <w:szCs w:val="28"/>
        </w:rPr>
        <w:t>, ул. 50 лет Октября, 12Д, п. Тея</w:t>
      </w:r>
      <w:r>
        <w:rPr>
          <w:szCs w:val="28"/>
        </w:rPr>
        <w:t xml:space="preserve"> </w:t>
      </w:r>
      <w:r w:rsidR="00610966">
        <w:rPr>
          <w:szCs w:val="28"/>
        </w:rPr>
        <w:t>на</w:t>
      </w:r>
      <w:r>
        <w:rPr>
          <w:szCs w:val="28"/>
        </w:rPr>
        <w:t xml:space="preserve"> 2025 год в сумме 122 268,9 тыс. рублей;</w:t>
      </w:r>
    </w:p>
    <w:p w:rsidR="00F927C5" w:rsidRDefault="00A849A7" w:rsidP="000C6009">
      <w:pPr>
        <w:spacing w:before="120"/>
        <w:ind w:firstLine="709"/>
        <w:rPr>
          <w:szCs w:val="28"/>
        </w:rPr>
      </w:pPr>
      <w:r>
        <w:rPr>
          <w:szCs w:val="28"/>
        </w:rPr>
        <w:t xml:space="preserve">строительство </w:t>
      </w:r>
      <w:r w:rsidRPr="00A849A7">
        <w:rPr>
          <w:szCs w:val="28"/>
        </w:rPr>
        <w:t>коммунальн</w:t>
      </w:r>
      <w:r>
        <w:rPr>
          <w:szCs w:val="28"/>
        </w:rPr>
        <w:t>ой</w:t>
      </w:r>
      <w:r w:rsidRPr="00A849A7">
        <w:rPr>
          <w:szCs w:val="28"/>
        </w:rPr>
        <w:t xml:space="preserve"> и транспортн</w:t>
      </w:r>
      <w:r>
        <w:rPr>
          <w:szCs w:val="28"/>
        </w:rPr>
        <w:t>ой</w:t>
      </w:r>
      <w:r w:rsidRPr="00A849A7">
        <w:rPr>
          <w:szCs w:val="28"/>
        </w:rPr>
        <w:t xml:space="preserve"> инфраструктур</w:t>
      </w:r>
      <w:r>
        <w:rPr>
          <w:szCs w:val="28"/>
        </w:rPr>
        <w:t>ы</w:t>
      </w:r>
      <w:r w:rsidRPr="00A849A7">
        <w:rPr>
          <w:szCs w:val="28"/>
        </w:rPr>
        <w:t xml:space="preserve"> объекта «Микрорайон «Сосновый бор», гп Северо-Енисейский</w:t>
      </w:r>
      <w:r>
        <w:rPr>
          <w:szCs w:val="28"/>
        </w:rPr>
        <w:t xml:space="preserve"> на 2025 год в сумме 74 282,5 тыс. рублей;</w:t>
      </w:r>
    </w:p>
    <w:p w:rsidR="00A849A7" w:rsidRDefault="00A849A7" w:rsidP="000C6009">
      <w:pPr>
        <w:spacing w:before="120"/>
        <w:ind w:firstLine="709"/>
        <w:rPr>
          <w:szCs w:val="28"/>
        </w:rPr>
      </w:pPr>
      <w:r w:rsidRPr="00BC33F7">
        <w:rPr>
          <w:szCs w:val="28"/>
        </w:rPr>
        <w:t>строительство здания школы искусств, ул. Маяковского, 10А, гп Северо-Енисейский на 200 мест в 2025 году в сумме 200 000,0 тыс. рублей, на 2026 год в сумме 244 292,6 тыс. рублей;</w:t>
      </w:r>
    </w:p>
    <w:p w:rsidR="00BC33F7" w:rsidRDefault="00C015DE" w:rsidP="000C6009">
      <w:pPr>
        <w:spacing w:before="120"/>
        <w:ind w:firstLine="709"/>
        <w:rPr>
          <w:szCs w:val="28"/>
        </w:rPr>
      </w:pPr>
      <w:r>
        <w:rPr>
          <w:szCs w:val="28"/>
        </w:rPr>
        <w:t xml:space="preserve">строительство </w:t>
      </w:r>
      <w:r w:rsidRPr="00C015DE">
        <w:rPr>
          <w:szCs w:val="28"/>
        </w:rPr>
        <w:t>здани</w:t>
      </w:r>
      <w:r>
        <w:rPr>
          <w:szCs w:val="28"/>
        </w:rPr>
        <w:t>я</w:t>
      </w:r>
      <w:r w:rsidRPr="00C015DE">
        <w:rPr>
          <w:szCs w:val="28"/>
        </w:rPr>
        <w:t xml:space="preserve"> культурно-досугового центра, ул. Школьная, 26В, п.</w:t>
      </w:r>
      <w:r>
        <w:rPr>
          <w:szCs w:val="28"/>
        </w:rPr>
        <w:t xml:space="preserve"> </w:t>
      </w:r>
      <w:r w:rsidRPr="00C015DE">
        <w:rPr>
          <w:szCs w:val="28"/>
        </w:rPr>
        <w:t>Брянка</w:t>
      </w:r>
      <w:r>
        <w:rPr>
          <w:szCs w:val="28"/>
        </w:rPr>
        <w:t xml:space="preserve"> на 2026 год в сумме 170 038,8 тыс. рублей;</w:t>
      </w:r>
    </w:p>
    <w:p w:rsidR="00C015DE" w:rsidRDefault="00C015DE" w:rsidP="000C6009">
      <w:pPr>
        <w:spacing w:before="120"/>
        <w:ind w:firstLine="709"/>
        <w:rPr>
          <w:szCs w:val="28"/>
        </w:rPr>
      </w:pPr>
      <w:r>
        <w:rPr>
          <w:szCs w:val="28"/>
        </w:rPr>
        <w:lastRenderedPageBreak/>
        <w:t xml:space="preserve">устройство </w:t>
      </w:r>
      <w:proofErr w:type="spellStart"/>
      <w:r>
        <w:rPr>
          <w:szCs w:val="28"/>
        </w:rPr>
        <w:t>скейт</w:t>
      </w:r>
      <w:proofErr w:type="spellEnd"/>
      <w:r>
        <w:rPr>
          <w:szCs w:val="28"/>
        </w:rPr>
        <w:t>-парка «Виражи», ул. Ленина, 9Д, гп Северо-Енисейский на 2025 год в сумме170 038,8 тыс. рублей;</w:t>
      </w:r>
    </w:p>
    <w:p w:rsidR="00C015DE" w:rsidRDefault="00C015DE" w:rsidP="000C6009">
      <w:pPr>
        <w:spacing w:before="120"/>
        <w:ind w:firstLine="709"/>
        <w:rPr>
          <w:szCs w:val="28"/>
        </w:rPr>
      </w:pPr>
      <w:r>
        <w:rPr>
          <w:szCs w:val="28"/>
        </w:rPr>
        <w:t>устройство тротуара, ул. Фабричная, гп Северо-Енисейский на 2025 год в сумме 12 526,2 тыс. рублей;</w:t>
      </w:r>
    </w:p>
    <w:p w:rsidR="00C015DE" w:rsidRDefault="00547639" w:rsidP="000C6009">
      <w:pPr>
        <w:spacing w:before="120"/>
        <w:ind w:firstLine="709"/>
        <w:rPr>
          <w:szCs w:val="28"/>
        </w:rPr>
      </w:pPr>
      <w:r>
        <w:rPr>
          <w:szCs w:val="28"/>
        </w:rPr>
        <w:t>строительство общественной бани,</w:t>
      </w:r>
      <w:r w:rsidR="00B51B08">
        <w:rPr>
          <w:szCs w:val="28"/>
        </w:rPr>
        <w:t xml:space="preserve"> ул. Школьная , 28Б, п. Брянка</w:t>
      </w:r>
      <w:r w:rsidR="009F640C">
        <w:rPr>
          <w:szCs w:val="28"/>
        </w:rPr>
        <w:t xml:space="preserve"> на 2025 год в сумме 66 000,0 тыс. рублей.</w:t>
      </w:r>
    </w:p>
    <w:p w:rsidR="009F640C" w:rsidRDefault="009F640C" w:rsidP="000C6009">
      <w:pPr>
        <w:spacing w:before="120"/>
        <w:ind w:firstLine="709"/>
        <w:rPr>
          <w:szCs w:val="28"/>
        </w:rPr>
      </w:pPr>
      <w:r w:rsidRPr="009F640C">
        <w:rPr>
          <w:szCs w:val="28"/>
        </w:rPr>
        <w:t>Обеспечение граждан инфраструктурой</w:t>
      </w:r>
      <w:r w:rsidRPr="00A32DAE">
        <w:rPr>
          <w:szCs w:val="28"/>
        </w:rPr>
        <w:t xml:space="preserve"> (жилищной, транспортной, социальной, коммунальной, промышленной) нового качества создаст новые условия для развития, улучшения качества жизни населения, повышения энергетической и ресурсной эффективности в ЖКХ и строительстве.</w:t>
      </w:r>
      <w:r>
        <w:rPr>
          <w:szCs w:val="28"/>
        </w:rPr>
        <w:t xml:space="preserve"> Этому будут способствовать мероприятия по развитию инфраструктуры, по повышению обеспеченности жильем и обновлению жилищного фонда, модернизации коммунальной инфраструктуры, формированию эффективной транспортной системы.</w:t>
      </w:r>
    </w:p>
    <w:p w:rsidR="00A14AC8" w:rsidRDefault="00A14AC8" w:rsidP="00A14AC8">
      <w:pPr>
        <w:autoSpaceDE w:val="0"/>
        <w:autoSpaceDN w:val="0"/>
        <w:adjustRightInd w:val="0"/>
        <w:spacing w:before="120"/>
        <w:ind w:firstLine="709"/>
        <w:rPr>
          <w:szCs w:val="28"/>
        </w:rPr>
      </w:pPr>
      <w:r>
        <w:t xml:space="preserve">Северо-Енисейский </w:t>
      </w:r>
      <w:proofErr w:type="gramStart"/>
      <w:r>
        <w:t>район</w:t>
      </w:r>
      <w:proofErr w:type="gramEnd"/>
      <w:r>
        <w:t xml:space="preserve"> начиная с 2019 года участвует в реализации </w:t>
      </w:r>
      <w:r w:rsidR="00B82EB5">
        <w:t xml:space="preserve">федеральных проектах, принятых в рамках </w:t>
      </w:r>
      <w:r>
        <w:t>национальных проектов</w:t>
      </w:r>
      <w:r w:rsidR="00BD7359">
        <w:t>:</w:t>
      </w:r>
      <w:r>
        <w:t xml:space="preserve"> в 2019 году в </w:t>
      </w:r>
      <w:r>
        <w:rPr>
          <w:szCs w:val="28"/>
        </w:rPr>
        <w:t>3</w:t>
      </w:r>
      <w:r w:rsidRPr="00B85967">
        <w:rPr>
          <w:szCs w:val="28"/>
        </w:rPr>
        <w:t xml:space="preserve"> федеральных проектах, </w:t>
      </w:r>
      <w:r>
        <w:rPr>
          <w:szCs w:val="28"/>
        </w:rPr>
        <w:t xml:space="preserve"> в 2020 году</w:t>
      </w:r>
      <w:r>
        <w:t xml:space="preserve"> в 2</w:t>
      </w:r>
      <w:r w:rsidRPr="00B85967">
        <w:rPr>
          <w:szCs w:val="28"/>
        </w:rPr>
        <w:t xml:space="preserve"> федеральных проектах</w:t>
      </w:r>
      <w:r>
        <w:rPr>
          <w:szCs w:val="28"/>
        </w:rPr>
        <w:t>, в 2021 году</w:t>
      </w:r>
      <w:r>
        <w:t xml:space="preserve"> в 2</w:t>
      </w:r>
      <w:r w:rsidRPr="00B85967">
        <w:rPr>
          <w:szCs w:val="28"/>
        </w:rPr>
        <w:t xml:space="preserve"> федеральных проектах</w:t>
      </w:r>
      <w:r>
        <w:rPr>
          <w:szCs w:val="28"/>
        </w:rPr>
        <w:t xml:space="preserve">, в 2022 году в </w:t>
      </w:r>
      <w:r>
        <w:t>2</w:t>
      </w:r>
      <w:r w:rsidRPr="00B85967">
        <w:rPr>
          <w:szCs w:val="28"/>
        </w:rPr>
        <w:t xml:space="preserve"> федеральных проектах</w:t>
      </w:r>
      <w:r w:rsidR="009E1B61">
        <w:rPr>
          <w:szCs w:val="28"/>
        </w:rPr>
        <w:t>, в 2023 году в 2 федеральных проектах</w:t>
      </w:r>
      <w:r w:rsidR="00C01E75">
        <w:rPr>
          <w:szCs w:val="28"/>
        </w:rPr>
        <w:t>, в 2024 году в 1 федеральном проекте</w:t>
      </w:r>
      <w:r>
        <w:rPr>
          <w:szCs w:val="28"/>
        </w:rPr>
        <w:t xml:space="preserve">. </w:t>
      </w:r>
    </w:p>
    <w:p w:rsidR="003E7BFF" w:rsidRDefault="003E7BFF" w:rsidP="003E7BFF">
      <w:pPr>
        <w:autoSpaceDE w:val="0"/>
        <w:autoSpaceDN w:val="0"/>
        <w:adjustRightInd w:val="0"/>
        <w:ind w:firstLine="708"/>
        <w:rPr>
          <w:szCs w:val="28"/>
        </w:rPr>
      </w:pPr>
      <w:r>
        <w:rPr>
          <w:szCs w:val="28"/>
        </w:rPr>
        <w:t xml:space="preserve">Северо-Енисейскому району </w:t>
      </w:r>
      <w:r w:rsidR="002317F9">
        <w:rPr>
          <w:szCs w:val="28"/>
        </w:rPr>
        <w:t xml:space="preserve">из краевого бюджета </w:t>
      </w:r>
      <w:r>
        <w:rPr>
          <w:szCs w:val="28"/>
        </w:rPr>
        <w:t>на 202</w:t>
      </w:r>
      <w:r w:rsidR="00C01E75">
        <w:rPr>
          <w:szCs w:val="28"/>
        </w:rPr>
        <w:t>5</w:t>
      </w:r>
      <w:r>
        <w:rPr>
          <w:szCs w:val="28"/>
        </w:rPr>
        <w:t xml:space="preserve"> год и плановый период 202</w:t>
      </w:r>
      <w:r w:rsidR="00C01E75">
        <w:rPr>
          <w:szCs w:val="28"/>
        </w:rPr>
        <w:t>6</w:t>
      </w:r>
      <w:r>
        <w:rPr>
          <w:szCs w:val="28"/>
        </w:rPr>
        <w:t>-202</w:t>
      </w:r>
      <w:r w:rsidR="00C01E75">
        <w:rPr>
          <w:szCs w:val="28"/>
        </w:rPr>
        <w:t>7</w:t>
      </w:r>
      <w:r>
        <w:rPr>
          <w:szCs w:val="28"/>
        </w:rPr>
        <w:t xml:space="preserve"> годы </w:t>
      </w:r>
      <w:r w:rsidR="00E1464C">
        <w:rPr>
          <w:szCs w:val="28"/>
        </w:rPr>
        <w:t xml:space="preserve">не </w:t>
      </w:r>
      <w:r>
        <w:rPr>
          <w:szCs w:val="28"/>
        </w:rPr>
        <w:t>предусмотрены средства на реализацию мероприятий в рамках федеральн</w:t>
      </w:r>
      <w:r w:rsidR="00E1464C">
        <w:rPr>
          <w:szCs w:val="28"/>
        </w:rPr>
        <w:t>ых</w:t>
      </w:r>
      <w:r>
        <w:rPr>
          <w:szCs w:val="28"/>
        </w:rPr>
        <w:t xml:space="preserve"> проект</w:t>
      </w:r>
      <w:r w:rsidR="00E1464C">
        <w:rPr>
          <w:szCs w:val="28"/>
        </w:rPr>
        <w:t>ов.</w:t>
      </w:r>
      <w:r>
        <w:rPr>
          <w:szCs w:val="28"/>
        </w:rPr>
        <w:t xml:space="preserve"> </w:t>
      </w:r>
    </w:p>
    <w:p w:rsidR="000E4D83" w:rsidRDefault="000E4D83" w:rsidP="000E4D83">
      <w:pPr>
        <w:autoSpaceDE w:val="0"/>
        <w:autoSpaceDN w:val="0"/>
        <w:adjustRightInd w:val="0"/>
        <w:spacing w:before="120"/>
        <w:ind w:firstLine="709"/>
        <w:rPr>
          <w:szCs w:val="28"/>
        </w:rPr>
      </w:pPr>
      <w:r w:rsidRPr="00C61E37">
        <w:rPr>
          <w:szCs w:val="28"/>
        </w:rPr>
        <w:t>К</w:t>
      </w:r>
      <w:r>
        <w:rPr>
          <w:szCs w:val="28"/>
        </w:rPr>
        <w:t xml:space="preserve">роме этого, за счет средств бюджета района осуществляются мероприятия которые условно относятся к реализации национальных проектов это, выплаты семьям с новорожденными детьми, беременным женщинам, дополнительные меры социальной поддержки граждан старшего поколения </w:t>
      </w:r>
      <w:proofErr w:type="gramStart"/>
      <w:r>
        <w:rPr>
          <w:szCs w:val="28"/>
        </w:rPr>
        <w:t>–н</w:t>
      </w:r>
      <w:proofErr w:type="gramEnd"/>
      <w:r>
        <w:rPr>
          <w:szCs w:val="28"/>
        </w:rPr>
        <w:t>ациональный проект «Демография», в</w:t>
      </w:r>
      <w:r w:rsidRPr="0072239B">
        <w:rPr>
          <w:szCs w:val="28"/>
        </w:rPr>
        <w:t>озмещение части затрат гражданам, ведущим подсобное хозяйство на территории Северо-Енисейского района</w:t>
      </w:r>
      <w:r>
        <w:rPr>
          <w:szCs w:val="28"/>
        </w:rPr>
        <w:t xml:space="preserve"> – национальный проект «М</w:t>
      </w:r>
      <w:r w:rsidRPr="006D2E6A">
        <w:rPr>
          <w:szCs w:val="28"/>
        </w:rPr>
        <w:t>алое и среднее предпринимательство и поддержка индивидуальной предпринимательской инициативы</w:t>
      </w:r>
      <w:r>
        <w:rPr>
          <w:szCs w:val="28"/>
        </w:rPr>
        <w:t xml:space="preserve">», проведение различных плановых мероприятий </w:t>
      </w:r>
      <w:proofErr w:type="gramStart"/>
      <w:r>
        <w:rPr>
          <w:szCs w:val="28"/>
        </w:rPr>
        <w:t>учреждениями культуры - национальный проект «Культура», в целях безопасности и защиты информации (данных) - приобретение, внедрение, усовершенствование программных продуктов - национальный проект «Ц</w:t>
      </w:r>
      <w:r w:rsidRPr="006D2E6A">
        <w:rPr>
          <w:szCs w:val="28"/>
        </w:rPr>
        <w:t>ифровая экономика</w:t>
      </w:r>
      <w:r>
        <w:rPr>
          <w:szCs w:val="28"/>
        </w:rPr>
        <w:t xml:space="preserve">», строительство водозабора подземных вод для хозяйственно-питьевого водоснабжения - национальный проект «Экология», строительство жилых домов, сокращение непригодного для проживания жилищного фонда – национальный проект «Жилье и городская среда». </w:t>
      </w:r>
      <w:proofErr w:type="gramEnd"/>
    </w:p>
    <w:p w:rsidR="00A14AC8" w:rsidRDefault="00A14AC8" w:rsidP="00A14AC8">
      <w:pPr>
        <w:autoSpaceDE w:val="0"/>
        <w:autoSpaceDN w:val="0"/>
        <w:adjustRightInd w:val="0"/>
        <w:spacing w:before="120"/>
        <w:ind w:firstLine="709"/>
        <w:rPr>
          <w:szCs w:val="28"/>
        </w:rPr>
      </w:pPr>
      <w:r w:rsidRPr="005549ED">
        <w:t xml:space="preserve">С целью своевременного принятия управленческих решений </w:t>
      </w:r>
      <w:r>
        <w:t xml:space="preserve">администрацией Северо-Енисейского района издано распоряжение от 30.01.2019 № 95-р «О назначении ответственных за достижение показателей и </w:t>
      </w:r>
      <w:r>
        <w:lastRenderedPageBreak/>
        <w:t>результатов национальных проектов на территории Северо-Енисейского района»</w:t>
      </w:r>
      <w:r w:rsidRPr="005549ED">
        <w:rPr>
          <w:szCs w:val="28"/>
        </w:rPr>
        <w:t xml:space="preserve">. </w:t>
      </w:r>
    </w:p>
    <w:p w:rsidR="006C1B0C" w:rsidRPr="006C1B0C" w:rsidRDefault="006C1B0C" w:rsidP="00A14AC8">
      <w:pPr>
        <w:autoSpaceDE w:val="0"/>
        <w:autoSpaceDN w:val="0"/>
        <w:adjustRightInd w:val="0"/>
        <w:spacing w:before="120"/>
        <w:ind w:firstLine="709"/>
        <w:rPr>
          <w:b/>
          <w:bCs/>
          <w:i/>
          <w:szCs w:val="28"/>
          <w:lang w:eastAsia="x-none"/>
        </w:rPr>
      </w:pPr>
    </w:p>
    <w:p w:rsidR="006E1710" w:rsidRPr="00DD7BF1" w:rsidRDefault="00DD7BF1" w:rsidP="00DD7BF1">
      <w:pPr>
        <w:ind w:left="568"/>
        <w:rPr>
          <w:b/>
          <w:i/>
          <w:color w:val="000000"/>
          <w:szCs w:val="28"/>
        </w:rPr>
      </w:pPr>
      <w:bookmarkStart w:id="90" w:name="_Toc463978826"/>
      <w:r>
        <w:rPr>
          <w:b/>
          <w:bCs/>
          <w:i/>
          <w:szCs w:val="28"/>
          <w:lang w:eastAsia="x-none"/>
        </w:rPr>
        <w:t xml:space="preserve">1.2.2 </w:t>
      </w:r>
      <w:r w:rsidR="006E1710" w:rsidRPr="00DD7BF1">
        <w:rPr>
          <w:b/>
          <w:bCs/>
          <w:i/>
          <w:szCs w:val="28"/>
          <w:lang w:eastAsia="x-none"/>
        </w:rPr>
        <w:t>Взаимодействие с краевыми органами власти по сохранению</w:t>
      </w:r>
      <w:r w:rsidR="00AF6133" w:rsidRPr="00DD7BF1">
        <w:rPr>
          <w:b/>
          <w:bCs/>
          <w:i/>
          <w:szCs w:val="28"/>
          <w:lang w:eastAsia="x-none"/>
        </w:rPr>
        <w:t xml:space="preserve"> </w:t>
      </w:r>
      <w:r w:rsidR="006E1710" w:rsidRPr="00DD7BF1">
        <w:rPr>
          <w:b/>
          <w:bCs/>
          <w:i/>
          <w:szCs w:val="28"/>
          <w:lang w:eastAsia="x-none"/>
        </w:rPr>
        <w:t>устойчивого развития Северо-Енисейского района</w:t>
      </w:r>
      <w:r w:rsidR="006E1710" w:rsidRPr="00DD7BF1">
        <w:rPr>
          <w:b/>
          <w:i/>
          <w:color w:val="000000"/>
          <w:szCs w:val="28"/>
        </w:rPr>
        <w:t xml:space="preserve">. </w:t>
      </w:r>
    </w:p>
    <w:p w:rsidR="006E1710" w:rsidRDefault="006E1710" w:rsidP="006E1710">
      <w:pPr>
        <w:spacing w:before="120"/>
        <w:ind w:firstLine="708"/>
        <w:rPr>
          <w:bCs/>
          <w:szCs w:val="28"/>
        </w:rPr>
      </w:pPr>
      <w:r w:rsidRPr="00C8696D">
        <w:rPr>
          <w:bCs/>
          <w:szCs w:val="28"/>
        </w:rPr>
        <w:t xml:space="preserve">В предстоящем периоде </w:t>
      </w:r>
      <w:r w:rsidR="001733C5">
        <w:rPr>
          <w:bCs/>
          <w:szCs w:val="28"/>
        </w:rPr>
        <w:t xml:space="preserve">в целях </w:t>
      </w:r>
      <w:r w:rsidR="001733C5" w:rsidRPr="00EC089C">
        <w:rPr>
          <w:color w:val="000000"/>
        </w:rPr>
        <w:t>созда</w:t>
      </w:r>
      <w:r w:rsidR="001733C5">
        <w:rPr>
          <w:color w:val="000000"/>
        </w:rPr>
        <w:t>ния надежной</w:t>
      </w:r>
      <w:r w:rsidR="001733C5" w:rsidRPr="00EC089C">
        <w:rPr>
          <w:color w:val="000000"/>
        </w:rPr>
        <w:t xml:space="preserve"> основ</w:t>
      </w:r>
      <w:r w:rsidR="001733C5">
        <w:rPr>
          <w:color w:val="000000"/>
        </w:rPr>
        <w:t>ы</w:t>
      </w:r>
      <w:r w:rsidR="001733C5" w:rsidRPr="00EC089C">
        <w:rPr>
          <w:color w:val="000000"/>
        </w:rPr>
        <w:t xml:space="preserve"> устойчивого развития </w:t>
      </w:r>
      <w:r w:rsidR="001733C5">
        <w:rPr>
          <w:color w:val="000000"/>
        </w:rPr>
        <w:t>Северо-Енисейского района</w:t>
      </w:r>
      <w:r w:rsidR="001733C5" w:rsidRPr="00C8696D">
        <w:rPr>
          <w:bCs/>
          <w:szCs w:val="28"/>
        </w:rPr>
        <w:t xml:space="preserve"> </w:t>
      </w:r>
      <w:r w:rsidRPr="00C8696D">
        <w:rPr>
          <w:bCs/>
          <w:szCs w:val="28"/>
        </w:rPr>
        <w:t>пл</w:t>
      </w:r>
      <w:r>
        <w:rPr>
          <w:bCs/>
          <w:szCs w:val="28"/>
        </w:rPr>
        <w:t>анируется продолжение работы</w:t>
      </w:r>
      <w:r w:rsidR="001733C5">
        <w:rPr>
          <w:bCs/>
          <w:szCs w:val="28"/>
        </w:rPr>
        <w:t xml:space="preserve"> </w:t>
      </w:r>
      <w:r>
        <w:rPr>
          <w:bCs/>
          <w:szCs w:val="28"/>
        </w:rPr>
        <w:t xml:space="preserve">по </w:t>
      </w:r>
      <w:r w:rsidRPr="00C8696D">
        <w:rPr>
          <w:bCs/>
          <w:szCs w:val="28"/>
        </w:rPr>
        <w:t xml:space="preserve">взаимодействию </w:t>
      </w:r>
      <w:r w:rsidR="00F74D2A">
        <w:rPr>
          <w:bCs/>
          <w:szCs w:val="28"/>
        </w:rPr>
        <w:t xml:space="preserve">с </w:t>
      </w:r>
      <w:r>
        <w:rPr>
          <w:bCs/>
          <w:szCs w:val="28"/>
        </w:rPr>
        <w:t>региональны</w:t>
      </w:r>
      <w:r w:rsidR="00F74D2A">
        <w:rPr>
          <w:bCs/>
          <w:szCs w:val="28"/>
        </w:rPr>
        <w:t>ми</w:t>
      </w:r>
      <w:r>
        <w:rPr>
          <w:bCs/>
          <w:szCs w:val="28"/>
        </w:rPr>
        <w:t xml:space="preserve"> </w:t>
      </w:r>
      <w:r w:rsidRPr="00C8696D">
        <w:rPr>
          <w:bCs/>
          <w:szCs w:val="28"/>
        </w:rPr>
        <w:t>орган</w:t>
      </w:r>
      <w:r w:rsidR="00F74D2A">
        <w:rPr>
          <w:bCs/>
          <w:szCs w:val="28"/>
        </w:rPr>
        <w:t>ами</w:t>
      </w:r>
      <w:r w:rsidRPr="00C8696D">
        <w:rPr>
          <w:bCs/>
          <w:szCs w:val="28"/>
        </w:rPr>
        <w:t xml:space="preserve"> исполнительной власти по решению наиболее актуальных</w:t>
      </w:r>
      <w:r w:rsidR="00F74D2A">
        <w:rPr>
          <w:bCs/>
          <w:szCs w:val="28"/>
        </w:rPr>
        <w:t xml:space="preserve"> </w:t>
      </w:r>
      <w:r w:rsidRPr="00C8696D">
        <w:rPr>
          <w:bCs/>
          <w:szCs w:val="28"/>
        </w:rPr>
        <w:t xml:space="preserve">для </w:t>
      </w:r>
      <w:r w:rsidR="00F74D2A">
        <w:rPr>
          <w:bCs/>
          <w:szCs w:val="28"/>
        </w:rPr>
        <w:t>Северо-Енисейского района</w:t>
      </w:r>
      <w:r w:rsidRPr="00C8696D">
        <w:rPr>
          <w:bCs/>
          <w:szCs w:val="28"/>
        </w:rPr>
        <w:t xml:space="preserve"> вопросов, а также усиление координации деятельности</w:t>
      </w:r>
      <w:r w:rsidR="00F74D2A">
        <w:rPr>
          <w:bCs/>
          <w:szCs w:val="28"/>
        </w:rPr>
        <w:t xml:space="preserve"> </w:t>
      </w:r>
      <w:r w:rsidRPr="00C8696D">
        <w:rPr>
          <w:bCs/>
          <w:szCs w:val="28"/>
        </w:rPr>
        <w:t>по</w:t>
      </w:r>
      <w:r>
        <w:rPr>
          <w:bCs/>
          <w:szCs w:val="28"/>
        </w:rPr>
        <w:t xml:space="preserve"> </w:t>
      </w:r>
      <w:r w:rsidRPr="00C8696D">
        <w:rPr>
          <w:bCs/>
          <w:szCs w:val="28"/>
        </w:rPr>
        <w:t>данному направлению.</w:t>
      </w:r>
    </w:p>
    <w:p w:rsidR="001733C5" w:rsidRDefault="006E1710" w:rsidP="001733C5">
      <w:pPr>
        <w:spacing w:before="120"/>
        <w:ind w:firstLine="709"/>
        <w:rPr>
          <w:color w:val="000000"/>
        </w:rPr>
      </w:pPr>
      <w:r>
        <w:rPr>
          <w:szCs w:val="28"/>
        </w:rPr>
        <w:t xml:space="preserve">Прежде всего, будет продолжено взаимодействие по реализации решений, </w:t>
      </w:r>
      <w:r w:rsidR="001733C5">
        <w:rPr>
          <w:szCs w:val="28"/>
        </w:rPr>
        <w:t>приоритетных</w:t>
      </w:r>
      <w:r w:rsidR="00F74D2A" w:rsidRPr="00826ECA">
        <w:rPr>
          <w:szCs w:val="28"/>
        </w:rPr>
        <w:t xml:space="preserve"> для </w:t>
      </w:r>
      <w:r w:rsidR="00F74D2A">
        <w:rPr>
          <w:szCs w:val="28"/>
        </w:rPr>
        <w:t>Северо-Енисейского района</w:t>
      </w:r>
      <w:r w:rsidR="00F74D2A" w:rsidRPr="00826ECA">
        <w:rPr>
          <w:szCs w:val="28"/>
        </w:rPr>
        <w:t xml:space="preserve"> вопросов, требующих содействия </w:t>
      </w:r>
      <w:r w:rsidR="00F74D2A">
        <w:rPr>
          <w:szCs w:val="28"/>
        </w:rPr>
        <w:t>краевых</w:t>
      </w:r>
      <w:r w:rsidR="00F74D2A" w:rsidRPr="00826ECA">
        <w:rPr>
          <w:szCs w:val="28"/>
        </w:rPr>
        <w:t xml:space="preserve"> органов власти</w:t>
      </w:r>
      <w:r w:rsidR="00F74D2A">
        <w:rPr>
          <w:szCs w:val="28"/>
        </w:rPr>
        <w:t xml:space="preserve"> </w:t>
      </w:r>
      <w:r w:rsidR="00F74D2A" w:rsidRPr="00826ECA">
        <w:rPr>
          <w:szCs w:val="28"/>
        </w:rPr>
        <w:t>в строительств</w:t>
      </w:r>
      <w:r w:rsidR="00F74D2A">
        <w:rPr>
          <w:szCs w:val="28"/>
        </w:rPr>
        <w:t>е</w:t>
      </w:r>
      <w:r w:rsidR="00126ACC">
        <w:rPr>
          <w:szCs w:val="28"/>
        </w:rPr>
        <w:t xml:space="preserve"> и капитальном ремонте </w:t>
      </w:r>
      <w:r w:rsidR="00F74D2A" w:rsidRPr="00826ECA">
        <w:rPr>
          <w:szCs w:val="28"/>
        </w:rPr>
        <w:t xml:space="preserve">объектов социальной, транспортной и иных </w:t>
      </w:r>
      <w:r w:rsidR="00F74D2A">
        <w:rPr>
          <w:szCs w:val="28"/>
        </w:rPr>
        <w:t>сфер</w:t>
      </w:r>
      <w:r w:rsidR="00F74D2A" w:rsidRPr="00826ECA">
        <w:rPr>
          <w:szCs w:val="28"/>
        </w:rPr>
        <w:t xml:space="preserve">, </w:t>
      </w:r>
      <w:r w:rsidR="00F74D2A">
        <w:rPr>
          <w:szCs w:val="28"/>
        </w:rPr>
        <w:t>улучшения</w:t>
      </w:r>
      <w:r w:rsidR="00F74D2A" w:rsidRPr="00826ECA">
        <w:rPr>
          <w:szCs w:val="28"/>
        </w:rPr>
        <w:t xml:space="preserve"> экологической обстановки, а также </w:t>
      </w:r>
      <w:r w:rsidR="0072211D">
        <w:rPr>
          <w:szCs w:val="28"/>
        </w:rPr>
        <w:t xml:space="preserve">других </w:t>
      </w:r>
      <w:r w:rsidR="00F74D2A" w:rsidRPr="00826ECA">
        <w:rPr>
          <w:szCs w:val="28"/>
        </w:rPr>
        <w:t xml:space="preserve">вопросов </w:t>
      </w:r>
      <w:r w:rsidR="0072211D">
        <w:rPr>
          <w:szCs w:val="28"/>
        </w:rPr>
        <w:t>развития</w:t>
      </w:r>
      <w:r w:rsidR="00F74D2A" w:rsidRPr="00826ECA">
        <w:rPr>
          <w:szCs w:val="28"/>
        </w:rPr>
        <w:t xml:space="preserve"> </w:t>
      </w:r>
      <w:r w:rsidR="008A159E">
        <w:rPr>
          <w:szCs w:val="28"/>
        </w:rPr>
        <w:t xml:space="preserve">территории </w:t>
      </w:r>
      <w:r w:rsidR="00F74D2A">
        <w:rPr>
          <w:szCs w:val="28"/>
        </w:rPr>
        <w:t>Северо-Енисейского района</w:t>
      </w:r>
      <w:r w:rsidR="001733C5">
        <w:rPr>
          <w:szCs w:val="28"/>
        </w:rPr>
        <w:t xml:space="preserve"> </w:t>
      </w:r>
      <w:r w:rsidR="001733C5" w:rsidRPr="00EC089C">
        <w:rPr>
          <w:color w:val="000000"/>
        </w:rPr>
        <w:t>на 20</w:t>
      </w:r>
      <w:r w:rsidR="001733C5">
        <w:rPr>
          <w:color w:val="000000"/>
        </w:rPr>
        <w:t>2</w:t>
      </w:r>
      <w:r w:rsidR="001C74B4">
        <w:rPr>
          <w:color w:val="000000"/>
        </w:rPr>
        <w:t>5</w:t>
      </w:r>
      <w:r w:rsidR="001733C5" w:rsidRPr="00EC089C">
        <w:rPr>
          <w:color w:val="000000"/>
        </w:rPr>
        <w:t>–202</w:t>
      </w:r>
      <w:r w:rsidR="001C74B4">
        <w:rPr>
          <w:color w:val="000000"/>
        </w:rPr>
        <w:t>7</w:t>
      </w:r>
      <w:r w:rsidR="001733C5">
        <w:rPr>
          <w:color w:val="000000"/>
        </w:rPr>
        <w:t xml:space="preserve"> годы</w:t>
      </w:r>
      <w:r w:rsidR="001733C5" w:rsidRPr="00EC089C">
        <w:rPr>
          <w:color w:val="000000"/>
        </w:rPr>
        <w:t>.</w:t>
      </w:r>
      <w:r w:rsidR="001733C5">
        <w:rPr>
          <w:color w:val="000000"/>
        </w:rPr>
        <w:t xml:space="preserve"> </w:t>
      </w:r>
    </w:p>
    <w:p w:rsidR="005E27DA" w:rsidRPr="00606FA5" w:rsidRDefault="005E27DA" w:rsidP="005E27DA">
      <w:pPr>
        <w:pStyle w:val="aff2"/>
        <w:spacing w:line="240" w:lineRule="auto"/>
        <w:ind w:firstLine="709"/>
        <w:rPr>
          <w:sz w:val="28"/>
          <w:szCs w:val="28"/>
        </w:rPr>
      </w:pPr>
      <w:r w:rsidRPr="00C331E0">
        <w:rPr>
          <w:sz w:val="28"/>
          <w:szCs w:val="28"/>
        </w:rPr>
        <w:t>Проектом закона Красноярского края «О краевом бюджете на 202</w:t>
      </w:r>
      <w:r w:rsidR="00606FA5" w:rsidRPr="00C331E0">
        <w:rPr>
          <w:sz w:val="28"/>
          <w:szCs w:val="28"/>
        </w:rPr>
        <w:t>5</w:t>
      </w:r>
      <w:r w:rsidRPr="00C331E0">
        <w:rPr>
          <w:sz w:val="28"/>
          <w:szCs w:val="28"/>
        </w:rPr>
        <w:t xml:space="preserve"> год и плановый период 202</w:t>
      </w:r>
      <w:r w:rsidR="00606FA5" w:rsidRPr="00C331E0">
        <w:rPr>
          <w:sz w:val="28"/>
          <w:szCs w:val="28"/>
        </w:rPr>
        <w:t>6</w:t>
      </w:r>
      <w:r w:rsidRPr="00C331E0">
        <w:rPr>
          <w:sz w:val="28"/>
          <w:szCs w:val="28"/>
        </w:rPr>
        <w:t>–202</w:t>
      </w:r>
      <w:r w:rsidR="00606FA5" w:rsidRPr="00C331E0">
        <w:rPr>
          <w:sz w:val="28"/>
          <w:szCs w:val="28"/>
        </w:rPr>
        <w:t>7</w:t>
      </w:r>
      <w:r w:rsidRPr="00C331E0">
        <w:rPr>
          <w:sz w:val="28"/>
          <w:szCs w:val="28"/>
        </w:rPr>
        <w:t xml:space="preserve"> годов» Северо-Енисейскому району предусмотрено </w:t>
      </w:r>
      <w:r w:rsidR="00E63830" w:rsidRPr="00C331E0">
        <w:rPr>
          <w:sz w:val="28"/>
          <w:szCs w:val="28"/>
        </w:rPr>
        <w:t>30</w:t>
      </w:r>
      <w:r w:rsidRPr="00C331E0">
        <w:rPr>
          <w:sz w:val="28"/>
          <w:szCs w:val="28"/>
        </w:rPr>
        <w:t xml:space="preserve"> межбюджетны</w:t>
      </w:r>
      <w:r w:rsidR="00E63830" w:rsidRPr="00C331E0">
        <w:rPr>
          <w:sz w:val="28"/>
          <w:szCs w:val="28"/>
        </w:rPr>
        <w:t>х</w:t>
      </w:r>
      <w:r w:rsidRPr="00C331E0">
        <w:rPr>
          <w:sz w:val="28"/>
          <w:szCs w:val="28"/>
        </w:rPr>
        <w:t xml:space="preserve"> трансферт</w:t>
      </w:r>
      <w:r w:rsidR="00E63830" w:rsidRPr="00C331E0">
        <w:rPr>
          <w:sz w:val="28"/>
          <w:szCs w:val="28"/>
        </w:rPr>
        <w:t>ов</w:t>
      </w:r>
      <w:r w:rsidRPr="00C331E0">
        <w:rPr>
          <w:sz w:val="28"/>
          <w:szCs w:val="28"/>
        </w:rPr>
        <w:t xml:space="preserve">, в том числе </w:t>
      </w:r>
      <w:r w:rsidRPr="00C331E0">
        <w:rPr>
          <w:sz w:val="28"/>
          <w:szCs w:val="28"/>
        </w:rPr>
        <w:br/>
      </w:r>
      <w:r w:rsidR="00CA6A29" w:rsidRPr="00C331E0">
        <w:rPr>
          <w:sz w:val="28"/>
          <w:szCs w:val="28"/>
        </w:rPr>
        <w:t>7</w:t>
      </w:r>
      <w:r w:rsidRPr="00C331E0">
        <w:rPr>
          <w:sz w:val="28"/>
          <w:szCs w:val="28"/>
        </w:rPr>
        <w:t xml:space="preserve"> – в форме субсидии, </w:t>
      </w:r>
      <w:r w:rsidR="00CA6A29" w:rsidRPr="00C331E0">
        <w:rPr>
          <w:sz w:val="28"/>
          <w:szCs w:val="28"/>
        </w:rPr>
        <w:t>2</w:t>
      </w:r>
      <w:r w:rsidR="00E63830" w:rsidRPr="00C331E0">
        <w:rPr>
          <w:sz w:val="28"/>
          <w:szCs w:val="28"/>
        </w:rPr>
        <w:t>3</w:t>
      </w:r>
      <w:r w:rsidRPr="00C331E0">
        <w:rPr>
          <w:sz w:val="28"/>
          <w:szCs w:val="28"/>
        </w:rPr>
        <w:t xml:space="preserve"> – в форме субвенции.</w:t>
      </w:r>
      <w:r w:rsidR="00CA6A29" w:rsidRPr="00C331E0">
        <w:rPr>
          <w:sz w:val="28"/>
          <w:szCs w:val="28"/>
        </w:rPr>
        <w:t xml:space="preserve"> Общий объем межбюджетных трансфертов на 202</w:t>
      </w:r>
      <w:r w:rsidR="00076FBF" w:rsidRPr="00C331E0">
        <w:rPr>
          <w:sz w:val="28"/>
          <w:szCs w:val="28"/>
        </w:rPr>
        <w:t>5</w:t>
      </w:r>
      <w:r w:rsidR="00CA6A29" w:rsidRPr="00C331E0">
        <w:rPr>
          <w:sz w:val="28"/>
          <w:szCs w:val="28"/>
        </w:rPr>
        <w:t xml:space="preserve"> год составил </w:t>
      </w:r>
      <w:r w:rsidR="00076FBF" w:rsidRPr="00C331E0">
        <w:rPr>
          <w:sz w:val="28"/>
          <w:szCs w:val="28"/>
        </w:rPr>
        <w:t>511 977,4</w:t>
      </w:r>
      <w:r w:rsidR="00CA6A29" w:rsidRPr="00C331E0">
        <w:rPr>
          <w:sz w:val="28"/>
          <w:szCs w:val="28"/>
        </w:rPr>
        <w:t xml:space="preserve"> тыс. рублей, на 202</w:t>
      </w:r>
      <w:r w:rsidR="00076FBF" w:rsidRPr="00C331E0">
        <w:rPr>
          <w:sz w:val="28"/>
          <w:szCs w:val="28"/>
        </w:rPr>
        <w:t>6</w:t>
      </w:r>
      <w:r w:rsidR="00CA6A29" w:rsidRPr="00C331E0">
        <w:rPr>
          <w:sz w:val="28"/>
          <w:szCs w:val="28"/>
        </w:rPr>
        <w:t xml:space="preserve"> год – </w:t>
      </w:r>
      <w:r w:rsidR="00076FBF" w:rsidRPr="00C331E0">
        <w:rPr>
          <w:sz w:val="28"/>
          <w:szCs w:val="28"/>
        </w:rPr>
        <w:t>515 780,1</w:t>
      </w:r>
      <w:r w:rsidR="00CA6A29" w:rsidRPr="00C331E0">
        <w:rPr>
          <w:sz w:val="28"/>
          <w:szCs w:val="28"/>
        </w:rPr>
        <w:t xml:space="preserve"> тыс. рублей, на 202</w:t>
      </w:r>
      <w:r w:rsidR="00076FBF" w:rsidRPr="00C331E0">
        <w:rPr>
          <w:sz w:val="28"/>
          <w:szCs w:val="28"/>
        </w:rPr>
        <w:t>7</w:t>
      </w:r>
      <w:r w:rsidR="00CA6A29" w:rsidRPr="00C331E0">
        <w:rPr>
          <w:sz w:val="28"/>
          <w:szCs w:val="28"/>
        </w:rPr>
        <w:t xml:space="preserve"> год – </w:t>
      </w:r>
      <w:r w:rsidR="00076FBF" w:rsidRPr="00C331E0">
        <w:rPr>
          <w:sz w:val="28"/>
          <w:szCs w:val="28"/>
        </w:rPr>
        <w:t>508 366,2</w:t>
      </w:r>
      <w:r w:rsidR="00CA6A29" w:rsidRPr="00C331E0">
        <w:rPr>
          <w:sz w:val="28"/>
          <w:szCs w:val="28"/>
        </w:rPr>
        <w:t xml:space="preserve"> тыс. рублей.</w:t>
      </w:r>
    </w:p>
    <w:p w:rsidR="00E71555" w:rsidRDefault="00E71555" w:rsidP="00E71555">
      <w:pPr>
        <w:spacing w:before="120"/>
        <w:ind w:firstLine="709"/>
        <w:rPr>
          <w:szCs w:val="28"/>
        </w:rPr>
      </w:pPr>
      <w:r w:rsidRPr="00606FA5">
        <w:rPr>
          <w:szCs w:val="28"/>
        </w:rPr>
        <w:t>На основании пункта 1 статьи 15 Закона Красноярского</w:t>
      </w:r>
      <w:r w:rsidRPr="000D3E6F">
        <w:rPr>
          <w:szCs w:val="28"/>
        </w:rPr>
        <w:t xml:space="preserve"> края от 10.07.2007 года № 2-317 «О межбюджетных отношениях в Красноярском крае»</w:t>
      </w:r>
      <w:r>
        <w:rPr>
          <w:szCs w:val="28"/>
        </w:rPr>
        <w:t xml:space="preserve"> в бюджете района предусмотрено </w:t>
      </w:r>
      <w:r w:rsidRPr="0088359C">
        <w:rPr>
          <w:szCs w:val="28"/>
        </w:rPr>
        <w:t xml:space="preserve">предоставление </w:t>
      </w:r>
      <w:r>
        <w:rPr>
          <w:szCs w:val="28"/>
        </w:rPr>
        <w:t>с</w:t>
      </w:r>
      <w:r w:rsidRPr="000D3E6F">
        <w:rPr>
          <w:szCs w:val="28"/>
        </w:rPr>
        <w:t>убсиди</w:t>
      </w:r>
      <w:r>
        <w:rPr>
          <w:szCs w:val="28"/>
        </w:rPr>
        <w:t>и</w:t>
      </w:r>
      <w:r w:rsidRPr="000D3E6F">
        <w:rPr>
          <w:szCs w:val="28"/>
        </w:rPr>
        <w:t xml:space="preserve"> краевому бюджету из бюджета Северо-Енисейского района </w:t>
      </w:r>
      <w:r w:rsidRPr="0088359C">
        <w:rPr>
          <w:szCs w:val="28"/>
        </w:rPr>
        <w:t>в 202</w:t>
      </w:r>
      <w:r w:rsidR="00C331E0">
        <w:rPr>
          <w:szCs w:val="28"/>
        </w:rPr>
        <w:t>5</w:t>
      </w:r>
      <w:r w:rsidRPr="0088359C">
        <w:rPr>
          <w:szCs w:val="28"/>
        </w:rPr>
        <w:t xml:space="preserve"> году в сумме </w:t>
      </w:r>
      <w:r w:rsidR="00C331E0">
        <w:rPr>
          <w:szCs w:val="28"/>
        </w:rPr>
        <w:t>688 546,3</w:t>
      </w:r>
      <w:r w:rsidRPr="0088359C">
        <w:rPr>
          <w:szCs w:val="28"/>
        </w:rPr>
        <w:t xml:space="preserve"> тыс. рублей</w:t>
      </w:r>
      <w:r w:rsidR="00C331E0">
        <w:rPr>
          <w:szCs w:val="28"/>
        </w:rPr>
        <w:t>.</w:t>
      </w:r>
      <w:r w:rsidR="00CD714C">
        <w:rPr>
          <w:szCs w:val="28"/>
        </w:rPr>
        <w:t xml:space="preserve"> Муниципальные районы, в которых в отчетном финансовом году расчетные налоговые доходы (без учета налоговых доходов по дополнительным нормативам отчислений) превышали уровень, определенный по </w:t>
      </w:r>
      <w:hyperlink r:id="rId15" w:history="1">
        <w:r w:rsidR="00CD714C" w:rsidRPr="001C65DD">
          <w:rPr>
            <w:rStyle w:val="a9"/>
            <w:color w:val="auto"/>
            <w:szCs w:val="28"/>
            <w:u w:val="none"/>
          </w:rPr>
          <w:t>методике</w:t>
        </w:r>
      </w:hyperlink>
      <w:r w:rsidR="00CD714C">
        <w:rPr>
          <w:szCs w:val="28"/>
        </w:rPr>
        <w:t xml:space="preserve"> согласно приложению 6 к Закону о межбюджетных отношениях, предусматривают на очередной финансовый год в составе своих бюджетов предоставление субсидии краевому бюджету. </w:t>
      </w:r>
      <w:r w:rsidR="00E06647">
        <w:rPr>
          <w:szCs w:val="28"/>
        </w:rPr>
        <w:t xml:space="preserve">В Северо-Енисейском районе уровень </w:t>
      </w:r>
      <w:r w:rsidR="00D72676">
        <w:rPr>
          <w:szCs w:val="28"/>
        </w:rPr>
        <w:t xml:space="preserve">расчетной </w:t>
      </w:r>
      <w:r w:rsidR="00E06647">
        <w:rPr>
          <w:szCs w:val="28"/>
        </w:rPr>
        <w:t xml:space="preserve">бюджетной обеспеченности </w:t>
      </w:r>
      <w:r w:rsidR="00D72676">
        <w:rPr>
          <w:szCs w:val="28"/>
        </w:rPr>
        <w:t xml:space="preserve">на 2024-2026 год составил 4,68 – самый высокий в Красноярском крае. </w:t>
      </w:r>
    </w:p>
    <w:p w:rsidR="005F35E2" w:rsidRDefault="005F35E2" w:rsidP="00E71555">
      <w:pPr>
        <w:spacing w:before="120"/>
        <w:ind w:firstLine="709"/>
        <w:rPr>
          <w:szCs w:val="28"/>
        </w:rPr>
      </w:pPr>
      <w:r w:rsidRPr="00A526B8">
        <w:rPr>
          <w:rFonts w:eastAsia="Calibri"/>
        </w:rPr>
        <w:t xml:space="preserve">В проекте </w:t>
      </w:r>
      <w:r>
        <w:rPr>
          <w:rFonts w:eastAsia="Calibri"/>
        </w:rPr>
        <w:t>краевого</w:t>
      </w:r>
      <w:r w:rsidRPr="00A526B8">
        <w:rPr>
          <w:rFonts w:eastAsia="Calibri"/>
        </w:rPr>
        <w:t xml:space="preserve"> бюджета </w:t>
      </w:r>
      <w:r w:rsidRPr="00A526B8">
        <w:rPr>
          <w:rFonts w:eastAsia="Calibri"/>
          <w:szCs w:val="28"/>
        </w:rPr>
        <w:t>на 202</w:t>
      </w:r>
      <w:r w:rsidR="00C331E0">
        <w:rPr>
          <w:rFonts w:eastAsia="Calibri"/>
          <w:szCs w:val="28"/>
        </w:rPr>
        <w:t>5</w:t>
      </w:r>
      <w:r w:rsidRPr="00A526B8">
        <w:rPr>
          <w:rFonts w:eastAsia="Calibri"/>
          <w:szCs w:val="28"/>
        </w:rPr>
        <w:t xml:space="preserve"> год и плановый период 202</w:t>
      </w:r>
      <w:r w:rsidR="00C331E0">
        <w:rPr>
          <w:rFonts w:eastAsia="Calibri"/>
          <w:szCs w:val="28"/>
        </w:rPr>
        <w:t>6</w:t>
      </w:r>
      <w:r w:rsidRPr="00A526B8">
        <w:rPr>
          <w:rFonts w:eastAsia="Calibri"/>
          <w:szCs w:val="28"/>
        </w:rPr>
        <w:t>–202</w:t>
      </w:r>
      <w:r w:rsidR="00C331E0">
        <w:rPr>
          <w:rFonts w:eastAsia="Calibri"/>
          <w:szCs w:val="28"/>
        </w:rPr>
        <w:t>7</w:t>
      </w:r>
      <w:r w:rsidRPr="00A526B8">
        <w:rPr>
          <w:rFonts w:eastAsia="Calibri"/>
          <w:szCs w:val="28"/>
        </w:rPr>
        <w:t xml:space="preserve"> годов</w:t>
      </w:r>
      <w:r w:rsidRPr="00A526B8">
        <w:rPr>
          <w:rFonts w:eastAsia="Calibri"/>
        </w:rPr>
        <w:t xml:space="preserve"> предусмотрены нераспределенные средства для предоставления межбюджетных трансфертов. </w:t>
      </w:r>
      <w:r w:rsidRPr="00A526B8">
        <w:rPr>
          <w:rFonts w:eastAsia="Calibri"/>
          <w:szCs w:val="28"/>
        </w:rPr>
        <w:t xml:space="preserve">В связи с этим в предстоящем бюджетном цикле планируется продолжить работу по взаимодействию с </w:t>
      </w:r>
      <w:r>
        <w:rPr>
          <w:rFonts w:eastAsia="Calibri"/>
          <w:szCs w:val="28"/>
        </w:rPr>
        <w:t>краевыми</w:t>
      </w:r>
      <w:r w:rsidRPr="00A526B8">
        <w:rPr>
          <w:rFonts w:eastAsia="Calibri"/>
          <w:szCs w:val="28"/>
        </w:rPr>
        <w:t xml:space="preserve"> органами власти по увеличению объема финансовой поддержки </w:t>
      </w:r>
      <w:r>
        <w:rPr>
          <w:rFonts w:eastAsia="Calibri"/>
          <w:szCs w:val="28"/>
        </w:rPr>
        <w:t>Северо-Енисейскому району</w:t>
      </w:r>
      <w:r w:rsidRPr="00A526B8">
        <w:rPr>
          <w:rFonts w:eastAsia="Calibri"/>
          <w:szCs w:val="28"/>
        </w:rPr>
        <w:t>.</w:t>
      </w:r>
    </w:p>
    <w:p w:rsidR="00D05CDA" w:rsidRDefault="00D05CDA" w:rsidP="009A2927">
      <w:pPr>
        <w:autoSpaceDE w:val="0"/>
        <w:autoSpaceDN w:val="0"/>
        <w:adjustRightInd w:val="0"/>
        <w:ind w:firstLine="568"/>
        <w:rPr>
          <w:szCs w:val="28"/>
        </w:rPr>
      </w:pPr>
      <w:proofErr w:type="gramStart"/>
      <w:r>
        <w:rPr>
          <w:rFonts w:eastAsia="Calibri"/>
          <w:szCs w:val="28"/>
        </w:rPr>
        <w:t xml:space="preserve">В связи с высоким уровнем бюджетной обеспеченности Северо-Енисейского района участие Северо-Енисейского района в получении субсидий и иных межбюджетных трансфертов ограничен, так как некоторые субсидии и </w:t>
      </w:r>
      <w:r>
        <w:rPr>
          <w:rFonts w:eastAsia="Calibri"/>
          <w:szCs w:val="28"/>
        </w:rPr>
        <w:lastRenderedPageBreak/>
        <w:t xml:space="preserve">иные межбюджетные трансферты </w:t>
      </w:r>
      <w:r>
        <w:rPr>
          <w:szCs w:val="28"/>
        </w:rPr>
        <w:t>предоставляется из краевого бюджета бюджетам городских, муниципальных округов и муниципальных районов Красноярского края, за исключением муниципальных образований, уровень бюджетной обеспеченности которых после выравнивания превышает 1,</w:t>
      </w:r>
      <w:r w:rsidR="00C331E0">
        <w:rPr>
          <w:szCs w:val="28"/>
        </w:rPr>
        <w:t>7</w:t>
      </w:r>
      <w:r>
        <w:rPr>
          <w:szCs w:val="28"/>
        </w:rPr>
        <w:t>.</w:t>
      </w:r>
      <w:proofErr w:type="gramEnd"/>
      <w:r>
        <w:rPr>
          <w:szCs w:val="28"/>
        </w:rPr>
        <w:t xml:space="preserve"> Уровень </w:t>
      </w:r>
      <w:r w:rsidR="009A2927">
        <w:rPr>
          <w:szCs w:val="28"/>
        </w:rPr>
        <w:t xml:space="preserve">расчетной </w:t>
      </w:r>
      <w:r>
        <w:rPr>
          <w:szCs w:val="28"/>
        </w:rPr>
        <w:t xml:space="preserve">бюджетной обеспеченности Северо-Енисейского района </w:t>
      </w:r>
      <w:r w:rsidR="009A2927">
        <w:rPr>
          <w:szCs w:val="28"/>
        </w:rPr>
        <w:t xml:space="preserve">в </w:t>
      </w:r>
      <w:r w:rsidR="00D53732">
        <w:rPr>
          <w:szCs w:val="28"/>
        </w:rPr>
        <w:t>2024-2026</w:t>
      </w:r>
      <w:r w:rsidR="009A2927">
        <w:rPr>
          <w:szCs w:val="28"/>
        </w:rPr>
        <w:t xml:space="preserve"> годах составил </w:t>
      </w:r>
      <w:r w:rsidR="00D53732">
        <w:rPr>
          <w:szCs w:val="28"/>
        </w:rPr>
        <w:t>4,68</w:t>
      </w:r>
      <w:r w:rsidR="009A2927">
        <w:rPr>
          <w:szCs w:val="28"/>
        </w:rPr>
        <w:t>.</w:t>
      </w:r>
      <w:r w:rsidR="005C5621">
        <w:rPr>
          <w:szCs w:val="28"/>
        </w:rPr>
        <w:t xml:space="preserve"> По субсидиям и иным межбюджетным трансфертам, распределяемым на конкурсной основе, уровень софинансирования для муниципальных образований, имеющих высокий уровень бюджетной обеспеченности, выше, чем для муниципальных образований, имеющих низкий уровень бюджетной обеспеченности. </w:t>
      </w:r>
    </w:p>
    <w:p w:rsidR="007506D4" w:rsidRPr="00D35602" w:rsidRDefault="007506D4" w:rsidP="007506D4">
      <w:pPr>
        <w:ind w:firstLine="709"/>
        <w:rPr>
          <w:szCs w:val="28"/>
        </w:rPr>
      </w:pPr>
    </w:p>
    <w:p w:rsidR="00533CEB" w:rsidRPr="0019275C" w:rsidRDefault="00DD7BF1" w:rsidP="00DD7BF1">
      <w:pPr>
        <w:spacing w:before="120"/>
        <w:ind w:left="568"/>
      </w:pPr>
      <w:r>
        <w:rPr>
          <w:b/>
          <w:i/>
          <w:color w:val="000000"/>
          <w:szCs w:val="28"/>
        </w:rPr>
        <w:t xml:space="preserve">1.2.3 </w:t>
      </w:r>
      <w:r w:rsidR="00AF6133" w:rsidRPr="0019275C">
        <w:rPr>
          <w:b/>
          <w:i/>
          <w:color w:val="000000"/>
          <w:szCs w:val="28"/>
        </w:rPr>
        <w:t>Повышение эффективности бюджетных расходов</w:t>
      </w:r>
    </w:p>
    <w:p w:rsidR="00425232" w:rsidRDefault="00425232" w:rsidP="00533CEB">
      <w:pPr>
        <w:spacing w:before="120"/>
        <w:ind w:firstLine="567"/>
      </w:pPr>
      <w:r>
        <w:t>В условиях внешних вызовов ключевым становится сбалансированност</w:t>
      </w:r>
      <w:r w:rsidR="001F06A6">
        <w:t>ь</w:t>
      </w:r>
      <w:r>
        <w:t xml:space="preserve"> </w:t>
      </w:r>
      <w:r w:rsidR="001F06A6">
        <w:t>бюджета Северо-Енисейского района</w:t>
      </w:r>
      <w:r>
        <w:t xml:space="preserve">, снижение рисков неисполнения первоочередных расходных обязательств. </w:t>
      </w:r>
    </w:p>
    <w:p w:rsidR="00425232" w:rsidRDefault="00425232" w:rsidP="002E50CA">
      <w:pPr>
        <w:spacing w:before="120"/>
        <w:ind w:firstLine="568"/>
      </w:pPr>
      <w:r>
        <w:t>Этому во многом способствуют принимаемые на федеральном уровне изменения бюджетного законодательства, устанавливающие особенности исполнения бюджетов бюджетной системы Российской Федерации.</w:t>
      </w:r>
    </w:p>
    <w:p w:rsidR="00425232" w:rsidRDefault="00425232" w:rsidP="002E50CA">
      <w:pPr>
        <w:spacing w:before="120"/>
        <w:ind w:firstLine="568"/>
      </w:pPr>
      <w:proofErr w:type="gramStart"/>
      <w:r>
        <w:t xml:space="preserve">В предстоящем бюджетном периоде исполнение местных бюджетов будет осуществляться </w:t>
      </w:r>
      <w:r w:rsidR="00C32862" w:rsidRPr="000508EB">
        <w:rPr>
          <w:rFonts w:eastAsia="Calibri"/>
          <w:szCs w:val="28"/>
        </w:rPr>
        <w:t xml:space="preserve">с учетом </w:t>
      </w:r>
      <w:r w:rsidR="00C32862" w:rsidRPr="000508EB">
        <w:rPr>
          <w:szCs w:val="28"/>
        </w:rPr>
        <w:t xml:space="preserve">особенностей, установленных </w:t>
      </w:r>
      <w:r w:rsidR="00C32862" w:rsidRPr="00645807">
        <w:rPr>
          <w:szCs w:val="28"/>
        </w:rPr>
        <w:t>федерального закона</w:t>
      </w:r>
      <w:r w:rsidR="009A7670">
        <w:rPr>
          <w:szCs w:val="28"/>
        </w:rPr>
        <w:t xml:space="preserve"> от 29.10.2024 </w:t>
      </w:r>
      <w:r w:rsidR="00C32862" w:rsidRPr="00645807">
        <w:rPr>
          <w:rFonts w:eastAsia="Calibri"/>
          <w:szCs w:val="28"/>
        </w:rPr>
        <w:t xml:space="preserve">№ </w:t>
      </w:r>
      <w:r w:rsidR="009A7670">
        <w:rPr>
          <w:rFonts w:eastAsia="Calibri"/>
          <w:szCs w:val="28"/>
        </w:rPr>
        <w:t>367-ФЗ</w:t>
      </w:r>
      <w:r w:rsidR="00C32862">
        <w:rPr>
          <w:rFonts w:eastAsia="Calibri"/>
          <w:szCs w:val="28"/>
        </w:rPr>
        <w:t xml:space="preserve"> </w:t>
      </w:r>
      <w:r w:rsidR="00C32862" w:rsidRPr="00645807">
        <w:rPr>
          <w:szCs w:val="28"/>
        </w:rPr>
        <w:t xml:space="preserve">«О </w:t>
      </w:r>
      <w:r w:rsidR="009A7670">
        <w:rPr>
          <w:szCs w:val="28"/>
        </w:rPr>
        <w:t xml:space="preserve">внесении изменений в отдельные законодательные акты Российской </w:t>
      </w:r>
      <w:r w:rsidR="009A7670" w:rsidRPr="000508EB">
        <w:rPr>
          <w:szCs w:val="28"/>
        </w:rPr>
        <w:t>Федерации</w:t>
      </w:r>
      <w:r w:rsidR="009A7670">
        <w:rPr>
          <w:szCs w:val="28"/>
        </w:rPr>
        <w:t xml:space="preserve">, </w:t>
      </w:r>
      <w:r w:rsidR="00C32862" w:rsidRPr="00645807">
        <w:rPr>
          <w:szCs w:val="28"/>
        </w:rPr>
        <w:t xml:space="preserve">приостановлении действия отдельных положений </w:t>
      </w:r>
      <w:r w:rsidR="009A7670">
        <w:rPr>
          <w:szCs w:val="28"/>
        </w:rPr>
        <w:t xml:space="preserve">законодательных актов </w:t>
      </w:r>
      <w:r w:rsidR="00C32862" w:rsidRPr="000508EB">
        <w:rPr>
          <w:szCs w:val="28"/>
        </w:rPr>
        <w:t xml:space="preserve">Российской Федерации, </w:t>
      </w:r>
      <w:r w:rsidR="009A7670">
        <w:rPr>
          <w:szCs w:val="28"/>
        </w:rPr>
        <w:t>признании утратившими силу отдельных положений законодательных актов</w:t>
      </w:r>
      <w:r w:rsidR="009A7670" w:rsidRPr="009A7670">
        <w:rPr>
          <w:szCs w:val="28"/>
        </w:rPr>
        <w:t xml:space="preserve"> </w:t>
      </w:r>
      <w:r w:rsidR="009A7670" w:rsidRPr="000508EB">
        <w:rPr>
          <w:szCs w:val="28"/>
        </w:rPr>
        <w:t>Российской Федерации</w:t>
      </w:r>
      <w:r w:rsidR="009A7670">
        <w:rPr>
          <w:szCs w:val="28"/>
        </w:rPr>
        <w:t xml:space="preserve"> и </w:t>
      </w:r>
      <w:r w:rsidR="00C32862" w:rsidRPr="000508EB">
        <w:rPr>
          <w:szCs w:val="28"/>
        </w:rPr>
        <w:t>об установлении особенностей исполнения бюджетов бюджетной системы Российской Федерации в 2025 году</w:t>
      </w:r>
      <w:r w:rsidR="009A7670">
        <w:rPr>
          <w:szCs w:val="28"/>
        </w:rPr>
        <w:t>»,</w:t>
      </w:r>
      <w:r w:rsidR="00C32862">
        <w:rPr>
          <w:szCs w:val="28"/>
        </w:rPr>
        <w:t xml:space="preserve"> внесенном в Государственную</w:t>
      </w:r>
      <w:proofErr w:type="gramEnd"/>
      <w:r w:rsidR="00C32862">
        <w:rPr>
          <w:szCs w:val="28"/>
        </w:rPr>
        <w:t xml:space="preserve"> Думу одновременно с проектом федерального бюджета на 2025-2027 годы</w:t>
      </w:r>
      <w:r>
        <w:t>.</w:t>
      </w:r>
    </w:p>
    <w:p w:rsidR="00425232" w:rsidRDefault="00425232" w:rsidP="002E50CA">
      <w:pPr>
        <w:spacing w:before="120"/>
        <w:ind w:firstLine="568"/>
      </w:pPr>
      <w:r>
        <w:t>Параметры бюджета Северо-Енисейского района на 202</w:t>
      </w:r>
      <w:r w:rsidR="00C32862">
        <w:t>5</w:t>
      </w:r>
      <w:r>
        <w:t>–202</w:t>
      </w:r>
      <w:r w:rsidR="00C32862">
        <w:t>7</w:t>
      </w:r>
      <w:r>
        <w:t xml:space="preserve"> годы определ</w:t>
      </w:r>
      <w:r w:rsidR="007E257B">
        <w:t>ены</w:t>
      </w:r>
      <w:r>
        <w:t xml:space="preserve"> с учетом предоставления межбюджетных трансфертов из краевого бюджета (в том числе за счет федеральных средств) и роста собственной доходной базы.</w:t>
      </w:r>
    </w:p>
    <w:p w:rsidR="00425232" w:rsidRDefault="00425232" w:rsidP="002E50CA">
      <w:pPr>
        <w:spacing w:before="120"/>
        <w:ind w:firstLine="568"/>
        <w:rPr>
          <w:rFonts w:eastAsia="Calibri"/>
          <w:szCs w:val="28"/>
        </w:rPr>
      </w:pPr>
      <w:r>
        <w:t xml:space="preserve">Для сохранения сбалансированности </w:t>
      </w:r>
      <w:r w:rsidR="001F06A6">
        <w:t>бюджета Северо-Енисейского района</w:t>
      </w:r>
      <w:r>
        <w:t xml:space="preserve"> в условиях внешних вызовов </w:t>
      </w:r>
      <w:proofErr w:type="gramStart"/>
      <w:r>
        <w:t>важное значение</w:t>
      </w:r>
      <w:proofErr w:type="gramEnd"/>
      <w:r>
        <w:t xml:space="preserve"> имеют решения, сфокусированные на формировании собственной ресурсной базы и поддержании финансовой устойчивости местных бюджетов.</w:t>
      </w:r>
    </w:p>
    <w:p w:rsidR="00F62EA7" w:rsidRDefault="00F62EA7" w:rsidP="00C32862">
      <w:pPr>
        <w:spacing w:before="120"/>
        <w:ind w:firstLine="709"/>
        <w:rPr>
          <w:rFonts w:eastAsia="Calibri"/>
          <w:szCs w:val="28"/>
        </w:rPr>
      </w:pPr>
      <w:r w:rsidRPr="00EB6C54">
        <w:rPr>
          <w:rFonts w:eastAsia="Calibri"/>
          <w:szCs w:val="28"/>
        </w:rPr>
        <w:t xml:space="preserve"> </w:t>
      </w:r>
      <w:r w:rsidRPr="002C7D7E">
        <w:rPr>
          <w:rFonts w:eastAsia="Calibri"/>
          <w:szCs w:val="28"/>
        </w:rPr>
        <w:t xml:space="preserve">Далее представлены основные </w:t>
      </w:r>
      <w:r>
        <w:rPr>
          <w:rFonts w:eastAsia="Calibri"/>
          <w:szCs w:val="28"/>
        </w:rPr>
        <w:t xml:space="preserve">меры, направленные на </w:t>
      </w:r>
      <w:r w:rsidRPr="002C7D7E">
        <w:rPr>
          <w:rFonts w:eastAsia="Calibri"/>
          <w:szCs w:val="28"/>
        </w:rPr>
        <w:t>повышени</w:t>
      </w:r>
      <w:r>
        <w:rPr>
          <w:rFonts w:eastAsia="Calibri"/>
          <w:szCs w:val="28"/>
        </w:rPr>
        <w:t>е</w:t>
      </w:r>
      <w:r w:rsidRPr="002C7D7E">
        <w:rPr>
          <w:rFonts w:eastAsia="Calibri"/>
          <w:szCs w:val="28"/>
        </w:rPr>
        <w:t xml:space="preserve"> эффективности </w:t>
      </w:r>
      <w:r>
        <w:rPr>
          <w:rFonts w:eastAsia="Calibri"/>
          <w:szCs w:val="28"/>
        </w:rPr>
        <w:t>бюджетных расходов.</w:t>
      </w:r>
    </w:p>
    <w:bookmarkEnd w:id="90"/>
    <w:p w:rsidR="0019275C" w:rsidRDefault="0019275C" w:rsidP="00A51051">
      <w:pPr>
        <w:spacing w:before="120"/>
        <w:ind w:firstLine="709"/>
        <w:rPr>
          <w:rFonts w:eastAsia="Calibri"/>
          <w:szCs w:val="28"/>
        </w:rPr>
      </w:pPr>
      <w:r>
        <w:rPr>
          <w:rFonts w:eastAsia="Calibri"/>
          <w:szCs w:val="28"/>
        </w:rPr>
        <w:t xml:space="preserve">Одним из основных направлений повышения эффективности бюджетных расходов является программно-целевое бюджетное планирование на основе муниципальных программ. </w:t>
      </w:r>
      <w:proofErr w:type="gramStart"/>
      <w:r>
        <w:rPr>
          <w:rFonts w:eastAsia="Calibri"/>
          <w:szCs w:val="28"/>
        </w:rPr>
        <w:t>Программное</w:t>
      </w:r>
      <w:proofErr w:type="gramEnd"/>
      <w:r>
        <w:rPr>
          <w:rFonts w:eastAsia="Calibri"/>
          <w:szCs w:val="28"/>
        </w:rPr>
        <w:t xml:space="preserve"> бюджетирование реализуется с 2014 года. В предстоящем бюджетном цикле сохраняется программный принцип формирования расходов в рамках муниципальных программ, утвержденных </w:t>
      </w:r>
      <w:r>
        <w:rPr>
          <w:rFonts w:eastAsia="Calibri"/>
          <w:szCs w:val="28"/>
        </w:rPr>
        <w:lastRenderedPageBreak/>
        <w:t xml:space="preserve">администрацией Северо-Енисейского района. Доля программных расходов в бюджете района составляет </w:t>
      </w:r>
      <w:r w:rsidR="00026DF6">
        <w:rPr>
          <w:rFonts w:eastAsia="Calibri"/>
          <w:szCs w:val="28"/>
        </w:rPr>
        <w:t>92 %.</w:t>
      </w:r>
      <w:r>
        <w:rPr>
          <w:rFonts w:eastAsia="Calibri"/>
          <w:szCs w:val="28"/>
        </w:rPr>
        <w:t xml:space="preserve"> </w:t>
      </w:r>
    </w:p>
    <w:p w:rsidR="00A51051" w:rsidRPr="00B0773A" w:rsidRDefault="00A51051" w:rsidP="00A51051">
      <w:pPr>
        <w:spacing w:before="120"/>
        <w:ind w:firstLine="709"/>
        <w:rPr>
          <w:szCs w:val="28"/>
        </w:rPr>
      </w:pPr>
      <w:r w:rsidRPr="00B0773A">
        <w:rPr>
          <w:rFonts w:eastAsia="Calibri"/>
          <w:szCs w:val="28"/>
        </w:rPr>
        <w:t xml:space="preserve">В предстоящем периоде преобразование общественных финансов будет продолжать направления, начатые в более ранние периоды, </w:t>
      </w:r>
      <w:r>
        <w:rPr>
          <w:rFonts w:eastAsia="Calibri"/>
          <w:szCs w:val="28"/>
        </w:rPr>
        <w:t xml:space="preserve">с акцентом </w:t>
      </w:r>
      <w:proofErr w:type="gramStart"/>
      <w:r w:rsidRPr="00B0773A">
        <w:rPr>
          <w:szCs w:val="28"/>
        </w:rPr>
        <w:t>на</w:t>
      </w:r>
      <w:proofErr w:type="gramEnd"/>
      <w:r w:rsidRPr="00B0773A">
        <w:rPr>
          <w:szCs w:val="28"/>
        </w:rPr>
        <w:t xml:space="preserve">: </w:t>
      </w:r>
    </w:p>
    <w:p w:rsidR="00A51051" w:rsidRPr="00B0773A" w:rsidRDefault="00A51051" w:rsidP="00A51051">
      <w:pPr>
        <w:spacing w:before="120"/>
        <w:ind w:firstLine="709"/>
        <w:rPr>
          <w:szCs w:val="28"/>
        </w:rPr>
      </w:pPr>
      <w:r w:rsidRPr="00B0773A">
        <w:rPr>
          <w:szCs w:val="28"/>
        </w:rPr>
        <w:t xml:space="preserve">повышение прозрачности, оперативности и контроля использования бюджетных средств; </w:t>
      </w:r>
    </w:p>
    <w:p w:rsidR="00A51051" w:rsidRPr="00B0773A" w:rsidRDefault="00A51051" w:rsidP="00A51051">
      <w:pPr>
        <w:spacing w:before="120"/>
        <w:ind w:firstLine="709"/>
        <w:rPr>
          <w:szCs w:val="28"/>
        </w:rPr>
      </w:pPr>
      <w:r w:rsidRPr="00B0773A">
        <w:rPr>
          <w:szCs w:val="28"/>
        </w:rPr>
        <w:t xml:space="preserve">обеспечение удобными сервисами участников бюджетного процесса; </w:t>
      </w:r>
    </w:p>
    <w:p w:rsidR="00A51051" w:rsidRPr="00B0773A" w:rsidRDefault="00A51051" w:rsidP="00A51051">
      <w:pPr>
        <w:spacing w:before="120"/>
        <w:ind w:firstLine="709"/>
        <w:rPr>
          <w:szCs w:val="28"/>
        </w:rPr>
      </w:pPr>
      <w:r w:rsidRPr="00B0773A">
        <w:rPr>
          <w:szCs w:val="28"/>
        </w:rPr>
        <w:t xml:space="preserve">формирование инструментов по оценке эффективности использования бюджетных средств и вклада мер бюджетного стимулирования в достижение национальных целей развития. </w:t>
      </w:r>
    </w:p>
    <w:p w:rsidR="00A51051" w:rsidRPr="00B0773A" w:rsidRDefault="00A51051" w:rsidP="00A51051">
      <w:pPr>
        <w:spacing w:before="120"/>
        <w:ind w:firstLine="709"/>
        <w:rPr>
          <w:szCs w:val="28"/>
        </w:rPr>
      </w:pPr>
      <w:proofErr w:type="gramStart"/>
      <w:r w:rsidRPr="00B0773A">
        <w:rPr>
          <w:szCs w:val="28"/>
        </w:rPr>
        <w:t>Планируемые к реализации в предстоящие 6 лет меры по повышению эффективности бюджетных расходов будут представлены в разрабатываемой на федеральном уровне Концепции повышения эффективности бюджетных расходов на период до 2030 года.</w:t>
      </w:r>
      <w:proofErr w:type="gramEnd"/>
      <w:r w:rsidRPr="00B0773A">
        <w:rPr>
          <w:szCs w:val="28"/>
        </w:rPr>
        <w:t xml:space="preserve"> Действующий аналогичный документ </w:t>
      </w:r>
      <w:r>
        <w:rPr>
          <w:szCs w:val="28"/>
        </w:rPr>
        <w:t>(</w:t>
      </w:r>
      <w:r w:rsidRPr="00EB6C54">
        <w:rPr>
          <w:rFonts w:eastAsia="Calibri"/>
          <w:szCs w:val="28"/>
        </w:rPr>
        <w:t>Концепци</w:t>
      </w:r>
      <w:r>
        <w:rPr>
          <w:rFonts w:eastAsia="Calibri"/>
          <w:szCs w:val="28"/>
        </w:rPr>
        <w:t>я</w:t>
      </w:r>
      <w:r w:rsidRPr="00EB6C54">
        <w:rPr>
          <w:rFonts w:eastAsia="Calibri"/>
          <w:szCs w:val="28"/>
        </w:rPr>
        <w:t xml:space="preserve"> повышения эффективности бюджетных расходов в 2019–2024 годах</w:t>
      </w:r>
      <w:r>
        <w:rPr>
          <w:rFonts w:eastAsia="Calibri"/>
          <w:szCs w:val="28"/>
        </w:rPr>
        <w:t>) з</w:t>
      </w:r>
      <w:r w:rsidRPr="00B0773A">
        <w:rPr>
          <w:szCs w:val="28"/>
        </w:rPr>
        <w:t>авершается в текущем году.</w:t>
      </w:r>
    </w:p>
    <w:p w:rsidR="00A51051" w:rsidRPr="00320633" w:rsidRDefault="00A51051" w:rsidP="00A51051">
      <w:pPr>
        <w:spacing w:before="120"/>
        <w:ind w:firstLine="709"/>
        <w:rPr>
          <w:rFonts w:eastAsia="Calibri"/>
          <w:szCs w:val="28"/>
        </w:rPr>
      </w:pPr>
      <w:r w:rsidRPr="00320633">
        <w:rPr>
          <w:rFonts w:eastAsia="Calibri"/>
          <w:szCs w:val="28"/>
        </w:rPr>
        <w:t>В Красноярском крае в целях повышения эффективности бюджетных расходов запланирован к реализации комплекс мер, о</w:t>
      </w:r>
      <w:r w:rsidRPr="00320633">
        <w:rPr>
          <w:szCs w:val="28"/>
        </w:rPr>
        <w:t xml:space="preserve">сновными из которых </w:t>
      </w:r>
      <w:r w:rsidRPr="00320633">
        <w:rPr>
          <w:rFonts w:eastAsia="Calibri"/>
          <w:szCs w:val="28"/>
        </w:rPr>
        <w:t>являются:</w:t>
      </w:r>
    </w:p>
    <w:p w:rsidR="00A51051" w:rsidRPr="00320633" w:rsidRDefault="00A51051" w:rsidP="00A51051">
      <w:pPr>
        <w:spacing w:before="120"/>
        <w:ind w:firstLine="709"/>
        <w:rPr>
          <w:rFonts w:eastAsia="Calibri"/>
          <w:szCs w:val="28"/>
        </w:rPr>
      </w:pPr>
      <w:r w:rsidRPr="00320633">
        <w:rPr>
          <w:rFonts w:eastAsia="Calibri"/>
          <w:szCs w:val="28"/>
        </w:rPr>
        <w:t>формирование бюджетной политики на основании и во взаимосвязи с показателями государственных программ, совершенствование системы государственных программ в связи с внедрением принципов проектного управления и началом реализации новых национальных проектов;</w:t>
      </w:r>
    </w:p>
    <w:p w:rsidR="00A51051" w:rsidRPr="00320633" w:rsidRDefault="00A51051" w:rsidP="00A51051">
      <w:pPr>
        <w:spacing w:before="120"/>
        <w:ind w:firstLine="709"/>
        <w:rPr>
          <w:rFonts w:eastAsia="Calibri"/>
          <w:szCs w:val="28"/>
        </w:rPr>
      </w:pPr>
      <w:r w:rsidRPr="00320633">
        <w:rPr>
          <w:rFonts w:eastAsia="Calibri"/>
          <w:szCs w:val="28"/>
        </w:rPr>
        <w:t>формирование системы управления налоговыми расходами;</w:t>
      </w:r>
    </w:p>
    <w:p w:rsidR="00A51051" w:rsidRPr="00320633" w:rsidRDefault="00A51051" w:rsidP="00A51051">
      <w:pPr>
        <w:spacing w:before="120"/>
        <w:ind w:firstLine="709"/>
        <w:rPr>
          <w:rFonts w:eastAsia="Calibri"/>
          <w:szCs w:val="28"/>
        </w:rPr>
      </w:pPr>
      <w:r w:rsidRPr="00320633">
        <w:rPr>
          <w:rFonts w:eastAsia="Calibri"/>
          <w:szCs w:val="28"/>
        </w:rPr>
        <w:t>совершенствование системы финансового обеспечения оказания государственных услуг;</w:t>
      </w:r>
    </w:p>
    <w:p w:rsidR="00A51051" w:rsidRPr="00320633" w:rsidRDefault="00A51051" w:rsidP="00A51051">
      <w:pPr>
        <w:spacing w:before="120"/>
        <w:ind w:firstLine="709"/>
        <w:rPr>
          <w:rFonts w:eastAsia="Calibri"/>
          <w:szCs w:val="28"/>
        </w:rPr>
      </w:pPr>
      <w:r w:rsidRPr="00320633">
        <w:rPr>
          <w:rFonts w:eastAsia="Calibri"/>
          <w:szCs w:val="28"/>
        </w:rPr>
        <w:t>повышение эффективности и качества оказания государственных услуг в социальной сфере;</w:t>
      </w:r>
    </w:p>
    <w:p w:rsidR="00A51051" w:rsidRPr="00320633" w:rsidRDefault="00A51051" w:rsidP="00A51051">
      <w:pPr>
        <w:spacing w:before="120"/>
        <w:ind w:firstLine="709"/>
        <w:rPr>
          <w:rFonts w:eastAsia="Calibri"/>
          <w:szCs w:val="28"/>
        </w:rPr>
      </w:pPr>
      <w:r w:rsidRPr="00320633">
        <w:rPr>
          <w:rFonts w:eastAsia="Calibri"/>
          <w:szCs w:val="28"/>
        </w:rPr>
        <w:t xml:space="preserve">комплексное планирование мероприятий по росту доходов, повышению эффективности расходов и совершенствованию долговой политики. </w:t>
      </w:r>
    </w:p>
    <w:p w:rsidR="00A51051" w:rsidRDefault="00A51051" w:rsidP="00A51051">
      <w:pPr>
        <w:autoSpaceDE w:val="0"/>
        <w:autoSpaceDN w:val="0"/>
        <w:adjustRightInd w:val="0"/>
        <w:spacing w:before="120"/>
        <w:ind w:firstLine="709"/>
        <w:rPr>
          <w:rFonts w:eastAsia="Calibri"/>
          <w:szCs w:val="28"/>
          <w:highlight w:val="yellow"/>
        </w:rPr>
      </w:pPr>
      <w:r w:rsidRPr="00320633">
        <w:rPr>
          <w:rFonts w:eastAsia="Calibri"/>
          <w:szCs w:val="28"/>
        </w:rPr>
        <w:t>Данный перечень может быть скорректирован по мере</w:t>
      </w:r>
      <w:r w:rsidRPr="00320633">
        <w:rPr>
          <w:szCs w:val="28"/>
        </w:rPr>
        <w:t xml:space="preserve"> принятия</w:t>
      </w:r>
      <w:r>
        <w:rPr>
          <w:szCs w:val="28"/>
        </w:rPr>
        <w:t xml:space="preserve"> на федеральном уровне </w:t>
      </w:r>
      <w:r w:rsidRPr="00B0773A">
        <w:rPr>
          <w:szCs w:val="28"/>
        </w:rPr>
        <w:t>Концепции повышения эффективности бюджетных расходов на период до 2030 года.</w:t>
      </w:r>
    </w:p>
    <w:p w:rsidR="00DE1B34" w:rsidRPr="00434797" w:rsidRDefault="00DE1B34" w:rsidP="00DE1B34">
      <w:pPr>
        <w:spacing w:before="120"/>
        <w:ind w:firstLine="709"/>
        <w:rPr>
          <w:rFonts w:eastAsia="Calibri"/>
          <w:szCs w:val="28"/>
        </w:rPr>
      </w:pPr>
      <w:r w:rsidRPr="00434797">
        <w:rPr>
          <w:rFonts w:eastAsia="Calibri"/>
          <w:szCs w:val="28"/>
        </w:rPr>
        <w:t xml:space="preserve">Необходимым условием повышения эффективности бюджетных расходов является </w:t>
      </w:r>
      <w:r w:rsidRPr="00AA4A8E">
        <w:rPr>
          <w:rFonts w:eastAsia="Calibri"/>
          <w:i/>
          <w:szCs w:val="28"/>
        </w:rPr>
        <w:t>совершенствование системы финансового обеспечения оказания государственных услуг, повышение эффективности и качества их оказания.</w:t>
      </w:r>
    </w:p>
    <w:p w:rsidR="00C41A32" w:rsidRPr="00354C09" w:rsidRDefault="00C41A32" w:rsidP="00C41A32">
      <w:pPr>
        <w:spacing w:before="120" w:after="120"/>
        <w:ind w:firstLine="709"/>
        <w:rPr>
          <w:rFonts w:eastAsia="Calibri"/>
          <w:szCs w:val="28"/>
        </w:rPr>
      </w:pPr>
      <w:r w:rsidRPr="00354C09">
        <w:rPr>
          <w:rFonts w:eastAsia="Calibri"/>
          <w:szCs w:val="28"/>
        </w:rPr>
        <w:t xml:space="preserve">Согласно бюджетному законодательству деятельность государственных учреждений осуществляется посредством выполнения государственного задания, сформированного в соответствии с видами деятельности, отнесенными </w:t>
      </w:r>
      <w:r w:rsidRPr="00354C09">
        <w:rPr>
          <w:rFonts w:eastAsia="Calibri"/>
          <w:szCs w:val="28"/>
        </w:rPr>
        <w:lastRenderedPageBreak/>
        <w:t xml:space="preserve">уставом учреждения к основным видам его деятельности. Данный документ определяет требования к объему и качеству оказываемых государственных услуг, выполняемых работ, что позволяет использовать его в качестве инструмента планирования расходов бюджета на оказание государственных услуг, выполнение работ. </w:t>
      </w:r>
    </w:p>
    <w:p w:rsidR="00C41A32" w:rsidRPr="00F97AB1" w:rsidRDefault="00C41A32" w:rsidP="00C41A32">
      <w:pPr>
        <w:ind w:firstLine="709"/>
        <w:rPr>
          <w:szCs w:val="28"/>
        </w:rPr>
      </w:pPr>
      <w:proofErr w:type="gramStart"/>
      <w:r>
        <w:rPr>
          <w:szCs w:val="28"/>
        </w:rPr>
        <w:t xml:space="preserve">В </w:t>
      </w:r>
      <w:r w:rsidRPr="009344E2">
        <w:rPr>
          <w:szCs w:val="28"/>
        </w:rPr>
        <w:t xml:space="preserve">ходе применения инструмента государственного задания в целях его совершенствования были упорядочены однотипные государственные услуги, работы (исходя из гарантий и обязательств государства сформированы общероссийские базовые (отраслевые) перечни (классификаторы) государственных (муниципальных) услуг, оказываемых физическим лицам, </w:t>
      </w:r>
      <w:r>
        <w:rPr>
          <w:szCs w:val="28"/>
        </w:rPr>
        <w:br/>
      </w:r>
      <w:r w:rsidRPr="009344E2">
        <w:rPr>
          <w:szCs w:val="28"/>
        </w:rPr>
        <w:t>а также федеральные и региональные перечни государственных (муниципальных) услуг, работ, в соответствии с которыми формируются государственные задания).</w:t>
      </w:r>
      <w:proofErr w:type="gramEnd"/>
      <w:r w:rsidRPr="009344E2">
        <w:rPr>
          <w:szCs w:val="28"/>
        </w:rPr>
        <w:t xml:space="preserve"> </w:t>
      </w:r>
      <w:r>
        <w:rPr>
          <w:szCs w:val="28"/>
        </w:rPr>
        <w:t>С</w:t>
      </w:r>
      <w:r w:rsidRPr="009344E2">
        <w:rPr>
          <w:szCs w:val="28"/>
        </w:rPr>
        <w:t xml:space="preserve">оздана система нормативного финансирования государственных услуг, работ, основанная на нормировании в расчете на единицу услуги, работы, </w:t>
      </w:r>
      <w:r w:rsidRPr="00F97AB1">
        <w:rPr>
          <w:szCs w:val="28"/>
        </w:rPr>
        <w:t>а не на одно учреждение.</w:t>
      </w:r>
    </w:p>
    <w:p w:rsidR="006062AB" w:rsidRDefault="006062AB" w:rsidP="00DE1B34">
      <w:pPr>
        <w:spacing w:before="120"/>
        <w:ind w:firstLine="709"/>
      </w:pPr>
      <w:proofErr w:type="gramStart"/>
      <w:r>
        <w:t>Параллельно в целях повышения эффективности и качества оказания государственных (муниципальных) услуг продолжается развитие новых механизмов оказания государственных (муниципальных) услуг (выполнения работ), а также развитие конкуренции на рынке оказания государственных (муниципальных) услуг (выполнения работ), в том числе путем привлечения негосударственных организаций к оказанию государственных (муниципальных) услуг (выполнению работ) в соответствии Федеральным законом № 189-ФЗ.</w:t>
      </w:r>
      <w:proofErr w:type="gramEnd"/>
      <w:r>
        <w:t xml:space="preserve"> Указанный Федеральный закон создал условия для привлечения негосударственных организаций к оказанию гарантированных государством услуг в социальной сфере (образования, здравоохранения, социальной защиты, занятости населения, физической культуры, спорта и туризма) и предоставил гражданам право выбора по своему усмотрению исполнителя услуг. </w:t>
      </w:r>
    </w:p>
    <w:p w:rsidR="003B39A7" w:rsidRPr="00F26CAC" w:rsidRDefault="003B39A7" w:rsidP="003B39A7">
      <w:pPr>
        <w:tabs>
          <w:tab w:val="left" w:pos="993"/>
        </w:tabs>
        <w:spacing w:before="120" w:after="120"/>
        <w:ind w:firstLine="709"/>
        <w:rPr>
          <w:rFonts w:eastAsia="Calibri"/>
          <w:szCs w:val="28"/>
        </w:rPr>
      </w:pPr>
      <w:r w:rsidRPr="00F26CAC">
        <w:rPr>
          <w:rFonts w:eastAsia="Calibri"/>
          <w:szCs w:val="28"/>
        </w:rPr>
        <w:t>При этом по отношению к государственным</w:t>
      </w:r>
      <w:r>
        <w:rPr>
          <w:rFonts w:eastAsia="Calibri"/>
          <w:szCs w:val="28"/>
        </w:rPr>
        <w:t xml:space="preserve"> </w:t>
      </w:r>
      <w:r w:rsidRPr="00F26CAC">
        <w:rPr>
          <w:rFonts w:eastAsia="Calibri"/>
          <w:szCs w:val="28"/>
        </w:rPr>
        <w:t xml:space="preserve">и негосударственным </w:t>
      </w:r>
      <w:r>
        <w:rPr>
          <w:rFonts w:eastAsia="Calibri"/>
          <w:szCs w:val="28"/>
        </w:rPr>
        <w:t>организациям</w:t>
      </w:r>
      <w:r w:rsidRPr="00F26CAC">
        <w:rPr>
          <w:rFonts w:eastAsia="Calibri"/>
          <w:szCs w:val="28"/>
        </w:rPr>
        <w:t xml:space="preserve"> применяются равные подходы при расчете финансового обеспечения оказания услуг. Финансирование осуществляется посредством субсидии, предоставляемой из бюджета соответствующего уровня, исходя из расчета нормативных затрат, утвержденных в соответствии с установленным Порядком формирования государственного (муниципального) задания и его финансового обеспечения.</w:t>
      </w:r>
    </w:p>
    <w:p w:rsidR="003B39A7" w:rsidRPr="00FE2543" w:rsidRDefault="00FE2543" w:rsidP="00DE1B34">
      <w:pPr>
        <w:spacing w:before="120"/>
        <w:ind w:firstLine="709"/>
      </w:pPr>
      <w:r w:rsidRPr="00055C27">
        <w:t xml:space="preserve">В Северо-Енисейском районе за счет бюджета Северо-Енисейского района с </w:t>
      </w:r>
      <w:r w:rsidR="00453A51" w:rsidRPr="00055C27">
        <w:t xml:space="preserve">1 сентября </w:t>
      </w:r>
      <w:r w:rsidRPr="00055C27">
        <w:t xml:space="preserve">2023 года </w:t>
      </w:r>
      <w:r w:rsidR="00C41A32" w:rsidRPr="00055C27">
        <w:t>реализуется</w:t>
      </w:r>
      <w:r w:rsidRPr="00055C27">
        <w:t xml:space="preserve"> механизм социального заказа по дополнительному образованию детей в соответствии с социальным сертификатом.</w:t>
      </w:r>
      <w:r w:rsidR="003731C3" w:rsidRPr="00055C27">
        <w:t xml:space="preserve"> </w:t>
      </w:r>
    </w:p>
    <w:p w:rsidR="004A0A8D" w:rsidRDefault="00E147F7" w:rsidP="004A0A8D">
      <w:pPr>
        <w:spacing w:before="120"/>
        <w:ind w:firstLine="709"/>
        <w:rPr>
          <w:szCs w:val="28"/>
        </w:rPr>
      </w:pPr>
      <w:r>
        <w:rPr>
          <w:szCs w:val="28"/>
        </w:rPr>
        <w:t>Из бюджета</w:t>
      </w:r>
      <w:r w:rsidR="00DE1B34" w:rsidRPr="00055C27">
        <w:rPr>
          <w:szCs w:val="28"/>
        </w:rPr>
        <w:t xml:space="preserve"> Северо-Енисейск</w:t>
      </w:r>
      <w:r>
        <w:rPr>
          <w:szCs w:val="28"/>
        </w:rPr>
        <w:t>ого</w:t>
      </w:r>
      <w:r w:rsidR="00DE1B34" w:rsidRPr="00055C27">
        <w:rPr>
          <w:szCs w:val="28"/>
        </w:rPr>
        <w:t xml:space="preserve"> район</w:t>
      </w:r>
      <w:r>
        <w:rPr>
          <w:szCs w:val="28"/>
        </w:rPr>
        <w:t>а</w:t>
      </w:r>
      <w:r w:rsidR="00DE1B34" w:rsidRPr="00055C27">
        <w:rPr>
          <w:szCs w:val="28"/>
        </w:rPr>
        <w:t xml:space="preserve"> </w:t>
      </w:r>
      <w:r w:rsidR="00055C27" w:rsidRPr="00055C27">
        <w:rPr>
          <w:szCs w:val="28"/>
        </w:rPr>
        <w:t xml:space="preserve">с 2022 года ежегодно оказывается финансовая поддержка </w:t>
      </w:r>
      <w:r w:rsidR="00DE1B34" w:rsidRPr="00055C27">
        <w:rPr>
          <w:szCs w:val="28"/>
        </w:rPr>
        <w:t>социально ориентированн</w:t>
      </w:r>
      <w:r w:rsidR="00055C27" w:rsidRPr="00055C27">
        <w:rPr>
          <w:szCs w:val="28"/>
        </w:rPr>
        <w:t>ой</w:t>
      </w:r>
      <w:r w:rsidR="00DE1B34" w:rsidRPr="00055C27">
        <w:rPr>
          <w:szCs w:val="28"/>
        </w:rPr>
        <w:t xml:space="preserve"> некоммерческ</w:t>
      </w:r>
      <w:r w:rsidR="00055C27" w:rsidRPr="00055C27">
        <w:rPr>
          <w:szCs w:val="28"/>
        </w:rPr>
        <w:t>ой</w:t>
      </w:r>
      <w:r w:rsidR="00DE1B34" w:rsidRPr="00055C27">
        <w:rPr>
          <w:szCs w:val="28"/>
        </w:rPr>
        <w:t xml:space="preserve"> организаци</w:t>
      </w:r>
      <w:r w:rsidR="00055C27" w:rsidRPr="00055C27">
        <w:rPr>
          <w:szCs w:val="28"/>
        </w:rPr>
        <w:t>и</w:t>
      </w:r>
      <w:r w:rsidR="00DE1B34" w:rsidRPr="00055C27">
        <w:rPr>
          <w:szCs w:val="28"/>
        </w:rPr>
        <w:t xml:space="preserve">  - </w:t>
      </w:r>
      <w:r w:rsidR="00BE1F5B" w:rsidRPr="00055C27">
        <w:rPr>
          <w:szCs w:val="28"/>
        </w:rPr>
        <w:t>АНО «</w:t>
      </w:r>
      <w:proofErr w:type="gramStart"/>
      <w:r w:rsidR="00BE1F5B" w:rsidRPr="00055C27">
        <w:rPr>
          <w:szCs w:val="28"/>
        </w:rPr>
        <w:t>Северо-Енисейский</w:t>
      </w:r>
      <w:proofErr w:type="gramEnd"/>
      <w:r w:rsidR="00BE1F5B" w:rsidRPr="00055C27">
        <w:rPr>
          <w:szCs w:val="28"/>
        </w:rPr>
        <w:t xml:space="preserve"> КЦСОН</w:t>
      </w:r>
      <w:r w:rsidR="00055C27" w:rsidRPr="00055C27">
        <w:rPr>
          <w:szCs w:val="28"/>
        </w:rPr>
        <w:t>»,</w:t>
      </w:r>
      <w:r w:rsidR="00A66A30" w:rsidRPr="00055C27">
        <w:rPr>
          <w:szCs w:val="28"/>
        </w:rPr>
        <w:t xml:space="preserve"> </w:t>
      </w:r>
      <w:r w:rsidR="00055C27" w:rsidRPr="00055C27">
        <w:rPr>
          <w:rFonts w:eastAsia="Calibri"/>
          <w:color w:val="000000"/>
          <w:szCs w:val="28"/>
        </w:rPr>
        <w:t>р</w:t>
      </w:r>
      <w:r w:rsidR="00055C27">
        <w:rPr>
          <w:rFonts w:eastAsia="Calibri"/>
          <w:color w:val="000000"/>
          <w:szCs w:val="28"/>
        </w:rPr>
        <w:t xml:space="preserve">еализующей услуги по </w:t>
      </w:r>
      <w:r w:rsidR="00055C27" w:rsidRPr="00797211">
        <w:rPr>
          <w:rFonts w:eastAsia="Calibri"/>
          <w:szCs w:val="28"/>
        </w:rPr>
        <w:t>социально</w:t>
      </w:r>
      <w:r w:rsidR="00055C27">
        <w:rPr>
          <w:rFonts w:eastAsia="Calibri"/>
          <w:szCs w:val="28"/>
        </w:rPr>
        <w:t>му</w:t>
      </w:r>
      <w:r w:rsidR="00055C27" w:rsidRPr="00797211">
        <w:rPr>
          <w:rFonts w:eastAsia="Calibri"/>
          <w:szCs w:val="28"/>
        </w:rPr>
        <w:t xml:space="preserve"> обслуживани</w:t>
      </w:r>
      <w:r w:rsidR="00055C27">
        <w:rPr>
          <w:rFonts w:eastAsia="Calibri"/>
          <w:szCs w:val="28"/>
        </w:rPr>
        <w:t>ю</w:t>
      </w:r>
      <w:r w:rsidR="00055C27" w:rsidRPr="00797211">
        <w:rPr>
          <w:rFonts w:eastAsia="Calibri"/>
          <w:szCs w:val="28"/>
        </w:rPr>
        <w:t xml:space="preserve"> граждан на дому и в </w:t>
      </w:r>
      <w:r w:rsidR="00055C27" w:rsidRPr="00797211">
        <w:rPr>
          <w:rFonts w:eastAsia="Calibri"/>
          <w:szCs w:val="28"/>
        </w:rPr>
        <w:lastRenderedPageBreak/>
        <w:t>полустационарной форме</w:t>
      </w:r>
      <w:r w:rsidR="00055C27">
        <w:rPr>
          <w:rFonts w:eastAsia="Calibri"/>
          <w:szCs w:val="28"/>
        </w:rPr>
        <w:t xml:space="preserve">. </w:t>
      </w:r>
      <w:r>
        <w:rPr>
          <w:rFonts w:eastAsia="Calibri"/>
          <w:szCs w:val="28"/>
        </w:rPr>
        <w:t>В 2025 году планируется предоставить с</w:t>
      </w:r>
      <w:r w:rsidRPr="00E147F7">
        <w:rPr>
          <w:rFonts w:eastAsia="Calibri"/>
          <w:szCs w:val="28"/>
        </w:rPr>
        <w:t>убсиди</w:t>
      </w:r>
      <w:r>
        <w:rPr>
          <w:rFonts w:eastAsia="Calibri"/>
          <w:szCs w:val="28"/>
        </w:rPr>
        <w:t>ю</w:t>
      </w:r>
      <w:r w:rsidRPr="00E147F7">
        <w:rPr>
          <w:rFonts w:eastAsia="Calibri"/>
          <w:szCs w:val="28"/>
        </w:rPr>
        <w:t xml:space="preserve"> на финансовое обеспечение затрат, связанных с оказанием поддержки социально ориентированным некоммерческим организациям в части их уставной деятельности</w:t>
      </w:r>
      <w:r>
        <w:rPr>
          <w:rFonts w:eastAsia="Calibri"/>
          <w:szCs w:val="28"/>
        </w:rPr>
        <w:t xml:space="preserve"> в сумме 504,2 тыс. рублей. </w:t>
      </w:r>
      <w:r w:rsidR="00055C27">
        <w:rPr>
          <w:rFonts w:eastAsia="Calibri"/>
          <w:szCs w:val="28"/>
        </w:rPr>
        <w:t xml:space="preserve"> </w:t>
      </w:r>
    </w:p>
    <w:p w:rsidR="00B6639C" w:rsidRDefault="00B6639C" w:rsidP="00B6639C">
      <w:pPr>
        <w:ind w:firstLine="709"/>
        <w:rPr>
          <w:b/>
          <w:i/>
          <w:color w:val="000000"/>
          <w:szCs w:val="28"/>
        </w:rPr>
      </w:pPr>
    </w:p>
    <w:p w:rsidR="00B6639C" w:rsidRPr="00AA4A8E" w:rsidRDefault="00B6639C" w:rsidP="00B6639C">
      <w:pPr>
        <w:ind w:firstLine="709"/>
        <w:rPr>
          <w:i/>
          <w:color w:val="000000"/>
          <w:szCs w:val="28"/>
        </w:rPr>
      </w:pPr>
      <w:r w:rsidRPr="00AA4A8E">
        <w:rPr>
          <w:i/>
          <w:color w:val="000000"/>
          <w:szCs w:val="28"/>
        </w:rPr>
        <w:t>Продолжение реализации Плана мероприятий по росту доходов, оптимизации расходов и совершенствованию долговой политики Северо-Енисейского района.</w:t>
      </w:r>
    </w:p>
    <w:p w:rsidR="00B6639C" w:rsidRDefault="00B6639C" w:rsidP="00B6639C">
      <w:pPr>
        <w:ind w:firstLine="709"/>
      </w:pPr>
      <w:r>
        <w:rPr>
          <w:szCs w:val="28"/>
        </w:rPr>
        <w:t xml:space="preserve">  </w:t>
      </w:r>
      <w:r w:rsidRPr="00553563">
        <w:rPr>
          <w:szCs w:val="28"/>
        </w:rPr>
        <w:t xml:space="preserve">В предстоящем бюджетном цикле будет продолжена </w:t>
      </w:r>
      <w:r w:rsidRPr="00806BDE">
        <w:rPr>
          <w:szCs w:val="28"/>
        </w:rPr>
        <w:t xml:space="preserve">реализация </w:t>
      </w:r>
      <w:r w:rsidRPr="00806BDE">
        <w:rPr>
          <w:bCs/>
          <w:szCs w:val="28"/>
        </w:rPr>
        <w:t xml:space="preserve">Плана мероприятий по росту доходов, оптимизации расходов и совершенствованию долговой политики </w:t>
      </w:r>
      <w:r w:rsidRPr="00806BDE">
        <w:rPr>
          <w:szCs w:val="28"/>
        </w:rPr>
        <w:t>Северо-Енисейского района</w:t>
      </w:r>
      <w:r w:rsidRPr="00806BDE">
        <w:rPr>
          <w:bCs/>
          <w:color w:val="000000"/>
          <w:szCs w:val="28"/>
        </w:rPr>
        <w:t>.</w:t>
      </w:r>
      <w:r w:rsidRPr="00553563">
        <w:rPr>
          <w:bCs/>
          <w:color w:val="000000"/>
          <w:szCs w:val="28"/>
        </w:rPr>
        <w:t xml:space="preserve"> Указанный План мероприятий реализуется на территории района с 2014 года и ежегодно утверждается Главой Северо-Енисейского района</w:t>
      </w:r>
      <w:r w:rsidRPr="00553563">
        <w:t>.</w:t>
      </w:r>
    </w:p>
    <w:p w:rsidR="00B6639C" w:rsidRDefault="00B6639C" w:rsidP="00B6639C">
      <w:pPr>
        <w:pStyle w:val="af4"/>
        <w:spacing w:before="120" w:after="0"/>
        <w:ind w:left="0" w:firstLine="709"/>
        <w:jc w:val="both"/>
        <w:rPr>
          <w:sz w:val="28"/>
          <w:szCs w:val="28"/>
        </w:rPr>
      </w:pPr>
      <w:r>
        <w:rPr>
          <w:sz w:val="28"/>
          <w:szCs w:val="28"/>
        </w:rPr>
        <w:t>Мероприятия Плана направлены на</w:t>
      </w:r>
      <w:r w:rsidRPr="00567EFF">
        <w:rPr>
          <w:sz w:val="28"/>
          <w:szCs w:val="28"/>
        </w:rPr>
        <w:t xml:space="preserve"> повышени</w:t>
      </w:r>
      <w:r>
        <w:rPr>
          <w:sz w:val="28"/>
          <w:szCs w:val="28"/>
        </w:rPr>
        <w:t>е</w:t>
      </w:r>
      <w:r w:rsidRPr="00567EFF">
        <w:rPr>
          <w:sz w:val="28"/>
          <w:szCs w:val="28"/>
        </w:rPr>
        <w:t xml:space="preserve"> эффективности управления государственными и муниципальными финансами, изыскания внутренних резервов для финансирования всех принятых расходных обязательств </w:t>
      </w:r>
      <w:r>
        <w:rPr>
          <w:sz w:val="28"/>
          <w:szCs w:val="28"/>
        </w:rPr>
        <w:t xml:space="preserve">и сгруппированы по </w:t>
      </w:r>
      <w:r w:rsidRPr="00155B36">
        <w:rPr>
          <w:sz w:val="28"/>
          <w:szCs w:val="28"/>
        </w:rPr>
        <w:t xml:space="preserve">трем основным разделам: «Мероприятия </w:t>
      </w:r>
      <w:r>
        <w:rPr>
          <w:sz w:val="28"/>
          <w:szCs w:val="28"/>
        </w:rPr>
        <w:br/>
      </w:r>
      <w:r w:rsidRPr="00155B36">
        <w:rPr>
          <w:sz w:val="28"/>
          <w:szCs w:val="28"/>
        </w:rPr>
        <w:t xml:space="preserve">по росту </w:t>
      </w:r>
      <w:r>
        <w:rPr>
          <w:sz w:val="28"/>
          <w:szCs w:val="28"/>
        </w:rPr>
        <w:t xml:space="preserve">доходов </w:t>
      </w:r>
      <w:r w:rsidRPr="00155B36">
        <w:rPr>
          <w:sz w:val="28"/>
          <w:szCs w:val="28"/>
        </w:rPr>
        <w:t>бюджета», «Мероприятия по повышению эффективности расходов бюджета», «Мероприятия по совершенствованию долговой политики»</w:t>
      </w:r>
      <w:r>
        <w:rPr>
          <w:sz w:val="28"/>
          <w:szCs w:val="28"/>
        </w:rPr>
        <w:t xml:space="preserve">. </w:t>
      </w:r>
    </w:p>
    <w:p w:rsidR="00B6639C" w:rsidRPr="0075294A" w:rsidRDefault="00B6639C" w:rsidP="00B6639C">
      <w:pPr>
        <w:pStyle w:val="23"/>
        <w:spacing w:before="120" w:after="0" w:line="240" w:lineRule="auto"/>
        <w:ind w:firstLine="709"/>
        <w:jc w:val="both"/>
        <w:rPr>
          <w:sz w:val="28"/>
          <w:szCs w:val="28"/>
        </w:rPr>
      </w:pPr>
      <w:proofErr w:type="gramStart"/>
      <w:r w:rsidRPr="003F3E6D">
        <w:rPr>
          <w:sz w:val="28"/>
          <w:szCs w:val="28"/>
        </w:rPr>
        <w:t>Мероприятия</w:t>
      </w:r>
      <w:r w:rsidRPr="0075294A">
        <w:rPr>
          <w:sz w:val="28"/>
          <w:szCs w:val="28"/>
        </w:rPr>
        <w:t>, связанные с ростом доходов, направлены на обеспечение межведомственного взаимодействия с целью повышения эффективности администрирования доходов бюджета, в целях достижения запланированных налоговых платежей в бюджет района, совершенствование налогового законодательства, совершенствование земельно-имущественных отношений, повышение эффективности использования муниципального имущества Северо-Енисейского района и другие.</w:t>
      </w:r>
      <w:proofErr w:type="gramEnd"/>
    </w:p>
    <w:p w:rsidR="00AA4A8E" w:rsidRPr="0075294A" w:rsidRDefault="00AA4A8E" w:rsidP="00AA4A8E">
      <w:pPr>
        <w:pStyle w:val="af4"/>
        <w:tabs>
          <w:tab w:val="right" w:pos="-1418"/>
        </w:tabs>
        <w:ind w:left="0" w:firstLine="709"/>
        <w:jc w:val="both"/>
        <w:rPr>
          <w:bCs/>
          <w:sz w:val="28"/>
          <w:szCs w:val="28"/>
        </w:rPr>
      </w:pPr>
      <w:proofErr w:type="gramStart"/>
      <w:r w:rsidRPr="00EA4A9B">
        <w:rPr>
          <w:sz w:val="28"/>
          <w:szCs w:val="28"/>
        </w:rPr>
        <w:t xml:space="preserve">Раздел по повышению эффективности расходов содержит </w:t>
      </w:r>
      <w:r w:rsidRPr="0075294A">
        <w:rPr>
          <w:sz w:val="28"/>
          <w:szCs w:val="28"/>
        </w:rPr>
        <w:t xml:space="preserve">мероприятия, направленные </w:t>
      </w:r>
      <w:r w:rsidRPr="00E02717">
        <w:rPr>
          <w:bCs/>
          <w:sz w:val="28"/>
          <w:szCs w:val="28"/>
        </w:rPr>
        <w:t xml:space="preserve">на повышение качества финансового управления, эффективность деятельности </w:t>
      </w:r>
      <w:r>
        <w:rPr>
          <w:bCs/>
          <w:sz w:val="28"/>
          <w:szCs w:val="28"/>
        </w:rPr>
        <w:t>муниципальных</w:t>
      </w:r>
      <w:r w:rsidRPr="00E02717">
        <w:rPr>
          <w:bCs/>
          <w:sz w:val="28"/>
          <w:szCs w:val="28"/>
        </w:rPr>
        <w:t xml:space="preserve"> учреждени</w:t>
      </w:r>
      <w:r>
        <w:rPr>
          <w:bCs/>
          <w:sz w:val="28"/>
          <w:szCs w:val="28"/>
        </w:rPr>
        <w:t xml:space="preserve">й, эффективность оказания муниципальных услуг, проведение работы </w:t>
      </w:r>
      <w:r w:rsidRPr="005F66BE">
        <w:rPr>
          <w:bCs/>
          <w:sz w:val="28"/>
          <w:szCs w:val="28"/>
        </w:rPr>
        <w:t>по минимизации образования остатков средств краевого и бюджета Северо-Енисейского района на лицевых счетах главных распорядителей и получателей средств бюджета</w:t>
      </w:r>
      <w:r>
        <w:rPr>
          <w:bCs/>
          <w:sz w:val="28"/>
          <w:szCs w:val="28"/>
        </w:rPr>
        <w:t>, о</w:t>
      </w:r>
      <w:r w:rsidRPr="005F66BE">
        <w:rPr>
          <w:bCs/>
          <w:sz w:val="28"/>
          <w:szCs w:val="28"/>
        </w:rPr>
        <w:t>рганизация работы по контролю за кредиторской задолженностью по принятым обязательствам, недопущение образования и наличия просроченной кредиторской задолженности</w:t>
      </w:r>
      <w:r>
        <w:rPr>
          <w:bCs/>
          <w:sz w:val="28"/>
          <w:szCs w:val="28"/>
        </w:rPr>
        <w:t>, о</w:t>
      </w:r>
      <w:r w:rsidRPr="005F66BE">
        <w:rPr>
          <w:bCs/>
          <w:sz w:val="28"/>
          <w:szCs w:val="28"/>
        </w:rPr>
        <w:t>беспечение</w:t>
      </w:r>
      <w:proofErr w:type="gramEnd"/>
      <w:r w:rsidRPr="005F66BE">
        <w:rPr>
          <w:bCs/>
          <w:sz w:val="28"/>
          <w:szCs w:val="28"/>
        </w:rPr>
        <w:t xml:space="preserve"> достижения показателей результативности национальных (региональных) проектов</w:t>
      </w:r>
      <w:r>
        <w:rPr>
          <w:bCs/>
          <w:sz w:val="28"/>
          <w:szCs w:val="28"/>
        </w:rPr>
        <w:t>.</w:t>
      </w:r>
      <w:r w:rsidRPr="005F66BE">
        <w:rPr>
          <w:bCs/>
          <w:sz w:val="28"/>
          <w:szCs w:val="28"/>
        </w:rPr>
        <w:t xml:space="preserve"> </w:t>
      </w:r>
      <w:r w:rsidRPr="0075294A">
        <w:rPr>
          <w:sz w:val="28"/>
          <w:szCs w:val="28"/>
        </w:rPr>
        <w:t xml:space="preserve"> </w:t>
      </w:r>
      <w:r w:rsidRPr="0075294A">
        <w:rPr>
          <w:bCs/>
          <w:sz w:val="28"/>
          <w:szCs w:val="28"/>
        </w:rPr>
        <w:t xml:space="preserve">Также включены мероприятия, направленные </w:t>
      </w:r>
      <w:r>
        <w:rPr>
          <w:bCs/>
          <w:sz w:val="28"/>
          <w:szCs w:val="28"/>
        </w:rPr>
        <w:t>на мониторинг</w:t>
      </w:r>
      <w:r w:rsidRPr="0075294A">
        <w:rPr>
          <w:bCs/>
          <w:sz w:val="28"/>
          <w:szCs w:val="28"/>
        </w:rPr>
        <w:t xml:space="preserve"> </w:t>
      </w:r>
      <w:r>
        <w:rPr>
          <w:bCs/>
          <w:sz w:val="28"/>
          <w:szCs w:val="28"/>
        </w:rPr>
        <w:t xml:space="preserve">экономии по </w:t>
      </w:r>
      <w:r w:rsidRPr="0075294A">
        <w:rPr>
          <w:bCs/>
          <w:sz w:val="28"/>
          <w:szCs w:val="28"/>
        </w:rPr>
        <w:t>закупк</w:t>
      </w:r>
      <w:r>
        <w:rPr>
          <w:bCs/>
          <w:sz w:val="28"/>
          <w:szCs w:val="28"/>
        </w:rPr>
        <w:t>ам</w:t>
      </w:r>
      <w:r w:rsidRPr="0075294A">
        <w:rPr>
          <w:bCs/>
          <w:sz w:val="28"/>
          <w:szCs w:val="28"/>
        </w:rPr>
        <w:t xml:space="preserve"> для муниципальных нужд.</w:t>
      </w:r>
    </w:p>
    <w:p w:rsidR="00AA4A8E" w:rsidRDefault="00AA4A8E" w:rsidP="00AA4A8E">
      <w:pPr>
        <w:pStyle w:val="af4"/>
        <w:tabs>
          <w:tab w:val="right" w:pos="-1418"/>
        </w:tabs>
        <w:spacing w:before="120" w:after="0"/>
        <w:ind w:left="0" w:firstLine="709"/>
        <w:jc w:val="both"/>
        <w:rPr>
          <w:sz w:val="28"/>
          <w:szCs w:val="28"/>
        </w:rPr>
      </w:pPr>
      <w:r w:rsidRPr="004336F6">
        <w:rPr>
          <w:bCs/>
          <w:sz w:val="28"/>
          <w:szCs w:val="28"/>
        </w:rPr>
        <w:t xml:space="preserve">В долговой политике основной задачей </w:t>
      </w:r>
      <w:r w:rsidRPr="004336F6">
        <w:rPr>
          <w:sz w:val="28"/>
          <w:szCs w:val="28"/>
        </w:rPr>
        <w:t>явля</w:t>
      </w:r>
      <w:r>
        <w:rPr>
          <w:sz w:val="28"/>
          <w:szCs w:val="28"/>
        </w:rPr>
        <w:t>е</w:t>
      </w:r>
      <w:r w:rsidRPr="004336F6">
        <w:rPr>
          <w:sz w:val="28"/>
          <w:szCs w:val="28"/>
        </w:rPr>
        <w:t xml:space="preserve">тся </w:t>
      </w:r>
      <w:r>
        <w:rPr>
          <w:sz w:val="28"/>
          <w:szCs w:val="28"/>
        </w:rPr>
        <w:t>о</w:t>
      </w:r>
      <w:r w:rsidRPr="00B32FDA">
        <w:rPr>
          <w:sz w:val="28"/>
          <w:szCs w:val="28"/>
        </w:rPr>
        <w:t xml:space="preserve">беспечение контроля </w:t>
      </w:r>
      <w:r>
        <w:rPr>
          <w:sz w:val="28"/>
          <w:szCs w:val="28"/>
        </w:rPr>
        <w:t xml:space="preserve">сбалансированности при исполнении бюджета района и недопущение </w:t>
      </w:r>
      <w:r w:rsidRPr="00B32FDA">
        <w:rPr>
          <w:sz w:val="28"/>
          <w:szCs w:val="28"/>
        </w:rPr>
        <w:t xml:space="preserve">долговой </w:t>
      </w:r>
      <w:proofErr w:type="gramStart"/>
      <w:r w:rsidRPr="00B32FDA">
        <w:rPr>
          <w:sz w:val="28"/>
          <w:szCs w:val="28"/>
        </w:rPr>
        <w:t>нагрузк</w:t>
      </w:r>
      <w:r>
        <w:rPr>
          <w:sz w:val="28"/>
          <w:szCs w:val="28"/>
        </w:rPr>
        <w:t>и</w:t>
      </w:r>
      <w:proofErr w:type="gramEnd"/>
      <w:r w:rsidR="000D7C32">
        <w:rPr>
          <w:sz w:val="28"/>
          <w:szCs w:val="28"/>
        </w:rPr>
        <w:t xml:space="preserve"> и поддержание его объема на экономически </w:t>
      </w:r>
      <w:r w:rsidR="00E2211D">
        <w:rPr>
          <w:sz w:val="28"/>
          <w:szCs w:val="28"/>
        </w:rPr>
        <w:t xml:space="preserve">безопасном уровне при </w:t>
      </w:r>
      <w:r w:rsidR="00E2211D">
        <w:rPr>
          <w:sz w:val="28"/>
          <w:szCs w:val="28"/>
        </w:rPr>
        <w:lastRenderedPageBreak/>
        <w:t>соблюдении роста в ограничениях, установленных Бюджетным кодексом Российской Федерации</w:t>
      </w:r>
      <w:r>
        <w:rPr>
          <w:sz w:val="28"/>
          <w:szCs w:val="28"/>
        </w:rPr>
        <w:t>.</w:t>
      </w:r>
    </w:p>
    <w:p w:rsidR="00B6639C" w:rsidRDefault="00B6639C" w:rsidP="00B6639C">
      <w:pPr>
        <w:autoSpaceDE w:val="0"/>
        <w:autoSpaceDN w:val="0"/>
        <w:adjustRightInd w:val="0"/>
        <w:spacing w:before="120"/>
        <w:ind w:firstLine="709"/>
        <w:contextualSpacing/>
        <w:rPr>
          <w:szCs w:val="28"/>
        </w:rPr>
      </w:pPr>
      <w:r>
        <w:rPr>
          <w:szCs w:val="28"/>
        </w:rPr>
        <w:t xml:space="preserve">Информация о реализации Плана </w:t>
      </w:r>
      <w:r w:rsidR="00373D68">
        <w:rPr>
          <w:szCs w:val="28"/>
        </w:rPr>
        <w:t>с 2014 по 2023 год о</w:t>
      </w:r>
      <w:r>
        <w:rPr>
          <w:szCs w:val="28"/>
        </w:rPr>
        <w:t>публик</w:t>
      </w:r>
      <w:r w:rsidR="00373D68">
        <w:rPr>
          <w:szCs w:val="28"/>
        </w:rPr>
        <w:t>ована</w:t>
      </w:r>
      <w:r>
        <w:rPr>
          <w:szCs w:val="28"/>
        </w:rPr>
        <w:t xml:space="preserve"> на сайте Северо-Енисейского района</w:t>
      </w:r>
      <w:r w:rsidR="00373D68">
        <w:rPr>
          <w:szCs w:val="28"/>
        </w:rPr>
        <w:t xml:space="preserve"> по адресу:</w:t>
      </w:r>
      <w:r>
        <w:rPr>
          <w:szCs w:val="28"/>
        </w:rPr>
        <w:t xml:space="preserve"> </w:t>
      </w:r>
      <w:hyperlink r:id="rId16" w:history="1">
        <w:r w:rsidRPr="0066717D">
          <w:rPr>
            <w:rStyle w:val="a9"/>
            <w:szCs w:val="28"/>
          </w:rPr>
          <w:t>http://www.admse.ru/administratsiya/finansovoe-upravlenie/realizatsiya-plana-meropriyatiy-po-rostu-dokhodov-povysheniyu-effektivnosti-raskhodov-i-sovershenstv/</w:t>
        </w:r>
      </w:hyperlink>
    </w:p>
    <w:p w:rsidR="00B6639C" w:rsidRPr="0068139D" w:rsidRDefault="00AA4A8E" w:rsidP="00B6639C">
      <w:pPr>
        <w:ind w:firstLine="708"/>
        <w:rPr>
          <w:szCs w:val="28"/>
        </w:rPr>
      </w:pPr>
      <w:r w:rsidRPr="008C090B">
        <w:rPr>
          <w:szCs w:val="28"/>
        </w:rPr>
        <w:t xml:space="preserve">С 2024 года информация публикуется на </w:t>
      </w:r>
      <w:r w:rsidR="008D68AC">
        <w:rPr>
          <w:szCs w:val="28"/>
        </w:rPr>
        <w:t>платформе «ГОСВЭБ»</w:t>
      </w:r>
      <w:r w:rsidRPr="008C090B">
        <w:rPr>
          <w:szCs w:val="28"/>
        </w:rPr>
        <w:t xml:space="preserve"> </w:t>
      </w:r>
      <w:r w:rsidR="008D68AC">
        <w:rPr>
          <w:szCs w:val="28"/>
        </w:rPr>
        <w:t xml:space="preserve">официальный </w:t>
      </w:r>
      <w:r w:rsidRPr="008C090B">
        <w:rPr>
          <w:szCs w:val="28"/>
        </w:rPr>
        <w:t>сайт</w:t>
      </w:r>
      <w:r w:rsidR="008D68AC">
        <w:rPr>
          <w:szCs w:val="28"/>
        </w:rPr>
        <w:t xml:space="preserve"> Северо-Енисейского района</w:t>
      </w:r>
      <w:r w:rsidRPr="008C090B">
        <w:rPr>
          <w:szCs w:val="28"/>
        </w:rPr>
        <w:t>:</w:t>
      </w:r>
      <w:r w:rsidR="008C090B">
        <w:rPr>
          <w:b/>
          <w:szCs w:val="28"/>
        </w:rPr>
        <w:t xml:space="preserve"> </w:t>
      </w:r>
      <w:hyperlink r:id="rId17" w:history="1">
        <w:r w:rsidRPr="0068139D">
          <w:rPr>
            <w:rStyle w:val="a9"/>
            <w:szCs w:val="28"/>
          </w:rPr>
          <w:t>https://severoenisejskij-r04.gosweb.gosuslugi.ru/ofitsialno/administratsiya/fin_ypr/realizatsiya-plana-meropriyatiy-po-rostu-dohodov-fin-upr/plan-meropriyatiy/plan-meropriyatiy-na-2024-god/</w:t>
        </w:r>
      </w:hyperlink>
    </w:p>
    <w:p w:rsidR="002B05D9" w:rsidRDefault="002B05D9" w:rsidP="002B05D9">
      <w:pPr>
        <w:autoSpaceDE w:val="0"/>
        <w:autoSpaceDN w:val="0"/>
        <w:adjustRightInd w:val="0"/>
        <w:ind w:firstLine="709"/>
        <w:rPr>
          <w:b/>
          <w:color w:val="000000"/>
          <w:szCs w:val="28"/>
        </w:rPr>
      </w:pPr>
    </w:p>
    <w:p w:rsidR="00A565E9" w:rsidRPr="00A565E9" w:rsidRDefault="00A565E9" w:rsidP="00A565E9">
      <w:pPr>
        <w:spacing w:before="120" w:after="120"/>
        <w:ind w:firstLine="709"/>
        <w:rPr>
          <w:rFonts w:eastAsia="Calibri"/>
          <w:bCs/>
          <w:i/>
          <w:szCs w:val="28"/>
        </w:rPr>
      </w:pPr>
      <w:r w:rsidRPr="00A565E9">
        <w:rPr>
          <w:rFonts w:eastAsia="Calibri"/>
          <w:bCs/>
          <w:i/>
          <w:szCs w:val="28"/>
        </w:rPr>
        <w:t>Повышение эффективности бюджетной сети.</w:t>
      </w:r>
    </w:p>
    <w:p w:rsidR="00A565E9" w:rsidRPr="00265CB1" w:rsidRDefault="00A565E9" w:rsidP="00A565E9">
      <w:pPr>
        <w:spacing w:before="120" w:after="120"/>
        <w:ind w:firstLine="709"/>
        <w:rPr>
          <w:rFonts w:eastAsia="Calibri"/>
          <w:bCs/>
          <w:szCs w:val="28"/>
        </w:rPr>
      </w:pPr>
      <w:r w:rsidRPr="00265CB1">
        <w:rPr>
          <w:rFonts w:eastAsia="Calibri"/>
          <w:bCs/>
          <w:szCs w:val="28"/>
        </w:rPr>
        <w:t xml:space="preserve">В 2025–2027 годах </w:t>
      </w:r>
      <w:r w:rsidR="003B013E">
        <w:rPr>
          <w:rFonts w:eastAsia="Calibri"/>
          <w:bCs/>
          <w:szCs w:val="28"/>
        </w:rPr>
        <w:t xml:space="preserve">в Красноярском крае </w:t>
      </w:r>
      <w:r w:rsidRPr="00265CB1">
        <w:rPr>
          <w:rFonts w:eastAsia="Calibri"/>
          <w:bCs/>
          <w:szCs w:val="28"/>
        </w:rPr>
        <w:t>продолж</w:t>
      </w:r>
      <w:r>
        <w:rPr>
          <w:rFonts w:eastAsia="Calibri"/>
          <w:bCs/>
          <w:szCs w:val="28"/>
        </w:rPr>
        <w:t>ится</w:t>
      </w:r>
      <w:r w:rsidRPr="00265CB1">
        <w:rPr>
          <w:rFonts w:eastAsia="Calibri"/>
          <w:bCs/>
          <w:szCs w:val="28"/>
        </w:rPr>
        <w:t xml:space="preserve"> работа по реформированию бюджетной сети (по отраслям), с учетом потребности населения </w:t>
      </w:r>
      <w:r>
        <w:rPr>
          <w:rFonts w:eastAsia="Calibri"/>
          <w:bCs/>
          <w:szCs w:val="28"/>
        </w:rPr>
        <w:br/>
      </w:r>
      <w:r w:rsidRPr="00265CB1">
        <w:rPr>
          <w:rFonts w:eastAsia="Calibri"/>
          <w:bCs/>
          <w:szCs w:val="28"/>
        </w:rPr>
        <w:t xml:space="preserve">в предоставлении государственных и муниципальных услуг и их качественного предоставления в сфере социальной политики, здравоохранения, образования и ветеринарии. </w:t>
      </w:r>
    </w:p>
    <w:p w:rsidR="00A565E9" w:rsidRDefault="00A565E9" w:rsidP="00A565E9">
      <w:pPr>
        <w:spacing w:before="120"/>
        <w:ind w:firstLine="709"/>
        <w:rPr>
          <w:rFonts w:eastAsia="Calibri"/>
          <w:szCs w:val="28"/>
        </w:rPr>
      </w:pPr>
      <w:r w:rsidRPr="00265CB1">
        <w:rPr>
          <w:rFonts w:eastAsia="Calibri"/>
          <w:szCs w:val="28"/>
        </w:rPr>
        <w:t xml:space="preserve">В дальнейшем реализуемые Красноярским краем механизмы операционной эффективности могут быть расширены и (или) усовершенствованы с учетом происходящих на федеральном уровне преобразований системы общественных финансов и практики их применения. </w:t>
      </w:r>
    </w:p>
    <w:p w:rsidR="000C5E7C" w:rsidRDefault="00DD7BF1" w:rsidP="009E67A3">
      <w:pPr>
        <w:pStyle w:val="aff9"/>
        <w:numPr>
          <w:ilvl w:val="0"/>
          <w:numId w:val="0"/>
        </w:numPr>
        <w:ind w:left="928"/>
        <w:rPr>
          <w:i/>
        </w:rPr>
      </w:pPr>
      <w:bookmarkStart w:id="91" w:name="_Toc85037595"/>
      <w:r>
        <w:rPr>
          <w:i/>
        </w:rPr>
        <w:t xml:space="preserve">1.2.4 </w:t>
      </w:r>
      <w:r w:rsidR="000C5E7C" w:rsidRPr="003B013E">
        <w:rPr>
          <w:i/>
        </w:rPr>
        <w:t>Вовлечение граждан в бюджетный процесс</w:t>
      </w:r>
      <w:bookmarkEnd w:id="91"/>
      <w:r w:rsidR="00646AFA" w:rsidRPr="003B013E">
        <w:rPr>
          <w:i/>
        </w:rPr>
        <w:t xml:space="preserve">, </w:t>
      </w:r>
      <w:r>
        <w:rPr>
          <w:i/>
        </w:rPr>
        <w:t xml:space="preserve">включая развитие </w:t>
      </w:r>
      <w:proofErr w:type="gramStart"/>
      <w:r>
        <w:rPr>
          <w:i/>
        </w:rPr>
        <w:t>инициативного</w:t>
      </w:r>
      <w:proofErr w:type="gramEnd"/>
      <w:r>
        <w:rPr>
          <w:i/>
        </w:rPr>
        <w:t xml:space="preserve"> бюджетирования, </w:t>
      </w:r>
      <w:r w:rsidR="00646AFA" w:rsidRPr="003B013E">
        <w:rPr>
          <w:i/>
        </w:rPr>
        <w:t>информационная открытость бюджетной информации</w:t>
      </w:r>
    </w:p>
    <w:p w:rsidR="008E6136" w:rsidRDefault="008E6136" w:rsidP="008E6136">
      <w:pPr>
        <w:autoSpaceDE w:val="0"/>
        <w:autoSpaceDN w:val="0"/>
        <w:adjustRightInd w:val="0"/>
        <w:spacing w:before="120" w:after="120"/>
        <w:ind w:firstLine="709"/>
        <w:rPr>
          <w:szCs w:val="28"/>
        </w:rPr>
      </w:pPr>
      <w:r>
        <w:rPr>
          <w:szCs w:val="28"/>
        </w:rPr>
        <w:t xml:space="preserve">Одним из основополагающих принципов бюджетной системы Российской Федерации, закрепленных </w:t>
      </w:r>
      <w:r w:rsidR="003B013E">
        <w:rPr>
          <w:szCs w:val="28"/>
        </w:rPr>
        <w:t xml:space="preserve">в </w:t>
      </w:r>
      <w:r>
        <w:rPr>
          <w:szCs w:val="28"/>
        </w:rPr>
        <w:t xml:space="preserve">Бюджетном кодексе Российской Федерации, является участие </w:t>
      </w:r>
      <w:r w:rsidRPr="00265CB1">
        <w:rPr>
          <w:szCs w:val="28"/>
        </w:rPr>
        <w:t>граждан в бюджетном процессе.</w:t>
      </w:r>
    </w:p>
    <w:p w:rsidR="008E6136" w:rsidRPr="00265CB1" w:rsidRDefault="008E6136" w:rsidP="008E6136">
      <w:pPr>
        <w:autoSpaceDE w:val="0"/>
        <w:autoSpaceDN w:val="0"/>
        <w:adjustRightInd w:val="0"/>
        <w:spacing w:before="120" w:after="120"/>
        <w:ind w:firstLine="709"/>
        <w:rPr>
          <w:rFonts w:eastAsia="Calibri"/>
          <w:szCs w:val="28"/>
        </w:rPr>
      </w:pPr>
      <w:r>
        <w:rPr>
          <w:szCs w:val="28"/>
        </w:rPr>
        <w:t xml:space="preserve">В условиях отсутствия </w:t>
      </w:r>
      <w:r w:rsidRPr="00265CB1">
        <w:rPr>
          <w:szCs w:val="28"/>
        </w:rPr>
        <w:t xml:space="preserve">в Бюджетном кодексе Российской Федерации </w:t>
      </w:r>
      <w:r>
        <w:rPr>
          <w:szCs w:val="28"/>
        </w:rPr>
        <w:t xml:space="preserve">специальной статьи, </w:t>
      </w:r>
      <w:r w:rsidRPr="00265CB1">
        <w:rPr>
          <w:szCs w:val="28"/>
        </w:rPr>
        <w:t>определяющей содержание</w:t>
      </w:r>
      <w:r>
        <w:rPr>
          <w:szCs w:val="28"/>
        </w:rPr>
        <w:t xml:space="preserve"> данного принципа, п</w:t>
      </w:r>
      <w:r w:rsidRPr="00265CB1">
        <w:rPr>
          <w:rFonts w:eastAsia="Calibri"/>
          <w:szCs w:val="28"/>
        </w:rPr>
        <w:t xml:space="preserve">ри </w:t>
      </w:r>
      <w:r>
        <w:rPr>
          <w:rFonts w:eastAsia="Calibri"/>
          <w:szCs w:val="28"/>
        </w:rPr>
        <w:t xml:space="preserve">его </w:t>
      </w:r>
      <w:r w:rsidRPr="00265CB1">
        <w:rPr>
          <w:rFonts w:eastAsia="Calibri"/>
          <w:szCs w:val="28"/>
        </w:rPr>
        <w:t>практической реализации необходимыми условиями стали:</w:t>
      </w:r>
    </w:p>
    <w:p w:rsidR="008E6136" w:rsidRPr="00265CB1" w:rsidRDefault="008E6136" w:rsidP="008E6136">
      <w:pPr>
        <w:spacing w:before="120"/>
        <w:ind w:firstLine="709"/>
        <w:rPr>
          <w:rFonts w:eastAsia="Calibri"/>
          <w:szCs w:val="28"/>
        </w:rPr>
      </w:pPr>
      <w:r w:rsidRPr="00265CB1">
        <w:rPr>
          <w:rFonts w:eastAsia="Calibri"/>
          <w:szCs w:val="28"/>
        </w:rPr>
        <w:t>информационная открытость бюджетной информации, свободный доступ к бюджетным показателям;</w:t>
      </w:r>
    </w:p>
    <w:p w:rsidR="008E6136" w:rsidRPr="00265CB1" w:rsidRDefault="008E6136" w:rsidP="008E6136">
      <w:pPr>
        <w:spacing w:before="120"/>
        <w:ind w:firstLine="709"/>
        <w:rPr>
          <w:rFonts w:eastAsia="Calibri"/>
          <w:szCs w:val="28"/>
        </w:rPr>
      </w:pPr>
      <w:r w:rsidRPr="00265CB1">
        <w:rPr>
          <w:rFonts w:eastAsia="Calibri"/>
          <w:szCs w:val="28"/>
        </w:rPr>
        <w:t>вовлечение граждан в бюджетный процесс через реализацию инициативных проектов;</w:t>
      </w:r>
    </w:p>
    <w:p w:rsidR="008E6136" w:rsidRPr="00265CB1" w:rsidRDefault="008E6136" w:rsidP="008E6136">
      <w:pPr>
        <w:spacing w:before="120"/>
        <w:ind w:firstLine="709"/>
        <w:rPr>
          <w:rFonts w:eastAsia="Calibri"/>
          <w:szCs w:val="28"/>
        </w:rPr>
      </w:pPr>
      <w:r w:rsidRPr="00265CB1">
        <w:rPr>
          <w:rFonts w:eastAsia="Calibri"/>
          <w:szCs w:val="28"/>
        </w:rPr>
        <w:t>повышение уровня доверия граждан, что достигается прозрачностью и понятностью бюджетных решений;</w:t>
      </w:r>
    </w:p>
    <w:p w:rsidR="008E6136" w:rsidRPr="00265CB1" w:rsidRDefault="008E6136" w:rsidP="008E6136">
      <w:pPr>
        <w:spacing w:before="120"/>
        <w:ind w:firstLine="709"/>
        <w:rPr>
          <w:rFonts w:eastAsia="Calibri"/>
          <w:szCs w:val="28"/>
        </w:rPr>
      </w:pPr>
      <w:r w:rsidRPr="00265CB1">
        <w:rPr>
          <w:rFonts w:eastAsia="Calibri"/>
          <w:szCs w:val="28"/>
        </w:rPr>
        <w:lastRenderedPageBreak/>
        <w:t xml:space="preserve">повышение финансовой грамотности и формирование финансовой культуры населения. </w:t>
      </w:r>
    </w:p>
    <w:p w:rsidR="008E6136" w:rsidRPr="00727747" w:rsidRDefault="008E6136" w:rsidP="008E6136">
      <w:pPr>
        <w:spacing w:before="120"/>
        <w:ind w:firstLine="709"/>
        <w:rPr>
          <w:rFonts w:eastAsia="Calibri"/>
          <w:szCs w:val="28"/>
        </w:rPr>
      </w:pPr>
      <w:r w:rsidRPr="00727747">
        <w:rPr>
          <w:rFonts w:eastAsia="Calibri"/>
          <w:szCs w:val="28"/>
        </w:rPr>
        <w:t>Учитывая наличие широкого спектра механизмов, заинтересованность населения в формировании бюджетных приоритетов и внедрение человекоцентричного подхода в систему государственного управления, в качестве отдельной цели бюджетной политики Красноярского края выделяется – участие граждан в бюджетном процессе.</w:t>
      </w:r>
    </w:p>
    <w:p w:rsidR="008E6136" w:rsidRPr="008E6136" w:rsidRDefault="008E6136" w:rsidP="008E6136">
      <w:pPr>
        <w:rPr>
          <w:lang w:eastAsia="en-US"/>
        </w:rPr>
      </w:pPr>
    </w:p>
    <w:p w:rsidR="000145F4" w:rsidRDefault="000145F4" w:rsidP="000C5E7C">
      <w:pPr>
        <w:adjustRightInd w:val="0"/>
        <w:spacing w:before="120" w:after="120"/>
        <w:ind w:firstLine="709"/>
        <w:rPr>
          <w:szCs w:val="28"/>
        </w:rPr>
      </w:pPr>
      <w:r w:rsidRPr="00473F0D">
        <w:rPr>
          <w:szCs w:val="28"/>
        </w:rPr>
        <w:t>На террито</w:t>
      </w:r>
      <w:r>
        <w:rPr>
          <w:szCs w:val="28"/>
        </w:rPr>
        <w:t>рии Северо-Енисейского района реализуется решение Северо-Енисейского районного Совета депутатов от 02.11.2020 № 14-3 «О реализации положений законодательства об инициативных проектах в Северо-Енисейском районе» (далее – решение). Учитывая, что бюджет Северо-Енисейского района превышает 4 млрд. рублей, а постоянное население Северо-Енисейского района по состоянию на 01.01.2024 составляет всего 8 308 человек, денежный вклад жителей в расходах бюджета составляет очень низкий процент. В целях</w:t>
      </w:r>
      <w:r w:rsidR="00AB0CB6">
        <w:rPr>
          <w:szCs w:val="28"/>
        </w:rPr>
        <w:t xml:space="preserve"> заинтересованности населения,</w:t>
      </w:r>
      <w:r>
        <w:rPr>
          <w:szCs w:val="28"/>
        </w:rPr>
        <w:t xml:space="preserve"> увеличения доли расходов местных бюджетов, распределяемых с участием граждан, в указанное решение 13.08.2024 внесены изменения в части упрощения участия граждан в реализации инициативных проектов. В частности </w:t>
      </w:r>
      <w:r w:rsidRPr="00D07595">
        <w:rPr>
          <w:sz w:val="26"/>
          <w:szCs w:val="26"/>
        </w:rPr>
        <w:t>предусм</w:t>
      </w:r>
      <w:r>
        <w:rPr>
          <w:sz w:val="26"/>
          <w:szCs w:val="26"/>
        </w:rPr>
        <w:t>отрено</w:t>
      </w:r>
      <w:r w:rsidRPr="00D07595">
        <w:rPr>
          <w:sz w:val="26"/>
          <w:szCs w:val="26"/>
        </w:rPr>
        <w:t xml:space="preserve"> существенное уменьшение доли финансового участия заинтересованных лиц в реализации инициативного проекта (вместо 3% софинансирования стоимости реализации проекта, </w:t>
      </w:r>
      <w:r>
        <w:rPr>
          <w:sz w:val="26"/>
          <w:szCs w:val="26"/>
        </w:rPr>
        <w:t>установленных</w:t>
      </w:r>
      <w:r w:rsidRPr="00D07595">
        <w:rPr>
          <w:sz w:val="26"/>
          <w:szCs w:val="26"/>
        </w:rPr>
        <w:t xml:space="preserve"> </w:t>
      </w:r>
      <w:r>
        <w:rPr>
          <w:sz w:val="26"/>
          <w:szCs w:val="26"/>
        </w:rPr>
        <w:t xml:space="preserve">ранее </w:t>
      </w:r>
      <w:r w:rsidRPr="00D07595">
        <w:rPr>
          <w:sz w:val="26"/>
          <w:szCs w:val="26"/>
        </w:rPr>
        <w:t>действующей редакцией решения, предусматривается символическая поддержка реализации в размере не менее 100 рублей от каждого гражданина, поддерживающего проект, независимо от стоимости его реализации). Поскольку минимальное количество членов инициативной группы для выдвижения проекта – 5 человек, а минимальное количество подписей граждан в поддержку реализации инициативного проекта – 10, инициативный проект будет подлежать реализации уже при сумме софинансирования, равной 1 500 рублей. Это изменение делает возможной реализацию любого инициативного проекта, существенно уменьшает финансовую нагрузку на инициаторов инициативных проектов.</w:t>
      </w:r>
      <w:r>
        <w:rPr>
          <w:sz w:val="26"/>
          <w:szCs w:val="26"/>
        </w:rPr>
        <w:t xml:space="preserve"> </w:t>
      </w:r>
      <w:r w:rsidRPr="00D07595">
        <w:rPr>
          <w:sz w:val="26"/>
          <w:szCs w:val="26"/>
        </w:rPr>
        <w:t xml:space="preserve">Одновременно из балльной шкалы оценки инициативных проектов </w:t>
      </w:r>
      <w:r>
        <w:rPr>
          <w:sz w:val="26"/>
          <w:szCs w:val="26"/>
        </w:rPr>
        <w:t>исключена оценка доли</w:t>
      </w:r>
      <w:r w:rsidRPr="00D07595">
        <w:rPr>
          <w:sz w:val="26"/>
          <w:szCs w:val="26"/>
        </w:rPr>
        <w:t xml:space="preserve"> инициативных платежей в процентном соотношении к общей стоимости р</w:t>
      </w:r>
      <w:r>
        <w:rPr>
          <w:sz w:val="26"/>
          <w:szCs w:val="26"/>
        </w:rPr>
        <w:t xml:space="preserve">еализации инициативного проекта, то есть размер заявленного софинансирования не будет влиять на условия конкурсного отбора инициативного проекта. Также сняты </w:t>
      </w:r>
      <w:r w:rsidRPr="00D07595">
        <w:rPr>
          <w:sz w:val="26"/>
          <w:szCs w:val="26"/>
        </w:rPr>
        <w:t>ограничени</w:t>
      </w:r>
      <w:r>
        <w:rPr>
          <w:sz w:val="26"/>
          <w:szCs w:val="26"/>
        </w:rPr>
        <w:t>я</w:t>
      </w:r>
      <w:r w:rsidRPr="00D07595">
        <w:rPr>
          <w:sz w:val="26"/>
          <w:szCs w:val="26"/>
        </w:rPr>
        <w:t xml:space="preserve"> на возможность реализации муниципальных проектов на землях, находящихся в муниципальной собственности. Теперь такие проекты могут выдвигаться и направляться в администрацию Северо-Енисейского района для определения границ территории, на которой предполагается реализация инициативного проекта. На этой стадии администрация Северо-Енисейского района будет оценивать проект и при отсутствии оснований для отказа в определении границ (в том числе, наличия других собственников, отсутствие противоречий действующему законодательству и проч.) проект может реализовываться и на земельных участках, находящихся в муниципальной собственности.</w:t>
      </w:r>
    </w:p>
    <w:p w:rsidR="00ED75FD" w:rsidRDefault="00ED75FD" w:rsidP="000C5E7C">
      <w:pPr>
        <w:adjustRightInd w:val="0"/>
        <w:spacing w:before="120" w:after="120"/>
        <w:ind w:firstLine="709"/>
        <w:rPr>
          <w:szCs w:val="28"/>
        </w:rPr>
      </w:pPr>
      <w:r>
        <w:rPr>
          <w:szCs w:val="28"/>
        </w:rPr>
        <w:t xml:space="preserve">А также для выявления мнения населения района для его учета при принятии решений органами и должностными лицами местного </w:t>
      </w:r>
      <w:r>
        <w:rPr>
          <w:szCs w:val="28"/>
        </w:rPr>
        <w:lastRenderedPageBreak/>
        <w:t xml:space="preserve">самоуправления внесены изменения 05.03.2021 № 88-6 в решение </w:t>
      </w:r>
      <w:r w:rsidR="00B762AC">
        <w:rPr>
          <w:szCs w:val="28"/>
        </w:rPr>
        <w:t>районного Совета депутатов</w:t>
      </w:r>
      <w:r>
        <w:rPr>
          <w:szCs w:val="28"/>
        </w:rPr>
        <w:t xml:space="preserve"> «Об информационном обеспечении жителей Северо-Енисейского района о деятельности органов местного самоуправления и официальном сайте Северо-Енисейского района».</w:t>
      </w:r>
    </w:p>
    <w:p w:rsidR="00EB19D9" w:rsidRDefault="00EB19D9" w:rsidP="000C4108">
      <w:pPr>
        <w:spacing w:before="120"/>
        <w:ind w:firstLine="709"/>
        <w:rPr>
          <w:szCs w:val="28"/>
        </w:rPr>
      </w:pPr>
      <w:r>
        <w:rPr>
          <w:szCs w:val="28"/>
        </w:rPr>
        <w:t xml:space="preserve">На мероприятия </w:t>
      </w:r>
      <w:r w:rsidR="00591C4C">
        <w:rPr>
          <w:szCs w:val="28"/>
        </w:rPr>
        <w:t xml:space="preserve">с </w:t>
      </w:r>
      <w:r w:rsidR="00D82254">
        <w:rPr>
          <w:szCs w:val="28"/>
        </w:rPr>
        <w:t>учетом привлечения граждан в бюджетный процесс в бюджете района предусмотрено в 202</w:t>
      </w:r>
      <w:r w:rsidR="008E6136">
        <w:rPr>
          <w:szCs w:val="28"/>
        </w:rPr>
        <w:t>5</w:t>
      </w:r>
      <w:r w:rsidR="00D82254">
        <w:rPr>
          <w:szCs w:val="28"/>
        </w:rPr>
        <w:t xml:space="preserve"> году </w:t>
      </w:r>
      <w:r w:rsidR="008E6136">
        <w:rPr>
          <w:szCs w:val="28"/>
        </w:rPr>
        <w:t>40</w:t>
      </w:r>
      <w:r w:rsidR="00D82254">
        <w:rPr>
          <w:szCs w:val="28"/>
        </w:rPr>
        <w:t> 000,0 тыс. рублей.</w:t>
      </w:r>
    </w:p>
    <w:p w:rsidR="00215E2E" w:rsidRPr="008E6136" w:rsidRDefault="00215E2E" w:rsidP="00215E2E">
      <w:pPr>
        <w:spacing w:before="120"/>
        <w:ind w:firstLine="709"/>
        <w:rPr>
          <w:i/>
          <w:color w:val="000000"/>
          <w:szCs w:val="28"/>
        </w:rPr>
      </w:pPr>
      <w:r w:rsidRPr="008E6136">
        <w:rPr>
          <w:i/>
          <w:color w:val="000000"/>
          <w:szCs w:val="28"/>
        </w:rPr>
        <w:t xml:space="preserve">Участие в конкурсном отборе проводимого в рамках реализации мероприятий подпрограммы «Поддержка местных инициатив» государственной программы Красноярского края «Содействие развитию местного самоуправления». </w:t>
      </w:r>
    </w:p>
    <w:p w:rsidR="009C2B7E" w:rsidRDefault="009C2B7E" w:rsidP="009C2B7E">
      <w:pPr>
        <w:adjustRightInd w:val="0"/>
        <w:ind w:firstLine="709"/>
        <w:rPr>
          <w:szCs w:val="28"/>
        </w:rPr>
      </w:pPr>
      <w:r>
        <w:rPr>
          <w:szCs w:val="28"/>
        </w:rPr>
        <w:t xml:space="preserve">В целях </w:t>
      </w:r>
      <w:r w:rsidRPr="00842561">
        <w:rPr>
          <w:szCs w:val="28"/>
        </w:rPr>
        <w:t>дальнейше</w:t>
      </w:r>
      <w:r>
        <w:rPr>
          <w:szCs w:val="28"/>
        </w:rPr>
        <w:t xml:space="preserve">го </w:t>
      </w:r>
      <w:r w:rsidRPr="00842561">
        <w:rPr>
          <w:szCs w:val="28"/>
        </w:rPr>
        <w:t>развити</w:t>
      </w:r>
      <w:r>
        <w:rPr>
          <w:szCs w:val="28"/>
        </w:rPr>
        <w:t xml:space="preserve">я </w:t>
      </w:r>
      <w:r w:rsidRPr="00842561">
        <w:rPr>
          <w:szCs w:val="28"/>
        </w:rPr>
        <w:t>инициативного бюджетирования</w:t>
      </w:r>
      <w:r>
        <w:rPr>
          <w:szCs w:val="28"/>
        </w:rPr>
        <w:t>,</w:t>
      </w:r>
      <w:r w:rsidRPr="00842561">
        <w:rPr>
          <w:szCs w:val="28"/>
        </w:rPr>
        <w:t xml:space="preserve"> </w:t>
      </w:r>
      <w:r>
        <w:rPr>
          <w:szCs w:val="28"/>
        </w:rPr>
        <w:t xml:space="preserve">учитывая высокую </w:t>
      </w:r>
      <w:r w:rsidRPr="00842561">
        <w:rPr>
          <w:szCs w:val="28"/>
        </w:rPr>
        <w:t>заинтересованност</w:t>
      </w:r>
      <w:r>
        <w:rPr>
          <w:szCs w:val="28"/>
        </w:rPr>
        <w:t>ь</w:t>
      </w:r>
      <w:r w:rsidRPr="00842561">
        <w:rPr>
          <w:szCs w:val="28"/>
        </w:rPr>
        <w:t xml:space="preserve"> граждан и органов местного самоуправления</w:t>
      </w:r>
      <w:r>
        <w:rPr>
          <w:szCs w:val="28"/>
        </w:rPr>
        <w:t xml:space="preserve"> </w:t>
      </w:r>
      <w:r w:rsidRPr="00842561">
        <w:rPr>
          <w:szCs w:val="28"/>
        </w:rPr>
        <w:t>в реализации проекта поддержки местных инициатив</w:t>
      </w:r>
      <w:r>
        <w:rPr>
          <w:szCs w:val="28"/>
        </w:rPr>
        <w:t xml:space="preserve">, </w:t>
      </w:r>
      <w:r>
        <w:rPr>
          <w:szCs w:val="28"/>
        </w:rPr>
        <w:br/>
        <w:t xml:space="preserve">в Красноярском крае принято решение о распространении данной практики </w:t>
      </w:r>
      <w:r>
        <w:rPr>
          <w:szCs w:val="28"/>
        </w:rPr>
        <w:br/>
        <w:t xml:space="preserve">с 2022 года на </w:t>
      </w:r>
      <w:r w:rsidRPr="00842561">
        <w:rPr>
          <w:szCs w:val="28"/>
        </w:rPr>
        <w:t>все муниципальные районы и муниципальные округа</w:t>
      </w:r>
      <w:r>
        <w:rPr>
          <w:szCs w:val="28"/>
        </w:rPr>
        <w:t>,</w:t>
      </w:r>
      <w:r w:rsidRPr="00842561">
        <w:rPr>
          <w:szCs w:val="28"/>
        </w:rPr>
        <w:t xml:space="preserve"> входящие в </w:t>
      </w:r>
      <w:r>
        <w:rPr>
          <w:szCs w:val="28"/>
        </w:rPr>
        <w:t xml:space="preserve">его </w:t>
      </w:r>
      <w:r w:rsidRPr="00842561">
        <w:rPr>
          <w:szCs w:val="28"/>
        </w:rPr>
        <w:t>состав</w:t>
      </w:r>
      <w:r>
        <w:rPr>
          <w:szCs w:val="28"/>
        </w:rPr>
        <w:t>.</w:t>
      </w:r>
      <w:r w:rsidRPr="00656EBC">
        <w:rPr>
          <w:szCs w:val="28"/>
        </w:rPr>
        <w:t xml:space="preserve"> </w:t>
      </w:r>
    </w:p>
    <w:p w:rsidR="009C2B7E" w:rsidRPr="00656EBC" w:rsidRDefault="009C2B7E" w:rsidP="009C2B7E">
      <w:pPr>
        <w:adjustRightInd w:val="0"/>
        <w:ind w:firstLine="709"/>
        <w:rPr>
          <w:szCs w:val="28"/>
        </w:rPr>
      </w:pPr>
      <w:r>
        <w:rPr>
          <w:szCs w:val="28"/>
        </w:rPr>
        <w:t xml:space="preserve"> </w:t>
      </w:r>
      <w:r w:rsidR="00063AF8" w:rsidRPr="007C6AA5">
        <w:rPr>
          <w:szCs w:val="28"/>
        </w:rPr>
        <w:t>Участником конкурсного отбора инициативных проектов ежегодно может быть представлена конкурсная документация на реализацию не более одного инициативного проекта от каждого поселения, входящего в состав муниципального района края.</w:t>
      </w:r>
    </w:p>
    <w:p w:rsidR="00063AF8" w:rsidRPr="00EB6C86" w:rsidRDefault="00063AF8" w:rsidP="00063AF8">
      <w:pPr>
        <w:shd w:val="clear" w:color="auto" w:fill="FFFFFF"/>
        <w:autoSpaceDE w:val="0"/>
        <w:autoSpaceDN w:val="0"/>
        <w:adjustRightInd w:val="0"/>
        <w:ind w:firstLine="709"/>
        <w:rPr>
          <w:szCs w:val="28"/>
          <w:highlight w:val="yellow"/>
        </w:rPr>
      </w:pPr>
      <w:r w:rsidRPr="004D3A28">
        <w:rPr>
          <w:spacing w:val="-4"/>
          <w:szCs w:val="28"/>
        </w:rPr>
        <w:t>Объем иного межбюджетного трансферта бюджету муниципального</w:t>
      </w:r>
      <w:r w:rsidRPr="00A92AE1">
        <w:rPr>
          <w:szCs w:val="28"/>
        </w:rPr>
        <w:t xml:space="preserve"> образования</w:t>
      </w:r>
      <w:r>
        <w:rPr>
          <w:szCs w:val="28"/>
        </w:rPr>
        <w:t xml:space="preserve"> </w:t>
      </w:r>
      <w:r w:rsidRPr="00776296">
        <w:rPr>
          <w:szCs w:val="28"/>
        </w:rPr>
        <w:t>края на реализацию одного</w:t>
      </w:r>
      <w:r w:rsidRPr="00A92AE1">
        <w:rPr>
          <w:szCs w:val="28"/>
        </w:rPr>
        <w:t xml:space="preserve"> инициативного проекта, указанного в конкурсной документации, определяется в соответствии с заявкой </w:t>
      </w:r>
      <w:r>
        <w:rPr>
          <w:szCs w:val="28"/>
        </w:rPr>
        <w:br/>
      </w:r>
      <w:r w:rsidRPr="00DF47CD">
        <w:rPr>
          <w:szCs w:val="28"/>
        </w:rPr>
        <w:t>на участие в конкурсном отборе инициативных проектов</w:t>
      </w:r>
      <w:r w:rsidRPr="00A92AE1">
        <w:rPr>
          <w:szCs w:val="28"/>
        </w:rPr>
        <w:t>, но не более</w:t>
      </w:r>
      <w:r>
        <w:rPr>
          <w:szCs w:val="28"/>
        </w:rPr>
        <w:t>:</w:t>
      </w:r>
    </w:p>
    <w:p w:rsidR="00063AF8" w:rsidRPr="00B674DD" w:rsidRDefault="00063AF8" w:rsidP="00063AF8">
      <w:pPr>
        <w:pStyle w:val="ConsPlusNormal"/>
        <w:shd w:val="clear" w:color="auto" w:fill="FFFFFF"/>
        <w:tabs>
          <w:tab w:val="left" w:pos="284"/>
          <w:tab w:val="left" w:pos="3686"/>
        </w:tabs>
        <w:ind w:firstLine="709"/>
        <w:jc w:val="both"/>
        <w:rPr>
          <w:rFonts w:ascii="Times New Roman" w:hAnsi="Times New Roman" w:cs="Times New Roman"/>
          <w:b/>
          <w:sz w:val="28"/>
          <w:szCs w:val="28"/>
        </w:rPr>
      </w:pPr>
      <w:r w:rsidRPr="00B674DD">
        <w:rPr>
          <w:rFonts w:ascii="Times New Roman" w:hAnsi="Times New Roman" w:cs="Times New Roman"/>
          <w:sz w:val="28"/>
          <w:szCs w:val="28"/>
        </w:rPr>
        <w:t>2 000,0 тыс. рублей</w:t>
      </w:r>
      <w:r w:rsidR="00D03C66" w:rsidRPr="00B674DD">
        <w:rPr>
          <w:rFonts w:ascii="Times New Roman" w:hAnsi="Times New Roman" w:cs="Times New Roman"/>
          <w:sz w:val="28"/>
          <w:szCs w:val="28"/>
        </w:rPr>
        <w:t xml:space="preserve"> (</w:t>
      </w:r>
      <w:r w:rsidR="00B674DD">
        <w:rPr>
          <w:rFonts w:ascii="Times New Roman" w:hAnsi="Times New Roman" w:cs="Times New Roman"/>
          <w:sz w:val="28"/>
          <w:szCs w:val="28"/>
        </w:rPr>
        <w:t>2 700,0 тыс. рублей с 2024 года)</w:t>
      </w:r>
      <w:r w:rsidRPr="00B674DD">
        <w:rPr>
          <w:rFonts w:ascii="Times New Roman" w:hAnsi="Times New Roman" w:cs="Times New Roman"/>
          <w:sz w:val="28"/>
          <w:szCs w:val="28"/>
        </w:rPr>
        <w:t xml:space="preserve"> – для населенных пунктов,</w:t>
      </w:r>
      <w:r w:rsidR="00B674DD">
        <w:rPr>
          <w:rFonts w:ascii="Times New Roman" w:hAnsi="Times New Roman" w:cs="Times New Roman"/>
          <w:sz w:val="28"/>
          <w:szCs w:val="28"/>
        </w:rPr>
        <w:t xml:space="preserve"> о</w:t>
      </w:r>
      <w:r w:rsidRPr="00B674DD">
        <w:rPr>
          <w:rFonts w:ascii="Times New Roman" w:hAnsi="Times New Roman" w:cs="Times New Roman"/>
          <w:sz w:val="28"/>
          <w:szCs w:val="28"/>
        </w:rPr>
        <w:t>пределенных законами края административными центрами муниципальных округов, муниципальных районов края;</w:t>
      </w:r>
    </w:p>
    <w:p w:rsidR="00063AF8" w:rsidRPr="00B674DD" w:rsidRDefault="00063AF8" w:rsidP="00063AF8">
      <w:pPr>
        <w:pStyle w:val="ConsPlusNormal"/>
        <w:shd w:val="clear" w:color="auto" w:fill="FFFFFF"/>
        <w:tabs>
          <w:tab w:val="left" w:pos="284"/>
        </w:tabs>
        <w:ind w:firstLine="709"/>
        <w:jc w:val="both"/>
        <w:rPr>
          <w:rFonts w:ascii="Times New Roman" w:hAnsi="Times New Roman" w:cs="Times New Roman"/>
          <w:sz w:val="28"/>
          <w:szCs w:val="28"/>
        </w:rPr>
      </w:pPr>
      <w:r w:rsidRPr="00B674DD">
        <w:rPr>
          <w:rFonts w:ascii="Times New Roman" w:hAnsi="Times New Roman" w:cs="Times New Roman"/>
          <w:sz w:val="28"/>
          <w:szCs w:val="28"/>
        </w:rPr>
        <w:t>1 500,0 тыс. рублей</w:t>
      </w:r>
      <w:r w:rsidR="00B674DD">
        <w:rPr>
          <w:rFonts w:ascii="Times New Roman" w:hAnsi="Times New Roman" w:cs="Times New Roman"/>
          <w:sz w:val="28"/>
          <w:szCs w:val="28"/>
        </w:rPr>
        <w:t xml:space="preserve"> (2 000,0 тыс. рублей с 2024 года)</w:t>
      </w:r>
      <w:r w:rsidRPr="00B674DD">
        <w:rPr>
          <w:rFonts w:ascii="Times New Roman" w:hAnsi="Times New Roman" w:cs="Times New Roman"/>
          <w:sz w:val="28"/>
          <w:szCs w:val="28"/>
        </w:rPr>
        <w:t xml:space="preserve"> – для городских и сельских поселений</w:t>
      </w:r>
      <w:r w:rsidR="00B674DD">
        <w:rPr>
          <w:rFonts w:ascii="Times New Roman" w:hAnsi="Times New Roman" w:cs="Times New Roman"/>
          <w:sz w:val="28"/>
          <w:szCs w:val="28"/>
        </w:rPr>
        <w:t xml:space="preserve"> </w:t>
      </w:r>
      <w:r w:rsidRPr="00B674DD">
        <w:rPr>
          <w:rFonts w:ascii="Times New Roman" w:hAnsi="Times New Roman" w:cs="Times New Roman"/>
          <w:sz w:val="28"/>
          <w:szCs w:val="28"/>
        </w:rPr>
        <w:t>с численностью населения более 1,0 тыс. человек; населенных пунктов, входящих в состав поселения с численностью населения более 1,0 тысячи человек, до наделения муниципального образования статусом муниципального округа;</w:t>
      </w:r>
    </w:p>
    <w:p w:rsidR="00063AF8" w:rsidRDefault="00063AF8" w:rsidP="00063AF8">
      <w:pPr>
        <w:pStyle w:val="ConsPlusNormal"/>
        <w:shd w:val="clear" w:color="auto" w:fill="FFFFFF"/>
        <w:tabs>
          <w:tab w:val="left" w:pos="284"/>
        </w:tabs>
        <w:ind w:firstLine="709"/>
        <w:jc w:val="both"/>
        <w:rPr>
          <w:rFonts w:ascii="Times New Roman" w:hAnsi="Times New Roman" w:cs="Times New Roman"/>
          <w:sz w:val="28"/>
          <w:szCs w:val="28"/>
        </w:rPr>
      </w:pPr>
      <w:r w:rsidRPr="00B674DD">
        <w:rPr>
          <w:rFonts w:ascii="Times New Roman" w:hAnsi="Times New Roman" w:cs="Times New Roman"/>
          <w:sz w:val="28"/>
          <w:szCs w:val="28"/>
        </w:rPr>
        <w:t xml:space="preserve">700,0 тыс. рублей </w:t>
      </w:r>
      <w:r w:rsidR="00B674DD">
        <w:rPr>
          <w:rFonts w:ascii="Times New Roman" w:hAnsi="Times New Roman" w:cs="Times New Roman"/>
          <w:sz w:val="28"/>
          <w:szCs w:val="28"/>
        </w:rPr>
        <w:t>(1000,0 тыс. рублей с 2024 года)</w:t>
      </w:r>
      <w:r w:rsidRPr="00B674DD">
        <w:rPr>
          <w:rFonts w:ascii="Times New Roman" w:hAnsi="Times New Roman" w:cs="Times New Roman"/>
          <w:sz w:val="28"/>
          <w:szCs w:val="28"/>
        </w:rPr>
        <w:t>– для городских и сельских поселений</w:t>
      </w:r>
      <w:r w:rsidR="00B674DD">
        <w:rPr>
          <w:rFonts w:ascii="Times New Roman" w:hAnsi="Times New Roman" w:cs="Times New Roman"/>
          <w:sz w:val="28"/>
          <w:szCs w:val="28"/>
        </w:rPr>
        <w:t xml:space="preserve"> </w:t>
      </w:r>
      <w:r w:rsidRPr="00B674DD">
        <w:rPr>
          <w:rFonts w:ascii="Times New Roman" w:hAnsi="Times New Roman" w:cs="Times New Roman"/>
          <w:sz w:val="28"/>
          <w:szCs w:val="28"/>
        </w:rPr>
        <w:t>с численностью населения до 1,0 тысячи человек включительно; населенных пунктов, входящих в состав поселения с численностью населения до 1,0 тысячи человек включительно, до наделения муниципального образования статусом муниципального округа.</w:t>
      </w:r>
    </w:p>
    <w:p w:rsidR="004E4D29" w:rsidRDefault="004E4D29" w:rsidP="004E4D29">
      <w:pPr>
        <w:pStyle w:val="ConsPlusNormal"/>
        <w:ind w:firstLine="709"/>
        <w:jc w:val="both"/>
        <w:rPr>
          <w:rFonts w:ascii="Times New Roman" w:hAnsi="Times New Roman" w:cs="Times New Roman"/>
          <w:sz w:val="28"/>
          <w:szCs w:val="28"/>
        </w:rPr>
      </w:pPr>
      <w:r w:rsidRPr="00986DDC">
        <w:rPr>
          <w:rFonts w:ascii="Times New Roman" w:hAnsi="Times New Roman" w:cs="Times New Roman"/>
          <w:sz w:val="28"/>
          <w:szCs w:val="28"/>
        </w:rPr>
        <w:t>Условием предоставления иных межбюджетных трансфертов является софинансирование расходов, направленных на ре</w:t>
      </w:r>
      <w:r>
        <w:rPr>
          <w:rFonts w:ascii="Times New Roman" w:hAnsi="Times New Roman" w:cs="Times New Roman"/>
          <w:sz w:val="28"/>
          <w:szCs w:val="28"/>
        </w:rPr>
        <w:t>ализацию инициативных проектов.</w:t>
      </w:r>
    </w:p>
    <w:p w:rsidR="004E4D29" w:rsidRPr="00986DDC" w:rsidRDefault="004E4D29" w:rsidP="004E4D29">
      <w:pPr>
        <w:pStyle w:val="ConsPlusNormal"/>
        <w:ind w:firstLine="709"/>
        <w:jc w:val="both"/>
        <w:rPr>
          <w:rFonts w:ascii="Times New Roman" w:hAnsi="Times New Roman" w:cs="Times New Roman"/>
          <w:sz w:val="28"/>
          <w:szCs w:val="28"/>
        </w:rPr>
      </w:pPr>
      <w:r w:rsidRPr="00986DDC">
        <w:rPr>
          <w:rFonts w:ascii="Times New Roman" w:hAnsi="Times New Roman" w:cs="Times New Roman"/>
          <w:sz w:val="28"/>
          <w:szCs w:val="28"/>
        </w:rPr>
        <w:t>Объем софинансирования расходов, направленных на реализацию одного инициативного проекта, составляет:</w:t>
      </w:r>
    </w:p>
    <w:p w:rsidR="004E4D29" w:rsidRPr="00986DDC" w:rsidRDefault="004E4D29" w:rsidP="004E4D29">
      <w:pPr>
        <w:pStyle w:val="ConsPlusNormal"/>
        <w:ind w:firstLine="709"/>
        <w:jc w:val="both"/>
        <w:rPr>
          <w:rFonts w:ascii="Times New Roman" w:hAnsi="Times New Roman" w:cs="Times New Roman"/>
          <w:color w:val="FF0000"/>
          <w:sz w:val="28"/>
          <w:szCs w:val="28"/>
        </w:rPr>
      </w:pPr>
      <w:r w:rsidRPr="00986DDC">
        <w:rPr>
          <w:rFonts w:ascii="Times New Roman" w:hAnsi="Times New Roman" w:cs="Times New Roman"/>
          <w:sz w:val="28"/>
          <w:szCs w:val="28"/>
        </w:rPr>
        <w:t>местного бюджета – не менее 5 % от его стоимости;</w:t>
      </w:r>
    </w:p>
    <w:p w:rsidR="004E4D29" w:rsidRPr="00986DDC" w:rsidRDefault="004E4D29" w:rsidP="004E4D29">
      <w:pPr>
        <w:pStyle w:val="ConsPlusNormal"/>
        <w:ind w:firstLine="709"/>
        <w:jc w:val="both"/>
        <w:rPr>
          <w:rFonts w:ascii="Times New Roman" w:hAnsi="Times New Roman" w:cs="Times New Roman"/>
          <w:b/>
          <w:sz w:val="28"/>
          <w:szCs w:val="28"/>
        </w:rPr>
      </w:pPr>
      <w:r w:rsidRPr="00986DDC">
        <w:rPr>
          <w:rFonts w:ascii="Times New Roman" w:hAnsi="Times New Roman" w:cs="Times New Roman"/>
          <w:sz w:val="28"/>
          <w:szCs w:val="28"/>
        </w:rPr>
        <w:t>населения – не менее 3 % от его стоимости;</w:t>
      </w:r>
    </w:p>
    <w:p w:rsidR="004E4D29" w:rsidRDefault="004E4D29" w:rsidP="004E4D29">
      <w:pPr>
        <w:pStyle w:val="ConsPlusNormal"/>
        <w:ind w:firstLine="709"/>
        <w:jc w:val="both"/>
        <w:rPr>
          <w:rFonts w:ascii="Times New Roman" w:hAnsi="Times New Roman" w:cs="Times New Roman"/>
          <w:sz w:val="28"/>
          <w:szCs w:val="28"/>
        </w:rPr>
      </w:pPr>
      <w:r w:rsidRPr="00986DDC">
        <w:rPr>
          <w:rFonts w:ascii="Times New Roman" w:hAnsi="Times New Roman" w:cs="Times New Roman"/>
          <w:sz w:val="28"/>
          <w:szCs w:val="28"/>
        </w:rPr>
        <w:lastRenderedPageBreak/>
        <w:t xml:space="preserve">иных источников (местного бюджета, населения, юридических лиц </w:t>
      </w:r>
      <w:r w:rsidRPr="00986DDC">
        <w:rPr>
          <w:rFonts w:ascii="Times New Roman" w:hAnsi="Times New Roman" w:cs="Times New Roman"/>
          <w:sz w:val="28"/>
          <w:szCs w:val="28"/>
        </w:rPr>
        <w:br/>
        <w:t>(за исключением поступлений от предприятий и организаций муниципальной, государственной форм собственности) и индивидуальных предпринимателей) – не менее 7 % от его стоимости.</w:t>
      </w:r>
    </w:p>
    <w:p w:rsidR="00FB79B8" w:rsidRDefault="00FB79B8" w:rsidP="004E4D29">
      <w:pPr>
        <w:pStyle w:val="ConsPlusNormal"/>
        <w:ind w:firstLine="709"/>
        <w:jc w:val="both"/>
        <w:rPr>
          <w:rFonts w:ascii="Times New Roman" w:hAnsi="Times New Roman" w:cs="Times New Roman"/>
          <w:sz w:val="28"/>
          <w:szCs w:val="28"/>
        </w:rPr>
      </w:pPr>
      <w:r w:rsidRPr="00FB79B8">
        <w:rPr>
          <w:rFonts w:ascii="Times New Roman" w:hAnsi="Times New Roman" w:cs="Times New Roman"/>
          <w:sz w:val="28"/>
          <w:szCs w:val="28"/>
        </w:rPr>
        <w:t xml:space="preserve">Подпунктом 2 пункта 2 перечня поручений Губернатора Красноярского края от 12.07.2024 № 30ГП органам местного самоуправления поручено проработать вопрос увеличения доли софинансирования из средств местных бюджетов на реализацию инициатив граждан в рамках программы поддержки местных инициатив, </w:t>
      </w:r>
      <w:r>
        <w:rPr>
          <w:rFonts w:ascii="Times New Roman" w:hAnsi="Times New Roman" w:cs="Times New Roman"/>
          <w:sz w:val="28"/>
          <w:szCs w:val="28"/>
        </w:rPr>
        <w:t xml:space="preserve">принято решение об </w:t>
      </w:r>
      <w:r w:rsidRPr="00FB79B8">
        <w:rPr>
          <w:rFonts w:ascii="Times New Roman" w:hAnsi="Times New Roman" w:cs="Times New Roman"/>
          <w:sz w:val="28"/>
          <w:szCs w:val="28"/>
        </w:rPr>
        <w:t>увеличен</w:t>
      </w:r>
      <w:r>
        <w:rPr>
          <w:rFonts w:ascii="Times New Roman" w:hAnsi="Times New Roman" w:cs="Times New Roman"/>
          <w:sz w:val="28"/>
          <w:szCs w:val="28"/>
        </w:rPr>
        <w:t>ии</w:t>
      </w:r>
      <w:r w:rsidRPr="00FB79B8">
        <w:rPr>
          <w:rFonts w:ascii="Times New Roman" w:hAnsi="Times New Roman" w:cs="Times New Roman"/>
          <w:sz w:val="28"/>
          <w:szCs w:val="28"/>
        </w:rPr>
        <w:t xml:space="preserve"> дол</w:t>
      </w:r>
      <w:r>
        <w:rPr>
          <w:rFonts w:ascii="Times New Roman" w:hAnsi="Times New Roman" w:cs="Times New Roman"/>
          <w:sz w:val="28"/>
          <w:szCs w:val="28"/>
        </w:rPr>
        <w:t>и</w:t>
      </w:r>
      <w:r w:rsidRPr="00FB79B8">
        <w:rPr>
          <w:rFonts w:ascii="Times New Roman" w:hAnsi="Times New Roman" w:cs="Times New Roman"/>
          <w:sz w:val="28"/>
          <w:szCs w:val="28"/>
        </w:rPr>
        <w:t xml:space="preserve"> софинансирования из бюджета района с 5 % до 15 %.</w:t>
      </w:r>
    </w:p>
    <w:p w:rsidR="00611226" w:rsidRDefault="00AB5CE6" w:rsidP="00AB5CE6">
      <w:pPr>
        <w:ind w:firstLine="708"/>
        <w:rPr>
          <w:szCs w:val="28"/>
        </w:rPr>
      </w:pPr>
      <w:bookmarkStart w:id="92" w:name="_Toc53513568"/>
      <w:proofErr w:type="gramStart"/>
      <w:r w:rsidRPr="0019140E">
        <w:rPr>
          <w:szCs w:val="28"/>
        </w:rPr>
        <w:t xml:space="preserve">В 2022 году </w:t>
      </w:r>
      <w:r>
        <w:rPr>
          <w:szCs w:val="28"/>
        </w:rPr>
        <w:t xml:space="preserve">в </w:t>
      </w:r>
      <w:r w:rsidRPr="0019140E">
        <w:rPr>
          <w:szCs w:val="28"/>
        </w:rPr>
        <w:t>Северо-Енисейск</w:t>
      </w:r>
      <w:r>
        <w:rPr>
          <w:szCs w:val="28"/>
        </w:rPr>
        <w:t>ом</w:t>
      </w:r>
      <w:r w:rsidRPr="0019140E">
        <w:rPr>
          <w:szCs w:val="28"/>
        </w:rPr>
        <w:t xml:space="preserve"> район</w:t>
      </w:r>
      <w:r>
        <w:rPr>
          <w:szCs w:val="28"/>
        </w:rPr>
        <w:t>е</w:t>
      </w:r>
      <w:r w:rsidRPr="0019140E">
        <w:rPr>
          <w:szCs w:val="28"/>
        </w:rPr>
        <w:t xml:space="preserve"> в рамках подпрограммы «Поддержка местных инициатив» государственной программы Красноярского края «Содействие развитию местного самоуправления»</w:t>
      </w:r>
      <w:r>
        <w:rPr>
          <w:szCs w:val="28"/>
        </w:rPr>
        <w:t xml:space="preserve"> реализовано 6 инициативных проектов на общую сумму 6 431,4 тыс. рублей</w:t>
      </w:r>
      <w:r w:rsidR="00243DD2">
        <w:rPr>
          <w:szCs w:val="28"/>
        </w:rPr>
        <w:t>, в</w:t>
      </w:r>
      <w:r w:rsidR="00611226">
        <w:rPr>
          <w:szCs w:val="28"/>
        </w:rPr>
        <w:t xml:space="preserve"> 2023 году </w:t>
      </w:r>
      <w:r w:rsidR="00243DD2">
        <w:rPr>
          <w:szCs w:val="28"/>
        </w:rPr>
        <w:t>-</w:t>
      </w:r>
      <w:r w:rsidR="00D03C66">
        <w:rPr>
          <w:szCs w:val="28"/>
        </w:rPr>
        <w:t xml:space="preserve"> 6 инициативных проектов на общую сумму 5 388,6 тыс. рублей,</w:t>
      </w:r>
      <w:r w:rsidR="00243DD2">
        <w:rPr>
          <w:szCs w:val="28"/>
        </w:rPr>
        <w:t xml:space="preserve"> в 2024 году </w:t>
      </w:r>
      <w:r w:rsidR="00C76B4B">
        <w:rPr>
          <w:szCs w:val="28"/>
        </w:rPr>
        <w:t>–</w:t>
      </w:r>
      <w:r w:rsidR="00243DD2">
        <w:rPr>
          <w:szCs w:val="28"/>
        </w:rPr>
        <w:t xml:space="preserve"> </w:t>
      </w:r>
      <w:r w:rsidR="00C76B4B">
        <w:rPr>
          <w:szCs w:val="28"/>
        </w:rPr>
        <w:t xml:space="preserve">3 проекта на общую сумму </w:t>
      </w:r>
      <w:r w:rsidR="00FB79B8">
        <w:rPr>
          <w:szCs w:val="28"/>
        </w:rPr>
        <w:t>2 936,5 тыс. рублей</w:t>
      </w:r>
      <w:r w:rsidR="005414E9">
        <w:rPr>
          <w:szCs w:val="28"/>
        </w:rPr>
        <w:t>.</w:t>
      </w:r>
      <w:proofErr w:type="gramEnd"/>
    </w:p>
    <w:p w:rsidR="00737213" w:rsidRDefault="00B674DD" w:rsidP="00AB5CE6">
      <w:pPr>
        <w:ind w:firstLine="708"/>
        <w:rPr>
          <w:szCs w:val="28"/>
        </w:rPr>
      </w:pPr>
      <w:r>
        <w:rPr>
          <w:szCs w:val="28"/>
        </w:rPr>
        <w:t>В 202</w:t>
      </w:r>
      <w:r w:rsidR="00FB79B8">
        <w:rPr>
          <w:szCs w:val="28"/>
        </w:rPr>
        <w:t>5</w:t>
      </w:r>
      <w:r>
        <w:rPr>
          <w:szCs w:val="28"/>
        </w:rPr>
        <w:t xml:space="preserve"> году </w:t>
      </w:r>
      <w:r w:rsidR="0030222A">
        <w:rPr>
          <w:szCs w:val="28"/>
        </w:rPr>
        <w:t>Северо-Енисейский район планирует дальнейшее участие в получении сре</w:t>
      </w:r>
      <w:proofErr w:type="gramStart"/>
      <w:r w:rsidR="0030222A">
        <w:rPr>
          <w:szCs w:val="28"/>
        </w:rPr>
        <w:t xml:space="preserve">дств </w:t>
      </w:r>
      <w:r w:rsidR="0030222A" w:rsidRPr="0019140E">
        <w:rPr>
          <w:szCs w:val="28"/>
        </w:rPr>
        <w:t>в р</w:t>
      </w:r>
      <w:proofErr w:type="gramEnd"/>
      <w:r w:rsidR="0030222A" w:rsidRPr="0019140E">
        <w:rPr>
          <w:szCs w:val="28"/>
        </w:rPr>
        <w:t>амках подпрограммы «Поддержка местных инициатив» государственной программы Красноярского края «Содействие развитию местного самоуправления»</w:t>
      </w:r>
      <w:r w:rsidR="0030222A">
        <w:rPr>
          <w:szCs w:val="28"/>
        </w:rPr>
        <w:t>.</w:t>
      </w:r>
    </w:p>
    <w:p w:rsidR="00737213" w:rsidRPr="00DD7BF1" w:rsidRDefault="00646AFA" w:rsidP="00737213">
      <w:pPr>
        <w:pStyle w:val="af4"/>
        <w:spacing w:before="120" w:after="0"/>
        <w:ind w:left="0" w:firstLine="709"/>
        <w:jc w:val="both"/>
        <w:rPr>
          <w:rFonts w:eastAsia="Calibri"/>
          <w:i/>
          <w:sz w:val="28"/>
          <w:szCs w:val="28"/>
        </w:rPr>
      </w:pPr>
      <w:r w:rsidRPr="00DD7BF1">
        <w:rPr>
          <w:rFonts w:eastAsia="Calibri"/>
          <w:i/>
          <w:sz w:val="28"/>
          <w:szCs w:val="28"/>
        </w:rPr>
        <w:t>М</w:t>
      </w:r>
      <w:r w:rsidR="00737213" w:rsidRPr="00DD7BF1">
        <w:rPr>
          <w:rFonts w:eastAsia="Calibri"/>
          <w:i/>
          <w:sz w:val="28"/>
          <w:szCs w:val="28"/>
        </w:rPr>
        <w:t xml:space="preserve">ероприятия, направленные на повышение открытости бюджетного процесса. </w:t>
      </w:r>
    </w:p>
    <w:p w:rsidR="00737213" w:rsidRDefault="00737213" w:rsidP="00737213">
      <w:pPr>
        <w:pStyle w:val="af4"/>
        <w:spacing w:before="120" w:after="0"/>
        <w:ind w:left="0" w:firstLine="709"/>
        <w:jc w:val="both"/>
        <w:rPr>
          <w:rFonts w:eastAsia="Calibri"/>
          <w:sz w:val="28"/>
          <w:szCs w:val="28"/>
        </w:rPr>
      </w:pPr>
      <w:r w:rsidRPr="00616AFE">
        <w:rPr>
          <w:rFonts w:eastAsia="Calibri"/>
          <w:sz w:val="28"/>
          <w:szCs w:val="28"/>
        </w:rPr>
        <w:t xml:space="preserve">В рамках данного направления </w:t>
      </w:r>
      <w:r>
        <w:rPr>
          <w:rFonts w:eastAsia="Calibri"/>
          <w:sz w:val="28"/>
          <w:szCs w:val="28"/>
        </w:rPr>
        <w:t xml:space="preserve">в Северо-Енисейском районе </w:t>
      </w:r>
      <w:r w:rsidRPr="00616AFE">
        <w:rPr>
          <w:rFonts w:eastAsia="Calibri"/>
          <w:sz w:val="28"/>
          <w:szCs w:val="28"/>
        </w:rPr>
        <w:t>будет продолжена работа по формированию и представлению на постоянной основе в информационно-телекоммуникационной сети «Интернет» открытых бюджетных данных</w:t>
      </w:r>
      <w:r>
        <w:rPr>
          <w:rFonts w:eastAsia="Calibri"/>
          <w:sz w:val="28"/>
          <w:szCs w:val="28"/>
        </w:rPr>
        <w:t xml:space="preserve">, а также бюджет района </w:t>
      </w:r>
      <w:r w:rsidRPr="00616AFE">
        <w:rPr>
          <w:rFonts w:eastAsia="Calibri"/>
          <w:sz w:val="28"/>
          <w:szCs w:val="28"/>
        </w:rPr>
        <w:t>в понятной для граждан форме</w:t>
      </w:r>
      <w:r>
        <w:rPr>
          <w:rFonts w:eastAsia="Calibri"/>
          <w:sz w:val="28"/>
          <w:szCs w:val="28"/>
        </w:rPr>
        <w:t xml:space="preserve">. </w:t>
      </w:r>
    </w:p>
    <w:p w:rsidR="00737213" w:rsidRDefault="00737213" w:rsidP="00737213">
      <w:pPr>
        <w:pStyle w:val="af4"/>
        <w:spacing w:before="120" w:after="0"/>
        <w:ind w:left="0" w:firstLine="709"/>
        <w:jc w:val="both"/>
        <w:rPr>
          <w:sz w:val="28"/>
          <w:szCs w:val="28"/>
        </w:rPr>
      </w:pPr>
      <w:r w:rsidRPr="00CC1470">
        <w:rPr>
          <w:rFonts w:eastAsia="Calibri"/>
          <w:sz w:val="28"/>
          <w:szCs w:val="28"/>
        </w:rPr>
        <w:t xml:space="preserve">Продолжится информационное наполнение </w:t>
      </w:r>
      <w:r w:rsidRPr="00CC1470">
        <w:rPr>
          <w:sz w:val="28"/>
          <w:szCs w:val="28"/>
        </w:rPr>
        <w:t>единого портала бюджетной системы Российской Федерации</w:t>
      </w:r>
      <w:r w:rsidR="00591C4C">
        <w:rPr>
          <w:sz w:val="28"/>
          <w:szCs w:val="28"/>
        </w:rPr>
        <w:t xml:space="preserve"> «Электронный бюджет»</w:t>
      </w:r>
      <w:r w:rsidRPr="00CC1470">
        <w:rPr>
          <w:sz w:val="28"/>
          <w:szCs w:val="28"/>
        </w:rPr>
        <w:t>, как ключевого инструмента, обеспечивающего прозрачность и открытость бюджетов бюджетной системы Российской Федерации, бюджетного процесса и финансового состояния публично-правовых образований для общества</w:t>
      </w:r>
      <w:r>
        <w:rPr>
          <w:sz w:val="28"/>
          <w:szCs w:val="28"/>
        </w:rPr>
        <w:t>.</w:t>
      </w:r>
    </w:p>
    <w:p w:rsidR="00646AFA" w:rsidRDefault="00DD36A5" w:rsidP="00737213">
      <w:pPr>
        <w:pStyle w:val="af4"/>
        <w:spacing w:before="120" w:after="0"/>
        <w:ind w:left="0" w:firstLine="709"/>
        <w:jc w:val="both"/>
        <w:rPr>
          <w:sz w:val="28"/>
          <w:szCs w:val="28"/>
        </w:rPr>
      </w:pPr>
      <w:proofErr w:type="gramStart"/>
      <w:r>
        <w:rPr>
          <w:sz w:val="28"/>
          <w:szCs w:val="28"/>
        </w:rPr>
        <w:t>С</w:t>
      </w:r>
      <w:r w:rsidR="00646AFA" w:rsidRPr="00646AFA">
        <w:rPr>
          <w:sz w:val="28"/>
          <w:szCs w:val="28"/>
        </w:rPr>
        <w:t xml:space="preserve"> 2023 год</w:t>
      </w:r>
      <w:r>
        <w:rPr>
          <w:sz w:val="28"/>
          <w:szCs w:val="28"/>
        </w:rPr>
        <w:t>а</w:t>
      </w:r>
      <w:r w:rsidR="00646AFA" w:rsidRPr="00646AFA">
        <w:rPr>
          <w:sz w:val="28"/>
          <w:szCs w:val="28"/>
        </w:rPr>
        <w:t xml:space="preserve"> в целях повышения открытости бюджетных данных на территории Красноярского края и рейтинга региона среди иных субъектов Российской Федерации внедрены механизмы мониторинга и комплексной оценки уровня открытости бюджетных данных в муниципальных образованиях (статья 15.3 Закона Красноярского края от 10.07.2007 № 2-317 «О межбюджетных отношениях в Красноярском крае», приказ министерства финансов Красноярского края от 01.03.2023 № 27 «Об утверждении Порядка проведения</w:t>
      </w:r>
      <w:proofErr w:type="gramEnd"/>
      <w:r w:rsidR="00646AFA" w:rsidRPr="00646AFA">
        <w:rPr>
          <w:sz w:val="28"/>
          <w:szCs w:val="28"/>
        </w:rPr>
        <w:t xml:space="preserve"> мониторинга и оценки уровня открытости бюджетных данных </w:t>
      </w:r>
      <w:r w:rsidR="00591C4C">
        <w:rPr>
          <w:sz w:val="28"/>
          <w:szCs w:val="28"/>
        </w:rPr>
        <w:t xml:space="preserve">в 43 </w:t>
      </w:r>
      <w:r w:rsidR="00646AFA" w:rsidRPr="00646AFA">
        <w:rPr>
          <w:sz w:val="28"/>
          <w:szCs w:val="28"/>
        </w:rPr>
        <w:t xml:space="preserve">муниципальных районах, муниципальных округах и городских округах Красноярского края»). Новые механизмы интегрированы с показателями работы муниципальных образований по повышению финансовой грамотности населения и оценкой качества муниципальных финансов (приказ министерства </w:t>
      </w:r>
      <w:r w:rsidR="00646AFA" w:rsidRPr="00646AFA">
        <w:rPr>
          <w:sz w:val="28"/>
          <w:szCs w:val="28"/>
        </w:rPr>
        <w:lastRenderedPageBreak/>
        <w:t>финансов Красноярского края от 31.01.2014 № 10 «Об утверждении Порядка проведения мониторинга и оценки качества управления муниципальными финансами в муниципальных районах, муниципальных округах и городских округах Красноярского края»). В предстоящем периоде организованная в территориях работа по повышению открытости бюджетных данных будет продолжена.</w:t>
      </w:r>
    </w:p>
    <w:p w:rsidR="00806BDE" w:rsidRDefault="005D3DDD" w:rsidP="00737213">
      <w:pPr>
        <w:pStyle w:val="af4"/>
        <w:spacing w:before="120" w:after="0"/>
        <w:ind w:left="0" w:firstLine="709"/>
        <w:jc w:val="both"/>
        <w:rPr>
          <w:sz w:val="28"/>
          <w:szCs w:val="28"/>
        </w:rPr>
      </w:pPr>
      <w:r>
        <w:rPr>
          <w:sz w:val="28"/>
          <w:szCs w:val="28"/>
        </w:rPr>
        <w:t xml:space="preserve">По итогам мониторинга и оценки открытости бюджетных данных </w:t>
      </w:r>
      <w:r w:rsidR="00DD36A5">
        <w:rPr>
          <w:sz w:val="28"/>
          <w:szCs w:val="28"/>
        </w:rPr>
        <w:t xml:space="preserve">за 2022, 2023 годы </w:t>
      </w:r>
      <w:r>
        <w:rPr>
          <w:sz w:val="28"/>
          <w:szCs w:val="28"/>
        </w:rPr>
        <w:t>по оценке Министерства финансов Красноярского края Северо-Енисейский район отнесен к высокому уровню.</w:t>
      </w:r>
    </w:p>
    <w:p w:rsidR="00DF71BD" w:rsidRPr="00797211" w:rsidRDefault="00DF71BD" w:rsidP="00DF71BD">
      <w:pPr>
        <w:spacing w:before="120"/>
        <w:ind w:firstLine="709"/>
        <w:rPr>
          <w:rFonts w:eastAsia="Calibri"/>
          <w:szCs w:val="28"/>
        </w:rPr>
      </w:pPr>
      <w:r w:rsidRPr="00797211">
        <w:rPr>
          <w:rFonts w:eastAsia="Calibri"/>
          <w:szCs w:val="28"/>
        </w:rPr>
        <w:t xml:space="preserve">Практика участия граждан в бюджетном процессе интегрирована с мероприятиями по повышению </w:t>
      </w:r>
      <w:r w:rsidRPr="005536DE">
        <w:rPr>
          <w:rFonts w:eastAsia="Calibri"/>
          <w:szCs w:val="28"/>
        </w:rPr>
        <w:t>финансовой грамотности</w:t>
      </w:r>
      <w:r w:rsidRPr="00797211">
        <w:rPr>
          <w:rFonts w:eastAsia="Calibri"/>
          <w:szCs w:val="28"/>
        </w:rPr>
        <w:t xml:space="preserve"> и формированию </w:t>
      </w:r>
      <w:r w:rsidRPr="005536DE">
        <w:rPr>
          <w:rFonts w:eastAsia="Calibri"/>
          <w:szCs w:val="28"/>
        </w:rPr>
        <w:t>финансовой культуры</w:t>
      </w:r>
      <w:r w:rsidRPr="00797211">
        <w:rPr>
          <w:rFonts w:eastAsia="Calibri"/>
          <w:szCs w:val="28"/>
        </w:rPr>
        <w:t xml:space="preserve"> населения. К настоящему времени в Красноярском крае создана специальная инфраструктура, которая составляет основу для организации и проведения комплексной и системной работы в данном направлении:</w:t>
      </w:r>
    </w:p>
    <w:p w:rsidR="00DF71BD" w:rsidRPr="00797211" w:rsidRDefault="00DF71BD" w:rsidP="00DF71BD">
      <w:pPr>
        <w:spacing w:before="120"/>
        <w:ind w:firstLine="709"/>
        <w:rPr>
          <w:rFonts w:eastAsia="Calibri"/>
          <w:szCs w:val="28"/>
        </w:rPr>
      </w:pPr>
      <w:r w:rsidRPr="00797211">
        <w:rPr>
          <w:rFonts w:eastAsia="Calibri"/>
          <w:szCs w:val="28"/>
        </w:rPr>
        <w:t>на основании положений Стратегии повышения финансовой грамотности и формирования финансовой культуры до 2030 года (утверждена распоряжением Правительства Российской Федерации от 24.10.2023 № 2958-р) принята региональная программа «Повышение финансовой грамотности и формирование финансовой культуры населения Красноярского края на 2024–2030 годы» (утверждена распоряжением Правительства Красноярского края от 23.04.2024 № 325-р);</w:t>
      </w:r>
    </w:p>
    <w:p w:rsidR="00DF71BD" w:rsidRPr="00797211" w:rsidRDefault="00DF71BD" w:rsidP="00DF71BD">
      <w:pPr>
        <w:spacing w:before="120"/>
        <w:ind w:firstLine="709"/>
        <w:rPr>
          <w:rFonts w:eastAsia="Calibri"/>
          <w:szCs w:val="28"/>
        </w:rPr>
      </w:pPr>
      <w:proofErr w:type="gramStart"/>
      <w:r w:rsidRPr="00797211">
        <w:rPr>
          <w:rFonts w:eastAsia="Calibri"/>
          <w:szCs w:val="28"/>
        </w:rPr>
        <w:t xml:space="preserve">на постоянной основе функционирует межведомственная координационная комиссия, в состав которой входят представители органов исполнительной власти Красноярского края (в том числе в сфере финансов, образования, социальной и молодежной политики, массовых коммуникаций и занятости населения, развития и малого и среднего бизнеса), территориальных органов Роспотребнадзора, Федеральной налоговой службы, Социального фонда России и Федеральной пробирной палаты, а также образовательных организаций; </w:t>
      </w:r>
      <w:proofErr w:type="gramEnd"/>
    </w:p>
    <w:p w:rsidR="00DF71BD" w:rsidRDefault="00DF71BD" w:rsidP="00DF71BD">
      <w:pPr>
        <w:ind w:firstLine="709"/>
        <w:rPr>
          <w:rFonts w:eastAsia="Calibri"/>
          <w:szCs w:val="28"/>
        </w:rPr>
      </w:pPr>
      <w:r w:rsidRPr="00797211">
        <w:rPr>
          <w:rFonts w:eastAsia="Calibri"/>
          <w:szCs w:val="28"/>
        </w:rPr>
        <w:t>на муниципальном уровне определены координаторы, утверждены планы совместных мероприятий с региональным центром финансовой грамотности.</w:t>
      </w:r>
    </w:p>
    <w:p w:rsidR="00DF71BD" w:rsidRDefault="00DF71BD" w:rsidP="00DF71BD">
      <w:pPr>
        <w:ind w:firstLine="708"/>
      </w:pPr>
    </w:p>
    <w:p w:rsidR="00DF71BD" w:rsidRDefault="00DF71BD" w:rsidP="00DF71BD">
      <w:pPr>
        <w:ind w:firstLine="708"/>
      </w:pPr>
      <w:r>
        <w:t>Повышению открытости бюджетного процесса будет способствовать реализация мероприятий, проводимых в рамках Стратегии повышения финансовой грамотности и формирования финансовой культуры до 2030 года и региональной программы «Повышение финансовой грамотности и формирование культуры населения Красноярского края на 2024 – 2030 годы».</w:t>
      </w:r>
    </w:p>
    <w:p w:rsidR="00DF71BD" w:rsidRDefault="00DF71BD" w:rsidP="00DF71BD">
      <w:pPr>
        <w:ind w:firstLine="708"/>
      </w:pPr>
      <w:r>
        <w:t xml:space="preserve"> </w:t>
      </w:r>
      <w:proofErr w:type="gramStart"/>
      <w:r>
        <w:t xml:space="preserve">Реализация данных документов обеспечивает формирование ключевых элементов финансовой культуры, расширение опыта принятия финансовых решений, в том числе посредством интеграции личных и общественных финансов (прежде всего в рамках инициативного бюджетирования), повышение бюджетной, налоговой, пенсионной, инвестиционной и иной грамотности в </w:t>
      </w:r>
      <w:r>
        <w:lastRenderedPageBreak/>
        <w:t>сфере общественных финансов, а также в сфере личных финансов и финансовой безопасности на всех этапах жизненного цикла с фокусом на взрослое экономически</w:t>
      </w:r>
      <w:proofErr w:type="gramEnd"/>
      <w:r>
        <w:t xml:space="preserve"> активное население. Основным информационным ресурсом для населения, способствующим повышению финансовой грамотности и формированию финансовой культуры, на федеральном уровне является портал «моифинансы</w:t>
      </w:r>
      <w:proofErr w:type="gramStart"/>
      <w:r>
        <w:t>.р</w:t>
      </w:r>
      <w:proofErr w:type="gramEnd"/>
      <w:r>
        <w:t xml:space="preserve">ф», на краевом – официальный сайт министерства финансов Красноярского края (с созданием специального тематического раздела http://minfin.krskstate.ru/fingram). В 2025 году в целях </w:t>
      </w:r>
      <w:proofErr w:type="gramStart"/>
      <w:r>
        <w:t>достижения установленных значений индикаторов реализации вышеуказанной стратегии</w:t>
      </w:r>
      <w:proofErr w:type="gramEnd"/>
      <w:r>
        <w:t xml:space="preserve"> начнется донастройка региональных информационных ресурсов с учетом подходов, определенных ФГБУ «Научноисследовательский финансовый институт Министерства финансов Российской Федерации».</w:t>
      </w:r>
    </w:p>
    <w:p w:rsidR="00DF71BD" w:rsidRDefault="00DF71BD" w:rsidP="00DF71BD">
      <w:pPr>
        <w:ind w:firstLine="708"/>
        <w:rPr>
          <w:szCs w:val="28"/>
        </w:rPr>
      </w:pPr>
      <w:r>
        <w:t xml:space="preserve"> </w:t>
      </w:r>
      <w:proofErr w:type="gramStart"/>
      <w:r>
        <w:t>Бюджетные ассигнования на реализацию мероприятий, направленных на повышение финансовой грамотности и формирование финансовой культуры, сконцентрированы в рамках: комплекса процессных мероприятий «Открытость власти и информирование населения о деятельности и решениях органов государственной власти Красноярского края и информационноразъяснительная работа по актуальным социально значимым вопросам» государственной программы Красноярского края «Укрепление единства российской нации, реализация государственной национальной политики и содействие развитию институтов гражданского общества</w:t>
      </w:r>
      <w:proofErr w:type="gramEnd"/>
      <w:r>
        <w:t>»; комплекса процессных мероприятий «Формирование кадрового ресурса отрасли» государственной программы Красноярского края «Развитие образования».</w:t>
      </w:r>
    </w:p>
    <w:p w:rsidR="005D3DDD" w:rsidRDefault="005D3DDD" w:rsidP="00737213">
      <w:pPr>
        <w:pStyle w:val="af4"/>
        <w:spacing w:before="120" w:after="0"/>
        <w:ind w:left="0" w:firstLine="709"/>
        <w:jc w:val="both"/>
        <w:rPr>
          <w:sz w:val="28"/>
          <w:szCs w:val="28"/>
        </w:rPr>
      </w:pPr>
    </w:p>
    <w:p w:rsidR="007A3EEF" w:rsidRPr="00DF58FA" w:rsidRDefault="00DD7BF1" w:rsidP="00B6639C">
      <w:pPr>
        <w:ind w:firstLine="709"/>
        <w:rPr>
          <w:i/>
          <w:color w:val="000000"/>
        </w:rPr>
      </w:pPr>
      <w:r>
        <w:rPr>
          <w:b/>
          <w:i/>
          <w:color w:val="000000"/>
          <w:szCs w:val="28"/>
        </w:rPr>
        <w:t>1.3</w:t>
      </w:r>
      <w:r w:rsidR="00806BDE" w:rsidRPr="00806BDE">
        <w:rPr>
          <w:b/>
          <w:i/>
          <w:color w:val="000000"/>
          <w:szCs w:val="28"/>
        </w:rPr>
        <w:t xml:space="preserve">. </w:t>
      </w:r>
      <w:bookmarkStart w:id="93" w:name="_Toc243048055"/>
      <w:bookmarkStart w:id="94" w:name="_Toc463978831"/>
      <w:bookmarkEnd w:id="92"/>
      <w:bookmarkEnd w:id="86"/>
      <w:r w:rsidR="007A3EEF" w:rsidRPr="00920743">
        <w:rPr>
          <w:b/>
          <w:i/>
          <w:color w:val="000000"/>
        </w:rPr>
        <w:t>Основные подходы к формированию бюджетных расходов</w:t>
      </w:r>
      <w:bookmarkEnd w:id="93"/>
      <w:bookmarkEnd w:id="94"/>
    </w:p>
    <w:p w:rsidR="00CE0AA8" w:rsidRPr="00955F2E" w:rsidRDefault="00CE0AA8" w:rsidP="00CE0AA8">
      <w:pPr>
        <w:ind w:firstLine="709"/>
        <w:rPr>
          <w:color w:val="000000"/>
          <w:szCs w:val="28"/>
        </w:rPr>
      </w:pPr>
      <w:bookmarkStart w:id="95" w:name="_Toc400654505"/>
      <w:bookmarkStart w:id="96" w:name="_Toc211266800"/>
      <w:bookmarkStart w:id="97" w:name="_Toc243048058"/>
      <w:r w:rsidRPr="00955F2E">
        <w:rPr>
          <w:color w:val="000000"/>
          <w:szCs w:val="28"/>
        </w:rPr>
        <w:t xml:space="preserve">Формирование объема и структуры расходов бюджета </w:t>
      </w:r>
      <w:r>
        <w:rPr>
          <w:color w:val="000000"/>
          <w:szCs w:val="28"/>
        </w:rPr>
        <w:t xml:space="preserve">района </w:t>
      </w:r>
      <w:r w:rsidRPr="00955F2E">
        <w:rPr>
          <w:color w:val="000000"/>
          <w:szCs w:val="28"/>
        </w:rPr>
        <w:t>на 20</w:t>
      </w:r>
      <w:r>
        <w:rPr>
          <w:color w:val="000000"/>
          <w:szCs w:val="28"/>
        </w:rPr>
        <w:t>2</w:t>
      </w:r>
      <w:r w:rsidR="008720B3">
        <w:rPr>
          <w:color w:val="000000"/>
          <w:szCs w:val="28"/>
        </w:rPr>
        <w:t>5</w:t>
      </w:r>
      <w:r w:rsidRPr="00955F2E">
        <w:rPr>
          <w:color w:val="000000"/>
          <w:szCs w:val="28"/>
        </w:rPr>
        <w:t>-20</w:t>
      </w:r>
      <w:r>
        <w:rPr>
          <w:color w:val="000000"/>
          <w:szCs w:val="28"/>
        </w:rPr>
        <w:t>2</w:t>
      </w:r>
      <w:r w:rsidR="008720B3">
        <w:rPr>
          <w:color w:val="000000"/>
          <w:szCs w:val="28"/>
        </w:rPr>
        <w:t>7</w:t>
      </w:r>
      <w:r w:rsidRPr="00955F2E">
        <w:rPr>
          <w:color w:val="000000"/>
          <w:szCs w:val="28"/>
        </w:rPr>
        <w:t xml:space="preserve"> годы осуществляется исходя из следующих основных подходов: </w:t>
      </w:r>
    </w:p>
    <w:p w:rsidR="00CE0AA8" w:rsidRDefault="00CE0AA8" w:rsidP="00CE0AA8">
      <w:pPr>
        <w:ind w:firstLine="709"/>
        <w:rPr>
          <w:color w:val="000000"/>
          <w:szCs w:val="28"/>
        </w:rPr>
      </w:pPr>
      <w:r w:rsidRPr="00955F2E">
        <w:rPr>
          <w:color w:val="000000"/>
          <w:szCs w:val="28"/>
        </w:rPr>
        <w:t xml:space="preserve">1) </w:t>
      </w:r>
      <w:r w:rsidR="005F7C8E">
        <w:rPr>
          <w:color w:val="000000"/>
          <w:szCs w:val="28"/>
        </w:rPr>
        <w:t>за основу приняты ассигнования</w:t>
      </w:r>
      <w:r w:rsidRPr="00955F2E">
        <w:rPr>
          <w:color w:val="000000"/>
          <w:szCs w:val="28"/>
        </w:rPr>
        <w:t xml:space="preserve"> на 20</w:t>
      </w:r>
      <w:r>
        <w:rPr>
          <w:color w:val="000000"/>
          <w:szCs w:val="28"/>
        </w:rPr>
        <w:t>2</w:t>
      </w:r>
      <w:r w:rsidR="005F7C8E">
        <w:rPr>
          <w:color w:val="000000"/>
          <w:szCs w:val="28"/>
        </w:rPr>
        <w:t>5</w:t>
      </w:r>
      <w:r w:rsidRPr="00955F2E">
        <w:rPr>
          <w:color w:val="000000"/>
          <w:szCs w:val="28"/>
        </w:rPr>
        <w:t> -20</w:t>
      </w:r>
      <w:r>
        <w:rPr>
          <w:color w:val="000000"/>
          <w:szCs w:val="28"/>
        </w:rPr>
        <w:t>2</w:t>
      </w:r>
      <w:r w:rsidR="005F7C8E">
        <w:rPr>
          <w:color w:val="000000"/>
          <w:szCs w:val="28"/>
        </w:rPr>
        <w:t>6 годы, предусмотренные</w:t>
      </w:r>
      <w:r w:rsidRPr="00955F2E">
        <w:rPr>
          <w:color w:val="000000"/>
          <w:szCs w:val="28"/>
        </w:rPr>
        <w:t xml:space="preserve"> </w:t>
      </w:r>
      <w:r>
        <w:rPr>
          <w:color w:val="000000"/>
          <w:szCs w:val="28"/>
        </w:rPr>
        <w:t xml:space="preserve">решением Северо-Енисейского районного Совета депутатов </w:t>
      </w:r>
      <w:r w:rsidR="005F7C8E">
        <w:rPr>
          <w:color w:val="000000"/>
          <w:szCs w:val="28"/>
        </w:rPr>
        <w:t>07</w:t>
      </w:r>
      <w:r>
        <w:rPr>
          <w:color w:val="000000"/>
          <w:szCs w:val="28"/>
        </w:rPr>
        <w:t>.12.202</w:t>
      </w:r>
      <w:r w:rsidR="005F7C8E">
        <w:rPr>
          <w:color w:val="000000"/>
          <w:szCs w:val="28"/>
        </w:rPr>
        <w:t xml:space="preserve">3 </w:t>
      </w:r>
      <w:r>
        <w:rPr>
          <w:color w:val="000000"/>
          <w:szCs w:val="28"/>
        </w:rPr>
        <w:t xml:space="preserve">№ </w:t>
      </w:r>
      <w:r w:rsidR="005F7C8E">
        <w:rPr>
          <w:color w:val="000000"/>
          <w:szCs w:val="28"/>
        </w:rPr>
        <w:t>720-40</w:t>
      </w:r>
      <w:r w:rsidRPr="00955F2E">
        <w:rPr>
          <w:color w:val="000000"/>
          <w:szCs w:val="28"/>
        </w:rPr>
        <w:t xml:space="preserve"> «О бюджете </w:t>
      </w:r>
      <w:r>
        <w:rPr>
          <w:color w:val="000000"/>
          <w:szCs w:val="28"/>
        </w:rPr>
        <w:t xml:space="preserve">Северо-Енисейского района </w:t>
      </w:r>
      <w:r w:rsidRPr="00955F2E">
        <w:rPr>
          <w:color w:val="000000"/>
          <w:szCs w:val="28"/>
        </w:rPr>
        <w:t>на 20</w:t>
      </w:r>
      <w:r>
        <w:rPr>
          <w:color w:val="000000"/>
          <w:szCs w:val="28"/>
        </w:rPr>
        <w:t>2</w:t>
      </w:r>
      <w:r w:rsidR="005F7C8E">
        <w:rPr>
          <w:color w:val="000000"/>
          <w:szCs w:val="28"/>
        </w:rPr>
        <w:t>4</w:t>
      </w:r>
      <w:r w:rsidRPr="00955F2E">
        <w:rPr>
          <w:color w:val="000000"/>
          <w:szCs w:val="28"/>
        </w:rPr>
        <w:t xml:space="preserve"> год и плановый период 20</w:t>
      </w:r>
      <w:r>
        <w:rPr>
          <w:color w:val="000000"/>
          <w:szCs w:val="28"/>
        </w:rPr>
        <w:t>2</w:t>
      </w:r>
      <w:r w:rsidR="005F7C8E">
        <w:rPr>
          <w:color w:val="000000"/>
          <w:szCs w:val="28"/>
        </w:rPr>
        <w:t>5</w:t>
      </w:r>
      <w:r w:rsidRPr="00955F2E">
        <w:rPr>
          <w:color w:val="000000"/>
          <w:szCs w:val="28"/>
        </w:rPr>
        <w:t>- 20</w:t>
      </w:r>
      <w:r>
        <w:rPr>
          <w:color w:val="000000"/>
          <w:szCs w:val="28"/>
        </w:rPr>
        <w:t>2</w:t>
      </w:r>
      <w:r w:rsidR="005F7C8E">
        <w:rPr>
          <w:color w:val="000000"/>
          <w:szCs w:val="28"/>
        </w:rPr>
        <w:t>6</w:t>
      </w:r>
      <w:r w:rsidRPr="00955F2E">
        <w:rPr>
          <w:color w:val="000000"/>
          <w:szCs w:val="28"/>
        </w:rPr>
        <w:t xml:space="preserve"> годов»</w:t>
      </w:r>
      <w:r w:rsidR="005F7C8E">
        <w:rPr>
          <w:color w:val="000000"/>
          <w:szCs w:val="28"/>
        </w:rPr>
        <w:t xml:space="preserve"> (в редакции от 24.10.2024),</w:t>
      </w:r>
      <w:r>
        <w:rPr>
          <w:color w:val="000000"/>
          <w:szCs w:val="28"/>
        </w:rPr>
        <w:t xml:space="preserve"> с учетом</w:t>
      </w:r>
      <w:r w:rsidR="005F7C8E">
        <w:rPr>
          <w:color w:val="000000"/>
          <w:szCs w:val="28"/>
        </w:rPr>
        <w:t xml:space="preserve"> определения приоритетных направлений расходования средств без увеличения действующих бюджетных ассигнований.</w:t>
      </w:r>
    </w:p>
    <w:p w:rsidR="00DF71BD" w:rsidRDefault="00DF71BD" w:rsidP="00CE0AA8">
      <w:pPr>
        <w:ind w:firstLine="709"/>
        <w:rPr>
          <w:color w:val="000000"/>
          <w:szCs w:val="28"/>
        </w:rPr>
      </w:pPr>
      <w:r>
        <w:rPr>
          <w:color w:val="000000"/>
          <w:szCs w:val="28"/>
        </w:rPr>
        <w:t>2) увеличение фондов оплаты труда отдельным категориям работников муниципальных учреждений</w:t>
      </w:r>
      <w:r w:rsidR="00FA0F1C">
        <w:rPr>
          <w:color w:val="000000"/>
          <w:szCs w:val="28"/>
        </w:rPr>
        <w:t xml:space="preserve"> образования и культуры с учетом выполнения «целевых» показателей</w:t>
      </w:r>
      <w:r>
        <w:rPr>
          <w:color w:val="000000"/>
          <w:szCs w:val="28"/>
        </w:rPr>
        <w:t>;</w:t>
      </w:r>
    </w:p>
    <w:p w:rsidR="00CE0AA8" w:rsidRDefault="00DF71BD" w:rsidP="00CE0AA8">
      <w:pPr>
        <w:ind w:firstLine="709"/>
        <w:rPr>
          <w:color w:val="000000"/>
          <w:szCs w:val="28"/>
        </w:rPr>
      </w:pPr>
      <w:r>
        <w:rPr>
          <w:color w:val="000000"/>
          <w:szCs w:val="28"/>
        </w:rPr>
        <w:t>3</w:t>
      </w:r>
      <w:r w:rsidR="005F7C8E">
        <w:rPr>
          <w:color w:val="000000"/>
          <w:szCs w:val="28"/>
        </w:rPr>
        <w:t>)</w:t>
      </w:r>
      <w:r w:rsidR="00CE0AA8">
        <w:rPr>
          <w:color w:val="000000"/>
          <w:szCs w:val="28"/>
        </w:rPr>
        <w:t xml:space="preserve"> </w:t>
      </w:r>
      <w:r w:rsidR="00694CD1">
        <w:rPr>
          <w:color w:val="000000"/>
          <w:szCs w:val="28"/>
        </w:rPr>
        <w:t>увел</w:t>
      </w:r>
      <w:r w:rsidR="006B31F5">
        <w:rPr>
          <w:color w:val="000000"/>
          <w:szCs w:val="28"/>
        </w:rPr>
        <w:t>ичени</w:t>
      </w:r>
      <w:r w:rsidR="005F7C8E">
        <w:rPr>
          <w:color w:val="000000"/>
          <w:szCs w:val="28"/>
        </w:rPr>
        <w:t>е</w:t>
      </w:r>
      <w:r w:rsidR="00CE0AA8">
        <w:rPr>
          <w:color w:val="000000"/>
          <w:szCs w:val="28"/>
        </w:rPr>
        <w:t xml:space="preserve"> </w:t>
      </w:r>
      <w:r w:rsidR="005F7C8E">
        <w:rPr>
          <w:color w:val="000000"/>
          <w:szCs w:val="28"/>
        </w:rPr>
        <w:t>расходов на коммунальные услуги на 7,4 % в 2025 году.</w:t>
      </w:r>
    </w:p>
    <w:p w:rsidR="005F7C8E" w:rsidRDefault="00DF71BD" w:rsidP="005F7C8E">
      <w:pPr>
        <w:autoSpaceDE w:val="0"/>
        <w:autoSpaceDN w:val="0"/>
        <w:adjustRightInd w:val="0"/>
        <w:spacing w:before="120"/>
        <w:ind w:firstLine="709"/>
        <w:rPr>
          <w:rFonts w:eastAsia="Calibri"/>
          <w:szCs w:val="28"/>
        </w:rPr>
      </w:pPr>
      <w:r>
        <w:rPr>
          <w:rFonts w:eastAsia="Calibri"/>
          <w:szCs w:val="28"/>
        </w:rPr>
        <w:t>4</w:t>
      </w:r>
      <w:r w:rsidR="005F7C8E">
        <w:rPr>
          <w:rFonts w:eastAsia="Calibri"/>
          <w:szCs w:val="28"/>
        </w:rPr>
        <w:t>)</w:t>
      </w:r>
      <w:r w:rsidR="005F7C8E" w:rsidRPr="004C79FF">
        <w:rPr>
          <w:rFonts w:eastAsia="Calibri"/>
          <w:szCs w:val="28"/>
        </w:rPr>
        <w:t> </w:t>
      </w:r>
      <w:r w:rsidR="005F7C8E">
        <w:rPr>
          <w:rFonts w:eastAsia="Calibri"/>
          <w:szCs w:val="28"/>
        </w:rPr>
        <w:t>у</w:t>
      </w:r>
      <w:r w:rsidR="005F7C8E" w:rsidRPr="004C79FF">
        <w:rPr>
          <w:rFonts w:eastAsia="Calibri"/>
          <w:szCs w:val="28"/>
        </w:rPr>
        <w:t xml:space="preserve">величение расходов на исполнение публичных нормативных </w:t>
      </w:r>
      <w:r w:rsidR="005F7C8E">
        <w:rPr>
          <w:rFonts w:eastAsia="Calibri"/>
          <w:szCs w:val="28"/>
        </w:rPr>
        <w:t>обязательств.</w:t>
      </w:r>
    </w:p>
    <w:p w:rsidR="005F7C8E" w:rsidRDefault="00DF71BD" w:rsidP="005F7C8E">
      <w:pPr>
        <w:autoSpaceDE w:val="0"/>
        <w:autoSpaceDN w:val="0"/>
        <w:adjustRightInd w:val="0"/>
        <w:spacing w:before="120"/>
        <w:ind w:firstLine="709"/>
        <w:rPr>
          <w:rFonts w:eastAsia="Calibri"/>
          <w:szCs w:val="28"/>
        </w:rPr>
      </w:pPr>
      <w:r>
        <w:rPr>
          <w:rFonts w:eastAsia="Calibri"/>
          <w:szCs w:val="28"/>
        </w:rPr>
        <w:t>5</w:t>
      </w:r>
      <w:r w:rsidR="005F7C8E">
        <w:rPr>
          <w:rFonts w:eastAsia="Calibri"/>
          <w:szCs w:val="28"/>
        </w:rPr>
        <w:t>)</w:t>
      </w:r>
      <w:r w:rsidR="005F7C8E" w:rsidRPr="004C79FF">
        <w:rPr>
          <w:rFonts w:eastAsia="Calibri"/>
          <w:szCs w:val="28"/>
        </w:rPr>
        <w:t> </w:t>
      </w:r>
      <w:r w:rsidR="00817795">
        <w:rPr>
          <w:rFonts w:eastAsia="Calibri"/>
          <w:szCs w:val="28"/>
        </w:rPr>
        <w:t xml:space="preserve">увеличение </w:t>
      </w:r>
      <w:r w:rsidR="005F7C8E" w:rsidRPr="004C79FF">
        <w:rPr>
          <w:rFonts w:eastAsia="Calibri"/>
          <w:szCs w:val="28"/>
        </w:rPr>
        <w:t xml:space="preserve">расходов </w:t>
      </w:r>
      <w:r w:rsidR="00A476D6">
        <w:rPr>
          <w:rFonts w:eastAsia="Calibri"/>
          <w:szCs w:val="28"/>
        </w:rPr>
        <w:t>образовательных</w:t>
      </w:r>
      <w:r w:rsidR="005F7C8E" w:rsidRPr="004C79FF">
        <w:rPr>
          <w:rFonts w:eastAsia="Calibri"/>
          <w:szCs w:val="28"/>
        </w:rPr>
        <w:t xml:space="preserve"> учреждений на приобретение </w:t>
      </w:r>
      <w:proofErr w:type="gramStart"/>
      <w:r w:rsidR="005F7C8E" w:rsidRPr="004C79FF">
        <w:rPr>
          <w:rFonts w:eastAsia="Calibri"/>
          <w:szCs w:val="28"/>
        </w:rPr>
        <w:t>продуктов</w:t>
      </w:r>
      <w:proofErr w:type="gramEnd"/>
      <w:r w:rsidR="005F7C8E" w:rsidRPr="004C79FF">
        <w:rPr>
          <w:rFonts w:eastAsia="Calibri"/>
          <w:szCs w:val="28"/>
        </w:rPr>
        <w:t xml:space="preserve"> для организации питания</w:t>
      </w:r>
      <w:r w:rsidR="00A476D6">
        <w:rPr>
          <w:rFonts w:eastAsia="Calibri"/>
          <w:szCs w:val="28"/>
        </w:rPr>
        <w:t xml:space="preserve"> исходя из действующих цен</w:t>
      </w:r>
      <w:r w:rsidR="005F7C8E">
        <w:rPr>
          <w:rFonts w:eastAsia="Calibri"/>
          <w:szCs w:val="28"/>
        </w:rPr>
        <w:t>.</w:t>
      </w:r>
    </w:p>
    <w:p w:rsidR="005F7C8E" w:rsidRDefault="00DF71BD" w:rsidP="005F7C8E">
      <w:pPr>
        <w:autoSpaceDE w:val="0"/>
        <w:autoSpaceDN w:val="0"/>
        <w:adjustRightInd w:val="0"/>
        <w:spacing w:before="120"/>
        <w:ind w:firstLine="709"/>
        <w:rPr>
          <w:rFonts w:eastAsia="Calibri"/>
          <w:szCs w:val="28"/>
        </w:rPr>
      </w:pPr>
      <w:r>
        <w:rPr>
          <w:rFonts w:eastAsia="Calibri"/>
          <w:szCs w:val="28"/>
        </w:rPr>
        <w:t>6</w:t>
      </w:r>
      <w:r w:rsidR="00A476D6">
        <w:rPr>
          <w:rFonts w:eastAsia="Calibri"/>
          <w:szCs w:val="28"/>
        </w:rPr>
        <w:t>)</w:t>
      </w:r>
      <w:r w:rsidR="005F7C8E" w:rsidRPr="004C79FF">
        <w:rPr>
          <w:rFonts w:eastAsia="Calibri"/>
          <w:szCs w:val="28"/>
        </w:rPr>
        <w:t> </w:t>
      </w:r>
      <w:r w:rsidR="00A476D6" w:rsidRPr="004C79FF">
        <w:rPr>
          <w:rFonts w:eastAsia="Calibri"/>
          <w:szCs w:val="28"/>
        </w:rPr>
        <w:t xml:space="preserve"> </w:t>
      </w:r>
      <w:r w:rsidR="00A476D6">
        <w:rPr>
          <w:rFonts w:eastAsia="Calibri"/>
          <w:szCs w:val="28"/>
        </w:rPr>
        <w:t>с</w:t>
      </w:r>
      <w:r w:rsidR="005F7C8E" w:rsidRPr="004C79FF">
        <w:rPr>
          <w:rFonts w:eastAsia="Calibri"/>
          <w:szCs w:val="28"/>
        </w:rPr>
        <w:t>охранение объемов прочих расходов на уровне 2024 года</w:t>
      </w:r>
      <w:r w:rsidR="005F7C8E">
        <w:rPr>
          <w:rFonts w:eastAsia="Calibri"/>
          <w:szCs w:val="28"/>
        </w:rPr>
        <w:t>.</w:t>
      </w:r>
    </w:p>
    <w:p w:rsidR="00A476D6" w:rsidRDefault="00DF71BD" w:rsidP="005F7C8E">
      <w:pPr>
        <w:autoSpaceDE w:val="0"/>
        <w:autoSpaceDN w:val="0"/>
        <w:adjustRightInd w:val="0"/>
        <w:spacing w:before="120"/>
        <w:ind w:firstLine="709"/>
        <w:rPr>
          <w:rFonts w:eastAsia="Calibri"/>
          <w:szCs w:val="28"/>
        </w:rPr>
      </w:pPr>
      <w:r>
        <w:rPr>
          <w:rFonts w:eastAsia="Calibri"/>
          <w:szCs w:val="28"/>
        </w:rPr>
        <w:lastRenderedPageBreak/>
        <w:t>7</w:t>
      </w:r>
      <w:r w:rsidR="00A476D6">
        <w:rPr>
          <w:rFonts w:eastAsia="Calibri"/>
          <w:szCs w:val="28"/>
        </w:rPr>
        <w:t xml:space="preserve">) </w:t>
      </w:r>
      <w:r w:rsidR="00817795">
        <w:rPr>
          <w:color w:val="000000"/>
          <w:szCs w:val="28"/>
        </w:rPr>
        <w:t>увеличение</w:t>
      </w:r>
      <w:r w:rsidR="00A476D6">
        <w:rPr>
          <w:color w:val="000000"/>
          <w:szCs w:val="28"/>
        </w:rPr>
        <w:t xml:space="preserve"> расходов на содержание улично-дорожной сети исходя из расценок краевого государственного казенного учреждения «Управление автомобильных дорог по Красноярскому краю».</w:t>
      </w:r>
    </w:p>
    <w:p w:rsidR="00CE0AA8" w:rsidRDefault="00CE0AA8" w:rsidP="004B1234">
      <w:pPr>
        <w:autoSpaceDE w:val="0"/>
        <w:autoSpaceDN w:val="0"/>
        <w:adjustRightInd w:val="0"/>
        <w:rPr>
          <w:color w:val="000000"/>
          <w:szCs w:val="28"/>
        </w:rPr>
      </w:pPr>
      <w:r>
        <w:rPr>
          <w:rFonts w:ascii="Symbol" w:hAnsi="Symbol" w:cs="Symbol"/>
          <w:szCs w:val="28"/>
        </w:rPr>
        <w:tab/>
      </w:r>
      <w:r w:rsidR="00DF71BD">
        <w:rPr>
          <w:color w:val="000000"/>
          <w:szCs w:val="28"/>
        </w:rPr>
        <w:t>8</w:t>
      </w:r>
      <w:r w:rsidR="00A476D6">
        <w:rPr>
          <w:color w:val="000000"/>
          <w:szCs w:val="28"/>
        </w:rPr>
        <w:t>)</w:t>
      </w:r>
      <w:r w:rsidRPr="00340B6C">
        <w:rPr>
          <w:color w:val="000000"/>
          <w:szCs w:val="28"/>
        </w:rPr>
        <w:t xml:space="preserve"> уточнени</w:t>
      </w:r>
      <w:r w:rsidR="00A476D6">
        <w:rPr>
          <w:color w:val="000000"/>
          <w:szCs w:val="28"/>
        </w:rPr>
        <w:t>е</w:t>
      </w:r>
      <w:r w:rsidR="004B1234">
        <w:rPr>
          <w:color w:val="000000"/>
          <w:szCs w:val="28"/>
        </w:rPr>
        <w:t xml:space="preserve"> капитальных расходов с учетом </w:t>
      </w:r>
      <w:r w:rsidRPr="00A52A08">
        <w:rPr>
          <w:color w:val="000000"/>
          <w:szCs w:val="28"/>
        </w:rPr>
        <w:t xml:space="preserve">приоритетного </w:t>
      </w:r>
      <w:r>
        <w:rPr>
          <w:color w:val="000000"/>
          <w:szCs w:val="28"/>
        </w:rPr>
        <w:t xml:space="preserve">подхода </w:t>
      </w:r>
      <w:r w:rsidRPr="00A52A08">
        <w:rPr>
          <w:color w:val="000000"/>
          <w:szCs w:val="28"/>
        </w:rPr>
        <w:t xml:space="preserve">в соответствии с Порядком конкурсного распределения принимаемых расходных обязательств Северо-Енисейского района согласно эффективности планируемых мероприятий, утвержденного постановлением администрации Северо-Енисейского района от 11.06.2015 № 274-п «Об утверждении Порядка конкурсного распределения принимаемых расходных обязательств Северо-Енисейского района согласно эффективности планируемых мероприятий». </w:t>
      </w:r>
    </w:p>
    <w:p w:rsidR="000F4F1B" w:rsidRDefault="00394C0B" w:rsidP="000F4F1B">
      <w:pPr>
        <w:ind w:firstLine="709"/>
        <w:rPr>
          <w:color w:val="000000"/>
          <w:szCs w:val="28"/>
        </w:rPr>
      </w:pPr>
      <w:r>
        <w:rPr>
          <w:color w:val="000000"/>
          <w:szCs w:val="28"/>
        </w:rPr>
        <w:t>В</w:t>
      </w:r>
      <w:r w:rsidR="00A476D6">
        <w:rPr>
          <w:color w:val="000000"/>
          <w:szCs w:val="28"/>
        </w:rPr>
        <w:t xml:space="preserve"> связи со сложившейся ситуацией, </w:t>
      </w:r>
      <w:r>
        <w:rPr>
          <w:color w:val="000000"/>
          <w:szCs w:val="28"/>
        </w:rPr>
        <w:t>связанной с нехваткой (отсутствием) квалифицированных специалистов в области здравоохранения и образования</w:t>
      </w:r>
      <w:r w:rsidR="00E37866">
        <w:rPr>
          <w:color w:val="000000"/>
          <w:szCs w:val="28"/>
        </w:rPr>
        <w:t>, жилищно-коммунального хозяйства</w:t>
      </w:r>
      <w:r>
        <w:rPr>
          <w:color w:val="000000"/>
          <w:szCs w:val="28"/>
        </w:rPr>
        <w:t xml:space="preserve"> администрацией Северо-Енисейского района </w:t>
      </w:r>
      <w:r w:rsidR="004B1234">
        <w:rPr>
          <w:color w:val="000000"/>
          <w:szCs w:val="28"/>
        </w:rPr>
        <w:t>продолжена работа</w:t>
      </w:r>
      <w:r w:rsidRPr="00394C0B">
        <w:rPr>
          <w:color w:val="000000"/>
          <w:szCs w:val="28"/>
        </w:rPr>
        <w:t xml:space="preserve"> </w:t>
      </w:r>
      <w:r w:rsidR="004B1234">
        <w:rPr>
          <w:color w:val="000000"/>
          <w:szCs w:val="28"/>
        </w:rPr>
        <w:t>по</w:t>
      </w:r>
      <w:r w:rsidR="000F4F1B">
        <w:rPr>
          <w:color w:val="000000"/>
          <w:szCs w:val="28"/>
        </w:rPr>
        <w:t xml:space="preserve"> </w:t>
      </w:r>
      <w:r w:rsidR="004B1234">
        <w:rPr>
          <w:color w:val="000000"/>
          <w:szCs w:val="28"/>
        </w:rPr>
        <w:t xml:space="preserve">привлечению </w:t>
      </w:r>
      <w:r w:rsidR="000F4F1B">
        <w:rPr>
          <w:color w:val="000000"/>
          <w:szCs w:val="28"/>
        </w:rPr>
        <w:t>специалистов к работе на территории района.</w:t>
      </w:r>
      <w:r w:rsidR="00144C7E">
        <w:rPr>
          <w:color w:val="000000"/>
          <w:szCs w:val="28"/>
        </w:rPr>
        <w:t xml:space="preserve"> Дополнительно </w:t>
      </w:r>
      <w:r w:rsidR="00A476D6">
        <w:rPr>
          <w:color w:val="000000"/>
          <w:szCs w:val="28"/>
        </w:rPr>
        <w:t>с</w:t>
      </w:r>
      <w:r w:rsidR="00144C7E">
        <w:rPr>
          <w:color w:val="000000"/>
          <w:szCs w:val="28"/>
        </w:rPr>
        <w:t xml:space="preserve"> 2023 год</w:t>
      </w:r>
      <w:r w:rsidR="00A476D6">
        <w:rPr>
          <w:color w:val="000000"/>
          <w:szCs w:val="28"/>
        </w:rPr>
        <w:t>а</w:t>
      </w:r>
      <w:r w:rsidR="00144C7E">
        <w:rPr>
          <w:color w:val="000000"/>
          <w:szCs w:val="28"/>
        </w:rPr>
        <w:t xml:space="preserve"> предусмотрено привлечение</w:t>
      </w:r>
      <w:r w:rsidR="00144C7E" w:rsidRPr="00144C7E">
        <w:rPr>
          <w:bCs/>
          <w:szCs w:val="28"/>
        </w:rPr>
        <w:t xml:space="preserve"> </w:t>
      </w:r>
      <w:r w:rsidR="00144C7E" w:rsidRPr="006C5FBA">
        <w:rPr>
          <w:bCs/>
          <w:szCs w:val="28"/>
        </w:rPr>
        <w:t xml:space="preserve"> молоды</w:t>
      </w:r>
      <w:r w:rsidR="00144C7E">
        <w:rPr>
          <w:bCs/>
          <w:szCs w:val="28"/>
        </w:rPr>
        <w:t>х</w:t>
      </w:r>
      <w:r w:rsidR="00144C7E" w:rsidRPr="006C5FBA">
        <w:rPr>
          <w:bCs/>
          <w:szCs w:val="28"/>
        </w:rPr>
        <w:t xml:space="preserve"> специалист</w:t>
      </w:r>
      <w:r w:rsidR="00144C7E">
        <w:rPr>
          <w:bCs/>
          <w:szCs w:val="28"/>
        </w:rPr>
        <w:t>ов в</w:t>
      </w:r>
      <w:r w:rsidR="00144C7E" w:rsidRPr="006C5FBA">
        <w:rPr>
          <w:bCs/>
          <w:szCs w:val="28"/>
        </w:rPr>
        <w:t xml:space="preserve">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00144C7E" w:rsidRPr="006C5FBA">
        <w:rPr>
          <w:bCs/>
          <w:szCs w:val="28"/>
        </w:rPr>
        <w:t>Северо-Енисейская</w:t>
      </w:r>
      <w:proofErr w:type="gramEnd"/>
      <w:r w:rsidR="00144C7E" w:rsidRPr="006C5FBA">
        <w:rPr>
          <w:bCs/>
          <w:szCs w:val="28"/>
        </w:rPr>
        <w:t xml:space="preserve"> РБ»</w:t>
      </w:r>
      <w:r w:rsidR="00144C7E">
        <w:rPr>
          <w:color w:val="000000"/>
          <w:szCs w:val="28"/>
        </w:rPr>
        <w:t xml:space="preserve"> с </w:t>
      </w:r>
      <w:r w:rsidR="00144C7E" w:rsidRPr="006C5FBA">
        <w:rPr>
          <w:bCs/>
          <w:szCs w:val="28"/>
        </w:rPr>
        <w:t>предоставлени</w:t>
      </w:r>
      <w:r w:rsidR="00144C7E">
        <w:rPr>
          <w:bCs/>
          <w:szCs w:val="28"/>
        </w:rPr>
        <w:t>ем</w:t>
      </w:r>
      <w:r w:rsidR="00144C7E" w:rsidRPr="006C5FBA">
        <w:rPr>
          <w:bCs/>
          <w:szCs w:val="28"/>
        </w:rPr>
        <w:t xml:space="preserve"> единовременной и ежемесячной выплаты</w:t>
      </w:r>
      <w:r w:rsidR="00144C7E">
        <w:rPr>
          <w:bCs/>
          <w:szCs w:val="28"/>
        </w:rPr>
        <w:t>.</w:t>
      </w:r>
    </w:p>
    <w:p w:rsidR="00394C0B" w:rsidRDefault="004B1234" w:rsidP="000F4F1B">
      <w:pPr>
        <w:ind w:firstLine="709"/>
        <w:rPr>
          <w:color w:val="000000"/>
          <w:szCs w:val="28"/>
        </w:rPr>
      </w:pPr>
      <w:r>
        <w:rPr>
          <w:color w:val="000000"/>
          <w:szCs w:val="28"/>
        </w:rPr>
        <w:t>По</w:t>
      </w:r>
      <w:r w:rsidR="000F4F1B">
        <w:rPr>
          <w:color w:val="000000"/>
          <w:szCs w:val="28"/>
        </w:rPr>
        <w:t xml:space="preserve"> муниципальн</w:t>
      </w:r>
      <w:r>
        <w:rPr>
          <w:color w:val="000000"/>
          <w:szCs w:val="28"/>
        </w:rPr>
        <w:t>ой</w:t>
      </w:r>
      <w:r w:rsidR="000F4F1B">
        <w:rPr>
          <w:color w:val="000000"/>
          <w:szCs w:val="28"/>
        </w:rPr>
        <w:t xml:space="preserve"> программ</w:t>
      </w:r>
      <w:r>
        <w:rPr>
          <w:color w:val="000000"/>
          <w:szCs w:val="28"/>
        </w:rPr>
        <w:t>е</w:t>
      </w:r>
      <w:r w:rsidR="000F4F1B">
        <w:rPr>
          <w:color w:val="000000"/>
          <w:szCs w:val="28"/>
        </w:rPr>
        <w:t xml:space="preserve"> </w:t>
      </w:r>
      <w:r w:rsidR="00394C0B" w:rsidRPr="0027788E">
        <w:rPr>
          <w:color w:val="000000"/>
          <w:szCs w:val="28"/>
        </w:rPr>
        <w:t>«</w:t>
      </w:r>
      <w:r w:rsidR="0027788E" w:rsidRPr="0027788E">
        <w:rPr>
          <w:szCs w:val="28"/>
        </w:rPr>
        <w:t>П</w:t>
      </w:r>
      <w:r w:rsidR="0027788E" w:rsidRPr="00480E3C">
        <w:rPr>
          <w:szCs w:val="28"/>
        </w:rPr>
        <w:t>ривлечение специалистов</w:t>
      </w:r>
      <w:r w:rsidR="00144C7E">
        <w:rPr>
          <w:szCs w:val="28"/>
        </w:rPr>
        <w:t xml:space="preserve"> в</w:t>
      </w:r>
      <w:r w:rsidR="0027788E" w:rsidRPr="00480E3C">
        <w:rPr>
          <w:szCs w:val="28"/>
        </w:rPr>
        <w:t xml:space="preserve"> Северо-Енисейск</w:t>
      </w:r>
      <w:r w:rsidR="00144C7E">
        <w:rPr>
          <w:szCs w:val="28"/>
        </w:rPr>
        <w:t>ий</w:t>
      </w:r>
      <w:r w:rsidR="0027788E" w:rsidRPr="00480E3C">
        <w:rPr>
          <w:szCs w:val="28"/>
        </w:rPr>
        <w:t xml:space="preserve"> район</w:t>
      </w:r>
      <w:r w:rsidR="00394C0B" w:rsidRPr="0027788E">
        <w:rPr>
          <w:color w:val="000000"/>
          <w:szCs w:val="28"/>
        </w:rPr>
        <w:t>»</w:t>
      </w:r>
      <w:r w:rsidR="000F4F1B">
        <w:rPr>
          <w:color w:val="000000"/>
          <w:szCs w:val="28"/>
        </w:rPr>
        <w:t xml:space="preserve"> на реализацию мероприятий в рамках программы в бюджете района предусмотрены бюджетные ассигнования </w:t>
      </w:r>
      <w:r w:rsidR="000F4F1B" w:rsidRPr="007B1D30">
        <w:rPr>
          <w:color w:val="000000"/>
          <w:szCs w:val="28"/>
        </w:rPr>
        <w:t>в 202</w:t>
      </w:r>
      <w:r w:rsidR="00A476D6">
        <w:rPr>
          <w:color w:val="000000"/>
          <w:szCs w:val="28"/>
        </w:rPr>
        <w:t>5</w:t>
      </w:r>
      <w:r w:rsidR="000F4F1B" w:rsidRPr="007B1D30">
        <w:rPr>
          <w:color w:val="000000"/>
          <w:szCs w:val="28"/>
        </w:rPr>
        <w:t xml:space="preserve"> году в сумме </w:t>
      </w:r>
      <w:r w:rsidR="00735CF9">
        <w:rPr>
          <w:color w:val="000000"/>
          <w:szCs w:val="28"/>
        </w:rPr>
        <w:t>14,4</w:t>
      </w:r>
      <w:r w:rsidR="000F4F1B" w:rsidRPr="007B1D30">
        <w:rPr>
          <w:color w:val="000000"/>
          <w:szCs w:val="28"/>
        </w:rPr>
        <w:t xml:space="preserve"> млн. рублей, в 202</w:t>
      </w:r>
      <w:r w:rsidR="00735CF9">
        <w:rPr>
          <w:color w:val="000000"/>
          <w:szCs w:val="28"/>
        </w:rPr>
        <w:t>6</w:t>
      </w:r>
      <w:r w:rsidR="000F4F1B" w:rsidRPr="007B1D30">
        <w:rPr>
          <w:color w:val="000000"/>
          <w:szCs w:val="28"/>
        </w:rPr>
        <w:t xml:space="preserve"> году </w:t>
      </w:r>
      <w:r w:rsidR="00735CF9">
        <w:rPr>
          <w:color w:val="000000"/>
          <w:szCs w:val="28"/>
        </w:rPr>
        <w:t>10,0</w:t>
      </w:r>
      <w:r w:rsidR="000F4F1B" w:rsidRPr="007B1D30">
        <w:rPr>
          <w:color w:val="000000"/>
          <w:szCs w:val="28"/>
        </w:rPr>
        <w:t xml:space="preserve"> </w:t>
      </w:r>
      <w:proofErr w:type="gramStart"/>
      <w:r w:rsidR="000F4F1B" w:rsidRPr="007B1D30">
        <w:rPr>
          <w:color w:val="000000"/>
          <w:szCs w:val="28"/>
        </w:rPr>
        <w:t>млн</w:t>
      </w:r>
      <w:proofErr w:type="gramEnd"/>
      <w:r w:rsidR="000F4F1B" w:rsidRPr="007B1D30">
        <w:rPr>
          <w:color w:val="000000"/>
          <w:szCs w:val="28"/>
        </w:rPr>
        <w:t xml:space="preserve"> рублей, в 202</w:t>
      </w:r>
      <w:r w:rsidR="00735CF9">
        <w:rPr>
          <w:color w:val="000000"/>
          <w:szCs w:val="28"/>
        </w:rPr>
        <w:t>7</w:t>
      </w:r>
      <w:r w:rsidR="000F4F1B" w:rsidRPr="007B1D30">
        <w:rPr>
          <w:color w:val="000000"/>
          <w:szCs w:val="28"/>
        </w:rPr>
        <w:t xml:space="preserve"> году в сумме </w:t>
      </w:r>
      <w:r w:rsidR="00735CF9">
        <w:rPr>
          <w:color w:val="000000"/>
          <w:szCs w:val="28"/>
        </w:rPr>
        <w:t>10,6</w:t>
      </w:r>
      <w:r w:rsidR="000F4F1B" w:rsidRPr="007B1D30">
        <w:rPr>
          <w:color w:val="000000"/>
          <w:szCs w:val="28"/>
        </w:rPr>
        <w:t xml:space="preserve"> </w:t>
      </w:r>
      <w:r w:rsidR="0027788E" w:rsidRPr="007B1D30">
        <w:rPr>
          <w:color w:val="000000"/>
          <w:szCs w:val="28"/>
        </w:rPr>
        <w:t>млн</w:t>
      </w:r>
      <w:r w:rsidR="000F4F1B" w:rsidRPr="007B1D30">
        <w:rPr>
          <w:color w:val="000000"/>
          <w:szCs w:val="28"/>
        </w:rPr>
        <w:t>. рублей.</w:t>
      </w:r>
    </w:p>
    <w:p w:rsidR="006B6DB6" w:rsidRDefault="006B6DB6" w:rsidP="006B6DB6">
      <w:pPr>
        <w:ind w:firstLine="709"/>
        <w:rPr>
          <w:szCs w:val="28"/>
        </w:rPr>
      </w:pPr>
    </w:p>
    <w:p w:rsidR="00A91658" w:rsidRDefault="00A91658" w:rsidP="006B6DB6">
      <w:pPr>
        <w:ind w:firstLine="709"/>
      </w:pPr>
      <w:r>
        <w:t xml:space="preserve">Подходы к формированию </w:t>
      </w:r>
      <w:r w:rsidR="00A2517F">
        <w:t>бюджета Северо-Енисейского района</w:t>
      </w:r>
      <w:r>
        <w:t xml:space="preserve"> на 202</w:t>
      </w:r>
      <w:r w:rsidR="00D749F6">
        <w:t>5</w:t>
      </w:r>
      <w:r>
        <w:t>–202</w:t>
      </w:r>
      <w:r w:rsidR="00D749F6">
        <w:t>7</w:t>
      </w:r>
      <w:r>
        <w:t xml:space="preserve"> годы основаны на следующих принципах: </w:t>
      </w:r>
    </w:p>
    <w:p w:rsidR="00A91658" w:rsidRDefault="00524FB4" w:rsidP="006B6DB6">
      <w:pPr>
        <w:ind w:firstLine="709"/>
      </w:pPr>
      <w:r>
        <w:t xml:space="preserve">- </w:t>
      </w:r>
      <w:r w:rsidR="00A91658">
        <w:t xml:space="preserve">продолжение работы по реализации мер, направленных на увеличение собственной доходной базы, в том числе за счет повышения бюджетной отдачи от использования объектов земельно-имущественного комплекса; </w:t>
      </w:r>
    </w:p>
    <w:p w:rsidR="00A2517F" w:rsidRDefault="00524FB4" w:rsidP="006B6DB6">
      <w:pPr>
        <w:ind w:firstLine="709"/>
      </w:pPr>
      <w:r>
        <w:t xml:space="preserve">- </w:t>
      </w:r>
      <w:r w:rsidR="00A91658">
        <w:t xml:space="preserve">направление дополнительных поступлений по доходам на снижение бюджетного дефицита; </w:t>
      </w:r>
    </w:p>
    <w:p w:rsidR="00A91658" w:rsidRDefault="00A2517F" w:rsidP="006B6DB6">
      <w:pPr>
        <w:ind w:firstLine="709"/>
      </w:pPr>
      <w:r>
        <w:t xml:space="preserve">- </w:t>
      </w:r>
      <w:r w:rsidR="00A91658">
        <w:t>принятие решений о предоставлении, продлении действия или отмене налоговых льгот с учетом результатов оценки, проводимой на основе оценки эффективности налоговых расходов бюджета;</w:t>
      </w:r>
    </w:p>
    <w:p w:rsidR="00A91658" w:rsidRDefault="00A91658" w:rsidP="006B6DB6">
      <w:pPr>
        <w:ind w:firstLine="709"/>
      </w:pPr>
      <w:r>
        <w:t xml:space="preserve"> </w:t>
      </w:r>
      <w:r w:rsidR="00524FB4">
        <w:t xml:space="preserve">- </w:t>
      </w:r>
      <w:r>
        <w:t>проведение взвешенной долговой политики, сохранение или повышение уровня долговой устойчивости муниципалитета, своевременное отслеживание последствий решений в сфере заимствований и управления долгом;</w:t>
      </w:r>
    </w:p>
    <w:p w:rsidR="00A91658" w:rsidRDefault="00524FB4" w:rsidP="00A91658">
      <w:pPr>
        <w:ind w:firstLine="709"/>
      </w:pPr>
      <w:r>
        <w:t xml:space="preserve">- </w:t>
      </w:r>
      <w:r w:rsidR="00A91658">
        <w:t xml:space="preserve">включение в бюджет в первоочередном порядке расходов на финансирование действующих расходных обязательств, отказ от неэффективных расходов; </w:t>
      </w:r>
    </w:p>
    <w:p w:rsidR="00A91658" w:rsidRDefault="00524FB4" w:rsidP="00A91658">
      <w:pPr>
        <w:ind w:firstLine="709"/>
      </w:pPr>
      <w:r>
        <w:t xml:space="preserve">- </w:t>
      </w:r>
      <w:r w:rsidR="00A91658">
        <w:t xml:space="preserve">обеспечение эффективности процедур проведения муниципальных закупок; </w:t>
      </w:r>
    </w:p>
    <w:p w:rsidR="00A91658" w:rsidRDefault="00524FB4" w:rsidP="00A91658">
      <w:pPr>
        <w:ind w:firstLine="709"/>
      </w:pPr>
      <w:r>
        <w:lastRenderedPageBreak/>
        <w:t xml:space="preserve">- </w:t>
      </w:r>
      <w:r w:rsidR="00A91658">
        <w:t xml:space="preserve">создание условий для повышения качества муниципальных услуг, в том числе посредством реструктуризации (реорганизации) муниципальных учреждений; </w:t>
      </w:r>
    </w:p>
    <w:p w:rsidR="00A91658" w:rsidRDefault="00524FB4" w:rsidP="00A91658">
      <w:pPr>
        <w:ind w:firstLine="709"/>
      </w:pPr>
      <w:r>
        <w:t xml:space="preserve">- </w:t>
      </w:r>
      <w:r w:rsidR="00A91658">
        <w:t xml:space="preserve">создание условий для реализации мероприятий, имеющих приоритетное значение для жителей муниципального образования и определяемых с учетом их мнения (путем проведения открытого голосования или конкурсного отбора), обеспечение возможности направления на осуществление этих мероприятий средств местного бюджета; </w:t>
      </w:r>
    </w:p>
    <w:p w:rsidR="00A91658" w:rsidRDefault="00524FB4" w:rsidP="00A91658">
      <w:pPr>
        <w:ind w:firstLine="709"/>
      </w:pPr>
      <w:r>
        <w:t xml:space="preserve">- </w:t>
      </w:r>
      <w:r w:rsidR="00A91658">
        <w:t xml:space="preserve">повышения открытости бюджетного процесса, вовлечение в него граждан. </w:t>
      </w:r>
    </w:p>
    <w:p w:rsidR="00D749F6" w:rsidRDefault="00D749F6" w:rsidP="00D749F6">
      <w:pPr>
        <w:tabs>
          <w:tab w:val="left" w:pos="1080"/>
        </w:tabs>
        <w:spacing w:before="120" w:after="120"/>
        <w:ind w:firstLine="709"/>
        <w:rPr>
          <w:rFonts w:eastAsia="Calibri"/>
          <w:szCs w:val="28"/>
        </w:rPr>
      </w:pPr>
      <w:proofErr w:type="gramStart"/>
      <w:r w:rsidRPr="006A6175">
        <w:rPr>
          <w:rFonts w:eastAsia="Calibri"/>
          <w:szCs w:val="28"/>
        </w:rPr>
        <w:t>В 2025 году исполнение региональных и местных бюджетов предполагается с учетом особенностей, предусмотренных федеральн</w:t>
      </w:r>
      <w:r w:rsidR="00F04A55">
        <w:rPr>
          <w:rFonts w:eastAsia="Calibri"/>
          <w:szCs w:val="28"/>
        </w:rPr>
        <w:t>ым</w:t>
      </w:r>
      <w:r w:rsidRPr="006A6175">
        <w:rPr>
          <w:rFonts w:eastAsia="Calibri"/>
          <w:szCs w:val="28"/>
        </w:rPr>
        <w:t xml:space="preserve"> </w:t>
      </w:r>
      <w:r>
        <w:rPr>
          <w:rFonts w:eastAsia="Calibri"/>
          <w:szCs w:val="28"/>
        </w:rPr>
        <w:t>закон</w:t>
      </w:r>
      <w:r w:rsidR="00F04A55">
        <w:rPr>
          <w:rFonts w:eastAsia="Calibri"/>
          <w:szCs w:val="28"/>
        </w:rPr>
        <w:t>ом</w:t>
      </w:r>
      <w:r w:rsidRPr="00645807">
        <w:rPr>
          <w:rFonts w:eastAsia="Calibri"/>
          <w:szCs w:val="28"/>
        </w:rPr>
        <w:t> </w:t>
      </w:r>
      <w:r w:rsidR="00F04A55">
        <w:rPr>
          <w:rFonts w:eastAsia="Calibri"/>
          <w:szCs w:val="28"/>
        </w:rPr>
        <w:t>от 29.10.2024 № 367-ФЗ</w:t>
      </w:r>
      <w:r w:rsidRPr="00645807">
        <w:rPr>
          <w:rFonts w:eastAsia="Calibri"/>
          <w:szCs w:val="28"/>
        </w:rPr>
        <w:t xml:space="preserve"> «О </w:t>
      </w:r>
      <w:r w:rsidR="00F04A55">
        <w:rPr>
          <w:rFonts w:eastAsia="Calibri"/>
          <w:szCs w:val="28"/>
        </w:rPr>
        <w:t xml:space="preserve">внесении изменений в отдельные законодательные акты Российской Федерации, </w:t>
      </w:r>
      <w:r w:rsidRPr="00645807">
        <w:rPr>
          <w:rFonts w:eastAsia="Calibri"/>
          <w:szCs w:val="28"/>
        </w:rPr>
        <w:t xml:space="preserve">приостановлении </w:t>
      </w:r>
      <w:r w:rsidRPr="006A6175">
        <w:rPr>
          <w:rFonts w:eastAsia="Calibri"/>
          <w:szCs w:val="28"/>
        </w:rPr>
        <w:t xml:space="preserve">действия отдельных положений </w:t>
      </w:r>
      <w:r w:rsidR="00F04A55">
        <w:rPr>
          <w:rFonts w:eastAsia="Calibri"/>
          <w:szCs w:val="28"/>
        </w:rPr>
        <w:t>законодательных актов Российской Федерации, признании утратившими силу отдельных положений законодательных актов Российской Федерации и</w:t>
      </w:r>
      <w:r w:rsidRPr="006A6175">
        <w:rPr>
          <w:rFonts w:eastAsia="Calibri"/>
          <w:szCs w:val="28"/>
        </w:rPr>
        <w:t xml:space="preserve"> об установлении особенностей исполнения бюджетов бюджетной системы Российской Федерации в 2025 году»</w:t>
      </w:r>
      <w:r>
        <w:rPr>
          <w:rFonts w:eastAsia="Calibri"/>
          <w:szCs w:val="28"/>
        </w:rPr>
        <w:t xml:space="preserve">. </w:t>
      </w:r>
      <w:proofErr w:type="gramEnd"/>
    </w:p>
    <w:p w:rsidR="00D749F6" w:rsidRDefault="00723562" w:rsidP="00D749F6">
      <w:pPr>
        <w:tabs>
          <w:tab w:val="left" w:pos="1080"/>
        </w:tabs>
        <w:spacing w:before="120" w:after="120"/>
        <w:ind w:firstLine="709"/>
        <w:rPr>
          <w:szCs w:val="28"/>
        </w:rPr>
      </w:pPr>
      <w:hyperlink w:anchor="P1">
        <w:r w:rsidR="00D749F6" w:rsidRPr="006A6175">
          <w:rPr>
            <w:szCs w:val="28"/>
          </w:rPr>
          <w:t>Законо</w:t>
        </w:r>
        <w:r w:rsidR="00FE3D3A">
          <w:rPr>
            <w:szCs w:val="28"/>
          </w:rPr>
          <w:t>м</w:t>
        </w:r>
      </w:hyperlink>
      <w:r w:rsidR="00D749F6" w:rsidRPr="006A6175">
        <w:rPr>
          <w:szCs w:val="28"/>
        </w:rPr>
        <w:t xml:space="preserve"> предлагается установить следующие особенности исполнения бюджетов субъектов Российской Федерации и муниципальных образований в 2025 году</w:t>
      </w:r>
      <w:r w:rsidR="00D749F6">
        <w:rPr>
          <w:szCs w:val="28"/>
        </w:rPr>
        <w:t xml:space="preserve"> </w:t>
      </w:r>
      <w:r w:rsidR="00D749F6" w:rsidRPr="006A6175">
        <w:rPr>
          <w:szCs w:val="28"/>
        </w:rPr>
        <w:t>в части сбалансированности бюджетов</w:t>
      </w:r>
      <w:r w:rsidR="00D749F6">
        <w:rPr>
          <w:szCs w:val="28"/>
        </w:rPr>
        <w:t>:</w:t>
      </w:r>
    </w:p>
    <w:p w:rsidR="00D749F6" w:rsidRDefault="00D749F6" w:rsidP="00D749F6">
      <w:pPr>
        <w:tabs>
          <w:tab w:val="left" w:pos="1080"/>
        </w:tabs>
        <w:spacing w:before="120" w:after="120"/>
        <w:ind w:firstLine="709"/>
        <w:rPr>
          <w:szCs w:val="28"/>
        </w:rPr>
      </w:pPr>
      <w:r w:rsidRPr="006A6175">
        <w:rPr>
          <w:szCs w:val="28"/>
        </w:rPr>
        <w:t>продлить норму, снимающую запрет на принятие расходных обязательств, не отнесенных к полномочиям органов государственной власти субъектов Российской Федерации (местного самоуправления) в части мероприятий, связанных с предотвращением влияния ухудшения геополитической и экономической ситуации на развитие отраслей экономики;</w:t>
      </w:r>
    </w:p>
    <w:p w:rsidR="00D749F6" w:rsidRDefault="00D749F6" w:rsidP="00D749F6">
      <w:pPr>
        <w:tabs>
          <w:tab w:val="left" w:pos="1080"/>
        </w:tabs>
        <w:spacing w:before="120" w:after="120"/>
        <w:ind w:firstLine="709"/>
        <w:rPr>
          <w:szCs w:val="28"/>
        </w:rPr>
      </w:pPr>
      <w:proofErr w:type="gramStart"/>
      <w:r w:rsidRPr="006A6175">
        <w:rPr>
          <w:szCs w:val="28"/>
        </w:rPr>
        <w:t>продлить норму с уточнением редакции, снимающую запрет на принятие расходных обязательств, не отнесенных к полномочиям органов государственной власти субъектов Российской Федерации (местного самоуправления) в части финансового обеспечения деятельности органов государственной власти и органов 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по ликвидации</w:t>
      </w:r>
      <w:proofErr w:type="gramEnd"/>
      <w:r w:rsidRPr="006A6175">
        <w:rPr>
          <w:szCs w:val="28"/>
        </w:rPr>
        <w:t xml:space="preserve">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rsidR="00D749F6" w:rsidRDefault="00D749F6" w:rsidP="00D749F6">
      <w:pPr>
        <w:tabs>
          <w:tab w:val="left" w:pos="1080"/>
        </w:tabs>
        <w:spacing w:before="120" w:after="120"/>
        <w:ind w:firstLine="709"/>
        <w:rPr>
          <w:szCs w:val="28"/>
        </w:rPr>
      </w:pPr>
      <w:r w:rsidRPr="006A6175">
        <w:rPr>
          <w:szCs w:val="28"/>
        </w:rPr>
        <w:t xml:space="preserve">продлить норму о праве субъектов Российской Федерации и муниципальных образований превышать отдельные ограничения по объему государственного долга и дефицита бюджета на объем бюджетных средств, направляемых на мероприятия, связанные с предотвращением влияния </w:t>
      </w:r>
      <w:r w:rsidRPr="006A6175">
        <w:rPr>
          <w:szCs w:val="28"/>
        </w:rPr>
        <w:lastRenderedPageBreak/>
        <w:t>ухудшения геополитической и экономической ситуации на развитие отраслей экономики;</w:t>
      </w:r>
    </w:p>
    <w:p w:rsidR="00D749F6" w:rsidRDefault="00D749F6" w:rsidP="00D749F6">
      <w:pPr>
        <w:tabs>
          <w:tab w:val="left" w:pos="1080"/>
        </w:tabs>
        <w:spacing w:before="120" w:after="120"/>
        <w:ind w:firstLine="709"/>
        <w:rPr>
          <w:szCs w:val="28"/>
        </w:rPr>
      </w:pPr>
      <w:proofErr w:type="gramStart"/>
      <w:r w:rsidRPr="006A6175">
        <w:rPr>
          <w:szCs w:val="28"/>
        </w:rPr>
        <w:t>продлить норму, с уточнением редакции, о праве субъектов Российской Федерации и муниципальных образований превышать отдельные ограничения по объему государственного долга и дефицита бюджета на объем бюджетных средств, направляемых на финансовое обеспечение деятельности органов государственной власти и органов местного самоуправления, связанной с реализацией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w:t>
      </w:r>
      <w:proofErr w:type="gramEnd"/>
      <w:r w:rsidRPr="006A6175">
        <w:rPr>
          <w:szCs w:val="28"/>
        </w:rPr>
        <w:t xml:space="preserve"> также мероприятий по ликвидации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включая граждан, жилые помещения которых утрачены и (или) повреждены.</w:t>
      </w:r>
    </w:p>
    <w:p w:rsidR="00A603E2" w:rsidRPr="006A6175" w:rsidRDefault="00A603E2" w:rsidP="00A603E2">
      <w:pPr>
        <w:tabs>
          <w:tab w:val="left" w:pos="1080"/>
        </w:tabs>
        <w:spacing w:before="120"/>
        <w:ind w:firstLine="709"/>
        <w:rPr>
          <w:szCs w:val="28"/>
        </w:rPr>
      </w:pPr>
      <w:r>
        <w:rPr>
          <w:szCs w:val="28"/>
        </w:rPr>
        <w:t xml:space="preserve">Предусмотрены также изменения в части казначейского обслуживания, казначейского сопровождения и другие. </w:t>
      </w:r>
    </w:p>
    <w:p w:rsidR="00A603E2" w:rsidRPr="008F572B" w:rsidRDefault="00A603E2" w:rsidP="00A603E2">
      <w:pPr>
        <w:pStyle w:val="ConsPlusNormal"/>
        <w:spacing w:before="120"/>
        <w:ind w:firstLine="709"/>
        <w:jc w:val="both"/>
        <w:rPr>
          <w:rFonts w:ascii="Times New Roman" w:eastAsiaTheme="minorHAnsi" w:hAnsi="Times New Roman" w:cs="Times New Roman"/>
          <w:sz w:val="28"/>
          <w:szCs w:val="28"/>
        </w:rPr>
      </w:pPr>
      <w:r w:rsidRPr="008F572B">
        <w:rPr>
          <w:rFonts w:ascii="Times New Roman" w:eastAsiaTheme="minorHAnsi" w:hAnsi="Times New Roman" w:cs="Times New Roman"/>
          <w:sz w:val="28"/>
          <w:szCs w:val="28"/>
        </w:rPr>
        <w:t xml:space="preserve">В рамках развития контрактной системы в течение 2023–2024 годов на федеральном уровне принимались меры по нивелированию последствий санкций недружественных иностранных государств и оказания поддержки государственным заказчикам и участникам закупок, ускорению и упрощение закупочных процессов, обеспечения прозрачности закупок. </w:t>
      </w:r>
      <w:proofErr w:type="gramStart"/>
      <w:r w:rsidRPr="008F572B">
        <w:rPr>
          <w:rFonts w:ascii="Times New Roman" w:eastAsiaTheme="minorHAnsi" w:hAnsi="Times New Roman" w:cs="Times New Roman"/>
          <w:sz w:val="28"/>
          <w:szCs w:val="28"/>
        </w:rPr>
        <w:t xml:space="preserve">Осуществлялась донастройка законодательства в части запроса котировок, малых закупок в формате «электронный магазина», «строительных» закупок «под ключ», заключения контракта с единственным поставщиков и </w:t>
      </w:r>
      <w:r>
        <w:rPr>
          <w:rFonts w:ascii="Times New Roman" w:eastAsiaTheme="minorHAnsi" w:hAnsi="Times New Roman" w:cs="Times New Roman"/>
          <w:sz w:val="28"/>
          <w:szCs w:val="28"/>
        </w:rPr>
        <w:t xml:space="preserve">по </w:t>
      </w:r>
      <w:r w:rsidRPr="008F572B">
        <w:rPr>
          <w:rFonts w:ascii="Times New Roman" w:eastAsiaTheme="minorHAnsi" w:hAnsi="Times New Roman" w:cs="Times New Roman"/>
          <w:sz w:val="28"/>
          <w:szCs w:val="28"/>
        </w:rPr>
        <w:t>други</w:t>
      </w:r>
      <w:r>
        <w:rPr>
          <w:rFonts w:ascii="Times New Roman" w:eastAsiaTheme="minorHAnsi" w:hAnsi="Times New Roman" w:cs="Times New Roman"/>
          <w:sz w:val="28"/>
          <w:szCs w:val="28"/>
        </w:rPr>
        <w:t>м вопросам</w:t>
      </w:r>
      <w:r w:rsidRPr="008F572B">
        <w:rPr>
          <w:rFonts w:ascii="Times New Roman" w:eastAsiaTheme="minorHAnsi" w:hAnsi="Times New Roman" w:cs="Times New Roman"/>
          <w:sz w:val="28"/>
          <w:szCs w:val="28"/>
        </w:rPr>
        <w:t xml:space="preserve">. </w:t>
      </w:r>
      <w:proofErr w:type="gramEnd"/>
    </w:p>
    <w:p w:rsidR="00A603E2" w:rsidRPr="008F572B" w:rsidRDefault="00A603E2" w:rsidP="00A603E2">
      <w:pPr>
        <w:pStyle w:val="ConsPlusNormal"/>
        <w:spacing w:before="120"/>
        <w:ind w:firstLine="709"/>
        <w:jc w:val="both"/>
        <w:rPr>
          <w:rFonts w:ascii="Times New Roman" w:eastAsiaTheme="minorHAnsi" w:hAnsi="Times New Roman" w:cs="Times New Roman"/>
          <w:sz w:val="28"/>
          <w:szCs w:val="28"/>
        </w:rPr>
      </w:pPr>
      <w:r w:rsidRPr="008F572B">
        <w:rPr>
          <w:rFonts w:ascii="Times New Roman" w:eastAsiaTheme="minorHAnsi" w:hAnsi="Times New Roman" w:cs="Times New Roman"/>
          <w:sz w:val="28"/>
          <w:szCs w:val="28"/>
        </w:rPr>
        <w:t xml:space="preserve">В предстоящем периоде планируется завершить работу по цифровизации процессов открытых конкурентных закупок в электронной форме. Создаваемая цифровая система государственных закупок будет функционировать через единый портал закупок, обеспечивающий полноценный электронный документооборот на всех стадиях закупки. </w:t>
      </w:r>
    </w:p>
    <w:p w:rsidR="00A603E2" w:rsidRPr="008F572B" w:rsidRDefault="00A603E2" w:rsidP="00A603E2">
      <w:pPr>
        <w:pStyle w:val="ConsPlusNormal"/>
        <w:spacing w:before="120"/>
        <w:ind w:firstLine="709"/>
        <w:jc w:val="both"/>
        <w:rPr>
          <w:rFonts w:ascii="Times New Roman" w:eastAsiaTheme="minorHAnsi" w:hAnsi="Times New Roman" w:cs="Times New Roman"/>
          <w:sz w:val="28"/>
          <w:szCs w:val="28"/>
        </w:rPr>
      </w:pPr>
      <w:proofErr w:type="gramStart"/>
      <w:r>
        <w:rPr>
          <w:rFonts w:ascii="Times New Roman" w:eastAsiaTheme="minorHAnsi" w:hAnsi="Times New Roman" w:cs="Times New Roman"/>
          <w:sz w:val="28"/>
          <w:szCs w:val="28"/>
        </w:rPr>
        <w:t>Запланирован ряд изменений в</w:t>
      </w:r>
      <w:r w:rsidRPr="008F572B">
        <w:rPr>
          <w:rFonts w:ascii="Times New Roman" w:eastAsiaTheme="minorHAnsi" w:hAnsi="Times New Roman" w:cs="Times New Roman"/>
          <w:sz w:val="28"/>
          <w:szCs w:val="28"/>
        </w:rPr>
        <w:t xml:space="preserve"> рамках утвержденной Концепции совершенствования закупок товаров, работ, услуг для обеспечения государственных и муниципальных нужд малого объема до 2027 года </w:t>
      </w:r>
      <w:r>
        <w:rPr>
          <w:rFonts w:ascii="Times New Roman" w:eastAsiaTheme="minorHAnsi" w:hAnsi="Times New Roman" w:cs="Times New Roman"/>
          <w:sz w:val="28"/>
          <w:szCs w:val="28"/>
        </w:rPr>
        <w:t xml:space="preserve">(в том числе в части </w:t>
      </w:r>
      <w:r w:rsidRPr="008F572B">
        <w:rPr>
          <w:rFonts w:ascii="Times New Roman" w:eastAsiaTheme="minorHAnsi" w:hAnsi="Times New Roman" w:cs="Times New Roman"/>
          <w:sz w:val="28"/>
          <w:szCs w:val="28"/>
        </w:rPr>
        <w:t>унификаци</w:t>
      </w:r>
      <w:r>
        <w:rPr>
          <w:rFonts w:ascii="Times New Roman" w:eastAsiaTheme="minorHAnsi" w:hAnsi="Times New Roman" w:cs="Times New Roman"/>
          <w:sz w:val="28"/>
          <w:szCs w:val="28"/>
        </w:rPr>
        <w:t>и</w:t>
      </w:r>
      <w:r w:rsidRPr="008F572B">
        <w:rPr>
          <w:rFonts w:ascii="Times New Roman" w:eastAsiaTheme="minorHAnsi" w:hAnsi="Times New Roman" w:cs="Times New Roman"/>
          <w:sz w:val="28"/>
          <w:szCs w:val="28"/>
        </w:rPr>
        <w:t xml:space="preserve"> порядка проведения «малых» закупок в электронной форме</w:t>
      </w:r>
      <w:r>
        <w:rPr>
          <w:rFonts w:ascii="Times New Roman" w:eastAsiaTheme="minorHAnsi" w:hAnsi="Times New Roman" w:cs="Times New Roman"/>
          <w:sz w:val="28"/>
          <w:szCs w:val="28"/>
        </w:rPr>
        <w:t xml:space="preserve">, </w:t>
      </w:r>
      <w:r w:rsidRPr="008F572B">
        <w:rPr>
          <w:rFonts w:ascii="Times New Roman" w:eastAsiaTheme="minorHAnsi" w:hAnsi="Times New Roman" w:cs="Times New Roman"/>
          <w:sz w:val="28"/>
          <w:szCs w:val="28"/>
        </w:rPr>
        <w:t>установлени</w:t>
      </w:r>
      <w:r>
        <w:rPr>
          <w:rFonts w:ascii="Times New Roman" w:eastAsiaTheme="minorHAnsi" w:hAnsi="Times New Roman" w:cs="Times New Roman"/>
          <w:sz w:val="28"/>
          <w:szCs w:val="28"/>
        </w:rPr>
        <w:t>я</w:t>
      </w:r>
      <w:r w:rsidRPr="008F572B">
        <w:rPr>
          <w:rFonts w:ascii="Times New Roman" w:eastAsiaTheme="minorHAnsi" w:hAnsi="Times New Roman" w:cs="Times New Roman"/>
          <w:sz w:val="28"/>
          <w:szCs w:val="28"/>
        </w:rPr>
        <w:t xml:space="preserve"> единых требований к функционированию информационных систем, используемых для </w:t>
      </w:r>
      <w:r>
        <w:rPr>
          <w:rFonts w:ascii="Times New Roman" w:eastAsiaTheme="minorHAnsi" w:hAnsi="Times New Roman" w:cs="Times New Roman"/>
          <w:sz w:val="28"/>
          <w:szCs w:val="28"/>
        </w:rPr>
        <w:t xml:space="preserve">их </w:t>
      </w:r>
      <w:r w:rsidRPr="008F572B">
        <w:rPr>
          <w:rFonts w:ascii="Times New Roman" w:eastAsiaTheme="minorHAnsi" w:hAnsi="Times New Roman" w:cs="Times New Roman"/>
          <w:sz w:val="28"/>
          <w:szCs w:val="28"/>
        </w:rPr>
        <w:t>проведения</w:t>
      </w:r>
      <w:r>
        <w:rPr>
          <w:rFonts w:ascii="Times New Roman" w:eastAsiaTheme="minorHAnsi" w:hAnsi="Times New Roman" w:cs="Times New Roman"/>
          <w:sz w:val="28"/>
          <w:szCs w:val="28"/>
        </w:rPr>
        <w:t xml:space="preserve">, </w:t>
      </w:r>
      <w:r w:rsidRPr="008F572B">
        <w:rPr>
          <w:rFonts w:ascii="Times New Roman" w:eastAsiaTheme="minorHAnsi" w:hAnsi="Times New Roman" w:cs="Times New Roman"/>
          <w:sz w:val="28"/>
          <w:szCs w:val="28"/>
        </w:rPr>
        <w:t>взимания платы с участников закупок</w:t>
      </w:r>
      <w:r>
        <w:rPr>
          <w:rFonts w:ascii="Times New Roman" w:eastAsiaTheme="minorHAnsi" w:hAnsi="Times New Roman" w:cs="Times New Roman"/>
          <w:sz w:val="28"/>
          <w:szCs w:val="28"/>
        </w:rPr>
        <w:t xml:space="preserve">, определения </w:t>
      </w:r>
      <w:r w:rsidRPr="008F572B">
        <w:rPr>
          <w:rFonts w:ascii="Times New Roman" w:eastAsiaTheme="minorHAnsi" w:hAnsi="Times New Roman" w:cs="Times New Roman"/>
          <w:sz w:val="28"/>
          <w:szCs w:val="28"/>
        </w:rPr>
        <w:t xml:space="preserve">случаев, при которых допускается </w:t>
      </w:r>
      <w:r>
        <w:rPr>
          <w:rFonts w:ascii="Times New Roman" w:eastAsiaTheme="minorHAnsi" w:hAnsi="Times New Roman" w:cs="Times New Roman"/>
          <w:sz w:val="28"/>
          <w:szCs w:val="28"/>
        </w:rPr>
        <w:t>и</w:t>
      </w:r>
      <w:r w:rsidRPr="008F572B">
        <w:rPr>
          <w:rFonts w:ascii="Times New Roman" w:eastAsiaTheme="minorHAnsi" w:hAnsi="Times New Roman" w:cs="Times New Roman"/>
          <w:sz w:val="28"/>
          <w:szCs w:val="28"/>
        </w:rPr>
        <w:t>спользование бумажного документооборота</w:t>
      </w:r>
      <w:proofErr w:type="gramEnd"/>
      <w:r>
        <w:rPr>
          <w:rFonts w:ascii="Times New Roman" w:eastAsiaTheme="minorHAnsi" w:hAnsi="Times New Roman" w:cs="Times New Roman"/>
          <w:sz w:val="28"/>
          <w:szCs w:val="28"/>
        </w:rPr>
        <w:t xml:space="preserve"> и другие)</w:t>
      </w:r>
      <w:r w:rsidRPr="008F572B">
        <w:rPr>
          <w:rFonts w:ascii="Times New Roman" w:eastAsiaTheme="minorHAnsi" w:hAnsi="Times New Roman" w:cs="Times New Roman"/>
          <w:sz w:val="28"/>
          <w:szCs w:val="28"/>
        </w:rPr>
        <w:t>.</w:t>
      </w:r>
    </w:p>
    <w:p w:rsidR="00D749F6" w:rsidRDefault="00D749F6" w:rsidP="00A91658">
      <w:pPr>
        <w:ind w:firstLine="709"/>
        <w:rPr>
          <w:szCs w:val="28"/>
        </w:rPr>
      </w:pPr>
    </w:p>
    <w:p w:rsidR="00FF680C" w:rsidRPr="0006735C" w:rsidRDefault="0006735C" w:rsidP="00FF680C">
      <w:pPr>
        <w:autoSpaceDE w:val="0"/>
        <w:autoSpaceDN w:val="0"/>
        <w:adjustRightInd w:val="0"/>
        <w:ind w:firstLine="709"/>
        <w:rPr>
          <w:i/>
          <w:szCs w:val="28"/>
        </w:rPr>
      </w:pPr>
      <w:r>
        <w:rPr>
          <w:i/>
          <w:color w:val="000000"/>
          <w:szCs w:val="28"/>
        </w:rPr>
        <w:t xml:space="preserve">1.3.1 </w:t>
      </w:r>
      <w:r w:rsidR="00FF680C" w:rsidRPr="0006735C">
        <w:rPr>
          <w:i/>
          <w:color w:val="000000"/>
          <w:szCs w:val="28"/>
        </w:rPr>
        <w:t xml:space="preserve">Сохранение достигнутого  уровня отнесения муниципального образования Северо-Енисейский район </w:t>
      </w:r>
      <w:r w:rsidR="00FF680C" w:rsidRPr="0006735C">
        <w:rPr>
          <w:i/>
          <w:szCs w:val="28"/>
        </w:rPr>
        <w:t xml:space="preserve">к группе заемщиков высокого уровня долговой устойчивости. </w:t>
      </w:r>
    </w:p>
    <w:p w:rsidR="00FF680C" w:rsidRPr="0015657A" w:rsidRDefault="00FF680C" w:rsidP="00FF680C">
      <w:pPr>
        <w:spacing w:before="120"/>
        <w:ind w:firstLine="709"/>
        <w:rPr>
          <w:szCs w:val="28"/>
        </w:rPr>
      </w:pPr>
      <w:r w:rsidRPr="0015657A">
        <w:rPr>
          <w:szCs w:val="28"/>
        </w:rPr>
        <w:lastRenderedPageBreak/>
        <w:t xml:space="preserve">В связи с принятием Федерального закона от 02.08.2019 </w:t>
      </w:r>
      <w:r w:rsidRPr="0015657A">
        <w:rPr>
          <w:szCs w:val="28"/>
        </w:rPr>
        <w:br/>
        <w:t xml:space="preserve">№ 278-ФЗ, которым внесены большие изменения в Бюджетный кодекс Российской Федерации в части управления государственным (муниципальным) долгом, введена система оценки долговой устойчивости субъекта Российской Федерации (муниципального образования). </w:t>
      </w:r>
    </w:p>
    <w:p w:rsidR="00FF680C" w:rsidRPr="0015657A" w:rsidRDefault="00FF680C" w:rsidP="00FF680C">
      <w:pPr>
        <w:spacing w:before="120"/>
        <w:ind w:firstLine="709"/>
        <w:rPr>
          <w:szCs w:val="28"/>
        </w:rPr>
      </w:pPr>
      <w:r w:rsidRPr="0015657A">
        <w:rPr>
          <w:szCs w:val="28"/>
        </w:rPr>
        <w:t xml:space="preserve">Согласно данной системе муниципальные образования в зависимости от установленных показателей могут классифицироваться как заемщики </w:t>
      </w:r>
      <w:r w:rsidRPr="0015657A">
        <w:rPr>
          <w:szCs w:val="28"/>
        </w:rPr>
        <w:br/>
        <w:t>с высоким, средним или низким уровнем долговой устойчивости.</w:t>
      </w:r>
    </w:p>
    <w:p w:rsidR="00FF680C" w:rsidRPr="0015657A" w:rsidRDefault="00FF680C" w:rsidP="00FF680C">
      <w:pPr>
        <w:spacing w:before="120"/>
        <w:ind w:firstLine="709"/>
        <w:rPr>
          <w:szCs w:val="28"/>
        </w:rPr>
      </w:pPr>
      <w:r w:rsidRPr="0015657A">
        <w:rPr>
          <w:szCs w:val="28"/>
        </w:rPr>
        <w:t xml:space="preserve">Высокий уровень долговой устойчивости характеризуется объемом муниципального долга не более 50 % собственных доходов бюджета района, низкий – более 85 %, к среднему уровню долговой устойчивости относятся заемщики, не отнесенные к группам заемщиков с высоким и низким уровнем долговой устойчивости. </w:t>
      </w:r>
    </w:p>
    <w:p w:rsidR="00FF680C" w:rsidRPr="0015657A" w:rsidRDefault="00FF680C" w:rsidP="00FF680C">
      <w:pPr>
        <w:spacing w:before="120"/>
        <w:ind w:firstLine="709"/>
        <w:rPr>
          <w:szCs w:val="28"/>
        </w:rPr>
      </w:pPr>
      <w:r w:rsidRPr="0015657A">
        <w:rPr>
          <w:szCs w:val="28"/>
        </w:rPr>
        <w:t>В соответствии со статьей 107.1 БК РФ, Порядком оценки долговой устойчивости муниципальных образований Красноярского края, утвержденного постановлением Правительства Красноярского края от 03.09.2020 № 605-п, министерством финансов Красноярского края проведена оценка долговой устойчивости муниципальных образований Красноярского края.</w:t>
      </w:r>
    </w:p>
    <w:p w:rsidR="00FF680C" w:rsidRPr="0015657A" w:rsidRDefault="00FF680C" w:rsidP="00FF680C">
      <w:pPr>
        <w:spacing w:before="120"/>
        <w:ind w:firstLine="709"/>
        <w:rPr>
          <w:szCs w:val="28"/>
        </w:rPr>
      </w:pPr>
      <w:r w:rsidRPr="0015657A">
        <w:rPr>
          <w:szCs w:val="28"/>
        </w:rPr>
        <w:t xml:space="preserve">В связи с указанным, приказом Министерства финансов Красноярского края от </w:t>
      </w:r>
      <w:r w:rsidR="00E43468" w:rsidRPr="0015657A">
        <w:rPr>
          <w:szCs w:val="28"/>
        </w:rPr>
        <w:t>13</w:t>
      </w:r>
      <w:r w:rsidRPr="0015657A">
        <w:rPr>
          <w:szCs w:val="28"/>
        </w:rPr>
        <w:t>.0</w:t>
      </w:r>
      <w:r w:rsidR="00E43468" w:rsidRPr="0015657A">
        <w:rPr>
          <w:szCs w:val="28"/>
        </w:rPr>
        <w:t>8</w:t>
      </w:r>
      <w:r w:rsidRPr="0015657A">
        <w:rPr>
          <w:szCs w:val="28"/>
        </w:rPr>
        <w:t>.202</w:t>
      </w:r>
      <w:r w:rsidR="00E43468" w:rsidRPr="0015657A">
        <w:rPr>
          <w:szCs w:val="28"/>
        </w:rPr>
        <w:t>4</w:t>
      </w:r>
      <w:r w:rsidRPr="0015657A">
        <w:rPr>
          <w:szCs w:val="28"/>
        </w:rPr>
        <w:t xml:space="preserve"> № </w:t>
      </w:r>
      <w:r w:rsidR="00E43468" w:rsidRPr="0015657A">
        <w:rPr>
          <w:szCs w:val="28"/>
        </w:rPr>
        <w:t>81</w:t>
      </w:r>
      <w:r w:rsidRPr="0015657A">
        <w:rPr>
          <w:szCs w:val="28"/>
        </w:rPr>
        <w:t xml:space="preserve">  Северо-Енисейский район в 2024 году отнесен к группе заемщиков с высокой долговой устойчивостью.  </w:t>
      </w:r>
    </w:p>
    <w:p w:rsidR="00F3360C" w:rsidRDefault="00FF680C" w:rsidP="00FF680C">
      <w:pPr>
        <w:autoSpaceDE w:val="0"/>
        <w:autoSpaceDN w:val="0"/>
        <w:adjustRightInd w:val="0"/>
        <w:rPr>
          <w:szCs w:val="28"/>
          <w:highlight w:val="yellow"/>
        </w:rPr>
      </w:pPr>
      <w:r w:rsidRPr="00623416">
        <w:rPr>
          <w:szCs w:val="28"/>
        </w:rPr>
        <w:tab/>
      </w:r>
      <w:r w:rsidR="00D50EBA">
        <w:rPr>
          <w:szCs w:val="28"/>
        </w:rPr>
        <w:t xml:space="preserve">В </w:t>
      </w:r>
      <w:r w:rsidR="00D50EBA" w:rsidRPr="00623416">
        <w:rPr>
          <w:szCs w:val="28"/>
        </w:rPr>
        <w:t xml:space="preserve">бюджет района </w:t>
      </w:r>
      <w:r w:rsidR="00D50EBA">
        <w:rPr>
          <w:szCs w:val="28"/>
        </w:rPr>
        <w:t xml:space="preserve">на 2025 год </w:t>
      </w:r>
      <w:r w:rsidR="00D50EBA" w:rsidRPr="00623416">
        <w:rPr>
          <w:szCs w:val="28"/>
        </w:rPr>
        <w:t xml:space="preserve">сформирован с привлечением бюджетного кредита в сумме 560 000,0 тыс. рублей, в том числе на кассовый </w:t>
      </w:r>
      <w:r w:rsidR="00D50EBA">
        <w:rPr>
          <w:szCs w:val="28"/>
        </w:rPr>
        <w:t>разрыв</w:t>
      </w:r>
      <w:r w:rsidR="00D50EBA" w:rsidRPr="00623416">
        <w:rPr>
          <w:szCs w:val="28"/>
        </w:rPr>
        <w:t xml:space="preserve"> в сумме 200 000,0 тыс. рублей</w:t>
      </w:r>
      <w:r w:rsidR="00D50EBA">
        <w:rPr>
          <w:szCs w:val="28"/>
        </w:rPr>
        <w:t>. Необходимость привлечения кредита обусловлена</w:t>
      </w:r>
      <w:r w:rsidR="000A72F4" w:rsidRPr="00623416">
        <w:rPr>
          <w:szCs w:val="28"/>
        </w:rPr>
        <w:t xml:space="preserve"> тем, что </w:t>
      </w:r>
      <w:r w:rsidR="00F3360C" w:rsidRPr="00623416">
        <w:rPr>
          <w:szCs w:val="28"/>
        </w:rPr>
        <w:t>объем межбюджетного трансферта в 2025 году составил 688 546,3 тыс. рублей, что составляет значительную часть расходов в бюджете Северо-Енисейского района, а так же потребностью района в расходах капитального характера (подготовлена проектная документация)</w:t>
      </w:r>
      <w:r w:rsidR="00623416" w:rsidRPr="00623416">
        <w:rPr>
          <w:szCs w:val="28"/>
        </w:rPr>
        <w:t>.</w:t>
      </w:r>
      <w:r w:rsidR="00F3360C" w:rsidRPr="00623416">
        <w:rPr>
          <w:szCs w:val="28"/>
        </w:rPr>
        <w:t xml:space="preserve"> </w:t>
      </w:r>
    </w:p>
    <w:p w:rsidR="003E7508" w:rsidRPr="00E43468" w:rsidRDefault="00F3360C" w:rsidP="00FF680C">
      <w:pPr>
        <w:autoSpaceDE w:val="0"/>
        <w:autoSpaceDN w:val="0"/>
        <w:adjustRightInd w:val="0"/>
        <w:rPr>
          <w:szCs w:val="28"/>
          <w:highlight w:val="yellow"/>
        </w:rPr>
      </w:pPr>
      <w:r>
        <w:rPr>
          <w:szCs w:val="28"/>
          <w:highlight w:val="yellow"/>
        </w:rPr>
        <w:t xml:space="preserve"> </w:t>
      </w:r>
    </w:p>
    <w:p w:rsidR="001B337F" w:rsidRDefault="0006735C" w:rsidP="0006735C">
      <w:pPr>
        <w:autoSpaceDE w:val="0"/>
        <w:autoSpaceDN w:val="0"/>
        <w:adjustRightInd w:val="0"/>
        <w:ind w:firstLine="709"/>
        <w:rPr>
          <w:i/>
          <w:color w:val="000000"/>
          <w:szCs w:val="28"/>
        </w:rPr>
      </w:pPr>
      <w:bookmarkStart w:id="98" w:name="_Toc432607309"/>
      <w:bookmarkStart w:id="99" w:name="_Toc22310972"/>
      <w:r>
        <w:rPr>
          <w:i/>
          <w:color w:val="000000"/>
          <w:szCs w:val="28"/>
        </w:rPr>
        <w:t xml:space="preserve">1.3.2 </w:t>
      </w:r>
      <w:r w:rsidR="001B337F" w:rsidRPr="0006735C">
        <w:rPr>
          <w:i/>
          <w:color w:val="000000"/>
          <w:szCs w:val="28"/>
        </w:rPr>
        <w:t>Основные подходы к формированию и применению бюджетной классификации при составлении и исполнении бюджетов</w:t>
      </w:r>
      <w:bookmarkEnd w:id="98"/>
      <w:bookmarkEnd w:id="99"/>
    </w:p>
    <w:p w:rsidR="0006735C" w:rsidRPr="0006735C" w:rsidRDefault="0006735C" w:rsidP="0006735C">
      <w:pPr>
        <w:autoSpaceDE w:val="0"/>
        <w:autoSpaceDN w:val="0"/>
        <w:adjustRightInd w:val="0"/>
        <w:ind w:firstLine="709"/>
        <w:rPr>
          <w:i/>
          <w:color w:val="000000"/>
          <w:szCs w:val="28"/>
        </w:rPr>
      </w:pPr>
    </w:p>
    <w:p w:rsidR="001B337F" w:rsidRPr="00500A8C" w:rsidRDefault="00920743" w:rsidP="00920743">
      <w:pPr>
        <w:ind w:firstLine="709"/>
        <w:rPr>
          <w:b/>
          <w:i/>
          <w:color w:val="1F497D"/>
          <w:sz w:val="24"/>
        </w:rPr>
      </w:pPr>
      <w:proofErr w:type="gramStart"/>
      <w:r>
        <w:t>При составлении и исполнении бюджетов с 2025 года учтен приказ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(в редакции приказа Министерства финансов Российской Федерации от 15.04.2024 № 44н) и приказ Министерства финансов Российской Федерации от 10.06.2024 № 85н «Об утверждении кодов (перечней кодов) бюджетной классификации Российской Федерации</w:t>
      </w:r>
      <w:proofErr w:type="gramEnd"/>
      <w:r>
        <w:t xml:space="preserve"> на 2025 год (на 2025 год и на плановый период 2026 и 2027 годов)». Изменен порядок отражения расходов, осуществляемых за счет бюджетных ассигнований дорожных фондов. Учтено письмо Министерства финансов Российской Федерации от 08.10.2024 № 02-05-08/97433 (приложение </w:t>
      </w:r>
      <w:r>
        <w:lastRenderedPageBreak/>
        <w:t>к письму) и сопоставительные таблицы, размещаемые на официальном сайте Министерства финансов Российской Федерации в рубрике «Бюджет», подрубрике «Бюджетная классификация Российской Федерации», разделе «Методический кабинет».</w:t>
      </w:r>
    </w:p>
    <w:p w:rsidR="00E37866" w:rsidRDefault="00E37866" w:rsidP="006B6DB6">
      <w:pPr>
        <w:ind w:firstLine="709"/>
        <w:rPr>
          <w:szCs w:val="28"/>
        </w:rPr>
      </w:pPr>
      <w:r>
        <w:rPr>
          <w:szCs w:val="28"/>
        </w:rPr>
        <w:t>Финансов</w:t>
      </w:r>
      <w:r w:rsidR="00627FFC">
        <w:rPr>
          <w:szCs w:val="28"/>
        </w:rPr>
        <w:t>ым</w:t>
      </w:r>
      <w:r>
        <w:rPr>
          <w:szCs w:val="28"/>
        </w:rPr>
        <w:t xml:space="preserve"> управление</w:t>
      </w:r>
      <w:r w:rsidR="00627FFC">
        <w:rPr>
          <w:szCs w:val="28"/>
        </w:rPr>
        <w:t>м</w:t>
      </w:r>
      <w:r>
        <w:rPr>
          <w:szCs w:val="28"/>
        </w:rPr>
        <w:t xml:space="preserve"> администрации Северо-Енисейского района </w:t>
      </w:r>
      <w:r w:rsidR="00627FFC">
        <w:rPr>
          <w:szCs w:val="28"/>
        </w:rPr>
        <w:t>подготовлен</w:t>
      </w:r>
      <w:r w:rsidR="001F4FCD">
        <w:rPr>
          <w:szCs w:val="28"/>
        </w:rPr>
        <w:t xml:space="preserve"> проект</w:t>
      </w:r>
      <w:r>
        <w:rPr>
          <w:szCs w:val="28"/>
        </w:rPr>
        <w:t xml:space="preserve"> приказ</w:t>
      </w:r>
      <w:r w:rsidR="00627FFC">
        <w:rPr>
          <w:szCs w:val="28"/>
        </w:rPr>
        <w:t>а</w:t>
      </w:r>
      <w:r>
        <w:rPr>
          <w:szCs w:val="28"/>
        </w:rPr>
        <w:t xml:space="preserve"> «</w:t>
      </w:r>
      <w:r w:rsidRPr="00B44339">
        <w:rPr>
          <w:szCs w:val="28"/>
        </w:rPr>
        <w:t>Об утверждении отдельных кодов бюджетной классификации при составлении и исполнении бюджета Северо-Енисейского района, начиная с бюджета Северо-Енисейского района на 202</w:t>
      </w:r>
      <w:r w:rsidR="00920743">
        <w:rPr>
          <w:szCs w:val="28"/>
        </w:rPr>
        <w:t>5</w:t>
      </w:r>
      <w:r w:rsidRPr="00B44339">
        <w:rPr>
          <w:szCs w:val="28"/>
        </w:rPr>
        <w:t xml:space="preserve"> год и плановый период 202</w:t>
      </w:r>
      <w:r w:rsidR="00920743">
        <w:rPr>
          <w:szCs w:val="28"/>
        </w:rPr>
        <w:t>6</w:t>
      </w:r>
      <w:r w:rsidRPr="00B44339">
        <w:rPr>
          <w:szCs w:val="28"/>
        </w:rPr>
        <w:t>-202</w:t>
      </w:r>
      <w:r w:rsidR="00920743">
        <w:rPr>
          <w:szCs w:val="28"/>
        </w:rPr>
        <w:t>7</w:t>
      </w:r>
      <w:r w:rsidRPr="00B44339">
        <w:rPr>
          <w:szCs w:val="28"/>
        </w:rPr>
        <w:t xml:space="preserve"> годов</w:t>
      </w:r>
      <w:r>
        <w:rPr>
          <w:szCs w:val="28"/>
        </w:rPr>
        <w:t>».</w:t>
      </w:r>
    </w:p>
    <w:p w:rsidR="007000D4" w:rsidRPr="0006735C" w:rsidRDefault="00024B6B" w:rsidP="0006735C">
      <w:pPr>
        <w:pStyle w:val="2"/>
        <w:numPr>
          <w:ilvl w:val="2"/>
          <w:numId w:val="37"/>
        </w:numPr>
        <w:spacing w:afterLines="60" w:after="144"/>
        <w:rPr>
          <w:rFonts w:ascii="Times New Roman" w:hAnsi="Times New Roman" w:cs="Times New Roman"/>
          <w:b w:val="0"/>
        </w:rPr>
      </w:pPr>
      <w:bookmarkStart w:id="100" w:name="_Toc463978832"/>
      <w:bookmarkEnd w:id="95"/>
      <w:r w:rsidRPr="0006735C">
        <w:rPr>
          <w:rFonts w:ascii="Times New Roman" w:hAnsi="Times New Roman" w:cs="Times New Roman"/>
          <w:b w:val="0"/>
        </w:rPr>
        <w:t xml:space="preserve">Формирование бюджетных ассигнований по </w:t>
      </w:r>
      <w:r w:rsidR="007000D4" w:rsidRPr="0006735C">
        <w:rPr>
          <w:rFonts w:ascii="Times New Roman" w:hAnsi="Times New Roman" w:cs="Times New Roman"/>
          <w:b w:val="0"/>
        </w:rPr>
        <w:t>оплат</w:t>
      </w:r>
      <w:r w:rsidRPr="0006735C">
        <w:rPr>
          <w:rFonts w:ascii="Times New Roman" w:hAnsi="Times New Roman" w:cs="Times New Roman"/>
          <w:b w:val="0"/>
        </w:rPr>
        <w:t>е</w:t>
      </w:r>
      <w:r w:rsidR="007000D4" w:rsidRPr="0006735C">
        <w:rPr>
          <w:rFonts w:ascii="Times New Roman" w:hAnsi="Times New Roman" w:cs="Times New Roman"/>
          <w:b w:val="0"/>
        </w:rPr>
        <w:t xml:space="preserve"> труда</w:t>
      </w:r>
      <w:bookmarkEnd w:id="96"/>
      <w:bookmarkEnd w:id="97"/>
      <w:bookmarkEnd w:id="100"/>
    </w:p>
    <w:p w:rsidR="00D26832" w:rsidRDefault="00D26832" w:rsidP="00020CA7">
      <w:pPr>
        <w:spacing w:before="120" w:after="120"/>
        <w:ind w:firstLine="851"/>
        <w:rPr>
          <w:noProof/>
          <w:color w:val="1F497D"/>
          <w:szCs w:val="28"/>
        </w:rPr>
      </w:pPr>
      <w:r>
        <w:t xml:space="preserve">В Северо-Енисейском районе реализация политики в области оплаты труда работников бюджетной сферы осуществляется с учетом решений и подходов, обозначенных на </w:t>
      </w:r>
      <w:r w:rsidR="00774A6A">
        <w:t xml:space="preserve">федеральном уровне и </w:t>
      </w:r>
      <w:r>
        <w:t>уровне субъекта:</w:t>
      </w:r>
      <w:r w:rsidR="001601FD">
        <w:rPr>
          <w:noProof/>
          <w:color w:val="1F497D"/>
          <w:szCs w:val="28"/>
        </w:rPr>
        <w:t xml:space="preserve"> </w:t>
      </w:r>
    </w:p>
    <w:p w:rsidR="005325E0" w:rsidRDefault="00D26832" w:rsidP="00020CA7">
      <w:pPr>
        <w:spacing w:before="120" w:after="120"/>
        <w:ind w:firstLine="851"/>
      </w:pPr>
      <w:proofErr w:type="gramStart"/>
      <w:r>
        <w:t>р</w:t>
      </w:r>
      <w:r w:rsidR="005325E0">
        <w:t>асходы на оплату труда работников бюджетной сферы на 2025 год и плановый период 2026–2027 годов определены с учётом политики, проводимой на федеральном уровне направленной на реализацию задач, поставленных Президентом Российской Федерации в Послании Федеральному Собранию Российской Федерации от 29 февраля 2024 года, а также в указе от 7 мая 2024 г. № 309 «О национальных целях развития Российской Федерации на период</w:t>
      </w:r>
      <w:proofErr w:type="gramEnd"/>
      <w:r w:rsidR="005325E0">
        <w:t xml:space="preserve"> до 2030 года и на перспективу до 2036 года». </w:t>
      </w:r>
      <w:proofErr w:type="gramStart"/>
      <w:r w:rsidR="005325E0">
        <w:t>Так, в рамках реализации задачи по обеспечению повышения опережающими темпами минимального размера оплаты труда (далее – МРОТ), в том числе его роста к 2030 году более чем в два раза к уровню 2023 года и достижению его величины не менее чем 35 тыс. рублей в месяц, Правительством Российской Федерации предусматривается его увеличение с 1 января 2025 года на 16,6 процента до</w:t>
      </w:r>
      <w:proofErr w:type="gramEnd"/>
      <w:r w:rsidR="005325E0">
        <w:t xml:space="preserve"> 22 440 рублей.</w:t>
      </w:r>
    </w:p>
    <w:p w:rsidR="00D92204" w:rsidRDefault="00D92204" w:rsidP="00020CA7">
      <w:pPr>
        <w:spacing w:before="120" w:after="120"/>
        <w:ind w:firstLine="851"/>
      </w:pPr>
      <w:r>
        <w:t>Кроме того, в 2025 году и в плановом периоде 2026–2027 годов сохраняется актуальность обеспечения выполнения целевых показателей соотношения средней заработной платы отдельных категорий работников образовательных</w:t>
      </w:r>
      <w:r w:rsidR="00774A6A">
        <w:t xml:space="preserve"> учреждений</w:t>
      </w:r>
      <w:r>
        <w:t xml:space="preserve">, учреждений культуры, обозначенных в «майских» указах Президента Российской Федерации 2012 года, к величине среднемесячного дохода от трудовой деятельности. </w:t>
      </w:r>
    </w:p>
    <w:p w:rsidR="00D92204" w:rsidRDefault="00D92204" w:rsidP="00020CA7">
      <w:pPr>
        <w:spacing w:before="120" w:after="120"/>
        <w:ind w:firstLine="851"/>
      </w:pPr>
      <w:proofErr w:type="gramStart"/>
      <w:r>
        <w:t>В этой связи в целях обеспечения сохранения сбалансированности уровней заработных плат различных категорий работников бюджетной сферы края, недопущения расширения контингента работников бюджетной сферы, получающих заработную плату на минимальном уровне, в 2025 году предусматривается сохранение механизма повышения заработной платы всем работникам бюджетной сферы края, посредством увеличения ежемесячной выплаты на 3 200 рублей с начислением на неё районного коэффициента и процентной надбавки</w:t>
      </w:r>
      <w:proofErr w:type="gramEnd"/>
      <w:r>
        <w:t xml:space="preserve"> к заработной плате за стаж работы в районах Крайнего Севера и приравненных к ним местностях, что обеспечит прирост МРОТ 2025 года к уровню 2024 года. Реализация предлагаемого механизма обеспечит прирост заработной платы работников по основному месту работы при </w:t>
      </w:r>
      <w:r>
        <w:lastRenderedPageBreak/>
        <w:t xml:space="preserve">полностью отработанной норме рабочего времени в размере </w:t>
      </w:r>
      <w:r w:rsidR="00D26832">
        <w:t>7 360</w:t>
      </w:r>
      <w:r>
        <w:t xml:space="preserve"> рублей в Северо-Енисейском районе.</w:t>
      </w:r>
    </w:p>
    <w:p w:rsidR="003F61FF" w:rsidRDefault="0094695F" w:rsidP="0094695F">
      <w:pPr>
        <w:spacing w:before="120"/>
        <w:ind w:firstLine="851"/>
        <w:rPr>
          <w:szCs w:val="28"/>
        </w:rPr>
      </w:pPr>
      <w:r w:rsidRPr="003F61FF">
        <w:rPr>
          <w:szCs w:val="28"/>
        </w:rPr>
        <w:t>Финансовые ресурсы на реализацию предлагаемого механизма повышения заработной платы предусматриваются в составе расходов бюджета</w:t>
      </w:r>
      <w:r w:rsidR="003F61FF" w:rsidRPr="003F61FF">
        <w:rPr>
          <w:szCs w:val="28"/>
        </w:rPr>
        <w:t xml:space="preserve"> Северо-Енисейского района</w:t>
      </w:r>
      <w:r w:rsidRPr="003F61FF">
        <w:rPr>
          <w:szCs w:val="28"/>
        </w:rPr>
        <w:t xml:space="preserve"> на 202</w:t>
      </w:r>
      <w:r w:rsidR="001E3088">
        <w:rPr>
          <w:szCs w:val="28"/>
        </w:rPr>
        <w:t>5</w:t>
      </w:r>
      <w:r w:rsidRPr="003F61FF">
        <w:rPr>
          <w:szCs w:val="28"/>
        </w:rPr>
        <w:t xml:space="preserve"> год и плановый период 202</w:t>
      </w:r>
      <w:r w:rsidR="001E3088">
        <w:rPr>
          <w:szCs w:val="28"/>
        </w:rPr>
        <w:t>6</w:t>
      </w:r>
      <w:r w:rsidRPr="003F61FF">
        <w:rPr>
          <w:szCs w:val="28"/>
        </w:rPr>
        <w:t xml:space="preserve"> – </w:t>
      </w:r>
      <w:r w:rsidR="003F61FF">
        <w:rPr>
          <w:szCs w:val="28"/>
        </w:rPr>
        <w:t>202</w:t>
      </w:r>
      <w:r w:rsidR="001E3088">
        <w:rPr>
          <w:szCs w:val="28"/>
        </w:rPr>
        <w:t>7</w:t>
      </w:r>
      <w:r w:rsidR="003F61FF">
        <w:rPr>
          <w:szCs w:val="28"/>
        </w:rPr>
        <w:t xml:space="preserve"> годов.</w:t>
      </w:r>
    </w:p>
    <w:p w:rsidR="00C92375" w:rsidRPr="006E6C48" w:rsidRDefault="00A71ECD" w:rsidP="00C92375">
      <w:pPr>
        <w:spacing w:before="60"/>
        <w:ind w:firstLine="680"/>
        <w:rPr>
          <w:szCs w:val="28"/>
        </w:rPr>
      </w:pPr>
      <w:r w:rsidRPr="006E6C48">
        <w:rPr>
          <w:szCs w:val="28"/>
        </w:rPr>
        <w:t xml:space="preserve">Расходы на оплату труда всех категорий работников бюджетной сферы Северо-Енисейского района определены с учетом </w:t>
      </w:r>
      <w:r w:rsidR="00C92375" w:rsidRPr="006E6C48">
        <w:rPr>
          <w:szCs w:val="28"/>
        </w:rPr>
        <w:t>муниципальных</w:t>
      </w:r>
      <w:r w:rsidRPr="006E6C48">
        <w:rPr>
          <w:szCs w:val="28"/>
        </w:rPr>
        <w:t xml:space="preserve"> правовых </w:t>
      </w:r>
      <w:r w:rsidR="00B943DE" w:rsidRPr="006E6C48">
        <w:rPr>
          <w:szCs w:val="28"/>
        </w:rPr>
        <w:t>актов Северо-Енисейского района</w:t>
      </w:r>
      <w:r w:rsidR="00C92375" w:rsidRPr="006E6C48">
        <w:rPr>
          <w:szCs w:val="28"/>
        </w:rPr>
        <w:t>.</w:t>
      </w:r>
      <w:r w:rsidR="00B943DE" w:rsidRPr="006E6C48">
        <w:rPr>
          <w:szCs w:val="28"/>
        </w:rPr>
        <w:t xml:space="preserve"> </w:t>
      </w:r>
    </w:p>
    <w:p w:rsidR="00F14594" w:rsidRPr="006E6C48" w:rsidRDefault="00C74DD1" w:rsidP="00F14594">
      <w:pPr>
        <w:autoSpaceDE w:val="0"/>
        <w:autoSpaceDN w:val="0"/>
        <w:adjustRightInd w:val="0"/>
        <w:ind w:firstLine="700"/>
        <w:outlineLvl w:val="0"/>
        <w:rPr>
          <w:szCs w:val="28"/>
        </w:rPr>
      </w:pPr>
      <w:bookmarkStart w:id="101" w:name="_Toc368665054"/>
      <w:r w:rsidRPr="006E6C48">
        <w:rPr>
          <w:noProof/>
          <w:szCs w:val="28"/>
        </w:rPr>
        <w:t>По аналогии прошлых лет в</w:t>
      </w:r>
      <w:r w:rsidRPr="006E6C48">
        <w:rPr>
          <w:szCs w:val="28"/>
        </w:rPr>
        <w:t xml:space="preserve"> соответствии со статьями 11, 19, 43 Федерального закона от 06.10.2003г. №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w:t>
      </w:r>
      <w:r w:rsidR="00271047" w:rsidRPr="006E6C48">
        <w:rPr>
          <w:szCs w:val="28"/>
        </w:rPr>
        <w:t xml:space="preserve"> положением по оплате труда</w:t>
      </w:r>
      <w:r w:rsidR="003E00C3">
        <w:rPr>
          <w:szCs w:val="28"/>
        </w:rPr>
        <w:t>,</w:t>
      </w:r>
      <w:r w:rsidR="00271047" w:rsidRPr="006E6C48">
        <w:rPr>
          <w:szCs w:val="28"/>
        </w:rPr>
        <w:t xml:space="preserve"> предусмотрено финансовое обеспечение </w:t>
      </w:r>
      <w:proofErr w:type="gramStart"/>
      <w:r w:rsidR="00271047" w:rsidRPr="006E6C48">
        <w:rPr>
          <w:szCs w:val="28"/>
        </w:rPr>
        <w:t>выплат</w:t>
      </w:r>
      <w:proofErr w:type="gramEnd"/>
      <w:r w:rsidR="00271047" w:rsidRPr="006E6C48">
        <w:rPr>
          <w:szCs w:val="28"/>
        </w:rPr>
        <w:t xml:space="preserve"> не учтенных в расчетах по субвенциям </w:t>
      </w:r>
      <w:r w:rsidR="00101EF8" w:rsidRPr="006E6C48">
        <w:rPr>
          <w:szCs w:val="28"/>
        </w:rPr>
        <w:t>по переданным полномочиям</w:t>
      </w:r>
      <w:r w:rsidR="003E00C3">
        <w:rPr>
          <w:szCs w:val="28"/>
        </w:rPr>
        <w:t>:</w:t>
      </w:r>
    </w:p>
    <w:p w:rsidR="00252A00" w:rsidRPr="006E6C48" w:rsidRDefault="00252A00" w:rsidP="00252A00">
      <w:pPr>
        <w:spacing w:line="260" w:lineRule="auto"/>
        <w:ind w:right="-1" w:firstLine="700"/>
        <w:rPr>
          <w:szCs w:val="28"/>
        </w:rPr>
      </w:pPr>
      <w:r>
        <w:rPr>
          <w:szCs w:val="28"/>
        </w:rPr>
        <w:t>1</w:t>
      </w:r>
      <w:r w:rsidRPr="006E6C48">
        <w:rPr>
          <w:szCs w:val="28"/>
        </w:rPr>
        <w:t>) Администрации Северо-Енисейского района:</w:t>
      </w:r>
    </w:p>
    <w:p w:rsidR="00252A00" w:rsidRPr="006E6C48" w:rsidRDefault="00252A00" w:rsidP="00252A00">
      <w:pPr>
        <w:spacing w:line="260" w:lineRule="auto"/>
        <w:ind w:right="-1" w:firstLine="700"/>
        <w:rPr>
          <w:szCs w:val="28"/>
        </w:rPr>
      </w:pPr>
      <w:r w:rsidRPr="006E6C48">
        <w:rPr>
          <w:szCs w:val="28"/>
        </w:rPr>
        <w:t>на дополнительное финансовое обеспечение содержания (в том числе оплаты труда):</w:t>
      </w:r>
    </w:p>
    <w:p w:rsidR="00252A00" w:rsidRPr="006E6C48" w:rsidRDefault="00252A00" w:rsidP="00252A00">
      <w:pPr>
        <w:spacing w:line="260" w:lineRule="auto"/>
        <w:ind w:right="-1" w:firstLine="700"/>
        <w:rPr>
          <w:szCs w:val="28"/>
        </w:rPr>
      </w:pPr>
      <w:r w:rsidRPr="006E6C48">
        <w:rPr>
          <w:szCs w:val="28"/>
        </w:rPr>
        <w:t>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252A00" w:rsidRPr="006E6C48" w:rsidRDefault="00252A00" w:rsidP="00252A00">
      <w:pPr>
        <w:spacing w:line="260" w:lineRule="auto"/>
        <w:ind w:right="-1" w:firstLine="700"/>
        <w:rPr>
          <w:szCs w:val="28"/>
        </w:rPr>
      </w:pPr>
      <w:r w:rsidRPr="006E6C48">
        <w:rPr>
          <w:szCs w:val="28"/>
        </w:rPr>
        <w:t>1 специалиста, исполняющего государственные полномочия в области архивного дела;</w:t>
      </w:r>
    </w:p>
    <w:p w:rsidR="00252A00" w:rsidRDefault="00252A00" w:rsidP="00252A00">
      <w:pPr>
        <w:spacing w:line="260" w:lineRule="auto"/>
        <w:ind w:right="-1" w:firstLine="700"/>
        <w:rPr>
          <w:szCs w:val="28"/>
        </w:rPr>
      </w:pPr>
      <w:r w:rsidRPr="006E6C48">
        <w:rPr>
          <w:szCs w:val="28"/>
        </w:rPr>
        <w:t>1 специалиста, исполняющего государственные полномочия члена комиссии по делам несовершеннолетних и защите их прав.</w:t>
      </w:r>
    </w:p>
    <w:p w:rsidR="00252A00" w:rsidRPr="00D13721" w:rsidRDefault="00252A00" w:rsidP="00252A00">
      <w:r>
        <w:tab/>
      </w:r>
      <w:r w:rsidRPr="006E6C48">
        <w:rPr>
          <w:szCs w:val="28"/>
        </w:rPr>
        <w:t>1 специалиста</w:t>
      </w:r>
      <w:r>
        <w:rPr>
          <w:szCs w:val="28"/>
        </w:rPr>
        <w:t>, исполняющего</w:t>
      </w:r>
      <w:r w:rsidRPr="00252A00">
        <w:rPr>
          <w:szCs w:val="28"/>
        </w:rPr>
        <w:t xml:space="preserve">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w:t>
      </w:r>
      <w:r>
        <w:rPr>
          <w:szCs w:val="28"/>
        </w:rPr>
        <w:t>.</w:t>
      </w:r>
    </w:p>
    <w:p w:rsidR="00F14594" w:rsidRDefault="00F14594" w:rsidP="00F14594">
      <w:pPr>
        <w:ind w:firstLine="700"/>
        <w:rPr>
          <w:szCs w:val="28"/>
        </w:rPr>
      </w:pPr>
      <w:r w:rsidRPr="006E6C48">
        <w:rPr>
          <w:szCs w:val="28"/>
        </w:rPr>
        <w:t>2) Управлению образования администрации Северо-Енисейского района:</w:t>
      </w:r>
    </w:p>
    <w:p w:rsidR="00252A00" w:rsidRPr="006E6C48" w:rsidRDefault="00252A00" w:rsidP="00252A00">
      <w:pPr>
        <w:spacing w:line="260" w:lineRule="auto"/>
        <w:ind w:right="-1" w:firstLine="700"/>
        <w:rPr>
          <w:szCs w:val="28"/>
        </w:rPr>
      </w:pPr>
      <w:r w:rsidRPr="006E6C48">
        <w:rPr>
          <w:szCs w:val="28"/>
        </w:rPr>
        <w:t>на дополнительное финансовое обеспечение содержания (в том числе оплаты труда):</w:t>
      </w:r>
    </w:p>
    <w:p w:rsidR="00252A00" w:rsidRDefault="00F14594" w:rsidP="00F14594">
      <w:pPr>
        <w:autoSpaceDE w:val="0"/>
        <w:autoSpaceDN w:val="0"/>
        <w:adjustRightInd w:val="0"/>
        <w:ind w:firstLine="700"/>
        <w:outlineLvl w:val="2"/>
        <w:rPr>
          <w:szCs w:val="28"/>
        </w:rPr>
      </w:pPr>
      <w:r w:rsidRPr="006E6C48">
        <w:rPr>
          <w:szCs w:val="28"/>
        </w:rPr>
        <w:t xml:space="preserve"> </w:t>
      </w:r>
      <w:r w:rsidR="00252A00">
        <w:rPr>
          <w:szCs w:val="28"/>
        </w:rPr>
        <w:t>2</w:t>
      </w:r>
      <w:r w:rsidR="00252A00" w:rsidRPr="006E6C48">
        <w:rPr>
          <w:szCs w:val="28"/>
        </w:rPr>
        <w:t xml:space="preserve"> специалист</w:t>
      </w:r>
      <w:r w:rsidR="00252A00">
        <w:rPr>
          <w:szCs w:val="28"/>
        </w:rPr>
        <w:t>ов, исполняющих</w:t>
      </w:r>
      <w:r w:rsidR="00252A00" w:rsidRPr="00252A00">
        <w:rPr>
          <w:szCs w:val="28"/>
        </w:rPr>
        <w:t xml:space="preserve"> государственны</w:t>
      </w:r>
      <w:r w:rsidR="00252A00">
        <w:rPr>
          <w:szCs w:val="28"/>
        </w:rPr>
        <w:t>е</w:t>
      </w:r>
      <w:r w:rsidR="00252A00" w:rsidRPr="00252A00">
        <w:rPr>
          <w:szCs w:val="28"/>
        </w:rPr>
        <w:t xml:space="preserve"> полномочия по организации и осуществлению деятельности по опеке и попечительству в отношении несовершеннолетних</w:t>
      </w:r>
      <w:r w:rsidR="00252A00">
        <w:rPr>
          <w:szCs w:val="28"/>
        </w:rPr>
        <w:t>.</w:t>
      </w:r>
      <w:r w:rsidR="00252A00" w:rsidRPr="00252A00">
        <w:rPr>
          <w:szCs w:val="28"/>
        </w:rPr>
        <w:t xml:space="preserve"> </w:t>
      </w:r>
    </w:p>
    <w:p w:rsidR="00252A00" w:rsidRPr="006E6C48" w:rsidRDefault="00252A00" w:rsidP="00F14594">
      <w:pPr>
        <w:autoSpaceDE w:val="0"/>
        <w:autoSpaceDN w:val="0"/>
        <w:adjustRightInd w:val="0"/>
        <w:ind w:firstLine="700"/>
        <w:outlineLvl w:val="2"/>
        <w:rPr>
          <w:i/>
          <w:sz w:val="18"/>
          <w:szCs w:val="18"/>
        </w:rPr>
      </w:pPr>
    </w:p>
    <w:bookmarkEnd w:id="101"/>
    <w:p w:rsidR="00D13721" w:rsidRPr="00726053" w:rsidRDefault="00CA4134" w:rsidP="00CA4134">
      <w:pPr>
        <w:pStyle w:val="1"/>
        <w:tabs>
          <w:tab w:val="left" w:pos="1134"/>
        </w:tabs>
        <w:spacing w:before="120" w:after="0"/>
        <w:ind w:left="142"/>
        <w:rPr>
          <w:rFonts w:ascii="Times New Roman" w:hAnsi="Times New Roman" w:cs="Times New Roman"/>
          <w:b w:val="0"/>
          <w:i/>
          <w:color w:val="000000"/>
          <w:sz w:val="28"/>
          <w:szCs w:val="28"/>
        </w:rPr>
      </w:pPr>
      <w:r>
        <w:rPr>
          <w:rFonts w:ascii="Times New Roman" w:hAnsi="Times New Roman" w:cs="Times New Roman"/>
          <w:color w:val="000000"/>
          <w:sz w:val="28"/>
          <w:szCs w:val="28"/>
        </w:rPr>
        <w:tab/>
      </w:r>
      <w:r w:rsidR="00726053">
        <w:rPr>
          <w:rFonts w:ascii="Times New Roman" w:hAnsi="Times New Roman" w:cs="Times New Roman"/>
          <w:b w:val="0"/>
          <w:i/>
          <w:color w:val="000000"/>
          <w:sz w:val="28"/>
          <w:szCs w:val="28"/>
        </w:rPr>
        <w:t>1.</w:t>
      </w:r>
      <w:r w:rsidR="0000015C" w:rsidRPr="00726053">
        <w:rPr>
          <w:rFonts w:ascii="Times New Roman" w:hAnsi="Times New Roman" w:cs="Times New Roman"/>
          <w:b w:val="0"/>
          <w:i/>
          <w:color w:val="000000"/>
          <w:sz w:val="28"/>
          <w:szCs w:val="28"/>
        </w:rPr>
        <w:t>3</w:t>
      </w:r>
      <w:r w:rsidRPr="00726053">
        <w:rPr>
          <w:rFonts w:ascii="Times New Roman" w:hAnsi="Times New Roman" w:cs="Times New Roman"/>
          <w:b w:val="0"/>
          <w:i/>
          <w:color w:val="000000"/>
          <w:sz w:val="28"/>
          <w:szCs w:val="28"/>
        </w:rPr>
        <w:t>.</w:t>
      </w:r>
      <w:r w:rsidR="00726053">
        <w:rPr>
          <w:rFonts w:ascii="Times New Roman" w:hAnsi="Times New Roman" w:cs="Times New Roman"/>
          <w:b w:val="0"/>
          <w:i/>
          <w:color w:val="000000"/>
          <w:sz w:val="28"/>
          <w:szCs w:val="28"/>
        </w:rPr>
        <w:t>4</w:t>
      </w:r>
      <w:r w:rsidRPr="00726053">
        <w:rPr>
          <w:rFonts w:ascii="Times New Roman" w:hAnsi="Times New Roman" w:cs="Times New Roman"/>
          <w:b w:val="0"/>
          <w:i/>
          <w:color w:val="000000"/>
          <w:sz w:val="28"/>
          <w:szCs w:val="28"/>
        </w:rPr>
        <w:t xml:space="preserve"> </w:t>
      </w:r>
      <w:r w:rsidR="00D13721" w:rsidRPr="00726053">
        <w:rPr>
          <w:rFonts w:ascii="Times New Roman" w:hAnsi="Times New Roman" w:cs="Times New Roman"/>
          <w:b w:val="0"/>
          <w:i/>
          <w:color w:val="000000"/>
          <w:sz w:val="28"/>
          <w:szCs w:val="28"/>
        </w:rPr>
        <w:t>Особенности при формировании расходов по отраслям социальной сферы</w:t>
      </w:r>
    </w:p>
    <w:p w:rsidR="00D13721" w:rsidRDefault="00D13721" w:rsidP="00D13721">
      <w:pPr>
        <w:widowControl w:val="0"/>
        <w:autoSpaceDE w:val="0"/>
        <w:autoSpaceDN w:val="0"/>
        <w:adjustRightInd w:val="0"/>
        <w:ind w:firstLine="709"/>
        <w:rPr>
          <w:color w:val="000000"/>
          <w:szCs w:val="28"/>
          <w:highlight w:val="yellow"/>
        </w:rPr>
      </w:pPr>
    </w:p>
    <w:p w:rsidR="00D13721" w:rsidRPr="000D4601" w:rsidRDefault="00D13721" w:rsidP="00D13721">
      <w:pPr>
        <w:widowControl w:val="0"/>
        <w:autoSpaceDE w:val="0"/>
        <w:autoSpaceDN w:val="0"/>
        <w:adjustRightInd w:val="0"/>
        <w:ind w:firstLine="709"/>
        <w:rPr>
          <w:color w:val="000000"/>
          <w:szCs w:val="28"/>
        </w:rPr>
      </w:pPr>
      <w:r w:rsidRPr="000D4601">
        <w:rPr>
          <w:color w:val="000000"/>
          <w:szCs w:val="28"/>
        </w:rPr>
        <w:t xml:space="preserve">При формировании бюджета </w:t>
      </w:r>
      <w:r>
        <w:rPr>
          <w:color w:val="000000"/>
          <w:szCs w:val="28"/>
        </w:rPr>
        <w:t>района</w:t>
      </w:r>
      <w:r w:rsidR="0044250B" w:rsidRPr="0044250B">
        <w:rPr>
          <w:color w:val="000000"/>
          <w:szCs w:val="28"/>
        </w:rPr>
        <w:t xml:space="preserve"> </w:t>
      </w:r>
      <w:r w:rsidR="0044250B" w:rsidRPr="00C5115E">
        <w:rPr>
          <w:color w:val="000000"/>
          <w:szCs w:val="28"/>
        </w:rPr>
        <w:t>на 20</w:t>
      </w:r>
      <w:r w:rsidR="0044250B">
        <w:rPr>
          <w:color w:val="000000"/>
          <w:szCs w:val="28"/>
        </w:rPr>
        <w:t>2</w:t>
      </w:r>
      <w:r w:rsidR="00F31616">
        <w:rPr>
          <w:color w:val="000000"/>
          <w:szCs w:val="28"/>
        </w:rPr>
        <w:t>5</w:t>
      </w:r>
      <w:r w:rsidR="0044250B" w:rsidRPr="00C5115E">
        <w:rPr>
          <w:color w:val="000000"/>
          <w:szCs w:val="28"/>
        </w:rPr>
        <w:t>-202</w:t>
      </w:r>
      <w:r w:rsidR="00F31616">
        <w:rPr>
          <w:color w:val="000000"/>
          <w:szCs w:val="28"/>
        </w:rPr>
        <w:t>7</w:t>
      </w:r>
      <w:r w:rsidR="0044250B" w:rsidRPr="00C5115E">
        <w:rPr>
          <w:color w:val="000000"/>
          <w:szCs w:val="28"/>
        </w:rPr>
        <w:t xml:space="preserve"> годы</w:t>
      </w:r>
      <w:r w:rsidR="0044250B">
        <w:rPr>
          <w:color w:val="000000"/>
          <w:szCs w:val="28"/>
        </w:rPr>
        <w:t xml:space="preserve"> </w:t>
      </w:r>
      <w:r w:rsidR="00E809D5">
        <w:rPr>
          <w:color w:val="000000"/>
          <w:szCs w:val="28"/>
        </w:rPr>
        <w:t>предусмотрен</w:t>
      </w:r>
      <w:r w:rsidR="00086682">
        <w:rPr>
          <w:color w:val="000000"/>
          <w:szCs w:val="28"/>
        </w:rPr>
        <w:t>ы</w:t>
      </w:r>
      <w:r w:rsidRPr="000D4601">
        <w:rPr>
          <w:color w:val="000000"/>
          <w:szCs w:val="28"/>
        </w:rPr>
        <w:t xml:space="preserve"> </w:t>
      </w:r>
      <w:r w:rsidR="00774A6A">
        <w:rPr>
          <w:color w:val="000000"/>
          <w:szCs w:val="28"/>
        </w:rPr>
        <w:t xml:space="preserve">расходы, в том числе </w:t>
      </w:r>
      <w:r w:rsidR="00952E29">
        <w:rPr>
          <w:color w:val="000000"/>
          <w:szCs w:val="28"/>
        </w:rPr>
        <w:t>инициативные расходы по решениям районного Совета депутатов, а также учтено</w:t>
      </w:r>
      <w:r w:rsidR="00952E29" w:rsidRPr="000D4601">
        <w:rPr>
          <w:color w:val="000000"/>
          <w:szCs w:val="28"/>
        </w:rPr>
        <w:t xml:space="preserve"> </w:t>
      </w:r>
      <w:r w:rsidRPr="000D4601">
        <w:rPr>
          <w:color w:val="000000"/>
          <w:szCs w:val="28"/>
        </w:rPr>
        <w:t xml:space="preserve">предоставление </w:t>
      </w:r>
      <w:r>
        <w:rPr>
          <w:color w:val="000000"/>
          <w:szCs w:val="28"/>
        </w:rPr>
        <w:t xml:space="preserve">из краевого бюджета </w:t>
      </w:r>
      <w:r w:rsidRPr="000D4601">
        <w:rPr>
          <w:color w:val="000000"/>
          <w:szCs w:val="28"/>
        </w:rPr>
        <w:t xml:space="preserve">субсидий и субвенций в рамках утвержденных государственных программ Красноярского </w:t>
      </w:r>
      <w:r w:rsidRPr="000D4601">
        <w:rPr>
          <w:color w:val="000000"/>
          <w:szCs w:val="28"/>
        </w:rPr>
        <w:lastRenderedPageBreak/>
        <w:t>края</w:t>
      </w:r>
      <w:r w:rsidR="00EE00F2">
        <w:rPr>
          <w:color w:val="000000"/>
          <w:szCs w:val="28"/>
        </w:rPr>
        <w:t xml:space="preserve">, </w:t>
      </w:r>
      <w:r w:rsidRPr="000D4601">
        <w:rPr>
          <w:color w:val="000000"/>
          <w:szCs w:val="28"/>
        </w:rPr>
        <w:t>по следующим направлениям</w:t>
      </w:r>
      <w:r w:rsidR="0044250B">
        <w:rPr>
          <w:color w:val="000000"/>
          <w:szCs w:val="28"/>
        </w:rPr>
        <w:t>:</w:t>
      </w:r>
    </w:p>
    <w:p w:rsidR="00D13721" w:rsidRPr="00B954ED" w:rsidRDefault="00D13721" w:rsidP="00D13721">
      <w:pPr>
        <w:pStyle w:val="30"/>
        <w:ind w:firstLine="709"/>
        <w:rPr>
          <w:rFonts w:ascii="Times New Roman" w:hAnsi="Times New Roman" w:cs="Times New Roman"/>
          <w:b w:val="0"/>
          <w:i/>
          <w:color w:val="000000"/>
          <w:kern w:val="32"/>
          <w:sz w:val="28"/>
          <w:szCs w:val="28"/>
        </w:rPr>
      </w:pPr>
      <w:r w:rsidRPr="00B954ED">
        <w:rPr>
          <w:rFonts w:ascii="Times New Roman" w:hAnsi="Times New Roman" w:cs="Times New Roman"/>
          <w:b w:val="0"/>
          <w:i/>
          <w:color w:val="000000"/>
          <w:kern w:val="32"/>
          <w:sz w:val="28"/>
          <w:szCs w:val="28"/>
        </w:rPr>
        <w:t>Образование</w:t>
      </w:r>
      <w:r w:rsidR="00A836A5" w:rsidRPr="00B954ED">
        <w:rPr>
          <w:rFonts w:ascii="Times New Roman" w:hAnsi="Times New Roman" w:cs="Times New Roman"/>
          <w:b w:val="0"/>
          <w:i/>
          <w:color w:val="000000"/>
          <w:kern w:val="32"/>
          <w:sz w:val="28"/>
          <w:szCs w:val="28"/>
        </w:rPr>
        <w:t xml:space="preserve"> </w:t>
      </w:r>
    </w:p>
    <w:p w:rsidR="00D13721" w:rsidRDefault="00D13721" w:rsidP="00D13721">
      <w:pPr>
        <w:widowControl w:val="0"/>
        <w:tabs>
          <w:tab w:val="left" w:pos="969"/>
        </w:tabs>
        <w:suppressAutoHyphens/>
        <w:ind w:firstLine="709"/>
        <w:rPr>
          <w:color w:val="000000"/>
          <w:szCs w:val="28"/>
        </w:rPr>
      </w:pPr>
      <w:r w:rsidRPr="000D4601">
        <w:rPr>
          <w:color w:val="000000"/>
          <w:szCs w:val="28"/>
        </w:rPr>
        <w:t xml:space="preserve">В рамках </w:t>
      </w:r>
      <w:r>
        <w:rPr>
          <w:color w:val="000000"/>
          <w:szCs w:val="28"/>
        </w:rPr>
        <w:t>муниципальной</w:t>
      </w:r>
      <w:r w:rsidRPr="000D4601">
        <w:rPr>
          <w:color w:val="000000"/>
          <w:szCs w:val="28"/>
        </w:rPr>
        <w:t xml:space="preserve"> программы </w:t>
      </w:r>
      <w:r>
        <w:rPr>
          <w:color w:val="000000"/>
          <w:szCs w:val="28"/>
        </w:rPr>
        <w:t>Северо-Енисейского района</w:t>
      </w:r>
      <w:r w:rsidRPr="000D4601">
        <w:rPr>
          <w:color w:val="000000"/>
          <w:szCs w:val="28"/>
        </w:rPr>
        <w:t xml:space="preserve"> «Развитие </w:t>
      </w:r>
      <w:r>
        <w:rPr>
          <w:color w:val="000000"/>
          <w:szCs w:val="28"/>
        </w:rPr>
        <w:t>образования</w:t>
      </w:r>
      <w:r w:rsidRPr="000D4601">
        <w:rPr>
          <w:color w:val="000000"/>
          <w:szCs w:val="28"/>
        </w:rPr>
        <w:t>»</w:t>
      </w:r>
      <w:r w:rsidR="00774A6A">
        <w:rPr>
          <w:color w:val="000000"/>
          <w:szCs w:val="28"/>
        </w:rPr>
        <w:t xml:space="preserve"> предусмотрены инициативные расходы</w:t>
      </w:r>
      <w:r w:rsidRPr="000D4601">
        <w:rPr>
          <w:color w:val="000000"/>
          <w:szCs w:val="28"/>
        </w:rPr>
        <w:t>:</w:t>
      </w:r>
    </w:p>
    <w:p w:rsidR="00A836A5" w:rsidRDefault="008F00D4" w:rsidP="00A836A5">
      <w:pPr>
        <w:widowControl w:val="0"/>
        <w:suppressAutoHyphens/>
        <w:autoSpaceDE w:val="0"/>
        <w:autoSpaceDN w:val="0"/>
        <w:adjustRightInd w:val="0"/>
        <w:ind w:firstLine="709"/>
        <w:rPr>
          <w:color w:val="000000"/>
          <w:szCs w:val="28"/>
        </w:rPr>
      </w:pPr>
      <w:r>
        <w:rPr>
          <w:color w:val="000000"/>
          <w:szCs w:val="28"/>
        </w:rPr>
        <w:t>ф</w:t>
      </w:r>
      <w:r w:rsidR="00A836A5" w:rsidRPr="00415E1B">
        <w:rPr>
          <w:color w:val="000000"/>
          <w:szCs w:val="28"/>
        </w:rPr>
        <w:t>инансовое обеспечение расходов по организации отдыха, оздоровления и занятости детей (обучающихся) в лагерях труда и отдыха, организованных образовательными организациями Северо-Енисейского района в каникулярное время</w:t>
      </w:r>
      <w:r w:rsidR="00A836A5">
        <w:rPr>
          <w:color w:val="000000"/>
          <w:szCs w:val="28"/>
        </w:rPr>
        <w:t>;</w:t>
      </w:r>
    </w:p>
    <w:p w:rsidR="00A836A5" w:rsidRDefault="008F00D4" w:rsidP="00A836A5">
      <w:pPr>
        <w:widowControl w:val="0"/>
        <w:suppressAutoHyphens/>
        <w:autoSpaceDE w:val="0"/>
        <w:autoSpaceDN w:val="0"/>
        <w:adjustRightInd w:val="0"/>
        <w:ind w:firstLine="709"/>
        <w:rPr>
          <w:color w:val="000000"/>
          <w:szCs w:val="28"/>
        </w:rPr>
      </w:pPr>
      <w:r>
        <w:rPr>
          <w:color w:val="000000"/>
          <w:szCs w:val="28"/>
        </w:rPr>
        <w:t>д</w:t>
      </w:r>
      <w:r w:rsidR="00A836A5" w:rsidRPr="00415E1B">
        <w:rPr>
          <w:color w:val="000000"/>
          <w:szCs w:val="28"/>
        </w:rPr>
        <w:t>ополнительное финансовое обеспечение расходов по организации и обеспечению отдыха и оздоровления детей (обучающихся), посещающих лагеря с дневным пребыванием детей, организованных образовательными организациями Северо-Енисейского района в каникулярное время</w:t>
      </w:r>
      <w:r w:rsidR="00A836A5">
        <w:rPr>
          <w:color w:val="000000"/>
          <w:szCs w:val="28"/>
        </w:rPr>
        <w:t>;</w:t>
      </w:r>
    </w:p>
    <w:p w:rsidR="00A836A5" w:rsidRDefault="008F00D4" w:rsidP="00A836A5">
      <w:pPr>
        <w:widowControl w:val="0"/>
        <w:suppressAutoHyphens/>
        <w:autoSpaceDE w:val="0"/>
        <w:autoSpaceDN w:val="0"/>
        <w:adjustRightInd w:val="0"/>
        <w:ind w:firstLine="709"/>
        <w:rPr>
          <w:color w:val="000000"/>
          <w:szCs w:val="28"/>
        </w:rPr>
      </w:pPr>
      <w:r>
        <w:rPr>
          <w:color w:val="000000"/>
          <w:szCs w:val="28"/>
        </w:rPr>
        <w:t>ф</w:t>
      </w:r>
      <w:r w:rsidR="00A836A5" w:rsidRPr="00415E1B">
        <w:rPr>
          <w:color w:val="000000"/>
          <w:szCs w:val="28"/>
        </w:rPr>
        <w:t xml:space="preserve">инансовое обеспечение расходов по организации и проведению учебных сборов с </w:t>
      </w:r>
      <w:proofErr w:type="gramStart"/>
      <w:r w:rsidR="00A836A5" w:rsidRPr="00415E1B">
        <w:rPr>
          <w:color w:val="000000"/>
          <w:szCs w:val="28"/>
        </w:rPr>
        <w:t>обучающимися</w:t>
      </w:r>
      <w:proofErr w:type="gramEnd"/>
      <w:r w:rsidR="00A836A5" w:rsidRPr="00415E1B">
        <w:rPr>
          <w:color w:val="000000"/>
          <w:szCs w:val="28"/>
        </w:rPr>
        <w:t xml:space="preserve"> 10-х классов муниципальных общеобразовательных организаций Северо-Енисейского района</w:t>
      </w:r>
      <w:r w:rsidR="00A836A5">
        <w:rPr>
          <w:color w:val="000000"/>
          <w:szCs w:val="28"/>
        </w:rPr>
        <w:t>;</w:t>
      </w:r>
    </w:p>
    <w:p w:rsidR="00A836A5" w:rsidRDefault="008F00D4" w:rsidP="00A836A5">
      <w:pPr>
        <w:widowControl w:val="0"/>
        <w:suppressAutoHyphens/>
        <w:autoSpaceDE w:val="0"/>
        <w:autoSpaceDN w:val="0"/>
        <w:adjustRightInd w:val="0"/>
        <w:ind w:firstLine="709"/>
        <w:rPr>
          <w:color w:val="000000"/>
          <w:szCs w:val="28"/>
        </w:rPr>
      </w:pPr>
      <w:r>
        <w:rPr>
          <w:color w:val="000000"/>
          <w:szCs w:val="28"/>
        </w:rPr>
        <w:t>д</w:t>
      </w:r>
      <w:r w:rsidR="00A836A5" w:rsidRPr="00415E1B">
        <w:rPr>
          <w:color w:val="000000"/>
          <w:szCs w:val="28"/>
        </w:rPr>
        <w:t>ополнительное финансовое обеспечение расходов, связанных с организацией отдыха и оздоровления детей (обучающихся) в образовательных организациях Северо-Енисейского района в каникулярное время при их направлении в краевые и муниципальные загородные оздоровительные лагеря, расположенные на территории края</w:t>
      </w:r>
      <w:r w:rsidR="00A836A5">
        <w:rPr>
          <w:color w:val="000000"/>
          <w:szCs w:val="28"/>
        </w:rPr>
        <w:t>;</w:t>
      </w:r>
    </w:p>
    <w:p w:rsidR="00A836A5" w:rsidRDefault="008F00D4" w:rsidP="00A836A5">
      <w:pPr>
        <w:widowControl w:val="0"/>
        <w:suppressAutoHyphens/>
        <w:autoSpaceDE w:val="0"/>
        <w:autoSpaceDN w:val="0"/>
        <w:adjustRightInd w:val="0"/>
        <w:ind w:firstLine="709"/>
        <w:rPr>
          <w:color w:val="000000"/>
          <w:szCs w:val="28"/>
        </w:rPr>
      </w:pPr>
      <w:r>
        <w:rPr>
          <w:color w:val="000000"/>
          <w:szCs w:val="28"/>
        </w:rPr>
        <w:t>ф</w:t>
      </w:r>
      <w:r w:rsidR="00A836A5" w:rsidRPr="00415E1B">
        <w:rPr>
          <w:color w:val="000000"/>
          <w:szCs w:val="28"/>
        </w:rPr>
        <w:t>инансовое обеспечение расходов по организации и проведению сплавов по рекам Большой Пит и Чиримба, организованных с участием обучающихся муниципальных общеобразовательных организаций Северо-Енисейского района</w:t>
      </w:r>
      <w:r w:rsidR="00A836A5">
        <w:rPr>
          <w:color w:val="000000"/>
          <w:szCs w:val="28"/>
        </w:rPr>
        <w:t>;</w:t>
      </w:r>
    </w:p>
    <w:p w:rsidR="00A836A5" w:rsidRDefault="008F00D4" w:rsidP="00A836A5">
      <w:pPr>
        <w:widowControl w:val="0"/>
        <w:suppressAutoHyphens/>
        <w:autoSpaceDE w:val="0"/>
        <w:autoSpaceDN w:val="0"/>
        <w:adjustRightInd w:val="0"/>
        <w:ind w:firstLine="709"/>
        <w:rPr>
          <w:color w:val="000000"/>
          <w:szCs w:val="28"/>
        </w:rPr>
      </w:pPr>
      <w:r>
        <w:rPr>
          <w:color w:val="000000"/>
          <w:szCs w:val="28"/>
        </w:rPr>
        <w:t>ф</w:t>
      </w:r>
      <w:r w:rsidR="00A836A5" w:rsidRPr="00415E1B">
        <w:rPr>
          <w:color w:val="000000"/>
          <w:szCs w:val="28"/>
        </w:rPr>
        <w:t>инансовое обеспечение расходов по организации и проведению учебно-тренировочных сборов</w:t>
      </w:r>
      <w:r w:rsidR="001F4778">
        <w:rPr>
          <w:color w:val="000000"/>
          <w:szCs w:val="28"/>
        </w:rPr>
        <w:t>;</w:t>
      </w:r>
    </w:p>
    <w:p w:rsidR="001F4778" w:rsidRDefault="008F00D4" w:rsidP="00A836A5">
      <w:pPr>
        <w:widowControl w:val="0"/>
        <w:suppressAutoHyphens/>
        <w:autoSpaceDE w:val="0"/>
        <w:autoSpaceDN w:val="0"/>
        <w:adjustRightInd w:val="0"/>
        <w:ind w:firstLine="709"/>
        <w:rPr>
          <w:color w:val="000000"/>
          <w:szCs w:val="28"/>
        </w:rPr>
      </w:pPr>
      <w:r>
        <w:rPr>
          <w:color w:val="000000"/>
          <w:szCs w:val="28"/>
        </w:rPr>
        <w:t>ф</w:t>
      </w:r>
      <w:r w:rsidR="001F4778" w:rsidRPr="001F4778">
        <w:rPr>
          <w:color w:val="000000"/>
          <w:szCs w:val="28"/>
        </w:rPr>
        <w:t xml:space="preserve">инансовое обеспечение расходов по доступности для обучающихся 9, 11 классов муниципальных образовательных организаций Северо-Енисейского района, расположенных за пределами поселка </w:t>
      </w:r>
      <w:proofErr w:type="gramStart"/>
      <w:r w:rsidR="001F4778" w:rsidRPr="001F4778">
        <w:rPr>
          <w:color w:val="000000"/>
          <w:szCs w:val="28"/>
        </w:rPr>
        <w:t>Северо-Енисейский</w:t>
      </w:r>
      <w:proofErr w:type="gramEnd"/>
      <w:r w:rsidR="001F4778" w:rsidRPr="001F4778">
        <w:rPr>
          <w:color w:val="000000"/>
          <w:szCs w:val="28"/>
        </w:rPr>
        <w:t>, получения общедоступного и бесплатного основного общего, среднего общего образования по основным общеобразовательным программам для реализации основных общеобразовательных программ в соответствии с федеральными государственными образовательными стандартами (сдачи выпускных экзаменов)</w:t>
      </w:r>
      <w:r w:rsidR="006F1114">
        <w:rPr>
          <w:color w:val="000000"/>
          <w:szCs w:val="28"/>
        </w:rPr>
        <w:t>.</w:t>
      </w:r>
    </w:p>
    <w:p w:rsidR="00187291" w:rsidRDefault="00187291" w:rsidP="00D12202">
      <w:pPr>
        <w:ind w:firstLine="709"/>
        <w:rPr>
          <w:szCs w:val="28"/>
        </w:rPr>
      </w:pPr>
    </w:p>
    <w:p w:rsidR="00D13721" w:rsidRPr="00A542D9" w:rsidRDefault="00D13721" w:rsidP="00D12202">
      <w:pPr>
        <w:ind w:firstLine="709"/>
        <w:rPr>
          <w:szCs w:val="28"/>
        </w:rPr>
      </w:pPr>
      <w:r>
        <w:rPr>
          <w:szCs w:val="28"/>
        </w:rPr>
        <w:t>Предусмотрен о</w:t>
      </w:r>
      <w:r w:rsidRPr="00A542D9">
        <w:rPr>
          <w:szCs w:val="28"/>
        </w:rPr>
        <w:t xml:space="preserve">бъем </w:t>
      </w:r>
      <w:r>
        <w:rPr>
          <w:szCs w:val="28"/>
        </w:rPr>
        <w:t>предоставляемых межбюджетных трансфертов из краевого бюджета:</w:t>
      </w:r>
      <w:r w:rsidRPr="00A542D9">
        <w:rPr>
          <w:szCs w:val="28"/>
        </w:rPr>
        <w:t xml:space="preserve"> </w:t>
      </w:r>
    </w:p>
    <w:p w:rsidR="0006414C" w:rsidRDefault="00893C04" w:rsidP="00E3479D">
      <w:pPr>
        <w:ind w:firstLine="567"/>
        <w:rPr>
          <w:color w:val="000000"/>
          <w:szCs w:val="28"/>
        </w:rPr>
      </w:pPr>
      <w:r>
        <w:rPr>
          <w:color w:val="000000"/>
          <w:szCs w:val="28"/>
        </w:rPr>
        <w:t>с</w:t>
      </w:r>
      <w:r w:rsidR="001F4778" w:rsidRPr="001F4778">
        <w:rPr>
          <w:color w:val="000000"/>
          <w:szCs w:val="28"/>
        </w:rPr>
        <w:t>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 в рамках ведомственного проекта «Модернизация инфраструктуры региональной системы образования и оздоровления детей» государственной программы Красноярского края «Развитие образования»</w:t>
      </w:r>
      <w:r w:rsidR="001F4778">
        <w:rPr>
          <w:color w:val="000000"/>
          <w:szCs w:val="28"/>
        </w:rPr>
        <w:t>:</w:t>
      </w:r>
    </w:p>
    <w:p w:rsidR="001F4778" w:rsidRDefault="006F1114" w:rsidP="00E3479D">
      <w:pPr>
        <w:ind w:firstLine="567"/>
        <w:rPr>
          <w:color w:val="000000"/>
          <w:szCs w:val="28"/>
        </w:rPr>
      </w:pPr>
      <w:r>
        <w:rPr>
          <w:color w:val="000000"/>
          <w:szCs w:val="28"/>
        </w:rPr>
        <w:t>с</w:t>
      </w:r>
      <w:r w:rsidR="001F4778" w:rsidRPr="001F4778">
        <w:rPr>
          <w:color w:val="000000"/>
          <w:szCs w:val="28"/>
        </w:rPr>
        <w:t xml:space="preserve">убсидии бюджетам муниципальных образований на приведение зданий и сооружений организаций, реализующих образовательные программы </w:t>
      </w:r>
      <w:r w:rsidR="001F4778" w:rsidRPr="001F4778">
        <w:rPr>
          <w:color w:val="000000"/>
          <w:szCs w:val="28"/>
        </w:rPr>
        <w:lastRenderedPageBreak/>
        <w:t>дошкольного образования, в соответствие с требованиями законодательства в рамках ведомственного проекта «Модернизация инфраструктуры региональной системы образования и оздоровления детей» государственной программы Красноярского края «Развитие образования»</w:t>
      </w:r>
      <w:r w:rsidR="001F4778">
        <w:rPr>
          <w:color w:val="000000"/>
          <w:szCs w:val="28"/>
        </w:rPr>
        <w:t>;</w:t>
      </w:r>
    </w:p>
    <w:p w:rsidR="001F4778" w:rsidRDefault="00893C04" w:rsidP="00E3479D">
      <w:pPr>
        <w:ind w:firstLine="567"/>
        <w:rPr>
          <w:color w:val="000000"/>
          <w:szCs w:val="28"/>
        </w:rPr>
      </w:pPr>
      <w:proofErr w:type="gramStart"/>
      <w:r>
        <w:rPr>
          <w:color w:val="000000"/>
          <w:szCs w:val="28"/>
        </w:rPr>
        <w:t>с</w:t>
      </w:r>
      <w:r w:rsidR="001F4778" w:rsidRPr="001F4778">
        <w:rPr>
          <w:color w:val="000000"/>
          <w:szCs w:val="28"/>
        </w:rPr>
        <w:t>убвенции бюджетам муниципальных образований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w:t>
      </w:r>
      <w:proofErr w:type="gramEnd"/>
      <w:r w:rsidR="001F4778" w:rsidRPr="001F4778">
        <w:rPr>
          <w:color w:val="000000"/>
          <w:szCs w:val="28"/>
        </w:rPr>
        <w:t xml:space="preserve"> образования»</w:t>
      </w:r>
      <w:r w:rsidR="001F4778">
        <w:rPr>
          <w:color w:val="000000"/>
          <w:szCs w:val="28"/>
        </w:rPr>
        <w:t>;</w:t>
      </w:r>
    </w:p>
    <w:p w:rsidR="001F4778" w:rsidRDefault="006F1114" w:rsidP="00E3479D">
      <w:pPr>
        <w:ind w:firstLine="567"/>
        <w:rPr>
          <w:color w:val="000000"/>
          <w:szCs w:val="28"/>
        </w:rPr>
      </w:pPr>
      <w:proofErr w:type="gramStart"/>
      <w:r>
        <w:rPr>
          <w:color w:val="000000"/>
          <w:szCs w:val="28"/>
        </w:rPr>
        <w:t>о</w:t>
      </w:r>
      <w:r w:rsidR="001F4778" w:rsidRPr="001F4778">
        <w:rPr>
          <w:color w:val="000000"/>
          <w:szCs w:val="28"/>
        </w:rPr>
        <w:t>рганизация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1F4778">
        <w:rPr>
          <w:color w:val="000000"/>
          <w:szCs w:val="28"/>
        </w:rPr>
        <w:t>;</w:t>
      </w:r>
      <w:proofErr w:type="gramEnd"/>
    </w:p>
    <w:p w:rsidR="001F4778" w:rsidRDefault="00F66387" w:rsidP="00E3479D">
      <w:pPr>
        <w:ind w:firstLine="567"/>
        <w:rPr>
          <w:color w:val="000000"/>
          <w:szCs w:val="28"/>
        </w:rPr>
      </w:pPr>
      <w:r>
        <w:rPr>
          <w:color w:val="000000"/>
          <w:szCs w:val="28"/>
        </w:rPr>
        <w:t>с</w:t>
      </w:r>
      <w:r w:rsidR="001F4778" w:rsidRPr="001F4778">
        <w:rPr>
          <w:color w:val="000000"/>
          <w:szCs w:val="28"/>
        </w:rPr>
        <w:t>убсидии бюджетам муниципальных образований 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1F4778">
        <w:rPr>
          <w:color w:val="000000"/>
          <w:szCs w:val="28"/>
        </w:rPr>
        <w:t>;</w:t>
      </w:r>
    </w:p>
    <w:p w:rsidR="001F4778" w:rsidRDefault="00893C04" w:rsidP="00E3479D">
      <w:pPr>
        <w:ind w:firstLine="567"/>
        <w:rPr>
          <w:color w:val="000000"/>
          <w:szCs w:val="28"/>
        </w:rPr>
      </w:pPr>
      <w:proofErr w:type="gramStart"/>
      <w:r>
        <w:rPr>
          <w:color w:val="000000"/>
          <w:szCs w:val="28"/>
        </w:rPr>
        <w:t>с</w:t>
      </w:r>
      <w:r w:rsidR="001F4778" w:rsidRPr="001F4778">
        <w:rPr>
          <w:color w:val="000000"/>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w:t>
      </w:r>
      <w:proofErr w:type="gramEnd"/>
      <w:r w:rsidR="001F4778" w:rsidRPr="001F4778">
        <w:rPr>
          <w:color w:val="000000"/>
          <w:szCs w:val="28"/>
        </w:rPr>
        <w:t xml:space="preserve">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1F4778">
        <w:rPr>
          <w:color w:val="000000"/>
          <w:szCs w:val="28"/>
        </w:rPr>
        <w:t>;</w:t>
      </w:r>
    </w:p>
    <w:p w:rsidR="001F4778" w:rsidRDefault="00893C04" w:rsidP="00E3479D">
      <w:pPr>
        <w:ind w:firstLine="567"/>
        <w:rPr>
          <w:color w:val="000000"/>
          <w:szCs w:val="28"/>
        </w:rPr>
      </w:pPr>
      <w:proofErr w:type="gramStart"/>
      <w:r>
        <w:rPr>
          <w:color w:val="000000"/>
          <w:szCs w:val="28"/>
        </w:rPr>
        <w:lastRenderedPageBreak/>
        <w:t>с</w:t>
      </w:r>
      <w:r w:rsidR="001F4778" w:rsidRPr="001F4778">
        <w:rPr>
          <w:color w:val="000000"/>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w:t>
      </w:r>
      <w:proofErr w:type="gramEnd"/>
      <w:r w:rsidR="001F4778" w:rsidRPr="001F4778">
        <w:rPr>
          <w:color w:val="000000"/>
          <w:szCs w:val="28"/>
        </w:rPr>
        <w:t xml:space="preserve">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1F4778">
        <w:rPr>
          <w:color w:val="000000"/>
          <w:szCs w:val="28"/>
        </w:rPr>
        <w:t>;</w:t>
      </w:r>
    </w:p>
    <w:p w:rsidR="001F4778" w:rsidRDefault="00893C04" w:rsidP="00E3479D">
      <w:pPr>
        <w:ind w:firstLine="567"/>
        <w:rPr>
          <w:color w:val="000000"/>
          <w:szCs w:val="28"/>
        </w:rPr>
      </w:pPr>
      <w:proofErr w:type="gramStart"/>
      <w:r>
        <w:rPr>
          <w:color w:val="000000"/>
          <w:szCs w:val="28"/>
        </w:rPr>
        <w:t>с</w:t>
      </w:r>
      <w:r w:rsidR="001F4778" w:rsidRPr="001F4778">
        <w:rPr>
          <w:color w:val="000000"/>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w:t>
      </w:r>
      <w:proofErr w:type="gramEnd"/>
      <w:r w:rsidR="001F4778" w:rsidRPr="001F4778">
        <w:rPr>
          <w:color w:val="000000"/>
          <w:szCs w:val="28"/>
        </w:rPr>
        <w:t xml:space="preserve">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1F4778">
        <w:rPr>
          <w:color w:val="000000"/>
          <w:szCs w:val="28"/>
        </w:rPr>
        <w:t>;</w:t>
      </w:r>
    </w:p>
    <w:p w:rsidR="001F4778" w:rsidRDefault="00893C04" w:rsidP="00E3479D">
      <w:pPr>
        <w:ind w:firstLine="567"/>
        <w:rPr>
          <w:color w:val="000000"/>
          <w:szCs w:val="28"/>
        </w:rPr>
      </w:pPr>
      <w:proofErr w:type="gramStart"/>
      <w:r>
        <w:rPr>
          <w:color w:val="000000"/>
          <w:szCs w:val="28"/>
        </w:rPr>
        <w:t>с</w:t>
      </w:r>
      <w:r w:rsidR="001F4778" w:rsidRPr="001F4778">
        <w:rPr>
          <w:color w:val="000000"/>
          <w:szCs w:val="28"/>
        </w:rPr>
        <w:t>убвенции бюджетам муниципальных образований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 в рамках комплекса процессных мероприятий «Создание</w:t>
      </w:r>
      <w:proofErr w:type="gramEnd"/>
      <w:r w:rsidR="001F4778" w:rsidRPr="001F4778">
        <w:rPr>
          <w:color w:val="000000"/>
          <w:szCs w:val="28"/>
        </w:rPr>
        <w:t xml:space="preserve">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1F4778">
        <w:rPr>
          <w:color w:val="000000"/>
          <w:szCs w:val="28"/>
        </w:rPr>
        <w:t>;</w:t>
      </w:r>
    </w:p>
    <w:p w:rsidR="001F4778" w:rsidRDefault="00893C04" w:rsidP="00E3479D">
      <w:pPr>
        <w:ind w:firstLine="567"/>
        <w:rPr>
          <w:color w:val="000000"/>
          <w:szCs w:val="28"/>
        </w:rPr>
      </w:pPr>
      <w:proofErr w:type="gramStart"/>
      <w:r>
        <w:rPr>
          <w:color w:val="000000"/>
          <w:szCs w:val="28"/>
        </w:rPr>
        <w:t>с</w:t>
      </w:r>
      <w:r w:rsidR="006733CE" w:rsidRPr="006733CE">
        <w:rPr>
          <w:color w:val="000000"/>
          <w:szCs w:val="28"/>
        </w:rPr>
        <w:t xml:space="preserve">убвенции бюджетам муниципальных образований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w:t>
      </w:r>
      <w:r w:rsidR="006733CE" w:rsidRPr="006733CE">
        <w:rPr>
          <w:color w:val="000000"/>
          <w:szCs w:val="28"/>
        </w:rPr>
        <w:lastRenderedPageBreak/>
        <w:t>№ 22-6015),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6733CE">
        <w:rPr>
          <w:color w:val="000000"/>
          <w:szCs w:val="28"/>
        </w:rPr>
        <w:t>;</w:t>
      </w:r>
      <w:proofErr w:type="gramEnd"/>
    </w:p>
    <w:p w:rsidR="006733CE" w:rsidRDefault="00893C04" w:rsidP="00E3479D">
      <w:pPr>
        <w:ind w:firstLine="567"/>
        <w:rPr>
          <w:color w:val="000000"/>
          <w:szCs w:val="28"/>
        </w:rPr>
      </w:pPr>
      <w:proofErr w:type="gramStart"/>
      <w:r>
        <w:rPr>
          <w:color w:val="000000"/>
          <w:szCs w:val="28"/>
        </w:rPr>
        <w:t>с</w:t>
      </w:r>
      <w:r w:rsidR="006733CE" w:rsidRPr="006733CE">
        <w:rPr>
          <w:color w:val="000000"/>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w:t>
      </w:r>
      <w:proofErr w:type="gramEnd"/>
      <w:r w:rsidR="006733CE" w:rsidRPr="006733CE">
        <w:rPr>
          <w:color w:val="000000"/>
          <w:szCs w:val="28"/>
        </w:rPr>
        <w:t xml:space="preserve">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6733CE">
        <w:rPr>
          <w:color w:val="000000"/>
          <w:szCs w:val="28"/>
        </w:rPr>
        <w:t>;</w:t>
      </w:r>
    </w:p>
    <w:p w:rsidR="006733CE" w:rsidRDefault="00893C04" w:rsidP="00E3479D">
      <w:pPr>
        <w:ind w:firstLine="567"/>
        <w:rPr>
          <w:color w:val="000000"/>
          <w:szCs w:val="28"/>
        </w:rPr>
      </w:pPr>
      <w:proofErr w:type="gramStart"/>
      <w:r>
        <w:rPr>
          <w:color w:val="000000"/>
          <w:szCs w:val="28"/>
        </w:rPr>
        <w:t>с</w:t>
      </w:r>
      <w:r w:rsidR="006733CE" w:rsidRPr="006733CE">
        <w:rPr>
          <w:color w:val="000000"/>
          <w:szCs w:val="28"/>
        </w:rPr>
        <w:t>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w:t>
      </w:r>
      <w:proofErr w:type="gramEnd"/>
      <w:r w:rsidR="006733CE" w:rsidRPr="006733CE">
        <w:rPr>
          <w:color w:val="000000"/>
          <w:szCs w:val="28"/>
        </w:rPr>
        <w:t xml:space="preserve">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6733CE">
        <w:rPr>
          <w:color w:val="000000"/>
          <w:szCs w:val="28"/>
        </w:rPr>
        <w:t>;</w:t>
      </w:r>
    </w:p>
    <w:p w:rsidR="001F4778" w:rsidRDefault="001F4778" w:rsidP="00E3479D">
      <w:pPr>
        <w:ind w:firstLine="567"/>
        <w:rPr>
          <w:color w:val="000000"/>
          <w:szCs w:val="28"/>
        </w:rPr>
      </w:pPr>
    </w:p>
    <w:p w:rsidR="00086682" w:rsidRPr="00A542D9" w:rsidRDefault="0006414C" w:rsidP="004B390D">
      <w:pPr>
        <w:ind w:firstLine="709"/>
        <w:rPr>
          <w:szCs w:val="28"/>
        </w:rPr>
      </w:pPr>
      <w:r w:rsidRPr="000D4601">
        <w:rPr>
          <w:color w:val="000000"/>
          <w:szCs w:val="28"/>
        </w:rPr>
        <w:t xml:space="preserve">В рамках </w:t>
      </w:r>
      <w:r>
        <w:rPr>
          <w:color w:val="000000"/>
          <w:szCs w:val="28"/>
        </w:rPr>
        <w:t>муниципальной</w:t>
      </w:r>
      <w:r w:rsidRPr="000D4601">
        <w:rPr>
          <w:color w:val="000000"/>
          <w:szCs w:val="28"/>
        </w:rPr>
        <w:t xml:space="preserve"> программы </w:t>
      </w:r>
      <w:r>
        <w:rPr>
          <w:color w:val="000000"/>
          <w:szCs w:val="28"/>
        </w:rPr>
        <w:t>Северо-Енисейского района</w:t>
      </w:r>
      <w:r w:rsidRPr="000D4601">
        <w:rPr>
          <w:color w:val="000000"/>
          <w:szCs w:val="28"/>
        </w:rPr>
        <w:t xml:space="preserve"> </w:t>
      </w:r>
      <w:r w:rsidRPr="0006414C">
        <w:rPr>
          <w:szCs w:val="28"/>
        </w:rPr>
        <w:t>«Развитие физической культуры, спорта и молодежной политики»</w:t>
      </w:r>
      <w:r w:rsidR="003E7508">
        <w:rPr>
          <w:szCs w:val="28"/>
        </w:rPr>
        <w:t xml:space="preserve"> п</w:t>
      </w:r>
      <w:r w:rsidR="00086682">
        <w:rPr>
          <w:szCs w:val="28"/>
        </w:rPr>
        <w:t>редусмотрен о</w:t>
      </w:r>
      <w:r w:rsidR="00086682" w:rsidRPr="00A542D9">
        <w:rPr>
          <w:szCs w:val="28"/>
        </w:rPr>
        <w:t xml:space="preserve">бъем </w:t>
      </w:r>
      <w:r w:rsidR="00086682">
        <w:rPr>
          <w:szCs w:val="28"/>
        </w:rPr>
        <w:t>предоставляемых межбюджетных трансфертов из краевого бюджета:</w:t>
      </w:r>
      <w:r w:rsidR="00086682" w:rsidRPr="00A542D9">
        <w:rPr>
          <w:szCs w:val="28"/>
        </w:rPr>
        <w:t xml:space="preserve"> </w:t>
      </w:r>
    </w:p>
    <w:p w:rsidR="00E3479D" w:rsidRDefault="00893C04" w:rsidP="004B390D">
      <w:pPr>
        <w:ind w:firstLine="709"/>
        <w:rPr>
          <w:szCs w:val="28"/>
        </w:rPr>
      </w:pPr>
      <w:r>
        <w:rPr>
          <w:szCs w:val="28"/>
        </w:rPr>
        <w:t>с</w:t>
      </w:r>
      <w:r w:rsidR="00157781" w:rsidRPr="00157781">
        <w:rPr>
          <w:szCs w:val="28"/>
        </w:rPr>
        <w:t>убсидии бюджетам муниципальных образований на поддержку деятельности муниципальных молодежных центров в рамках комплекса процессных мероприятий «Вовлечение молодежи в социальную практику» государственной программы Красноярского края «Молодежь Красноярского края в XXI веке»</w:t>
      </w:r>
      <w:r w:rsidR="00E3479D">
        <w:rPr>
          <w:szCs w:val="28"/>
        </w:rPr>
        <w:t>.</w:t>
      </w:r>
    </w:p>
    <w:p w:rsidR="00B954ED" w:rsidRPr="0056574F" w:rsidRDefault="00B954ED" w:rsidP="004B390D">
      <w:pPr>
        <w:ind w:firstLine="709"/>
        <w:rPr>
          <w:szCs w:val="28"/>
        </w:rPr>
      </w:pPr>
    </w:p>
    <w:p w:rsidR="00D13721" w:rsidRPr="00B954ED" w:rsidRDefault="00D13721" w:rsidP="00B954ED">
      <w:pPr>
        <w:autoSpaceDE w:val="0"/>
        <w:autoSpaceDN w:val="0"/>
        <w:adjustRightInd w:val="0"/>
        <w:spacing w:line="240" w:lineRule="atLeast"/>
        <w:ind w:firstLine="709"/>
        <w:rPr>
          <w:i/>
          <w:color w:val="000000"/>
          <w:szCs w:val="28"/>
        </w:rPr>
      </w:pPr>
      <w:r w:rsidRPr="00B954ED">
        <w:rPr>
          <w:i/>
          <w:color w:val="000000"/>
          <w:szCs w:val="28"/>
        </w:rPr>
        <w:lastRenderedPageBreak/>
        <w:t>Культура и туризм</w:t>
      </w:r>
    </w:p>
    <w:p w:rsidR="00A65C6A" w:rsidRPr="00A542D9" w:rsidRDefault="00D13721" w:rsidP="003E7508">
      <w:pPr>
        <w:widowControl w:val="0"/>
        <w:tabs>
          <w:tab w:val="left" w:pos="969"/>
        </w:tabs>
        <w:suppressAutoHyphens/>
        <w:ind w:firstLine="709"/>
        <w:rPr>
          <w:szCs w:val="28"/>
        </w:rPr>
      </w:pPr>
      <w:r w:rsidRPr="000D4601">
        <w:rPr>
          <w:color w:val="000000"/>
          <w:szCs w:val="28"/>
        </w:rPr>
        <w:t xml:space="preserve">В рамках </w:t>
      </w:r>
      <w:r>
        <w:rPr>
          <w:color w:val="000000"/>
          <w:szCs w:val="28"/>
        </w:rPr>
        <w:t>муниципальной</w:t>
      </w:r>
      <w:r w:rsidRPr="000D4601">
        <w:rPr>
          <w:color w:val="000000"/>
          <w:szCs w:val="28"/>
        </w:rPr>
        <w:t xml:space="preserve"> программы </w:t>
      </w:r>
      <w:r>
        <w:rPr>
          <w:color w:val="000000"/>
          <w:szCs w:val="28"/>
        </w:rPr>
        <w:t>Северо-Енисейского района «Развитие культуры</w:t>
      </w:r>
      <w:r w:rsidRPr="000D4601">
        <w:rPr>
          <w:color w:val="000000"/>
          <w:szCs w:val="28"/>
        </w:rPr>
        <w:t>»</w:t>
      </w:r>
      <w:r w:rsidR="003E7508">
        <w:rPr>
          <w:color w:val="000000"/>
          <w:szCs w:val="28"/>
        </w:rPr>
        <w:t xml:space="preserve"> п</w:t>
      </w:r>
      <w:r w:rsidR="00A65C6A">
        <w:rPr>
          <w:szCs w:val="28"/>
        </w:rPr>
        <w:t>редусмотрен о</w:t>
      </w:r>
      <w:r w:rsidR="00A65C6A" w:rsidRPr="00A542D9">
        <w:rPr>
          <w:szCs w:val="28"/>
        </w:rPr>
        <w:t xml:space="preserve">бъем </w:t>
      </w:r>
      <w:r w:rsidR="00A65C6A">
        <w:rPr>
          <w:szCs w:val="28"/>
        </w:rPr>
        <w:t>предоставляемых межбюджетных трансфертов из краевого бюджета:</w:t>
      </w:r>
      <w:r w:rsidR="00A65C6A" w:rsidRPr="00A542D9">
        <w:rPr>
          <w:szCs w:val="28"/>
        </w:rPr>
        <w:t xml:space="preserve"> </w:t>
      </w:r>
    </w:p>
    <w:p w:rsidR="00187291" w:rsidRDefault="00D00C8B" w:rsidP="00A65C6A">
      <w:pPr>
        <w:ind w:firstLine="708"/>
        <w:rPr>
          <w:szCs w:val="28"/>
        </w:rPr>
      </w:pPr>
      <w:r>
        <w:rPr>
          <w:szCs w:val="28"/>
        </w:rPr>
        <w:t>г</w:t>
      </w:r>
      <w:r w:rsidRPr="00D00C8B">
        <w:rPr>
          <w:szCs w:val="28"/>
        </w:rPr>
        <w:t>осударственная поддержка отрасли культуры (модернизация библиотек в части комплектования книжных фондов) в рамках ведомственного проекта «Сохранение культурного и исторического наследия» государственной программы Красноярского края «Развитие культуры»</w:t>
      </w:r>
      <w:r w:rsidR="00187291">
        <w:rPr>
          <w:szCs w:val="28"/>
        </w:rPr>
        <w:t>;</w:t>
      </w:r>
    </w:p>
    <w:p w:rsidR="00A65C6A" w:rsidRPr="003C379E" w:rsidRDefault="00D00C8B" w:rsidP="00A65C6A">
      <w:pPr>
        <w:ind w:firstLine="708"/>
        <w:rPr>
          <w:szCs w:val="28"/>
        </w:rPr>
      </w:pPr>
      <w:r>
        <w:rPr>
          <w:szCs w:val="28"/>
        </w:rPr>
        <w:t>с</w:t>
      </w:r>
      <w:r w:rsidRPr="00D00C8B">
        <w:rPr>
          <w:szCs w:val="28"/>
        </w:rPr>
        <w:t>убсидии бюджетам муниципальных образований на комплектование книжных фондов библиотек муниципальных образований Красноярского края в рамках ведомственного проекта «Сохранение культурного и исторического наследия» государственной программы Красноярского края «Развитие культуры»</w:t>
      </w:r>
      <w:r w:rsidR="00A65C6A">
        <w:rPr>
          <w:szCs w:val="28"/>
        </w:rPr>
        <w:t>.</w:t>
      </w:r>
    </w:p>
    <w:p w:rsidR="00A65C6A" w:rsidRDefault="00A65C6A" w:rsidP="00D13721">
      <w:pPr>
        <w:widowControl w:val="0"/>
        <w:tabs>
          <w:tab w:val="left" w:pos="969"/>
        </w:tabs>
        <w:suppressAutoHyphens/>
        <w:ind w:firstLine="709"/>
        <w:rPr>
          <w:color w:val="000000"/>
          <w:szCs w:val="28"/>
        </w:rPr>
      </w:pPr>
    </w:p>
    <w:p w:rsidR="00D13721" w:rsidRPr="00B954ED" w:rsidRDefault="00D13721" w:rsidP="00B954ED">
      <w:pPr>
        <w:autoSpaceDE w:val="0"/>
        <w:autoSpaceDN w:val="0"/>
        <w:adjustRightInd w:val="0"/>
        <w:spacing w:line="240" w:lineRule="atLeast"/>
        <w:ind w:firstLine="709"/>
        <w:rPr>
          <w:i/>
          <w:color w:val="000000"/>
          <w:szCs w:val="28"/>
        </w:rPr>
      </w:pPr>
      <w:r w:rsidRPr="00B954ED">
        <w:rPr>
          <w:i/>
          <w:color w:val="000000"/>
          <w:szCs w:val="28"/>
        </w:rPr>
        <w:t>Социальная политика</w:t>
      </w:r>
    </w:p>
    <w:p w:rsidR="00D13721" w:rsidRDefault="00D13721" w:rsidP="00E549EB">
      <w:pPr>
        <w:widowControl w:val="0"/>
        <w:suppressAutoHyphens/>
        <w:ind w:firstLine="709"/>
        <w:rPr>
          <w:color w:val="000000"/>
          <w:szCs w:val="28"/>
        </w:rPr>
      </w:pPr>
      <w:r w:rsidRPr="000D4601">
        <w:rPr>
          <w:color w:val="000000"/>
          <w:szCs w:val="28"/>
        </w:rPr>
        <w:t xml:space="preserve">В рамках </w:t>
      </w:r>
      <w:r>
        <w:rPr>
          <w:color w:val="000000"/>
          <w:szCs w:val="28"/>
        </w:rPr>
        <w:t>муниципальной</w:t>
      </w:r>
      <w:r w:rsidRPr="000D4601">
        <w:rPr>
          <w:color w:val="000000"/>
          <w:szCs w:val="28"/>
        </w:rPr>
        <w:t xml:space="preserve"> программы </w:t>
      </w:r>
      <w:r>
        <w:rPr>
          <w:color w:val="000000"/>
          <w:szCs w:val="28"/>
        </w:rPr>
        <w:t xml:space="preserve">Северо-Енисейского района </w:t>
      </w:r>
      <w:r w:rsidRPr="000D4601">
        <w:rPr>
          <w:color w:val="000000"/>
          <w:szCs w:val="28"/>
        </w:rPr>
        <w:t>«</w:t>
      </w:r>
      <w:r w:rsidR="00E549EB">
        <w:rPr>
          <w:color w:val="000000"/>
          <w:szCs w:val="28"/>
        </w:rPr>
        <w:t>Развитие</w:t>
      </w:r>
      <w:r w:rsidRPr="00FA3AE9">
        <w:rPr>
          <w:color w:val="000000"/>
          <w:szCs w:val="28"/>
        </w:rPr>
        <w:t xml:space="preserve"> социальн</w:t>
      </w:r>
      <w:r w:rsidR="00E549EB">
        <w:rPr>
          <w:color w:val="000000"/>
          <w:szCs w:val="28"/>
        </w:rPr>
        <w:t xml:space="preserve">ых отношений, рост благополучия и  защищенности </w:t>
      </w:r>
      <w:r w:rsidRPr="00FA3AE9">
        <w:rPr>
          <w:color w:val="000000"/>
          <w:szCs w:val="28"/>
        </w:rPr>
        <w:t>граждан в Северо-Енисейском районе»</w:t>
      </w:r>
      <w:r w:rsidRPr="000D4601">
        <w:rPr>
          <w:color w:val="000000"/>
          <w:szCs w:val="28"/>
        </w:rPr>
        <w:t>:</w:t>
      </w:r>
    </w:p>
    <w:p w:rsidR="00E96AE1" w:rsidRDefault="00086682" w:rsidP="004B390D">
      <w:pPr>
        <w:ind w:right="-1" w:firstLine="700"/>
        <w:rPr>
          <w:color w:val="000000"/>
          <w:szCs w:val="28"/>
        </w:rPr>
      </w:pPr>
      <w:proofErr w:type="gramStart"/>
      <w:r>
        <w:rPr>
          <w:color w:val="000000"/>
          <w:szCs w:val="28"/>
        </w:rPr>
        <w:t>-</w:t>
      </w:r>
      <w:r w:rsidR="00A65C6A">
        <w:rPr>
          <w:color w:val="000000"/>
          <w:szCs w:val="28"/>
        </w:rPr>
        <w:tab/>
      </w:r>
      <w:r w:rsidR="00B96E16">
        <w:rPr>
          <w:color w:val="000000"/>
          <w:szCs w:val="28"/>
        </w:rPr>
        <w:t>на реализацию</w:t>
      </w:r>
      <w:r w:rsidR="00B96E16" w:rsidRPr="0089748A">
        <w:rPr>
          <w:color w:val="000000"/>
          <w:szCs w:val="28"/>
        </w:rPr>
        <w:t xml:space="preserve"> </w:t>
      </w:r>
      <w:r w:rsidR="00B96E16">
        <w:rPr>
          <w:color w:val="000000"/>
          <w:szCs w:val="28"/>
        </w:rPr>
        <w:t xml:space="preserve">мероприятий по оказанию </w:t>
      </w:r>
      <w:r w:rsidR="00D13721">
        <w:rPr>
          <w:color w:val="000000"/>
          <w:szCs w:val="28"/>
        </w:rPr>
        <w:t>д</w:t>
      </w:r>
      <w:r w:rsidR="00D13721" w:rsidRPr="0089748A">
        <w:rPr>
          <w:color w:val="000000"/>
          <w:szCs w:val="28"/>
        </w:rPr>
        <w:t>ополнительны</w:t>
      </w:r>
      <w:r w:rsidR="00D13721">
        <w:rPr>
          <w:color w:val="000000"/>
          <w:szCs w:val="28"/>
        </w:rPr>
        <w:t>х</w:t>
      </w:r>
      <w:r w:rsidR="00D13721" w:rsidRPr="0089748A">
        <w:rPr>
          <w:color w:val="000000"/>
          <w:szCs w:val="28"/>
        </w:rPr>
        <w:t xml:space="preserve"> мер социальной поддержки граждан</w:t>
      </w:r>
      <w:r w:rsidR="009737EC">
        <w:rPr>
          <w:color w:val="000000"/>
          <w:szCs w:val="28"/>
        </w:rPr>
        <w:t xml:space="preserve">, </w:t>
      </w:r>
      <w:r w:rsidR="00D13721">
        <w:rPr>
          <w:color w:val="000000"/>
          <w:szCs w:val="28"/>
        </w:rPr>
        <w:t>это</w:t>
      </w:r>
      <w:r w:rsidR="009737EC">
        <w:rPr>
          <w:color w:val="000000"/>
          <w:szCs w:val="28"/>
        </w:rPr>
        <w:t xml:space="preserve"> </w:t>
      </w:r>
      <w:r w:rsidR="00994B77">
        <w:rPr>
          <w:color w:val="000000"/>
          <w:szCs w:val="28"/>
        </w:rPr>
        <w:t>–</w:t>
      </w:r>
      <w:r w:rsidR="009737EC">
        <w:rPr>
          <w:color w:val="000000"/>
          <w:szCs w:val="28"/>
        </w:rPr>
        <w:t xml:space="preserve"> </w:t>
      </w:r>
      <w:r w:rsidR="00D13721" w:rsidRPr="0089748A">
        <w:rPr>
          <w:color w:val="000000"/>
          <w:szCs w:val="28"/>
        </w:rPr>
        <w:t>поддержк</w:t>
      </w:r>
      <w:r w:rsidR="00D13721">
        <w:rPr>
          <w:color w:val="000000"/>
          <w:szCs w:val="28"/>
        </w:rPr>
        <w:t>а</w:t>
      </w:r>
      <w:r w:rsidR="00D13721" w:rsidRPr="0089748A">
        <w:rPr>
          <w:color w:val="000000"/>
          <w:szCs w:val="28"/>
        </w:rPr>
        <w:t xml:space="preserve"> семьям с новорожденными детьми</w:t>
      </w:r>
      <w:r w:rsidR="00D13721">
        <w:rPr>
          <w:color w:val="000000"/>
          <w:szCs w:val="28"/>
        </w:rPr>
        <w:t>,</w:t>
      </w:r>
      <w:r w:rsidR="00D13721" w:rsidRPr="0089748A">
        <w:t xml:space="preserve"> </w:t>
      </w:r>
      <w:r w:rsidR="00D13721" w:rsidRPr="0089748A">
        <w:rPr>
          <w:color w:val="000000"/>
          <w:szCs w:val="28"/>
        </w:rPr>
        <w:t>поддержк</w:t>
      </w:r>
      <w:r w:rsidR="00D13721">
        <w:rPr>
          <w:color w:val="000000"/>
          <w:szCs w:val="28"/>
        </w:rPr>
        <w:t>а</w:t>
      </w:r>
      <w:r w:rsidR="00D13721" w:rsidRPr="0089748A">
        <w:rPr>
          <w:color w:val="000000"/>
          <w:szCs w:val="28"/>
        </w:rPr>
        <w:t xml:space="preserve"> беременны</w:t>
      </w:r>
      <w:r w:rsidR="00D13721">
        <w:rPr>
          <w:color w:val="000000"/>
          <w:szCs w:val="28"/>
        </w:rPr>
        <w:t>х</w:t>
      </w:r>
      <w:r w:rsidR="00D13721" w:rsidRPr="0089748A">
        <w:rPr>
          <w:color w:val="000000"/>
          <w:szCs w:val="28"/>
        </w:rPr>
        <w:t xml:space="preserve"> женщин, поддержк</w:t>
      </w:r>
      <w:r w:rsidR="00D13721">
        <w:rPr>
          <w:color w:val="000000"/>
          <w:szCs w:val="28"/>
        </w:rPr>
        <w:t>а</w:t>
      </w:r>
      <w:r w:rsidR="00D13721" w:rsidRPr="0089748A">
        <w:rPr>
          <w:color w:val="000000"/>
          <w:szCs w:val="28"/>
        </w:rPr>
        <w:t xml:space="preserve"> семьям, воспитывающим детей-инвалидов</w:t>
      </w:r>
      <w:r w:rsidR="00D13721">
        <w:rPr>
          <w:color w:val="000000"/>
          <w:szCs w:val="28"/>
        </w:rPr>
        <w:t>,</w:t>
      </w:r>
      <w:r w:rsidR="00D13721" w:rsidRPr="0089748A">
        <w:t xml:space="preserve"> </w:t>
      </w:r>
      <w:r w:rsidR="00D13721" w:rsidRPr="0089748A">
        <w:rPr>
          <w:color w:val="000000"/>
          <w:szCs w:val="28"/>
        </w:rPr>
        <w:t>материальн</w:t>
      </w:r>
      <w:r w:rsidR="00D13721">
        <w:rPr>
          <w:color w:val="000000"/>
          <w:szCs w:val="28"/>
        </w:rPr>
        <w:t>ая</w:t>
      </w:r>
      <w:r w:rsidR="00D13721" w:rsidRPr="0089748A">
        <w:rPr>
          <w:color w:val="000000"/>
          <w:szCs w:val="28"/>
        </w:rPr>
        <w:t xml:space="preserve"> помощ</w:t>
      </w:r>
      <w:r w:rsidR="00D13721">
        <w:rPr>
          <w:color w:val="000000"/>
          <w:szCs w:val="28"/>
        </w:rPr>
        <w:t>ь</w:t>
      </w:r>
      <w:r w:rsidR="00D13721" w:rsidRPr="0089748A">
        <w:rPr>
          <w:color w:val="000000"/>
          <w:szCs w:val="28"/>
        </w:rPr>
        <w:t xml:space="preserve"> отдельным категориям граждан, </w:t>
      </w:r>
      <w:r w:rsidR="00D13721">
        <w:rPr>
          <w:color w:val="000000"/>
          <w:szCs w:val="28"/>
        </w:rPr>
        <w:t>п</w:t>
      </w:r>
      <w:r w:rsidR="00D13721" w:rsidRPr="0089748A">
        <w:rPr>
          <w:color w:val="000000"/>
          <w:szCs w:val="28"/>
        </w:rPr>
        <w:t>редоставление дополнительных мер социальной поддержки и социальной помощи отдельным категориям граждан, награжденных знаками отличия Северо-Енисейского района</w:t>
      </w:r>
      <w:r w:rsidR="002D2983">
        <w:rPr>
          <w:color w:val="000000"/>
          <w:szCs w:val="28"/>
        </w:rPr>
        <w:t xml:space="preserve">, </w:t>
      </w:r>
      <w:r w:rsidR="002D2983" w:rsidRPr="002D2983">
        <w:rPr>
          <w:color w:val="000000"/>
          <w:szCs w:val="28"/>
        </w:rPr>
        <w:t>неработающим гражданам, имеющим длительный трудовой стаж на территории Северо-Енисейского района (женщины не менее 25 лет, мужчины</w:t>
      </w:r>
      <w:proofErr w:type="gramEnd"/>
      <w:r w:rsidR="002D2983" w:rsidRPr="002D2983">
        <w:rPr>
          <w:color w:val="000000"/>
          <w:szCs w:val="28"/>
        </w:rPr>
        <w:t xml:space="preserve"> </w:t>
      </w:r>
      <w:proofErr w:type="gramStart"/>
      <w:r w:rsidR="002D2983" w:rsidRPr="002D2983">
        <w:rPr>
          <w:color w:val="000000"/>
          <w:szCs w:val="28"/>
        </w:rPr>
        <w:t>не менее 30 лет) и постоянно проживающим в районе</w:t>
      </w:r>
      <w:r w:rsidR="002D2983">
        <w:rPr>
          <w:color w:val="000000"/>
          <w:szCs w:val="28"/>
        </w:rPr>
        <w:t xml:space="preserve">, </w:t>
      </w:r>
      <w:r w:rsidR="002D2983" w:rsidRPr="002D2983">
        <w:rPr>
          <w:color w:val="000000"/>
          <w:szCs w:val="28"/>
        </w:rPr>
        <w:t>одиноким гражданам, достигшим возраста - женщины 55 лет, мужчины 60 лет и одиноким неработающим гражданам, имеющим группу инвалидности, со среднедушевым денежным доходом ниже величины прожиточного минимума, установленного на душу населения Красноярского края для Северо-Енисейского района</w:t>
      </w:r>
      <w:r w:rsidR="00E96AE1">
        <w:rPr>
          <w:color w:val="000000"/>
          <w:szCs w:val="28"/>
        </w:rPr>
        <w:t xml:space="preserve">, </w:t>
      </w:r>
      <w:r w:rsidR="00E96AE1" w:rsidRPr="00E96AE1">
        <w:rPr>
          <w:color w:val="000000"/>
          <w:szCs w:val="28"/>
        </w:rPr>
        <w:t>неработающим пенсионерам в виде единовременной денежной выплаты на приобретение овощей</w:t>
      </w:r>
      <w:r w:rsidR="00D13721">
        <w:rPr>
          <w:color w:val="000000"/>
          <w:szCs w:val="28"/>
        </w:rPr>
        <w:t xml:space="preserve"> и др. </w:t>
      </w:r>
      <w:r w:rsidR="00E96AE1">
        <w:rPr>
          <w:color w:val="000000"/>
          <w:szCs w:val="28"/>
        </w:rPr>
        <w:t>более</w:t>
      </w:r>
      <w:r w:rsidR="00D13721">
        <w:rPr>
          <w:color w:val="000000"/>
          <w:szCs w:val="28"/>
        </w:rPr>
        <w:t xml:space="preserve"> десят</w:t>
      </w:r>
      <w:r w:rsidR="00E96AE1">
        <w:rPr>
          <w:color w:val="000000"/>
          <w:szCs w:val="28"/>
        </w:rPr>
        <w:t>и</w:t>
      </w:r>
      <w:r w:rsidR="00D13721">
        <w:rPr>
          <w:color w:val="000000"/>
          <w:szCs w:val="28"/>
        </w:rPr>
        <w:t xml:space="preserve"> мероприятий по дополнительным</w:t>
      </w:r>
      <w:proofErr w:type="gramEnd"/>
      <w:r w:rsidR="00D13721">
        <w:rPr>
          <w:color w:val="000000"/>
          <w:szCs w:val="28"/>
        </w:rPr>
        <w:t xml:space="preserve"> мерам социальной поддержки граждан</w:t>
      </w:r>
      <w:r w:rsidR="00B96E16">
        <w:rPr>
          <w:color w:val="000000"/>
          <w:szCs w:val="28"/>
        </w:rPr>
        <w:t xml:space="preserve"> с охватом более двух тысяч граждан района</w:t>
      </w:r>
      <w:r w:rsidR="00E96AE1">
        <w:rPr>
          <w:color w:val="000000"/>
          <w:szCs w:val="28"/>
        </w:rPr>
        <w:t>;</w:t>
      </w:r>
      <w:r w:rsidR="00D13721">
        <w:rPr>
          <w:color w:val="000000"/>
          <w:szCs w:val="28"/>
        </w:rPr>
        <w:t xml:space="preserve"> </w:t>
      </w:r>
    </w:p>
    <w:p w:rsidR="00E96AE1" w:rsidRDefault="00E96AE1" w:rsidP="004B390D">
      <w:pPr>
        <w:ind w:firstLine="700"/>
        <w:rPr>
          <w:szCs w:val="28"/>
        </w:rPr>
      </w:pPr>
      <w:r>
        <w:rPr>
          <w:szCs w:val="28"/>
        </w:rPr>
        <w:t>-</w:t>
      </w:r>
      <w:r w:rsidR="00EF2563">
        <w:rPr>
          <w:szCs w:val="28"/>
        </w:rPr>
        <w:t xml:space="preserve"> </w:t>
      </w:r>
      <w:r w:rsidR="00994B77" w:rsidRPr="00994B77">
        <w:rPr>
          <w:szCs w:val="28"/>
        </w:rPr>
        <w:t>обеспечение воспитанников дошкольных образовательных организаций Северо-Енисейского района, обучающихся общеобразовательных организаций Северо-Енисейского района, детей, не посещающих дошкольные образовательные организации и общеобразовательные организации Северо-Енисейского района, подарками Главы Северо-Енисейского района к Новому году</w:t>
      </w:r>
      <w:r>
        <w:rPr>
          <w:szCs w:val="28"/>
        </w:rPr>
        <w:t>;</w:t>
      </w:r>
    </w:p>
    <w:p w:rsidR="0006414C" w:rsidRDefault="00E96AE1" w:rsidP="004B390D">
      <w:pPr>
        <w:ind w:firstLine="700"/>
        <w:rPr>
          <w:szCs w:val="28"/>
        </w:rPr>
      </w:pPr>
      <w:r>
        <w:rPr>
          <w:szCs w:val="28"/>
        </w:rPr>
        <w:t>-</w:t>
      </w:r>
      <w:r w:rsidR="00EF2563">
        <w:rPr>
          <w:szCs w:val="28"/>
        </w:rPr>
        <w:t xml:space="preserve"> </w:t>
      </w:r>
      <w:r w:rsidR="00994B77" w:rsidRPr="00994B77">
        <w:rPr>
          <w:szCs w:val="28"/>
        </w:rPr>
        <w:t>обеспечение приобретения для первоклассников общеобразовательных организаций Северо-Енисейского района подарков Главы Северо-Енисейского района ко Дню знаний</w:t>
      </w:r>
      <w:r w:rsidR="00EF2563">
        <w:rPr>
          <w:szCs w:val="28"/>
        </w:rPr>
        <w:t>;</w:t>
      </w:r>
    </w:p>
    <w:p w:rsidR="00EF2563" w:rsidRDefault="00EF2563" w:rsidP="004B390D">
      <w:pPr>
        <w:ind w:firstLine="700"/>
        <w:rPr>
          <w:szCs w:val="28"/>
        </w:rPr>
      </w:pPr>
      <w:r>
        <w:rPr>
          <w:szCs w:val="28"/>
        </w:rPr>
        <w:lastRenderedPageBreak/>
        <w:t xml:space="preserve">- </w:t>
      </w:r>
      <w:r w:rsidR="00994B77">
        <w:rPr>
          <w:szCs w:val="28"/>
        </w:rPr>
        <w:t>д</w:t>
      </w:r>
      <w:r w:rsidR="00994B77" w:rsidRPr="00994B77">
        <w:rPr>
          <w:szCs w:val="28"/>
        </w:rPr>
        <w:t xml:space="preserve">ополнительные меры социальной поддержки граждан, заключивших контракт о прохождении военной службы и направляемых для участия в специальной военной операции (единовременная </w:t>
      </w:r>
      <w:r w:rsidR="00994B77">
        <w:rPr>
          <w:szCs w:val="28"/>
        </w:rPr>
        <w:t xml:space="preserve">и ежемесячная </w:t>
      </w:r>
      <w:r w:rsidR="00994B77" w:rsidRPr="00994B77">
        <w:rPr>
          <w:szCs w:val="28"/>
        </w:rPr>
        <w:t>выплат</w:t>
      </w:r>
      <w:r w:rsidR="00994B77">
        <w:rPr>
          <w:szCs w:val="28"/>
        </w:rPr>
        <w:t>ы</w:t>
      </w:r>
      <w:r w:rsidR="00994B77" w:rsidRPr="00994B77">
        <w:rPr>
          <w:szCs w:val="28"/>
        </w:rPr>
        <w:t>)</w:t>
      </w:r>
      <w:r w:rsidR="002C2E4B">
        <w:rPr>
          <w:szCs w:val="28"/>
        </w:rPr>
        <w:t>;</w:t>
      </w:r>
    </w:p>
    <w:p w:rsidR="00994B77" w:rsidRDefault="00994B77" w:rsidP="004B390D">
      <w:pPr>
        <w:ind w:firstLine="700"/>
        <w:rPr>
          <w:szCs w:val="28"/>
        </w:rPr>
      </w:pPr>
      <w:r>
        <w:rPr>
          <w:szCs w:val="28"/>
        </w:rPr>
        <w:t>- в</w:t>
      </w:r>
      <w:r w:rsidRPr="00994B77">
        <w:rPr>
          <w:szCs w:val="28"/>
        </w:rPr>
        <w:t xml:space="preserve">озмещение расходов, связанных с оплатой стоимости проезда гражданина от места его фактического пребывания до гп Северо-Енисейский для постановки на воинский учет </w:t>
      </w:r>
      <w:proofErr w:type="gramStart"/>
      <w:r w:rsidRPr="00994B77">
        <w:rPr>
          <w:szCs w:val="28"/>
        </w:rPr>
        <w:t>в</w:t>
      </w:r>
      <w:proofErr w:type="gramEnd"/>
      <w:r w:rsidRPr="00994B77">
        <w:rPr>
          <w:szCs w:val="28"/>
        </w:rPr>
        <w:t xml:space="preserve"> </w:t>
      </w:r>
      <w:proofErr w:type="gramStart"/>
      <w:r w:rsidRPr="00994B77">
        <w:rPr>
          <w:szCs w:val="28"/>
        </w:rPr>
        <w:t>военный</w:t>
      </w:r>
      <w:proofErr w:type="gramEnd"/>
      <w:r w:rsidRPr="00994B77">
        <w:rPr>
          <w:szCs w:val="28"/>
        </w:rPr>
        <w:t xml:space="preserve"> комиссариат Северо-Енисейского района в целях заключения контракта о прохождении военной службы и направления для участия в специальной военной операции</w:t>
      </w:r>
      <w:r>
        <w:rPr>
          <w:szCs w:val="28"/>
        </w:rPr>
        <w:t>;</w:t>
      </w:r>
    </w:p>
    <w:p w:rsidR="001429CB" w:rsidRDefault="001429CB" w:rsidP="004B390D">
      <w:pPr>
        <w:ind w:firstLine="700"/>
        <w:rPr>
          <w:szCs w:val="28"/>
        </w:rPr>
      </w:pPr>
      <w:r>
        <w:rPr>
          <w:szCs w:val="28"/>
        </w:rPr>
        <w:t>- с</w:t>
      </w:r>
      <w:r w:rsidRPr="001429CB">
        <w:rPr>
          <w:szCs w:val="28"/>
        </w:rPr>
        <w:t>убсидия на возмещение фактически понесенных затрат в случае гибели участника специальной военной операции</w:t>
      </w:r>
    </w:p>
    <w:p w:rsidR="002C2E4B" w:rsidRDefault="002C2E4B" w:rsidP="004B390D">
      <w:pPr>
        <w:ind w:firstLine="700"/>
        <w:rPr>
          <w:szCs w:val="28"/>
        </w:rPr>
      </w:pPr>
      <w:r>
        <w:rPr>
          <w:szCs w:val="28"/>
        </w:rPr>
        <w:t>- в</w:t>
      </w:r>
      <w:r w:rsidRPr="002C2E4B">
        <w:rPr>
          <w:szCs w:val="28"/>
        </w:rPr>
        <w:t>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Северо-Енисейского района</w:t>
      </w:r>
      <w:r w:rsidR="00994B77">
        <w:rPr>
          <w:szCs w:val="28"/>
        </w:rPr>
        <w:t>.</w:t>
      </w:r>
    </w:p>
    <w:p w:rsidR="00994B77" w:rsidRDefault="00994B77" w:rsidP="004B390D">
      <w:pPr>
        <w:ind w:firstLine="700"/>
        <w:rPr>
          <w:szCs w:val="28"/>
        </w:rPr>
      </w:pPr>
    </w:p>
    <w:p w:rsidR="001429CB" w:rsidRDefault="0006414C" w:rsidP="001429CB">
      <w:pPr>
        <w:ind w:firstLine="700"/>
        <w:rPr>
          <w:szCs w:val="28"/>
        </w:rPr>
      </w:pPr>
      <w:r>
        <w:rPr>
          <w:szCs w:val="28"/>
        </w:rPr>
        <w:t>Предусмотрен о</w:t>
      </w:r>
      <w:r w:rsidRPr="00A542D9">
        <w:rPr>
          <w:szCs w:val="28"/>
        </w:rPr>
        <w:t xml:space="preserve">бъем </w:t>
      </w:r>
      <w:r>
        <w:rPr>
          <w:szCs w:val="28"/>
        </w:rPr>
        <w:t>предоставляемых межбюджетных трансфертов из краевого бюджета</w:t>
      </w:r>
      <w:r w:rsidR="001429CB">
        <w:rPr>
          <w:szCs w:val="28"/>
        </w:rPr>
        <w:t>:</w:t>
      </w:r>
    </w:p>
    <w:p w:rsidR="0006414C" w:rsidRPr="001429CB" w:rsidRDefault="001429CB" w:rsidP="001429CB">
      <w:pPr>
        <w:ind w:firstLine="700"/>
        <w:rPr>
          <w:bCs/>
          <w:color w:val="000000"/>
          <w:szCs w:val="28"/>
        </w:rPr>
      </w:pPr>
      <w:proofErr w:type="gramStart"/>
      <w:r>
        <w:rPr>
          <w:bCs/>
          <w:color w:val="000000"/>
          <w:szCs w:val="28"/>
        </w:rPr>
        <w:t>с</w:t>
      </w:r>
      <w:r w:rsidR="0006414C" w:rsidRPr="001429CB">
        <w:rPr>
          <w:bCs/>
          <w:color w:val="000000"/>
          <w:szCs w:val="28"/>
        </w:rPr>
        <w:t>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 в рамках подпрограммы «Повышение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граждан».</w:t>
      </w:r>
      <w:proofErr w:type="gramEnd"/>
    </w:p>
    <w:p w:rsidR="00086682" w:rsidRDefault="0006414C" w:rsidP="0006414C">
      <w:r>
        <w:tab/>
      </w:r>
    </w:p>
    <w:p w:rsidR="00086682" w:rsidRDefault="00086682" w:rsidP="00086682">
      <w:pPr>
        <w:widowControl w:val="0"/>
        <w:tabs>
          <w:tab w:val="left" w:pos="969"/>
        </w:tabs>
        <w:suppressAutoHyphens/>
        <w:ind w:firstLine="709"/>
        <w:rPr>
          <w:color w:val="000000"/>
          <w:szCs w:val="28"/>
        </w:rPr>
      </w:pPr>
      <w:r w:rsidRPr="000D4601">
        <w:rPr>
          <w:color w:val="000000"/>
          <w:szCs w:val="28"/>
        </w:rPr>
        <w:t xml:space="preserve">В рамках </w:t>
      </w:r>
      <w:r>
        <w:rPr>
          <w:color w:val="000000"/>
          <w:szCs w:val="28"/>
        </w:rPr>
        <w:t>муниципальной</w:t>
      </w:r>
      <w:r w:rsidRPr="000D4601">
        <w:rPr>
          <w:color w:val="000000"/>
          <w:szCs w:val="28"/>
        </w:rPr>
        <w:t xml:space="preserve"> программы </w:t>
      </w:r>
      <w:r>
        <w:rPr>
          <w:color w:val="000000"/>
          <w:szCs w:val="28"/>
        </w:rPr>
        <w:t>Северо-Енисейского района</w:t>
      </w:r>
      <w:r w:rsidRPr="000D4601">
        <w:rPr>
          <w:color w:val="000000"/>
          <w:szCs w:val="28"/>
        </w:rPr>
        <w:t xml:space="preserve"> «Развитие </w:t>
      </w:r>
      <w:r>
        <w:rPr>
          <w:color w:val="000000"/>
          <w:szCs w:val="28"/>
        </w:rPr>
        <w:t>образования</w:t>
      </w:r>
      <w:r w:rsidR="00480DBD">
        <w:rPr>
          <w:color w:val="000000"/>
          <w:szCs w:val="28"/>
        </w:rPr>
        <w:t>»:</w:t>
      </w:r>
    </w:p>
    <w:p w:rsidR="00480DBD" w:rsidRDefault="001E0F4D" w:rsidP="00086682">
      <w:pPr>
        <w:widowControl w:val="0"/>
        <w:tabs>
          <w:tab w:val="left" w:pos="969"/>
        </w:tabs>
        <w:suppressAutoHyphens/>
        <w:ind w:firstLine="709"/>
        <w:rPr>
          <w:color w:val="000000"/>
          <w:szCs w:val="28"/>
        </w:rPr>
      </w:pPr>
      <w:r>
        <w:rPr>
          <w:color w:val="000000"/>
          <w:szCs w:val="28"/>
        </w:rPr>
        <w:t>п</w:t>
      </w:r>
      <w:r w:rsidR="00480DBD">
        <w:rPr>
          <w:color w:val="000000"/>
          <w:szCs w:val="28"/>
        </w:rPr>
        <w:t xml:space="preserve">редусмотрены расходы за счет бюджета района </w:t>
      </w:r>
      <w:proofErr w:type="gramStart"/>
      <w:r w:rsidR="00480DBD">
        <w:rPr>
          <w:color w:val="000000"/>
          <w:szCs w:val="28"/>
        </w:rPr>
        <w:t>на</w:t>
      </w:r>
      <w:proofErr w:type="gramEnd"/>
      <w:r w:rsidR="00994B77">
        <w:rPr>
          <w:color w:val="000000"/>
          <w:szCs w:val="28"/>
        </w:rPr>
        <w:t>:</w:t>
      </w:r>
    </w:p>
    <w:p w:rsidR="00480DBD" w:rsidRDefault="00480DBD" w:rsidP="00086682">
      <w:pPr>
        <w:widowControl w:val="0"/>
        <w:tabs>
          <w:tab w:val="left" w:pos="969"/>
        </w:tabs>
        <w:suppressAutoHyphens/>
        <w:ind w:firstLine="709"/>
        <w:rPr>
          <w:color w:val="000000"/>
          <w:szCs w:val="28"/>
        </w:rPr>
      </w:pPr>
      <w:proofErr w:type="gramStart"/>
      <w:r>
        <w:rPr>
          <w:color w:val="000000"/>
          <w:szCs w:val="28"/>
        </w:rPr>
        <w:t xml:space="preserve">- </w:t>
      </w:r>
      <w:r w:rsidRPr="00480DBD">
        <w:rPr>
          <w:color w:val="000000"/>
          <w:szCs w:val="28"/>
        </w:rPr>
        <w:t>обеспечение бесплатным горячим питанием обучающихся в муниципальных образовательных организациях Северо-Енисейского района по программам основного общего, среднего общего образования по имеющим государственную аккредитацию образовательным программам основного общего, среднего общего образования за счет средств бюджета Северо-Енисейского района</w:t>
      </w:r>
      <w:r>
        <w:rPr>
          <w:color w:val="000000"/>
          <w:szCs w:val="28"/>
        </w:rPr>
        <w:t>;</w:t>
      </w:r>
      <w:proofErr w:type="gramEnd"/>
    </w:p>
    <w:p w:rsidR="00480DBD" w:rsidRPr="000D4601" w:rsidRDefault="00480DBD" w:rsidP="00086682">
      <w:pPr>
        <w:widowControl w:val="0"/>
        <w:tabs>
          <w:tab w:val="left" w:pos="969"/>
        </w:tabs>
        <w:suppressAutoHyphens/>
        <w:ind w:firstLine="709"/>
        <w:rPr>
          <w:color w:val="000000"/>
          <w:szCs w:val="28"/>
        </w:rPr>
      </w:pPr>
      <w:r>
        <w:rPr>
          <w:color w:val="000000"/>
          <w:szCs w:val="28"/>
        </w:rPr>
        <w:t xml:space="preserve">- </w:t>
      </w:r>
      <w:r w:rsidRPr="00480DBD">
        <w:rPr>
          <w:color w:val="000000"/>
          <w:szCs w:val="28"/>
        </w:rPr>
        <w:t>обеспечение обучающихся первых-пятых классов общеобразовательных организаций Северо-Енисейского района питанием без взимания платы в виде молока питьевого</w:t>
      </w:r>
      <w:r>
        <w:rPr>
          <w:color w:val="000000"/>
          <w:szCs w:val="28"/>
        </w:rPr>
        <w:t>.</w:t>
      </w:r>
    </w:p>
    <w:p w:rsidR="00086682" w:rsidRPr="00A542D9" w:rsidRDefault="00086682" w:rsidP="004B390D">
      <w:pPr>
        <w:ind w:firstLine="709"/>
        <w:rPr>
          <w:szCs w:val="28"/>
        </w:rPr>
      </w:pPr>
      <w:r>
        <w:rPr>
          <w:szCs w:val="28"/>
        </w:rPr>
        <w:t>Предусмотрен о</w:t>
      </w:r>
      <w:r w:rsidRPr="00A542D9">
        <w:rPr>
          <w:szCs w:val="28"/>
        </w:rPr>
        <w:t xml:space="preserve">бъем </w:t>
      </w:r>
      <w:r>
        <w:rPr>
          <w:szCs w:val="28"/>
        </w:rPr>
        <w:t>предоставляемых межбюджетных трансфертов из краевого бюджета:</w:t>
      </w:r>
      <w:r w:rsidRPr="00A542D9">
        <w:rPr>
          <w:szCs w:val="28"/>
        </w:rPr>
        <w:t xml:space="preserve"> </w:t>
      </w:r>
    </w:p>
    <w:p w:rsidR="0006414C" w:rsidRPr="0006414C" w:rsidRDefault="00086682" w:rsidP="0006414C">
      <w:r>
        <w:tab/>
      </w:r>
      <w:proofErr w:type="gramStart"/>
      <w:r w:rsidR="00D00C8B">
        <w:t>с</w:t>
      </w:r>
      <w:r w:rsidR="00D00C8B" w:rsidRPr="00D00C8B">
        <w:t xml:space="preserve">убвенции бюджетам муниципальных образований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в рамках комплекса процессных мероприятий «Создание в системе дошкольного, общего и дополнительного образования равных возможностей для современного </w:t>
      </w:r>
      <w:r w:rsidR="00D00C8B" w:rsidRPr="00D00C8B">
        <w:lastRenderedPageBreak/>
        <w:t>качественного образования, позитивной социализации детей» государственной программы Красноярского края «Развитие</w:t>
      </w:r>
      <w:proofErr w:type="gramEnd"/>
      <w:r w:rsidR="00D00C8B" w:rsidRPr="00D00C8B">
        <w:t xml:space="preserve"> образования»</w:t>
      </w:r>
      <w:r w:rsidR="00D00C8B">
        <w:t>;</w:t>
      </w:r>
    </w:p>
    <w:p w:rsidR="0006414C" w:rsidRDefault="0006414C" w:rsidP="0006414C">
      <w:r>
        <w:tab/>
      </w:r>
      <w:proofErr w:type="gramStart"/>
      <w:r w:rsidR="00D00C8B">
        <w:t>о</w:t>
      </w:r>
      <w:r w:rsidR="00D00C8B" w:rsidRPr="00D00C8B">
        <w:t>рганизация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w:t>
      </w:r>
      <w:r w:rsidR="00D00C8B">
        <w:t>.</w:t>
      </w:r>
      <w:proofErr w:type="gramEnd"/>
    </w:p>
    <w:p w:rsidR="00086682" w:rsidRDefault="0006414C" w:rsidP="0006414C">
      <w:pPr>
        <w:rPr>
          <w:color w:val="000000"/>
          <w:szCs w:val="28"/>
        </w:rPr>
      </w:pPr>
      <w:r>
        <w:tab/>
      </w:r>
      <w:r w:rsidR="00086682">
        <w:rPr>
          <w:color w:val="000000"/>
          <w:szCs w:val="28"/>
        </w:rPr>
        <w:tab/>
      </w:r>
    </w:p>
    <w:p w:rsidR="00994B77" w:rsidRDefault="00086682" w:rsidP="00994B77">
      <w:pPr>
        <w:rPr>
          <w:szCs w:val="28"/>
        </w:rPr>
      </w:pPr>
      <w:r>
        <w:rPr>
          <w:color w:val="000000"/>
          <w:szCs w:val="28"/>
        </w:rPr>
        <w:tab/>
      </w:r>
      <w:r w:rsidRPr="000D4601">
        <w:rPr>
          <w:color w:val="000000"/>
          <w:szCs w:val="28"/>
        </w:rPr>
        <w:t xml:space="preserve">В рамках </w:t>
      </w:r>
      <w:r>
        <w:rPr>
          <w:color w:val="000000"/>
          <w:szCs w:val="28"/>
        </w:rPr>
        <w:t>муниципальной</w:t>
      </w:r>
      <w:r w:rsidRPr="000D4601">
        <w:rPr>
          <w:color w:val="000000"/>
          <w:szCs w:val="28"/>
        </w:rPr>
        <w:t xml:space="preserve"> программы </w:t>
      </w:r>
      <w:r>
        <w:rPr>
          <w:color w:val="000000"/>
          <w:szCs w:val="28"/>
        </w:rPr>
        <w:t>Северо-Енисейского района</w:t>
      </w:r>
      <w:r w:rsidRPr="000D4601">
        <w:rPr>
          <w:color w:val="000000"/>
          <w:szCs w:val="28"/>
        </w:rPr>
        <w:t xml:space="preserve"> </w:t>
      </w:r>
      <w:r w:rsidRPr="00086682">
        <w:t>«Управление муниципальным имуществом</w:t>
      </w:r>
      <w:r w:rsidR="001E1E6C">
        <w:t xml:space="preserve">» </w:t>
      </w:r>
      <w:r w:rsidR="001E1E6C">
        <w:rPr>
          <w:szCs w:val="28"/>
        </w:rPr>
        <w:t>п</w:t>
      </w:r>
      <w:r>
        <w:rPr>
          <w:szCs w:val="28"/>
        </w:rPr>
        <w:t>редусмотрен о</w:t>
      </w:r>
      <w:r w:rsidRPr="00A542D9">
        <w:rPr>
          <w:szCs w:val="28"/>
        </w:rPr>
        <w:t xml:space="preserve">бъем </w:t>
      </w:r>
      <w:r>
        <w:rPr>
          <w:szCs w:val="28"/>
        </w:rPr>
        <w:t>предоставляемых межбюджетных трансфертов из краевого бюджета:</w:t>
      </w:r>
    </w:p>
    <w:p w:rsidR="00086682" w:rsidRPr="00994B77" w:rsidRDefault="00D00C8B" w:rsidP="00994B77">
      <w:pPr>
        <w:ind w:firstLine="708"/>
        <w:rPr>
          <w:bCs/>
          <w:color w:val="000000"/>
          <w:szCs w:val="28"/>
        </w:rPr>
      </w:pPr>
      <w:proofErr w:type="gramStart"/>
      <w:r w:rsidRPr="00994B77">
        <w:rPr>
          <w:bCs/>
          <w:color w:val="000000"/>
          <w:szCs w:val="2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соответствии с Законом края от 24 декабря 2009 года № 9-4225) в рамках комплекса процессных мероприятий «Выполнение государственных обязательств по улучшению жилищных условий отдельных категорий граждан» государственной программы Красноярского края «Создание условий для обеспечения жильем</w:t>
      </w:r>
      <w:proofErr w:type="gramEnd"/>
      <w:r w:rsidRPr="00994B77">
        <w:rPr>
          <w:bCs/>
          <w:color w:val="000000"/>
          <w:szCs w:val="28"/>
        </w:rPr>
        <w:t xml:space="preserve"> граждан и формирование комфортной городской среды»</w:t>
      </w:r>
      <w:r w:rsidR="001E1E6C" w:rsidRPr="00994B77">
        <w:rPr>
          <w:bCs/>
          <w:color w:val="000000"/>
          <w:szCs w:val="28"/>
        </w:rPr>
        <w:t>.</w:t>
      </w:r>
    </w:p>
    <w:p w:rsidR="00994B77" w:rsidRDefault="00994B77" w:rsidP="00512BC4">
      <w:pPr>
        <w:ind w:firstLine="708"/>
        <w:rPr>
          <w:color w:val="000000"/>
          <w:szCs w:val="28"/>
        </w:rPr>
      </w:pPr>
    </w:p>
    <w:p w:rsidR="00D00C8B" w:rsidRPr="00D00C8B" w:rsidRDefault="00512BC4" w:rsidP="00512BC4">
      <w:pPr>
        <w:ind w:firstLine="708"/>
      </w:pPr>
      <w:r w:rsidRPr="000D4601">
        <w:rPr>
          <w:color w:val="000000"/>
          <w:szCs w:val="28"/>
        </w:rPr>
        <w:t xml:space="preserve">В рамках </w:t>
      </w:r>
      <w:r>
        <w:rPr>
          <w:color w:val="000000"/>
          <w:szCs w:val="28"/>
        </w:rPr>
        <w:t>муниципальной</w:t>
      </w:r>
      <w:r w:rsidRPr="000D4601">
        <w:rPr>
          <w:color w:val="000000"/>
          <w:szCs w:val="28"/>
        </w:rPr>
        <w:t xml:space="preserve"> программы </w:t>
      </w:r>
      <w:r>
        <w:rPr>
          <w:color w:val="000000"/>
          <w:szCs w:val="28"/>
        </w:rPr>
        <w:t>Северо-Енисейского района</w:t>
      </w:r>
      <w:r w:rsidRPr="00512BC4">
        <w:t xml:space="preserve"> «Развитие местного самоуправления»</w:t>
      </w:r>
      <w:r>
        <w:t xml:space="preserve"> предусмотрена с</w:t>
      </w:r>
      <w:r w:rsidRPr="00512BC4">
        <w:t>убсидия на финансовое обеспечение затрат, связанных с оказанием поддержки социально ориентированным некоммерческим организациям в части их уставной деятельности</w:t>
      </w:r>
      <w:r>
        <w:t>.</w:t>
      </w:r>
    </w:p>
    <w:p w:rsidR="00994B77" w:rsidRDefault="00994B77" w:rsidP="001E1E6C">
      <w:pPr>
        <w:ind w:firstLine="708"/>
      </w:pPr>
    </w:p>
    <w:p w:rsidR="001E1E6C" w:rsidRDefault="001E1E6C" w:rsidP="001E1E6C">
      <w:pPr>
        <w:ind w:firstLine="708"/>
      </w:pPr>
      <w:r>
        <w:t>В рамках м</w:t>
      </w:r>
      <w:r w:rsidRPr="001E1E6C">
        <w:t>униципальн</w:t>
      </w:r>
      <w:r>
        <w:t>ой</w:t>
      </w:r>
      <w:r w:rsidRPr="001E1E6C">
        <w:t xml:space="preserve"> программ</w:t>
      </w:r>
      <w:r>
        <w:t>ы</w:t>
      </w:r>
      <w:r w:rsidRPr="001E1E6C">
        <w:t xml:space="preserve"> «Привлечение специалистов в Северо-Енисейский район»</w:t>
      </w:r>
      <w:r>
        <w:t xml:space="preserve"> предусмотрено:</w:t>
      </w:r>
    </w:p>
    <w:p w:rsidR="001E1E6C" w:rsidRDefault="001E1E6C" w:rsidP="001E1E6C">
      <w:pPr>
        <w:ind w:firstLine="708"/>
      </w:pPr>
      <w:r>
        <w:t>- о</w:t>
      </w:r>
      <w:r w:rsidRPr="001E1E6C">
        <w:t>казание социальной поддержки в виде единовременной выплаты приглашенным и трудоустроенным специалистам в учреждения социальной сферы и муниципальные предприятия Северо-Енисейского района</w:t>
      </w:r>
      <w:r>
        <w:t>;</w:t>
      </w:r>
    </w:p>
    <w:p w:rsidR="001E1E6C" w:rsidRDefault="001E1E6C" w:rsidP="001E1E6C">
      <w:pPr>
        <w:ind w:firstLine="708"/>
      </w:pPr>
      <w:r>
        <w:t>- п</w:t>
      </w:r>
      <w:r w:rsidRPr="001E1E6C">
        <w:t>редоставление социальной поддержки в виде единовременной выплаты молодым специалистам,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1E1E6C">
        <w:t>Северо-Енисейская</w:t>
      </w:r>
      <w:proofErr w:type="gramEnd"/>
      <w:r w:rsidRPr="001E1E6C">
        <w:t xml:space="preserve"> РБ»</w:t>
      </w:r>
      <w:r>
        <w:t>;</w:t>
      </w:r>
    </w:p>
    <w:p w:rsidR="001E1E6C" w:rsidRPr="001E1E6C" w:rsidRDefault="001E1E6C" w:rsidP="001E1E6C">
      <w:pPr>
        <w:ind w:firstLine="708"/>
      </w:pPr>
      <w:r>
        <w:t>- п</w:t>
      </w:r>
      <w:r w:rsidRPr="001E1E6C">
        <w:t>редоставление социальной поддержки в виде ежемесячной выплаты молодым специалистам, трудоустроенным в организации, учредителем или участником которых являются органы местного самоуправления Северо-Енисейского района, органы администрации Северо-Енисейского района с правами юридического лица, КГБУЗ «</w:t>
      </w:r>
      <w:proofErr w:type="gramStart"/>
      <w:r w:rsidRPr="001E1E6C">
        <w:t>Северо-Енисейская</w:t>
      </w:r>
      <w:proofErr w:type="gramEnd"/>
      <w:r w:rsidRPr="001E1E6C">
        <w:t xml:space="preserve"> РБ»</w:t>
      </w:r>
      <w:r>
        <w:t>.</w:t>
      </w:r>
    </w:p>
    <w:p w:rsidR="0006414C" w:rsidRPr="0006414C" w:rsidRDefault="0006414C" w:rsidP="0006414C"/>
    <w:p w:rsidR="00AC783D" w:rsidRPr="00B954ED" w:rsidRDefault="00AC783D" w:rsidP="004B390D">
      <w:pPr>
        <w:autoSpaceDE w:val="0"/>
        <w:autoSpaceDN w:val="0"/>
        <w:adjustRightInd w:val="0"/>
        <w:spacing w:line="240" w:lineRule="atLeast"/>
        <w:ind w:firstLine="709"/>
        <w:rPr>
          <w:i/>
          <w:color w:val="000000"/>
          <w:szCs w:val="28"/>
        </w:rPr>
      </w:pPr>
      <w:r w:rsidRPr="00B954ED">
        <w:rPr>
          <w:i/>
          <w:color w:val="000000"/>
          <w:szCs w:val="28"/>
        </w:rPr>
        <w:lastRenderedPageBreak/>
        <w:t>Общегосударственные вопросы</w:t>
      </w:r>
    </w:p>
    <w:p w:rsidR="00AC783D" w:rsidRDefault="00AC783D" w:rsidP="004B390D">
      <w:pPr>
        <w:ind w:firstLine="709"/>
        <w:rPr>
          <w:szCs w:val="28"/>
        </w:rPr>
      </w:pPr>
      <w:r>
        <w:rPr>
          <w:szCs w:val="28"/>
        </w:rPr>
        <w:t>Предусмотрен о</w:t>
      </w:r>
      <w:r w:rsidRPr="00A542D9">
        <w:rPr>
          <w:szCs w:val="28"/>
        </w:rPr>
        <w:t xml:space="preserve">бъем </w:t>
      </w:r>
      <w:r>
        <w:rPr>
          <w:szCs w:val="28"/>
        </w:rPr>
        <w:t>предоставляемых межбюджетных трансфертов из краевого бюджета:</w:t>
      </w:r>
      <w:r w:rsidRPr="00A542D9">
        <w:rPr>
          <w:szCs w:val="28"/>
        </w:rPr>
        <w:t xml:space="preserve"> </w:t>
      </w:r>
    </w:p>
    <w:p w:rsidR="00AC783D" w:rsidRPr="00A542D9" w:rsidRDefault="0002426C" w:rsidP="004B390D">
      <w:pPr>
        <w:ind w:firstLine="709"/>
        <w:rPr>
          <w:szCs w:val="28"/>
        </w:rPr>
      </w:pPr>
      <w:r>
        <w:rPr>
          <w:color w:val="000000"/>
          <w:szCs w:val="28"/>
        </w:rPr>
        <w:t>в</w:t>
      </w:r>
      <w:r w:rsidR="00AC783D">
        <w:rPr>
          <w:color w:val="000000"/>
          <w:szCs w:val="28"/>
        </w:rPr>
        <w:t xml:space="preserve"> рамках </w:t>
      </w:r>
      <w:r w:rsidR="00AC783D">
        <w:rPr>
          <w:szCs w:val="28"/>
        </w:rPr>
        <w:t>м</w:t>
      </w:r>
      <w:r w:rsidR="00AC783D" w:rsidRPr="00AC783D">
        <w:rPr>
          <w:szCs w:val="28"/>
        </w:rPr>
        <w:t>униципальн</w:t>
      </w:r>
      <w:r w:rsidR="00AC783D">
        <w:rPr>
          <w:szCs w:val="28"/>
        </w:rPr>
        <w:t>ой</w:t>
      </w:r>
      <w:r w:rsidR="00AC783D" w:rsidRPr="00AC783D">
        <w:rPr>
          <w:szCs w:val="28"/>
        </w:rPr>
        <w:t xml:space="preserve"> программ</w:t>
      </w:r>
      <w:r w:rsidR="00AC783D">
        <w:rPr>
          <w:szCs w:val="28"/>
        </w:rPr>
        <w:t>ы</w:t>
      </w:r>
      <w:r w:rsidR="00AC783D" w:rsidRPr="00AC783D">
        <w:rPr>
          <w:szCs w:val="28"/>
        </w:rPr>
        <w:t xml:space="preserve"> «Развитие социальных отношений, рост благополучия и защищенности граждан в Северо-Енисейском районе»</w:t>
      </w:r>
      <w:r w:rsidR="00AC783D">
        <w:rPr>
          <w:szCs w:val="28"/>
        </w:rPr>
        <w:t>:</w:t>
      </w:r>
    </w:p>
    <w:p w:rsidR="00AC783D" w:rsidRDefault="001E0F4D" w:rsidP="004B390D">
      <w:pPr>
        <w:autoSpaceDE w:val="0"/>
        <w:autoSpaceDN w:val="0"/>
        <w:adjustRightInd w:val="0"/>
        <w:spacing w:line="240" w:lineRule="atLeast"/>
        <w:ind w:firstLine="709"/>
        <w:rPr>
          <w:color w:val="000000"/>
          <w:szCs w:val="28"/>
        </w:rPr>
      </w:pPr>
      <w:r>
        <w:rPr>
          <w:color w:val="000000"/>
          <w:szCs w:val="28"/>
        </w:rPr>
        <w:t>с</w:t>
      </w:r>
      <w:r w:rsidR="00AC783D" w:rsidRPr="00AC783D">
        <w:rPr>
          <w:color w:val="000000"/>
          <w:szCs w:val="28"/>
        </w:rPr>
        <w:t>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по министерству финансов Красноярского края в рамках непрограммных расходов отдельных органов исполнительной власти</w:t>
      </w:r>
      <w:r w:rsidR="0002426C">
        <w:rPr>
          <w:color w:val="000000"/>
          <w:szCs w:val="28"/>
        </w:rPr>
        <w:t>;</w:t>
      </w:r>
    </w:p>
    <w:p w:rsidR="0002426C" w:rsidRDefault="0002426C" w:rsidP="004B390D">
      <w:pPr>
        <w:autoSpaceDE w:val="0"/>
        <w:autoSpaceDN w:val="0"/>
        <w:adjustRightInd w:val="0"/>
        <w:spacing w:line="240" w:lineRule="atLeast"/>
        <w:ind w:firstLine="709"/>
        <w:rPr>
          <w:color w:val="000000"/>
          <w:szCs w:val="28"/>
        </w:rPr>
      </w:pPr>
      <w:r>
        <w:rPr>
          <w:color w:val="000000"/>
          <w:szCs w:val="28"/>
        </w:rPr>
        <w:t>с</w:t>
      </w:r>
      <w:r w:rsidRPr="0002426C">
        <w:rPr>
          <w:color w:val="000000"/>
          <w:szCs w:val="28"/>
        </w:rPr>
        <w:t>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по министерству образования Красноярского края в рамках непрограммных расходов отдельных органов исполнительной власти</w:t>
      </w:r>
      <w:r>
        <w:rPr>
          <w:color w:val="000000"/>
          <w:szCs w:val="28"/>
        </w:rPr>
        <w:t>.</w:t>
      </w:r>
    </w:p>
    <w:p w:rsidR="00AC783D" w:rsidRDefault="00AC783D" w:rsidP="00AC783D">
      <w:pPr>
        <w:autoSpaceDE w:val="0"/>
        <w:autoSpaceDN w:val="0"/>
        <w:adjustRightInd w:val="0"/>
        <w:ind w:firstLine="709"/>
        <w:rPr>
          <w:color w:val="000000"/>
          <w:szCs w:val="28"/>
        </w:rPr>
      </w:pPr>
      <w:r>
        <w:rPr>
          <w:color w:val="000000"/>
          <w:szCs w:val="28"/>
        </w:rPr>
        <w:t xml:space="preserve">В рамках непрограммных </w:t>
      </w:r>
      <w:r w:rsidR="00B86D56">
        <w:rPr>
          <w:color w:val="000000"/>
          <w:szCs w:val="28"/>
        </w:rPr>
        <w:t>расходов</w:t>
      </w:r>
      <w:r>
        <w:rPr>
          <w:color w:val="000000"/>
          <w:szCs w:val="28"/>
        </w:rPr>
        <w:t>:</w:t>
      </w:r>
    </w:p>
    <w:p w:rsidR="00AC783D" w:rsidRDefault="001E0F4D" w:rsidP="00AC783D">
      <w:pPr>
        <w:autoSpaceDE w:val="0"/>
        <w:autoSpaceDN w:val="0"/>
        <w:adjustRightInd w:val="0"/>
        <w:ind w:firstLine="709"/>
        <w:rPr>
          <w:szCs w:val="28"/>
        </w:rPr>
      </w:pPr>
      <w:r>
        <w:rPr>
          <w:szCs w:val="28"/>
        </w:rPr>
        <w:t>о</w:t>
      </w:r>
      <w:r w:rsidR="00AC783D" w:rsidRPr="00AC783D">
        <w:rPr>
          <w:szCs w:val="28"/>
        </w:rPr>
        <w:t>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рамках непрограммных расходов органов судебной власти</w:t>
      </w:r>
      <w:r w:rsidR="00AC783D">
        <w:rPr>
          <w:szCs w:val="28"/>
        </w:rPr>
        <w:t>;</w:t>
      </w:r>
    </w:p>
    <w:p w:rsidR="00AC783D" w:rsidRDefault="001E0F4D" w:rsidP="00AC783D">
      <w:pPr>
        <w:autoSpaceDE w:val="0"/>
        <w:autoSpaceDN w:val="0"/>
        <w:adjustRightInd w:val="0"/>
        <w:ind w:firstLine="709"/>
        <w:rPr>
          <w:szCs w:val="28"/>
        </w:rPr>
      </w:pPr>
      <w:r>
        <w:rPr>
          <w:szCs w:val="28"/>
        </w:rPr>
        <w:t>с</w:t>
      </w:r>
      <w:r w:rsidR="00AC783D" w:rsidRPr="00AC783D">
        <w:rPr>
          <w:szCs w:val="28"/>
        </w:rPr>
        <w:t xml:space="preserve">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w:t>
      </w:r>
      <w:proofErr w:type="gramStart"/>
      <w:r w:rsidR="00AC783D" w:rsidRPr="00AC783D">
        <w:rPr>
          <w:szCs w:val="28"/>
        </w:rPr>
        <w:t>контроля за</w:t>
      </w:r>
      <w:proofErr w:type="gramEnd"/>
      <w:r w:rsidR="00AC783D" w:rsidRPr="00AC783D">
        <w:rPr>
          <w:szCs w:val="28"/>
        </w:rPr>
        <w:t xml:space="preserve"> их выполнением (в соответствии с Законом края от 30 января 2014 года № 6-2056) по министерству экономики и регионального развития Красноярского края в рамках непрограммных расходов отдельных органов исполнительной власти</w:t>
      </w:r>
      <w:r w:rsidR="00AC783D">
        <w:rPr>
          <w:szCs w:val="28"/>
        </w:rPr>
        <w:t>;</w:t>
      </w:r>
    </w:p>
    <w:p w:rsidR="00AC783D" w:rsidRDefault="001E0F4D" w:rsidP="00AC783D">
      <w:pPr>
        <w:autoSpaceDE w:val="0"/>
        <w:autoSpaceDN w:val="0"/>
        <w:adjustRightInd w:val="0"/>
        <w:ind w:firstLine="709"/>
        <w:rPr>
          <w:szCs w:val="28"/>
        </w:rPr>
      </w:pPr>
      <w:proofErr w:type="gramStart"/>
      <w:r>
        <w:rPr>
          <w:szCs w:val="28"/>
        </w:rPr>
        <w:t>с</w:t>
      </w:r>
      <w:r w:rsidR="00AC783D" w:rsidRPr="00AC783D">
        <w:rPr>
          <w:szCs w:val="28"/>
        </w:rPr>
        <w:t>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соответствии с Законом края от 21 декабря 2010 года № 11-5582), в рамках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w:t>
      </w:r>
      <w:r w:rsidR="00AC783D">
        <w:rPr>
          <w:szCs w:val="28"/>
        </w:rPr>
        <w:t>;</w:t>
      </w:r>
      <w:proofErr w:type="gramEnd"/>
    </w:p>
    <w:p w:rsidR="00AC783D" w:rsidRDefault="001E0F4D" w:rsidP="00AC783D">
      <w:pPr>
        <w:autoSpaceDE w:val="0"/>
        <w:autoSpaceDN w:val="0"/>
        <w:adjustRightInd w:val="0"/>
        <w:ind w:firstLine="709"/>
        <w:rPr>
          <w:szCs w:val="28"/>
        </w:rPr>
      </w:pPr>
      <w:r>
        <w:rPr>
          <w:szCs w:val="28"/>
        </w:rPr>
        <w:t>с</w:t>
      </w:r>
      <w:r w:rsidR="00AC783D" w:rsidRPr="00AC783D">
        <w:rPr>
          <w:szCs w:val="28"/>
        </w:rPr>
        <w:t>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 в рамках непрограммных расходов органов судебной власти</w:t>
      </w:r>
      <w:r w:rsidR="00AC783D">
        <w:rPr>
          <w:szCs w:val="28"/>
        </w:rPr>
        <w:t>;</w:t>
      </w:r>
    </w:p>
    <w:p w:rsidR="002D68AB" w:rsidRDefault="001E0F4D" w:rsidP="00AC783D">
      <w:pPr>
        <w:autoSpaceDE w:val="0"/>
        <w:autoSpaceDN w:val="0"/>
        <w:adjustRightInd w:val="0"/>
        <w:ind w:firstLine="709"/>
        <w:rPr>
          <w:color w:val="000000"/>
          <w:szCs w:val="28"/>
        </w:rPr>
      </w:pPr>
      <w:r>
        <w:rPr>
          <w:szCs w:val="28"/>
        </w:rPr>
        <w:t>с</w:t>
      </w:r>
      <w:r w:rsidR="00AC783D" w:rsidRPr="00AC783D">
        <w:rPr>
          <w:szCs w:val="28"/>
        </w:rPr>
        <w:t xml:space="preserve">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 в рамках подпрограммы «Развитие </w:t>
      </w:r>
      <w:r w:rsidR="00AC783D" w:rsidRPr="00AC783D">
        <w:rPr>
          <w:szCs w:val="28"/>
        </w:rPr>
        <w:lastRenderedPageBreak/>
        <w:t>архивного дела» государственной программы Красноярского края «Развитие культуры и туризма»</w:t>
      </w:r>
      <w:r w:rsidR="00AC783D">
        <w:rPr>
          <w:szCs w:val="28"/>
        </w:rPr>
        <w:t>.</w:t>
      </w:r>
      <w:r w:rsidR="00D13721">
        <w:rPr>
          <w:szCs w:val="28"/>
        </w:rPr>
        <w:t xml:space="preserve"> </w:t>
      </w:r>
    </w:p>
    <w:p w:rsidR="00D24758" w:rsidRDefault="00D24758" w:rsidP="00DF58FA">
      <w:pPr>
        <w:pStyle w:val="1"/>
        <w:tabs>
          <w:tab w:val="left" w:pos="1134"/>
        </w:tabs>
        <w:spacing w:before="120" w:after="120"/>
        <w:ind w:left="851"/>
        <w:jc w:val="center"/>
        <w:rPr>
          <w:rFonts w:ascii="Times New Roman" w:hAnsi="Times New Roman" w:cs="Times New Roman"/>
          <w:color w:val="000000"/>
          <w:sz w:val="28"/>
          <w:szCs w:val="28"/>
        </w:rPr>
      </w:pPr>
    </w:p>
    <w:p w:rsidR="00D13721" w:rsidRPr="00B954ED" w:rsidRDefault="00B954ED" w:rsidP="00B954ED">
      <w:pPr>
        <w:pStyle w:val="1"/>
        <w:tabs>
          <w:tab w:val="left" w:pos="1134"/>
        </w:tabs>
        <w:spacing w:before="120" w:after="0"/>
        <w:ind w:left="142"/>
        <w:rPr>
          <w:rFonts w:ascii="Times New Roman" w:hAnsi="Times New Roman" w:cs="Times New Roman"/>
          <w:b w:val="0"/>
          <w:i/>
          <w:color w:val="000000"/>
          <w:sz w:val="28"/>
          <w:szCs w:val="28"/>
        </w:rPr>
      </w:pPr>
      <w:r>
        <w:rPr>
          <w:rFonts w:ascii="Times New Roman" w:hAnsi="Times New Roman" w:cs="Times New Roman"/>
          <w:b w:val="0"/>
          <w:i/>
          <w:color w:val="000000"/>
          <w:sz w:val="28"/>
          <w:szCs w:val="28"/>
        </w:rPr>
        <w:t>1.3.</w:t>
      </w:r>
      <w:r w:rsidR="00DF58FA" w:rsidRPr="00B954ED">
        <w:rPr>
          <w:rFonts w:ascii="Times New Roman" w:hAnsi="Times New Roman" w:cs="Times New Roman"/>
          <w:b w:val="0"/>
          <w:i/>
          <w:color w:val="000000"/>
          <w:sz w:val="28"/>
          <w:szCs w:val="28"/>
        </w:rPr>
        <w:t>5</w:t>
      </w:r>
      <w:r w:rsidR="0002426C" w:rsidRPr="00B954ED">
        <w:rPr>
          <w:rFonts w:ascii="Times New Roman" w:hAnsi="Times New Roman" w:cs="Times New Roman"/>
          <w:b w:val="0"/>
          <w:i/>
          <w:color w:val="000000"/>
          <w:sz w:val="28"/>
          <w:szCs w:val="28"/>
        </w:rPr>
        <w:t xml:space="preserve"> </w:t>
      </w:r>
      <w:r w:rsidR="00D13721" w:rsidRPr="00B954ED">
        <w:rPr>
          <w:rFonts w:ascii="Times New Roman" w:hAnsi="Times New Roman" w:cs="Times New Roman"/>
          <w:b w:val="0"/>
          <w:i/>
          <w:color w:val="000000"/>
          <w:sz w:val="28"/>
          <w:szCs w:val="28"/>
        </w:rPr>
        <w:t>Основы формирования расходов по отраслям экономики</w:t>
      </w:r>
    </w:p>
    <w:p w:rsidR="00E84BE7" w:rsidRPr="00E84BE7" w:rsidRDefault="00E84BE7" w:rsidP="00E84BE7"/>
    <w:p w:rsidR="00D13721" w:rsidRPr="00B954ED" w:rsidRDefault="00D13721" w:rsidP="00D13721">
      <w:pPr>
        <w:widowControl w:val="0"/>
        <w:autoSpaceDE w:val="0"/>
        <w:autoSpaceDN w:val="0"/>
        <w:adjustRightInd w:val="0"/>
        <w:ind w:firstLine="709"/>
        <w:rPr>
          <w:i/>
          <w:color w:val="000000"/>
          <w:szCs w:val="28"/>
        </w:rPr>
      </w:pPr>
      <w:r w:rsidRPr="00B954ED">
        <w:rPr>
          <w:i/>
          <w:color w:val="000000"/>
          <w:szCs w:val="28"/>
        </w:rPr>
        <w:t>по отрасли «Транспорт»:</w:t>
      </w:r>
    </w:p>
    <w:p w:rsidR="00D13721" w:rsidRPr="000D4601" w:rsidRDefault="00D13721" w:rsidP="00D13721">
      <w:pPr>
        <w:widowControl w:val="0"/>
        <w:autoSpaceDE w:val="0"/>
        <w:autoSpaceDN w:val="0"/>
        <w:adjustRightInd w:val="0"/>
        <w:ind w:firstLine="709"/>
        <w:rPr>
          <w:color w:val="000000"/>
          <w:szCs w:val="28"/>
        </w:rPr>
      </w:pPr>
      <w:r w:rsidRPr="000D4601">
        <w:rPr>
          <w:color w:val="000000"/>
          <w:szCs w:val="28"/>
        </w:rPr>
        <w:t>В основу расчетов заложены согласованные с министерством транспорта Красноярского края программы пассажирских перевозок автомобильным транспортом на 20</w:t>
      </w:r>
      <w:r w:rsidR="00E549EB">
        <w:rPr>
          <w:color w:val="000000"/>
          <w:szCs w:val="28"/>
        </w:rPr>
        <w:t>2</w:t>
      </w:r>
      <w:r w:rsidR="0002426C">
        <w:rPr>
          <w:color w:val="000000"/>
          <w:szCs w:val="28"/>
        </w:rPr>
        <w:t>5</w:t>
      </w:r>
      <w:r w:rsidRPr="000D4601">
        <w:rPr>
          <w:color w:val="000000"/>
          <w:szCs w:val="28"/>
        </w:rPr>
        <w:t xml:space="preserve"> год, сформированные с учетом анализа фактического исполнения показателей муниципальных программ в предшествующие годы, социальной значимости маршрутов и отсутствия возможности использования альтернативного вида транспорта.</w:t>
      </w:r>
    </w:p>
    <w:p w:rsidR="0009647B" w:rsidRDefault="00D13721" w:rsidP="00D13721">
      <w:pPr>
        <w:widowControl w:val="0"/>
        <w:autoSpaceDE w:val="0"/>
        <w:autoSpaceDN w:val="0"/>
        <w:adjustRightInd w:val="0"/>
        <w:ind w:firstLine="709"/>
        <w:rPr>
          <w:color w:val="000000"/>
          <w:szCs w:val="28"/>
        </w:rPr>
      </w:pPr>
      <w:r w:rsidRPr="000D4601">
        <w:rPr>
          <w:color w:val="000000"/>
          <w:szCs w:val="28"/>
        </w:rPr>
        <w:t>Объемы ассигнований на 20</w:t>
      </w:r>
      <w:r w:rsidR="00E549EB">
        <w:rPr>
          <w:color w:val="000000"/>
          <w:szCs w:val="28"/>
        </w:rPr>
        <w:t>2</w:t>
      </w:r>
      <w:r w:rsidR="0002426C">
        <w:rPr>
          <w:color w:val="000000"/>
          <w:szCs w:val="28"/>
        </w:rPr>
        <w:t>5</w:t>
      </w:r>
      <w:r>
        <w:rPr>
          <w:color w:val="000000"/>
          <w:szCs w:val="28"/>
        </w:rPr>
        <w:t>-202</w:t>
      </w:r>
      <w:r w:rsidR="0002426C">
        <w:rPr>
          <w:color w:val="000000"/>
          <w:szCs w:val="28"/>
        </w:rPr>
        <w:t>7</w:t>
      </w:r>
      <w:r w:rsidRPr="000D4601">
        <w:rPr>
          <w:color w:val="000000"/>
          <w:szCs w:val="28"/>
        </w:rPr>
        <w:t xml:space="preserve"> год</w:t>
      </w:r>
      <w:r>
        <w:rPr>
          <w:color w:val="000000"/>
          <w:szCs w:val="28"/>
        </w:rPr>
        <w:t>ы</w:t>
      </w:r>
      <w:r w:rsidRPr="000D4601">
        <w:rPr>
          <w:color w:val="000000"/>
          <w:szCs w:val="28"/>
        </w:rPr>
        <w:t xml:space="preserve"> определены в соответствии с</w:t>
      </w:r>
      <w:r>
        <w:rPr>
          <w:color w:val="000000"/>
          <w:szCs w:val="28"/>
        </w:rPr>
        <w:t xml:space="preserve"> расчетами и экономическими обоснованиями подготовленными специалистами отдела экономического анализа и прогнозирования администрации Северо-Енисейского района</w:t>
      </w:r>
      <w:r w:rsidR="0009647B">
        <w:rPr>
          <w:color w:val="000000"/>
          <w:szCs w:val="28"/>
        </w:rPr>
        <w:t xml:space="preserve"> с учетом следующих сценарных условий:</w:t>
      </w:r>
    </w:p>
    <w:p w:rsidR="00D13721" w:rsidRDefault="0009647B" w:rsidP="00D13721">
      <w:pPr>
        <w:widowControl w:val="0"/>
        <w:autoSpaceDE w:val="0"/>
        <w:autoSpaceDN w:val="0"/>
        <w:adjustRightInd w:val="0"/>
        <w:ind w:firstLine="709"/>
        <w:rPr>
          <w:color w:val="000000"/>
          <w:szCs w:val="28"/>
        </w:rPr>
      </w:pPr>
      <w:r>
        <w:rPr>
          <w:color w:val="000000"/>
          <w:szCs w:val="28"/>
        </w:rPr>
        <w:t>-</w:t>
      </w:r>
      <w:r w:rsidR="0002426C">
        <w:rPr>
          <w:color w:val="000000"/>
          <w:szCs w:val="28"/>
        </w:rPr>
        <w:t xml:space="preserve"> </w:t>
      </w:r>
      <w:r>
        <w:rPr>
          <w:color w:val="000000"/>
          <w:szCs w:val="28"/>
        </w:rPr>
        <w:t>по автомобильному транспорту</w:t>
      </w:r>
      <w:r w:rsidR="007A63D4">
        <w:rPr>
          <w:color w:val="000000"/>
          <w:szCs w:val="28"/>
        </w:rPr>
        <w:t xml:space="preserve"> </w:t>
      </w:r>
      <w:r w:rsidR="00E32B47">
        <w:rPr>
          <w:color w:val="000000"/>
          <w:szCs w:val="28"/>
        </w:rPr>
        <w:t xml:space="preserve">- расходная часть определена с учетом действующих цен по основным статьям затрат и сводного индекса-дефлятора потребительских цен. </w:t>
      </w:r>
    </w:p>
    <w:p w:rsidR="00D13721" w:rsidRDefault="00D13721" w:rsidP="00D13721">
      <w:pPr>
        <w:widowControl w:val="0"/>
        <w:autoSpaceDE w:val="0"/>
        <w:autoSpaceDN w:val="0"/>
        <w:adjustRightInd w:val="0"/>
        <w:ind w:firstLine="709"/>
        <w:rPr>
          <w:color w:val="000000"/>
          <w:szCs w:val="28"/>
        </w:rPr>
      </w:pPr>
    </w:p>
    <w:p w:rsidR="00D13721" w:rsidRPr="00B954ED" w:rsidRDefault="00D13721" w:rsidP="004B390D">
      <w:pPr>
        <w:widowControl w:val="0"/>
        <w:autoSpaceDE w:val="0"/>
        <w:autoSpaceDN w:val="0"/>
        <w:adjustRightInd w:val="0"/>
        <w:ind w:firstLine="709"/>
        <w:rPr>
          <w:color w:val="000000"/>
          <w:szCs w:val="28"/>
        </w:rPr>
      </w:pPr>
      <w:r w:rsidRPr="00B954ED">
        <w:rPr>
          <w:i/>
          <w:color w:val="000000"/>
          <w:szCs w:val="28"/>
        </w:rPr>
        <w:t>по</w:t>
      </w:r>
      <w:r w:rsidRPr="00B954ED">
        <w:rPr>
          <w:color w:val="000000"/>
          <w:szCs w:val="28"/>
        </w:rPr>
        <w:t xml:space="preserve"> </w:t>
      </w:r>
      <w:r w:rsidRPr="00B954ED">
        <w:rPr>
          <w:i/>
          <w:color w:val="000000"/>
          <w:szCs w:val="28"/>
        </w:rPr>
        <w:t>отрасли «Дорожное хозяйство»:</w:t>
      </w:r>
      <w:r w:rsidRPr="00B954ED">
        <w:rPr>
          <w:color w:val="000000"/>
          <w:szCs w:val="28"/>
        </w:rPr>
        <w:t xml:space="preserve"> </w:t>
      </w:r>
    </w:p>
    <w:p w:rsidR="00DC7C29" w:rsidRDefault="00DC7C29" w:rsidP="004B390D">
      <w:pPr>
        <w:widowControl w:val="0"/>
        <w:autoSpaceDE w:val="0"/>
        <w:autoSpaceDN w:val="0"/>
        <w:adjustRightInd w:val="0"/>
        <w:ind w:firstLine="709"/>
        <w:rPr>
          <w:color w:val="000000"/>
          <w:szCs w:val="28"/>
        </w:rPr>
      </w:pPr>
      <w:r>
        <w:rPr>
          <w:szCs w:val="28"/>
        </w:rPr>
        <w:t xml:space="preserve">С 2022 года средства </w:t>
      </w:r>
      <w:r w:rsidRPr="00C55D58">
        <w:rPr>
          <w:szCs w:val="28"/>
        </w:rPr>
        <w:t>на содержание автомобильных дорог общего пользования местного значения</w:t>
      </w:r>
      <w:r w:rsidR="00B1757D">
        <w:rPr>
          <w:szCs w:val="28"/>
        </w:rPr>
        <w:t xml:space="preserve"> </w:t>
      </w:r>
      <w:r w:rsidR="00B1757D" w:rsidRPr="000D4601">
        <w:rPr>
          <w:color w:val="000000"/>
          <w:szCs w:val="28"/>
        </w:rPr>
        <w:t>за счет средств дорожного фонда</w:t>
      </w:r>
      <w:r w:rsidR="00B1757D">
        <w:rPr>
          <w:color w:val="000000"/>
          <w:szCs w:val="28"/>
        </w:rPr>
        <w:t xml:space="preserve"> Красноярского края не предоставляются. Расходы запланированы за счет средств бюджета</w:t>
      </w:r>
      <w:r w:rsidR="0002426C">
        <w:rPr>
          <w:color w:val="000000"/>
          <w:szCs w:val="28"/>
        </w:rPr>
        <w:t xml:space="preserve"> района</w:t>
      </w:r>
      <w:r w:rsidR="00B1757D">
        <w:rPr>
          <w:color w:val="000000"/>
          <w:szCs w:val="28"/>
        </w:rPr>
        <w:t>.</w:t>
      </w:r>
      <w:r w:rsidR="00B1757D">
        <w:rPr>
          <w:szCs w:val="28"/>
        </w:rPr>
        <w:t xml:space="preserve"> </w:t>
      </w:r>
    </w:p>
    <w:p w:rsidR="00D13721" w:rsidRPr="000D4601" w:rsidRDefault="00D13721" w:rsidP="00D13721">
      <w:pPr>
        <w:widowControl w:val="0"/>
        <w:autoSpaceDE w:val="0"/>
        <w:autoSpaceDN w:val="0"/>
        <w:adjustRightInd w:val="0"/>
        <w:ind w:firstLine="709"/>
        <w:rPr>
          <w:color w:val="000000"/>
          <w:szCs w:val="28"/>
        </w:rPr>
      </w:pPr>
    </w:p>
    <w:p w:rsidR="00D13721" w:rsidRPr="00B954ED" w:rsidRDefault="00D13721" w:rsidP="004B390D">
      <w:pPr>
        <w:widowControl w:val="0"/>
        <w:autoSpaceDE w:val="0"/>
        <w:autoSpaceDN w:val="0"/>
        <w:adjustRightInd w:val="0"/>
        <w:spacing w:before="120"/>
        <w:ind w:firstLine="709"/>
        <w:rPr>
          <w:color w:val="000000"/>
          <w:szCs w:val="28"/>
        </w:rPr>
      </w:pPr>
      <w:r w:rsidRPr="00B954ED">
        <w:rPr>
          <w:i/>
          <w:color w:val="000000"/>
          <w:szCs w:val="28"/>
        </w:rPr>
        <w:t>по</w:t>
      </w:r>
      <w:r w:rsidRPr="00B954ED">
        <w:rPr>
          <w:color w:val="000000"/>
          <w:szCs w:val="28"/>
        </w:rPr>
        <w:t xml:space="preserve"> </w:t>
      </w:r>
      <w:r w:rsidRPr="00B954ED">
        <w:rPr>
          <w:i/>
          <w:color w:val="000000"/>
          <w:szCs w:val="28"/>
        </w:rPr>
        <w:t>отрасли «Жилищно-коммунальное хозяйство»</w:t>
      </w:r>
      <w:r w:rsidRPr="00B954ED">
        <w:rPr>
          <w:color w:val="000000"/>
          <w:szCs w:val="28"/>
        </w:rPr>
        <w:t>:</w:t>
      </w:r>
    </w:p>
    <w:p w:rsidR="00F95068" w:rsidRDefault="00752DB2" w:rsidP="001E1E6C">
      <w:pPr>
        <w:widowControl w:val="0"/>
        <w:tabs>
          <w:tab w:val="left" w:pos="4976"/>
        </w:tabs>
        <w:autoSpaceDE w:val="0"/>
        <w:autoSpaceDN w:val="0"/>
        <w:adjustRightInd w:val="0"/>
        <w:spacing w:before="120"/>
        <w:ind w:firstLine="709"/>
        <w:rPr>
          <w:szCs w:val="28"/>
        </w:rPr>
      </w:pPr>
      <w:r>
        <w:rPr>
          <w:color w:val="000000"/>
          <w:szCs w:val="28"/>
        </w:rPr>
        <w:t>В рамках муниципальн</w:t>
      </w:r>
      <w:r w:rsidR="00B1757D">
        <w:rPr>
          <w:color w:val="000000"/>
          <w:szCs w:val="28"/>
        </w:rPr>
        <w:t>ой</w:t>
      </w:r>
      <w:r>
        <w:rPr>
          <w:color w:val="000000"/>
          <w:szCs w:val="28"/>
        </w:rPr>
        <w:t xml:space="preserve"> программ</w:t>
      </w:r>
      <w:r w:rsidR="00B1757D">
        <w:rPr>
          <w:color w:val="000000"/>
          <w:szCs w:val="28"/>
        </w:rPr>
        <w:t>ы</w:t>
      </w:r>
      <w:r>
        <w:rPr>
          <w:color w:val="000000"/>
          <w:szCs w:val="28"/>
        </w:rPr>
        <w:t xml:space="preserve"> Северо-Енисейского района</w:t>
      </w:r>
      <w:r w:rsidR="002B471D">
        <w:rPr>
          <w:color w:val="000000"/>
          <w:szCs w:val="28"/>
        </w:rPr>
        <w:t xml:space="preserve"> </w:t>
      </w:r>
      <w:r w:rsidR="00F95068">
        <w:rPr>
          <w:color w:val="000000"/>
          <w:szCs w:val="28"/>
        </w:rPr>
        <w:t xml:space="preserve"> </w:t>
      </w:r>
      <w:r w:rsidR="00E0397D" w:rsidRPr="00E0397D">
        <w:rPr>
          <w:color w:val="000000"/>
          <w:szCs w:val="28"/>
        </w:rPr>
        <w:t>«Реформирование и модернизация жилищно-коммунального хозяйства и повышение энергетической эффективности»</w:t>
      </w:r>
      <w:r w:rsidR="001E1E6C">
        <w:rPr>
          <w:color w:val="000000"/>
          <w:szCs w:val="28"/>
        </w:rPr>
        <w:t xml:space="preserve"> </w:t>
      </w:r>
      <w:r w:rsidR="001E1E6C">
        <w:rPr>
          <w:szCs w:val="28"/>
        </w:rPr>
        <w:t>п</w:t>
      </w:r>
      <w:r w:rsidR="00F95068">
        <w:rPr>
          <w:szCs w:val="28"/>
        </w:rPr>
        <w:t>редусмотрен о</w:t>
      </w:r>
      <w:r w:rsidR="00F95068" w:rsidRPr="00A542D9">
        <w:rPr>
          <w:szCs w:val="28"/>
        </w:rPr>
        <w:t xml:space="preserve">бъем </w:t>
      </w:r>
      <w:r w:rsidR="00F95068">
        <w:rPr>
          <w:szCs w:val="28"/>
        </w:rPr>
        <w:t xml:space="preserve">предоставляемых межбюджетных трансфертов из краевого бюджета </w:t>
      </w:r>
      <w:proofErr w:type="gramStart"/>
      <w:r w:rsidR="00F95068">
        <w:rPr>
          <w:szCs w:val="28"/>
        </w:rPr>
        <w:t>по</w:t>
      </w:r>
      <w:proofErr w:type="gramEnd"/>
      <w:r w:rsidR="00F95068">
        <w:rPr>
          <w:szCs w:val="28"/>
        </w:rPr>
        <w:t>:</w:t>
      </w:r>
      <w:r w:rsidR="00F95068" w:rsidRPr="00A542D9">
        <w:rPr>
          <w:szCs w:val="28"/>
        </w:rPr>
        <w:t xml:space="preserve"> </w:t>
      </w:r>
    </w:p>
    <w:p w:rsidR="00890BC7" w:rsidRPr="00F95068" w:rsidRDefault="0002426C" w:rsidP="00D13721">
      <w:pPr>
        <w:widowControl w:val="0"/>
        <w:tabs>
          <w:tab w:val="left" w:pos="4976"/>
        </w:tabs>
        <w:autoSpaceDE w:val="0"/>
        <w:autoSpaceDN w:val="0"/>
        <w:adjustRightInd w:val="0"/>
        <w:spacing w:before="120"/>
        <w:ind w:firstLine="709"/>
        <w:rPr>
          <w:color w:val="000000"/>
          <w:szCs w:val="28"/>
        </w:rPr>
      </w:pPr>
      <w:proofErr w:type="gramStart"/>
      <w:r>
        <w:rPr>
          <w:color w:val="000000"/>
          <w:szCs w:val="28"/>
        </w:rPr>
        <w:t>с</w:t>
      </w:r>
      <w:r w:rsidRPr="0002426C">
        <w:rPr>
          <w:color w:val="000000"/>
          <w:szCs w:val="28"/>
        </w:rPr>
        <w:t>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края для населения (в соответствии с Законом края от 20 декабря 2012 года № 3-963), в рамках комплекса процессных мероприятий «Обеспечение реализации мероприятий в сфере энергетики» государственной программы Красноярского края «Развитие промышленности, энергетики, малого и среднего</w:t>
      </w:r>
      <w:proofErr w:type="gramEnd"/>
      <w:r w:rsidRPr="0002426C">
        <w:rPr>
          <w:color w:val="000000"/>
          <w:szCs w:val="28"/>
        </w:rPr>
        <w:t xml:space="preserve"> предпринимательства и инновационной деятельности»</w:t>
      </w:r>
      <w:r w:rsidR="00F95068">
        <w:rPr>
          <w:color w:val="000000"/>
          <w:szCs w:val="28"/>
        </w:rPr>
        <w:t>;</w:t>
      </w:r>
    </w:p>
    <w:p w:rsidR="00890BC7" w:rsidRPr="00F95068" w:rsidRDefault="0002426C" w:rsidP="00D13721">
      <w:pPr>
        <w:widowControl w:val="0"/>
        <w:tabs>
          <w:tab w:val="left" w:pos="4976"/>
        </w:tabs>
        <w:autoSpaceDE w:val="0"/>
        <w:autoSpaceDN w:val="0"/>
        <w:adjustRightInd w:val="0"/>
        <w:spacing w:before="120"/>
        <w:ind w:firstLine="709"/>
        <w:rPr>
          <w:color w:val="000000"/>
          <w:szCs w:val="28"/>
        </w:rPr>
      </w:pPr>
      <w:r>
        <w:rPr>
          <w:color w:val="000000"/>
          <w:szCs w:val="28"/>
        </w:rPr>
        <w:t>с</w:t>
      </w:r>
      <w:r w:rsidRPr="0002426C">
        <w:rPr>
          <w:color w:val="000000"/>
          <w:szCs w:val="28"/>
        </w:rPr>
        <w:t xml:space="preserve">убвенции бюджетам муниципальных образований на реализацию отдельных мер по обеспечению ограничения платы граждан за коммунальные </w:t>
      </w:r>
      <w:r w:rsidRPr="0002426C">
        <w:rPr>
          <w:color w:val="000000"/>
          <w:szCs w:val="28"/>
        </w:rPr>
        <w:lastRenderedPageBreak/>
        <w:t>услуги (в соответствии с Законом края от 1 декабря 2014 года № 7-2839) в рамках комплекса процессных мероприятий «Обеспечение доступности платы граждан» государственной программы Красноярского края «Реформирование и модернизация жилищно-коммунального хозяйства»</w:t>
      </w:r>
      <w:r w:rsidR="00F95068">
        <w:rPr>
          <w:color w:val="000000"/>
          <w:szCs w:val="28"/>
        </w:rPr>
        <w:t>.</w:t>
      </w:r>
    </w:p>
    <w:p w:rsidR="00B1757D" w:rsidRDefault="008E7569" w:rsidP="00B1757D">
      <w:pPr>
        <w:widowControl w:val="0"/>
        <w:tabs>
          <w:tab w:val="left" w:pos="4976"/>
        </w:tabs>
        <w:autoSpaceDE w:val="0"/>
        <w:autoSpaceDN w:val="0"/>
        <w:adjustRightInd w:val="0"/>
        <w:spacing w:before="120"/>
        <w:ind w:firstLine="709"/>
        <w:rPr>
          <w:color w:val="000000"/>
          <w:szCs w:val="28"/>
        </w:rPr>
      </w:pPr>
      <w:proofErr w:type="gramStart"/>
      <w:r>
        <w:rPr>
          <w:color w:val="000000"/>
          <w:szCs w:val="28"/>
        </w:rPr>
        <w:t>По решениям районного Совета депутатов з</w:t>
      </w:r>
      <w:r w:rsidR="00B1757D">
        <w:rPr>
          <w:color w:val="000000"/>
          <w:szCs w:val="28"/>
        </w:rPr>
        <w:t>а счет средств бюджета района предусмотрены</w:t>
      </w:r>
      <w:r w:rsidR="00B1757D" w:rsidRPr="007606C0">
        <w:rPr>
          <w:color w:val="000000"/>
          <w:szCs w:val="28"/>
        </w:rPr>
        <w:t xml:space="preserve"> </w:t>
      </w:r>
      <w:r w:rsidR="00B1757D">
        <w:rPr>
          <w:color w:val="000000"/>
          <w:szCs w:val="28"/>
        </w:rPr>
        <w:t>с</w:t>
      </w:r>
      <w:r w:rsidR="00B1757D" w:rsidRPr="007606C0">
        <w:rPr>
          <w:color w:val="000000"/>
          <w:szCs w:val="28"/>
        </w:rPr>
        <w:t>убсиди</w:t>
      </w:r>
      <w:r w:rsidR="00B1757D">
        <w:rPr>
          <w:color w:val="000000"/>
          <w:szCs w:val="28"/>
        </w:rPr>
        <w:t>и</w:t>
      </w:r>
      <w:r w:rsidR="00B1757D" w:rsidRPr="007606C0">
        <w:rPr>
          <w:color w:val="000000"/>
          <w:szCs w:val="28"/>
        </w:rPr>
        <w:t xml:space="preserve"> на возмещение фактически понесенных затрат</w:t>
      </w:r>
      <w:r w:rsidR="00B1757D">
        <w:rPr>
          <w:color w:val="000000"/>
          <w:szCs w:val="28"/>
        </w:rPr>
        <w:t xml:space="preserve"> и</w:t>
      </w:r>
      <w:r w:rsidR="00B1757D" w:rsidRPr="007606C0">
        <w:rPr>
          <w:color w:val="000000"/>
          <w:szCs w:val="28"/>
        </w:rPr>
        <w:t xml:space="preserve"> на возмещение недополученных доходов</w:t>
      </w:r>
      <w:r w:rsidR="00B1757D">
        <w:rPr>
          <w:color w:val="000000"/>
          <w:szCs w:val="28"/>
        </w:rPr>
        <w:t xml:space="preserve"> </w:t>
      </w:r>
      <w:r w:rsidR="00B1757D" w:rsidRPr="007606C0">
        <w:rPr>
          <w:color w:val="000000"/>
          <w:szCs w:val="28"/>
        </w:rPr>
        <w:t>в части затрат по приобретению (закупу) котельно-печного топлива</w:t>
      </w:r>
      <w:r w:rsidR="00B1757D">
        <w:rPr>
          <w:color w:val="000000"/>
          <w:szCs w:val="28"/>
        </w:rPr>
        <w:t xml:space="preserve">, </w:t>
      </w:r>
      <w:r w:rsidR="00B1757D" w:rsidRPr="007606C0">
        <w:rPr>
          <w:color w:val="000000"/>
          <w:szCs w:val="28"/>
        </w:rPr>
        <w:t>доставки котельно-печного топлива</w:t>
      </w:r>
      <w:r w:rsidR="00B1757D">
        <w:rPr>
          <w:color w:val="000000"/>
          <w:szCs w:val="28"/>
        </w:rPr>
        <w:t xml:space="preserve">, </w:t>
      </w:r>
      <w:r w:rsidRPr="008E7569">
        <w:rPr>
          <w:color w:val="000000"/>
          <w:szCs w:val="28"/>
        </w:rPr>
        <w:t>хранения нефти, находящейся в муниципальной собственности</w:t>
      </w:r>
      <w:r>
        <w:rPr>
          <w:color w:val="000000"/>
          <w:szCs w:val="28"/>
        </w:rPr>
        <w:t xml:space="preserve">, </w:t>
      </w:r>
      <w:r w:rsidRPr="008E7569">
        <w:rPr>
          <w:color w:val="000000"/>
          <w:szCs w:val="28"/>
        </w:rPr>
        <w:t>доставки жидкого котельно-печного топлива от его места хранения до котельных района</w:t>
      </w:r>
      <w:r w:rsidR="0002426C">
        <w:rPr>
          <w:color w:val="000000"/>
          <w:szCs w:val="28"/>
        </w:rPr>
        <w:t>,</w:t>
      </w:r>
      <w:r w:rsidR="00B1757D" w:rsidRPr="00F07B4C">
        <w:rPr>
          <w:color w:val="000000"/>
          <w:szCs w:val="28"/>
        </w:rPr>
        <w:t xml:space="preserve"> </w:t>
      </w:r>
      <w:r w:rsidR="00B1757D" w:rsidRPr="007606C0">
        <w:rPr>
          <w:color w:val="000000"/>
          <w:szCs w:val="28"/>
        </w:rPr>
        <w:t>услуг муниципальн</w:t>
      </w:r>
      <w:r w:rsidR="00B1757D">
        <w:rPr>
          <w:color w:val="000000"/>
          <w:szCs w:val="28"/>
        </w:rPr>
        <w:t>ых</w:t>
      </w:r>
      <w:r w:rsidR="00B1757D" w:rsidRPr="007606C0">
        <w:rPr>
          <w:color w:val="000000"/>
          <w:szCs w:val="28"/>
        </w:rPr>
        <w:t xml:space="preserve"> бан</w:t>
      </w:r>
      <w:r w:rsidR="00B1757D">
        <w:rPr>
          <w:color w:val="000000"/>
          <w:szCs w:val="28"/>
        </w:rPr>
        <w:t xml:space="preserve">ь, </w:t>
      </w:r>
      <w:r w:rsidR="00B1757D" w:rsidRPr="007606C0">
        <w:rPr>
          <w:color w:val="000000"/>
          <w:szCs w:val="28"/>
        </w:rPr>
        <w:t>доставки воды автомобильным транспортом от центральной водокачки</w:t>
      </w:r>
      <w:proofErr w:type="gramEnd"/>
      <w:r w:rsidR="00B1757D" w:rsidRPr="007606C0">
        <w:rPr>
          <w:color w:val="000000"/>
          <w:szCs w:val="28"/>
        </w:rPr>
        <w:t xml:space="preserve"> </w:t>
      </w:r>
      <w:proofErr w:type="gramStart"/>
      <w:r w:rsidR="00B1757D" w:rsidRPr="007606C0">
        <w:rPr>
          <w:color w:val="000000"/>
          <w:szCs w:val="28"/>
        </w:rPr>
        <w:t>к водоразборным колонкам и на содержание водоразборных колонок</w:t>
      </w:r>
      <w:r w:rsidR="00B1757D">
        <w:rPr>
          <w:color w:val="000000"/>
          <w:szCs w:val="28"/>
        </w:rPr>
        <w:t xml:space="preserve">, </w:t>
      </w:r>
      <w:r w:rsidR="00B1757D" w:rsidRPr="007606C0">
        <w:rPr>
          <w:color w:val="000000"/>
          <w:szCs w:val="28"/>
        </w:rPr>
        <w:t>освещения улиц</w:t>
      </w:r>
      <w:r w:rsidR="00B1757D">
        <w:rPr>
          <w:color w:val="000000"/>
          <w:szCs w:val="28"/>
        </w:rPr>
        <w:t xml:space="preserve">, </w:t>
      </w:r>
      <w:r w:rsidR="00B1757D" w:rsidRPr="007606C0">
        <w:rPr>
          <w:color w:val="000000"/>
          <w:szCs w:val="28"/>
        </w:rPr>
        <w:t>выполнения электромонтажных работ</w:t>
      </w:r>
      <w:r w:rsidR="00B1757D">
        <w:rPr>
          <w:color w:val="000000"/>
          <w:szCs w:val="28"/>
        </w:rPr>
        <w:t xml:space="preserve">, </w:t>
      </w:r>
      <w:r w:rsidR="00B1757D" w:rsidRPr="007606C0">
        <w:rPr>
          <w:color w:val="000000"/>
          <w:szCs w:val="28"/>
        </w:rPr>
        <w:t>оказания услуг по поднятию и доставке криминальных и бесхозных трупов с мест происшествий и обнаружения в морг</w:t>
      </w:r>
      <w:r w:rsidR="001E1E6C">
        <w:rPr>
          <w:color w:val="000000"/>
          <w:szCs w:val="28"/>
        </w:rPr>
        <w:t xml:space="preserve">, </w:t>
      </w:r>
      <w:r w:rsidR="006F1BE8">
        <w:rPr>
          <w:color w:val="000000"/>
          <w:szCs w:val="28"/>
        </w:rPr>
        <w:t>по содерж</w:t>
      </w:r>
      <w:r w:rsidR="006F1BE8" w:rsidRPr="006F1BE8">
        <w:rPr>
          <w:color w:val="000000"/>
          <w:szCs w:val="28"/>
        </w:rPr>
        <w:t>анию конечного остановочного пункта межпоселкового общественного транспорта</w:t>
      </w:r>
      <w:r w:rsidR="001E1E6C">
        <w:rPr>
          <w:color w:val="000000"/>
          <w:szCs w:val="28"/>
        </w:rPr>
        <w:t xml:space="preserve">, </w:t>
      </w:r>
      <w:r w:rsidR="001E1E6C" w:rsidRPr="001E1E6C">
        <w:rPr>
          <w:color w:val="000000"/>
          <w:szCs w:val="28"/>
        </w:rPr>
        <w:t>по предоставлению специализированной техники (колесного трактора с телегой) для сбора и транспортировки мусора к месту его накопления</w:t>
      </w:r>
      <w:r w:rsidR="0002426C">
        <w:rPr>
          <w:color w:val="000000"/>
          <w:szCs w:val="28"/>
        </w:rPr>
        <w:t xml:space="preserve">, </w:t>
      </w:r>
      <w:r w:rsidR="0002426C" w:rsidRPr="0002426C">
        <w:rPr>
          <w:color w:val="000000"/>
          <w:szCs w:val="28"/>
        </w:rPr>
        <w:t>возмещение недополученных доходов в связи</w:t>
      </w:r>
      <w:proofErr w:type="gramEnd"/>
      <w:r w:rsidR="0002426C" w:rsidRPr="0002426C">
        <w:rPr>
          <w:color w:val="000000"/>
          <w:szCs w:val="28"/>
        </w:rPr>
        <w:t xml:space="preserve"> с разницей между предельной ценой, установленной Министерством тарифной политики Красноярского края и ценой реализации топлива твердого (швырок всех групп пород) населению</w:t>
      </w:r>
      <w:r w:rsidR="00B1757D">
        <w:rPr>
          <w:color w:val="000000"/>
          <w:szCs w:val="28"/>
        </w:rPr>
        <w:t>.</w:t>
      </w:r>
    </w:p>
    <w:p w:rsidR="00B1757D" w:rsidRDefault="00B1757D" w:rsidP="00B1757D">
      <w:pPr>
        <w:widowControl w:val="0"/>
        <w:tabs>
          <w:tab w:val="left" w:pos="4976"/>
        </w:tabs>
        <w:autoSpaceDE w:val="0"/>
        <w:autoSpaceDN w:val="0"/>
        <w:adjustRightInd w:val="0"/>
        <w:spacing w:before="120"/>
        <w:ind w:firstLine="709"/>
        <w:rPr>
          <w:color w:val="000000"/>
          <w:szCs w:val="28"/>
        </w:rPr>
      </w:pPr>
      <w:r>
        <w:rPr>
          <w:color w:val="000000"/>
          <w:szCs w:val="28"/>
        </w:rPr>
        <w:t>Предусмотрены</w:t>
      </w:r>
      <w:r w:rsidRPr="007606C0">
        <w:rPr>
          <w:color w:val="000000"/>
          <w:szCs w:val="28"/>
        </w:rPr>
        <w:t xml:space="preserve"> </w:t>
      </w:r>
      <w:r>
        <w:rPr>
          <w:color w:val="000000"/>
          <w:szCs w:val="28"/>
        </w:rPr>
        <w:t>с</w:t>
      </w:r>
      <w:r w:rsidRPr="007606C0">
        <w:rPr>
          <w:color w:val="000000"/>
          <w:szCs w:val="28"/>
        </w:rPr>
        <w:t>редства бюджета для уплаты обязательных взносов на капитальный ремонт общего имущества многоквартирных домов в муниципальной собственности</w:t>
      </w:r>
      <w:r>
        <w:rPr>
          <w:color w:val="000000"/>
          <w:szCs w:val="28"/>
        </w:rPr>
        <w:t>, п</w:t>
      </w:r>
      <w:r w:rsidRPr="00E0397D">
        <w:rPr>
          <w:color w:val="000000"/>
          <w:szCs w:val="28"/>
        </w:rPr>
        <w:t>роведение поверки индивидуальных (квартирных) приборов учета горячей и холодной воды, установленных в жилых помещениях, принадлежащих муниципальному образованию Северо-Енисейский район на праве собственности</w:t>
      </w:r>
      <w:r>
        <w:rPr>
          <w:color w:val="000000"/>
          <w:szCs w:val="28"/>
        </w:rPr>
        <w:t>, о</w:t>
      </w:r>
      <w:r w:rsidRPr="00E0397D">
        <w:rPr>
          <w:color w:val="000000"/>
          <w:szCs w:val="28"/>
        </w:rPr>
        <w:t>плата расходов управляющей организации по содержанию и текущему ремонту общего имущества многоквартирных домов, отоплению, в которых расположены пустующие жилые муниципальные помещения</w:t>
      </w:r>
      <w:r>
        <w:rPr>
          <w:color w:val="000000"/>
          <w:szCs w:val="28"/>
        </w:rPr>
        <w:t>.</w:t>
      </w:r>
    </w:p>
    <w:p w:rsidR="00EA28B9" w:rsidRDefault="008E7569" w:rsidP="00EA28B9">
      <w:pPr>
        <w:ind w:firstLine="708"/>
        <w:rPr>
          <w:color w:val="000000"/>
          <w:szCs w:val="28"/>
        </w:rPr>
      </w:pPr>
      <w:r>
        <w:rPr>
          <w:color w:val="000000"/>
          <w:szCs w:val="28"/>
        </w:rPr>
        <w:t>Предусмотрены</w:t>
      </w:r>
      <w:r w:rsidRPr="007606C0">
        <w:rPr>
          <w:color w:val="000000"/>
          <w:szCs w:val="28"/>
        </w:rPr>
        <w:t xml:space="preserve"> бюджет</w:t>
      </w:r>
      <w:r>
        <w:rPr>
          <w:color w:val="000000"/>
          <w:szCs w:val="28"/>
        </w:rPr>
        <w:t>ные</w:t>
      </w:r>
      <w:r w:rsidRPr="008E7569">
        <w:rPr>
          <w:color w:val="000000"/>
          <w:szCs w:val="28"/>
        </w:rPr>
        <w:t xml:space="preserve"> </w:t>
      </w:r>
      <w:r>
        <w:rPr>
          <w:color w:val="000000"/>
          <w:szCs w:val="28"/>
        </w:rPr>
        <w:t>с</w:t>
      </w:r>
      <w:r w:rsidRPr="007606C0">
        <w:rPr>
          <w:color w:val="000000"/>
          <w:szCs w:val="28"/>
        </w:rPr>
        <w:t>редства</w:t>
      </w:r>
      <w:r>
        <w:rPr>
          <w:color w:val="000000"/>
          <w:szCs w:val="28"/>
        </w:rPr>
        <w:t xml:space="preserve"> на </w:t>
      </w:r>
      <w:r w:rsidR="004939F8">
        <w:rPr>
          <w:color w:val="000000"/>
          <w:szCs w:val="28"/>
        </w:rPr>
        <w:t>к</w:t>
      </w:r>
      <w:r w:rsidR="004939F8" w:rsidRPr="004939F8">
        <w:rPr>
          <w:color w:val="000000"/>
          <w:szCs w:val="28"/>
        </w:rPr>
        <w:t>апитальный ремонт участк</w:t>
      </w:r>
      <w:r w:rsidR="004939F8">
        <w:rPr>
          <w:color w:val="000000"/>
          <w:szCs w:val="28"/>
        </w:rPr>
        <w:t>ов</w:t>
      </w:r>
      <w:r w:rsidR="004939F8" w:rsidRPr="004939F8">
        <w:rPr>
          <w:color w:val="000000"/>
          <w:szCs w:val="28"/>
        </w:rPr>
        <w:t xml:space="preserve"> сети</w:t>
      </w:r>
      <w:r w:rsidR="004939F8">
        <w:rPr>
          <w:color w:val="000000"/>
          <w:szCs w:val="28"/>
        </w:rPr>
        <w:t xml:space="preserve"> тепловодоснабжения, капитальный ремонт муниципальных </w:t>
      </w:r>
      <w:r w:rsidR="004939F8" w:rsidRPr="004939F8">
        <w:rPr>
          <w:color w:val="000000"/>
          <w:szCs w:val="28"/>
        </w:rPr>
        <w:t>квартир</w:t>
      </w:r>
      <w:r w:rsidR="004939F8">
        <w:rPr>
          <w:color w:val="000000"/>
          <w:szCs w:val="28"/>
        </w:rPr>
        <w:t xml:space="preserve"> в жилых</w:t>
      </w:r>
      <w:r w:rsidR="004939F8" w:rsidRPr="004939F8">
        <w:rPr>
          <w:color w:val="000000"/>
          <w:szCs w:val="28"/>
        </w:rPr>
        <w:t xml:space="preserve"> дома</w:t>
      </w:r>
      <w:r w:rsidR="004939F8">
        <w:rPr>
          <w:color w:val="000000"/>
          <w:szCs w:val="28"/>
        </w:rPr>
        <w:t>х, с</w:t>
      </w:r>
      <w:r w:rsidR="004939F8" w:rsidRPr="004939F8">
        <w:rPr>
          <w:color w:val="000000"/>
          <w:szCs w:val="28"/>
        </w:rPr>
        <w:t>одержание территорий общего пользования</w:t>
      </w:r>
      <w:r w:rsidR="004939F8">
        <w:rPr>
          <w:color w:val="000000"/>
          <w:szCs w:val="28"/>
        </w:rPr>
        <w:t>, содержание кладбищ и прочее благоустройство.</w:t>
      </w:r>
    </w:p>
    <w:p w:rsidR="00EA28B9" w:rsidRDefault="00EA28B9" w:rsidP="00EA28B9">
      <w:pPr>
        <w:ind w:firstLine="708"/>
        <w:rPr>
          <w:color w:val="000000"/>
          <w:szCs w:val="28"/>
        </w:rPr>
      </w:pPr>
    </w:p>
    <w:p w:rsidR="007C7890" w:rsidRPr="001D5B1B" w:rsidRDefault="007C7890" w:rsidP="007C7890">
      <w:pPr>
        <w:spacing w:after="120"/>
        <w:ind w:left="7" w:firstLine="702"/>
        <w:jc w:val="center"/>
      </w:pPr>
      <w:r w:rsidRPr="001D5B1B">
        <w:t xml:space="preserve">2. </w:t>
      </w:r>
      <w:r w:rsidR="003E5A16" w:rsidRPr="001D5B1B">
        <w:t>ОСНОВНЫЕ НАПРАВЛЕНИЯ НАЛОГОВОЙ ПОЛИТИКИ</w:t>
      </w:r>
    </w:p>
    <w:p w:rsidR="007C7890" w:rsidRPr="001D5B1B" w:rsidRDefault="003E5A16" w:rsidP="007C7890">
      <w:pPr>
        <w:spacing w:after="120"/>
        <w:ind w:left="7" w:firstLine="702"/>
        <w:jc w:val="center"/>
      </w:pPr>
      <w:r w:rsidRPr="001D5B1B">
        <w:t>СЕВЕРО-ЕНИСЕЙСКОГО РАЙОНА</w:t>
      </w:r>
      <w:r w:rsidR="007C7890" w:rsidRPr="001D5B1B">
        <w:t xml:space="preserve"> </w:t>
      </w:r>
      <w:r w:rsidRPr="001D5B1B">
        <w:t>НА 2025 ГОД</w:t>
      </w:r>
    </w:p>
    <w:p w:rsidR="003E5A16" w:rsidRPr="001D5B1B" w:rsidRDefault="003E5A16" w:rsidP="007C7890">
      <w:pPr>
        <w:spacing w:after="120"/>
        <w:ind w:left="1422" w:firstLine="702"/>
      </w:pPr>
      <w:r w:rsidRPr="001D5B1B">
        <w:t>И ПЛАНОВЫЙ ПЕРИОД 2026-2027 ГОДОВ</w:t>
      </w:r>
    </w:p>
    <w:p w:rsidR="00F13165" w:rsidRPr="001D5B1B" w:rsidRDefault="00F13165" w:rsidP="00F13165">
      <w:pPr>
        <w:ind w:firstLine="708"/>
        <w:rPr>
          <w:rFonts w:eastAsia="Calibri"/>
          <w:szCs w:val="28"/>
          <w:lang w:eastAsia="en-US"/>
        </w:rPr>
      </w:pPr>
      <w:r w:rsidRPr="001D5B1B">
        <w:rPr>
          <w:rFonts w:eastAsia="Calibri"/>
          <w:szCs w:val="28"/>
          <w:lang w:eastAsia="en-US"/>
        </w:rPr>
        <w:t>В целях сохранения сбалансированного развития Северо-Енисейского района акценты налоговой политики будут сконцентрированы на у</w:t>
      </w:r>
      <w:r w:rsidRPr="001D5B1B">
        <w:rPr>
          <w:szCs w:val="28"/>
        </w:rPr>
        <w:t>креплении и развитии доходной базы бюджета Северо-Енисейского района, а также обеспечени</w:t>
      </w:r>
      <w:r w:rsidR="001D5B1B">
        <w:rPr>
          <w:szCs w:val="28"/>
        </w:rPr>
        <w:t>е</w:t>
      </w:r>
      <w:r w:rsidRPr="001D5B1B">
        <w:rPr>
          <w:szCs w:val="28"/>
        </w:rPr>
        <w:t xml:space="preserve"> ее устойчивости в рамках полномочий органов местного самоуправления</w:t>
      </w:r>
      <w:r w:rsidRPr="001D5B1B">
        <w:rPr>
          <w:rFonts w:eastAsia="Calibri"/>
          <w:szCs w:val="28"/>
          <w:lang w:eastAsia="en-US"/>
        </w:rPr>
        <w:t>.</w:t>
      </w:r>
    </w:p>
    <w:p w:rsidR="00F13165" w:rsidRPr="001D5B1B" w:rsidRDefault="00F13165" w:rsidP="00F13165">
      <w:pPr>
        <w:widowControl w:val="0"/>
        <w:autoSpaceDE w:val="0"/>
        <w:autoSpaceDN w:val="0"/>
        <w:adjustRightInd w:val="0"/>
        <w:ind w:firstLine="708"/>
        <w:contextualSpacing/>
        <w:rPr>
          <w:szCs w:val="28"/>
        </w:rPr>
      </w:pPr>
      <w:r w:rsidRPr="001D5B1B">
        <w:rPr>
          <w:szCs w:val="28"/>
        </w:rPr>
        <w:lastRenderedPageBreak/>
        <w:t xml:space="preserve">Основные направления налоговой политики Северо-Енисейского района на 2025 год и плановый период 2026 и 2027 годов </w:t>
      </w:r>
      <w:r w:rsidRPr="001D5B1B">
        <w:rPr>
          <w:rFonts w:eastAsia="Calibri"/>
          <w:szCs w:val="28"/>
          <w:lang w:eastAsia="en-US"/>
        </w:rPr>
        <w:t>сформированы в условиях внесения изменений в налоговую систему, выстраиваемую на принципах справедливости, предсказуемости и стабильности, они</w:t>
      </w:r>
      <w:r w:rsidRPr="001D5B1B">
        <w:rPr>
          <w:szCs w:val="28"/>
        </w:rPr>
        <w:t xml:space="preserve"> обеспечивают преемственность направлений бюджетной и налоговой политики, определенных в предшествующем периоде, и разработаны в целях определения условий, используемых при составлении проекта и исполнении бюджета Северо-Енисейского района на 2025 год и на плановый период 2026 и 2027 годов, подходов к его формированию, основных характеристик и прогнозируемых параметров бюджета Северо-Енисейского района на 2025 год и на плановый период 2026 и 2027 годов, обеспечивающих его устойчивость и сбалансированность.</w:t>
      </w:r>
    </w:p>
    <w:p w:rsidR="00F13165" w:rsidRPr="001D5B1B" w:rsidRDefault="00F13165" w:rsidP="00F13165">
      <w:pPr>
        <w:ind w:firstLine="708"/>
        <w:rPr>
          <w:rFonts w:eastAsia="Calibri"/>
          <w:szCs w:val="28"/>
          <w:lang w:eastAsia="en-US"/>
        </w:rPr>
      </w:pPr>
      <w:r w:rsidRPr="001D5B1B">
        <w:rPr>
          <w:rFonts w:eastAsia="Calibri"/>
          <w:szCs w:val="28"/>
          <w:lang w:eastAsia="en-US"/>
        </w:rPr>
        <w:t>Основные направления налоговой политики Северо-Енисейского района включают:</w:t>
      </w:r>
    </w:p>
    <w:p w:rsidR="00F13165" w:rsidRPr="001D5B1B" w:rsidRDefault="00F13165" w:rsidP="001D5B1B">
      <w:pPr>
        <w:widowControl w:val="0"/>
        <w:numPr>
          <w:ilvl w:val="0"/>
          <w:numId w:val="27"/>
        </w:numPr>
        <w:autoSpaceDE w:val="0"/>
        <w:autoSpaceDN w:val="0"/>
        <w:adjustRightInd w:val="0"/>
        <w:spacing w:before="120" w:after="200" w:line="276" w:lineRule="auto"/>
        <w:ind w:left="0" w:firstLine="709"/>
        <w:contextualSpacing/>
        <w:rPr>
          <w:rFonts w:eastAsia="Calibri"/>
          <w:szCs w:val="28"/>
          <w:lang w:eastAsia="en-US"/>
        </w:rPr>
      </w:pPr>
      <w:r w:rsidRPr="001D5B1B">
        <w:rPr>
          <w:szCs w:val="28"/>
        </w:rPr>
        <w:t>укрепление, развитие доходной базы и мобилизацию доходов в бюджет;</w:t>
      </w:r>
    </w:p>
    <w:p w:rsidR="00F13165" w:rsidRPr="001D5B1B" w:rsidRDefault="00F13165" w:rsidP="001D5B1B">
      <w:pPr>
        <w:widowControl w:val="0"/>
        <w:numPr>
          <w:ilvl w:val="0"/>
          <w:numId w:val="27"/>
        </w:numPr>
        <w:autoSpaceDE w:val="0"/>
        <w:autoSpaceDN w:val="0"/>
        <w:adjustRightInd w:val="0"/>
        <w:spacing w:before="120" w:after="200" w:line="276" w:lineRule="auto"/>
        <w:ind w:left="0" w:firstLine="709"/>
        <w:contextualSpacing/>
        <w:rPr>
          <w:rFonts w:eastAsia="Calibri"/>
          <w:szCs w:val="28"/>
          <w:lang w:eastAsia="en-US"/>
        </w:rPr>
      </w:pPr>
      <w:r w:rsidRPr="001D5B1B">
        <w:rPr>
          <w:szCs w:val="28"/>
        </w:rPr>
        <w:t>повышение собираемости налогов и повышение эффективности управления дебиторской задолженностью по доходам;</w:t>
      </w:r>
    </w:p>
    <w:p w:rsidR="00F13165" w:rsidRPr="001D5B1B" w:rsidRDefault="00F13165" w:rsidP="001D5B1B">
      <w:pPr>
        <w:widowControl w:val="0"/>
        <w:numPr>
          <w:ilvl w:val="0"/>
          <w:numId w:val="27"/>
        </w:numPr>
        <w:autoSpaceDE w:val="0"/>
        <w:autoSpaceDN w:val="0"/>
        <w:adjustRightInd w:val="0"/>
        <w:spacing w:after="200" w:line="276" w:lineRule="auto"/>
        <w:ind w:left="0" w:firstLine="710"/>
        <w:contextualSpacing/>
        <w:rPr>
          <w:rFonts w:eastAsia="Calibri"/>
          <w:szCs w:val="28"/>
          <w:lang w:eastAsia="en-US"/>
        </w:rPr>
      </w:pPr>
      <w:r w:rsidRPr="001D5B1B">
        <w:rPr>
          <w:rFonts w:eastAsia="Calibri"/>
          <w:szCs w:val="28"/>
          <w:lang w:eastAsia="en-US"/>
        </w:rPr>
        <w:t>мобилизацию платежей в сфере земельно-имущественных отношений, повышение эффективности управления и обеспечение полного учета объектов земельно-имущественного комплекса района;</w:t>
      </w:r>
    </w:p>
    <w:p w:rsidR="00F13165" w:rsidRPr="001D5B1B" w:rsidRDefault="00F13165" w:rsidP="001D5B1B">
      <w:pPr>
        <w:widowControl w:val="0"/>
        <w:numPr>
          <w:ilvl w:val="0"/>
          <w:numId w:val="27"/>
        </w:numPr>
        <w:autoSpaceDE w:val="0"/>
        <w:autoSpaceDN w:val="0"/>
        <w:adjustRightInd w:val="0"/>
        <w:spacing w:before="120" w:after="200" w:line="276" w:lineRule="auto"/>
        <w:ind w:left="0" w:firstLine="709"/>
        <w:contextualSpacing/>
        <w:rPr>
          <w:rFonts w:eastAsia="Calibri"/>
          <w:szCs w:val="28"/>
          <w:lang w:eastAsia="en-US"/>
        </w:rPr>
      </w:pPr>
      <w:r w:rsidRPr="001D5B1B">
        <w:rPr>
          <w:rFonts w:eastAsia="Calibri"/>
          <w:szCs w:val="28"/>
          <w:lang w:eastAsia="en-US"/>
        </w:rPr>
        <w:t>совершенствование налогового законодательства и системы администрирования доходов  в соответствии с задачами, поставленными краевыми</w:t>
      </w:r>
      <w:r w:rsidR="001D5B1B">
        <w:rPr>
          <w:rFonts w:eastAsia="Calibri"/>
          <w:szCs w:val="28"/>
          <w:lang w:eastAsia="en-US"/>
        </w:rPr>
        <w:t xml:space="preserve"> и федеральными органами власти;</w:t>
      </w:r>
    </w:p>
    <w:p w:rsidR="00F13165" w:rsidRPr="001D5B1B" w:rsidRDefault="00F13165" w:rsidP="001D5B1B">
      <w:pPr>
        <w:widowControl w:val="0"/>
        <w:numPr>
          <w:ilvl w:val="0"/>
          <w:numId w:val="27"/>
        </w:numPr>
        <w:autoSpaceDE w:val="0"/>
        <w:autoSpaceDN w:val="0"/>
        <w:adjustRightInd w:val="0"/>
        <w:spacing w:before="120" w:after="200" w:line="276" w:lineRule="auto"/>
        <w:contextualSpacing/>
        <w:rPr>
          <w:rFonts w:eastAsia="Calibri"/>
          <w:szCs w:val="28"/>
          <w:lang w:eastAsia="en-US"/>
        </w:rPr>
      </w:pPr>
      <w:r w:rsidRPr="001D5B1B">
        <w:rPr>
          <w:rFonts w:eastAsia="Calibri"/>
          <w:szCs w:val="28"/>
          <w:lang w:eastAsia="en-US"/>
        </w:rPr>
        <w:t>обоснованность и эффективность применения налоговых льгот.</w:t>
      </w:r>
    </w:p>
    <w:p w:rsidR="00F13165" w:rsidRPr="001D5B1B" w:rsidRDefault="00F13165" w:rsidP="00F13165">
      <w:pPr>
        <w:widowControl w:val="0"/>
        <w:autoSpaceDE w:val="0"/>
        <w:autoSpaceDN w:val="0"/>
        <w:ind w:firstLine="709"/>
        <w:rPr>
          <w:szCs w:val="28"/>
        </w:rPr>
      </w:pPr>
      <w:r w:rsidRPr="001D5B1B">
        <w:rPr>
          <w:szCs w:val="28"/>
        </w:rPr>
        <w:t>Основные направления налоговой политики Северо-Енисейского района</w:t>
      </w:r>
      <w:r w:rsidRPr="001D5B1B">
        <w:rPr>
          <w:szCs w:val="28"/>
        </w:rPr>
        <w:br/>
        <w:t>на 2025 год и плановый период 2026 - 2027 годов подготовлены в соответствии со статьей 172 Бюджетного кодекса Российской Федерации, статьей 17 Положения о бюджетном процессе в Северо-Енисейском районе, утвержденного решением Северо-Енисейского районного Совета депутатов  от 30.09.2011 № 349-25 «Об утверждении Положения о бюджетном процессе в Северо-Енисейском районе».</w:t>
      </w:r>
    </w:p>
    <w:p w:rsidR="00F13165" w:rsidRPr="001D5B1B" w:rsidRDefault="00F13165" w:rsidP="00F13165">
      <w:pPr>
        <w:widowControl w:val="0"/>
        <w:autoSpaceDE w:val="0"/>
        <w:autoSpaceDN w:val="0"/>
        <w:ind w:firstLine="709"/>
        <w:rPr>
          <w:szCs w:val="28"/>
        </w:rPr>
      </w:pPr>
    </w:p>
    <w:p w:rsidR="00F13165" w:rsidRPr="001D5B1B" w:rsidRDefault="00A36E04" w:rsidP="00D23690">
      <w:pPr>
        <w:pStyle w:val="af6"/>
        <w:numPr>
          <w:ilvl w:val="1"/>
          <w:numId w:val="33"/>
        </w:numPr>
        <w:jc w:val="center"/>
        <w:rPr>
          <w:rFonts w:ascii="Times New Roman" w:hAnsi="Times New Roman"/>
          <w:b/>
          <w:sz w:val="28"/>
          <w:szCs w:val="28"/>
        </w:rPr>
      </w:pPr>
      <w:r>
        <w:rPr>
          <w:rFonts w:ascii="Times New Roman" w:hAnsi="Times New Roman"/>
          <w:b/>
          <w:sz w:val="28"/>
          <w:szCs w:val="28"/>
          <w:lang w:val="ru-RU"/>
        </w:rPr>
        <w:t xml:space="preserve"> </w:t>
      </w:r>
      <w:r w:rsidR="00F13165" w:rsidRPr="001D5B1B">
        <w:rPr>
          <w:rFonts w:ascii="Times New Roman" w:hAnsi="Times New Roman"/>
          <w:b/>
          <w:sz w:val="28"/>
          <w:szCs w:val="28"/>
        </w:rPr>
        <w:t xml:space="preserve">Изменения в федеральном и краевом налоговом </w:t>
      </w:r>
      <w:r>
        <w:rPr>
          <w:rFonts w:ascii="Times New Roman" w:hAnsi="Times New Roman"/>
          <w:b/>
          <w:sz w:val="28"/>
          <w:szCs w:val="28"/>
          <w:lang w:val="ru-RU"/>
        </w:rPr>
        <w:t>з</w:t>
      </w:r>
      <w:r w:rsidR="00F13165" w:rsidRPr="001D5B1B">
        <w:rPr>
          <w:rFonts w:ascii="Times New Roman" w:hAnsi="Times New Roman"/>
          <w:b/>
          <w:sz w:val="28"/>
          <w:szCs w:val="28"/>
        </w:rPr>
        <w:t xml:space="preserve">аконодательстве, оказывающих влияние на поступление доходов </w:t>
      </w:r>
      <w:r w:rsidR="00D23690" w:rsidRPr="001D5B1B">
        <w:rPr>
          <w:rFonts w:ascii="Times New Roman" w:hAnsi="Times New Roman"/>
          <w:b/>
          <w:sz w:val="28"/>
          <w:szCs w:val="28"/>
        </w:rPr>
        <w:t>б</w:t>
      </w:r>
      <w:r w:rsidR="00F13165" w:rsidRPr="001D5B1B">
        <w:rPr>
          <w:rFonts w:ascii="Times New Roman" w:hAnsi="Times New Roman"/>
          <w:b/>
          <w:sz w:val="28"/>
          <w:szCs w:val="28"/>
        </w:rPr>
        <w:t>юджета</w:t>
      </w:r>
      <w:r w:rsidR="00D23690" w:rsidRPr="001D5B1B">
        <w:rPr>
          <w:rFonts w:ascii="Times New Roman" w:hAnsi="Times New Roman"/>
          <w:b/>
          <w:sz w:val="28"/>
          <w:szCs w:val="28"/>
        </w:rPr>
        <w:t xml:space="preserve"> </w:t>
      </w:r>
      <w:r w:rsidR="00F13165" w:rsidRPr="001D5B1B">
        <w:rPr>
          <w:rFonts w:ascii="Times New Roman" w:hAnsi="Times New Roman"/>
          <w:b/>
          <w:sz w:val="28"/>
          <w:szCs w:val="28"/>
        </w:rPr>
        <w:t>Северо-Енисейского района</w:t>
      </w:r>
    </w:p>
    <w:p w:rsidR="00F13165" w:rsidRPr="001D5B1B" w:rsidRDefault="00F13165" w:rsidP="00F13165">
      <w:pPr>
        <w:ind w:firstLine="709"/>
        <w:rPr>
          <w:szCs w:val="28"/>
        </w:rPr>
      </w:pPr>
      <w:r w:rsidRPr="001D5B1B">
        <w:rPr>
          <w:szCs w:val="28"/>
        </w:rPr>
        <w:t>Налоговая политика Северо-Енисейского района 2025-2027 годов предусматривала преемственность федеральных и краевых целей налоговой политики, ориентированных на избежание стрессового сценария социально-экономического развития, введения масштабных санкционных мер давления на финансовую и экономическую систему России.</w:t>
      </w:r>
    </w:p>
    <w:p w:rsidR="00F13165" w:rsidRPr="001D5B1B" w:rsidRDefault="00F13165" w:rsidP="00F13165">
      <w:pPr>
        <w:ind w:firstLine="709"/>
        <w:rPr>
          <w:szCs w:val="28"/>
        </w:rPr>
      </w:pPr>
      <w:bookmarkStart w:id="102" w:name="_Toc523151595"/>
      <w:r w:rsidRPr="001D5B1B">
        <w:rPr>
          <w:szCs w:val="28"/>
        </w:rPr>
        <w:lastRenderedPageBreak/>
        <w:t>Прогноз объема доходов бюджета района сформирован с учетом изменения законодательства Российской Федерации, Красноярского края в сфере налогов и сборов, межбюджетных отношений, а также основных направлений бюджетной и налоговой политики Красноярского края на 2025 год и плановый период 2026 и 2027 годов.</w:t>
      </w:r>
    </w:p>
    <w:p w:rsidR="00F13165" w:rsidRPr="001D5B1B" w:rsidRDefault="00F13165" w:rsidP="00F13165">
      <w:pPr>
        <w:ind w:firstLine="709"/>
        <w:rPr>
          <w:i/>
          <w:szCs w:val="28"/>
        </w:rPr>
      </w:pPr>
      <w:r w:rsidRPr="001D5B1B">
        <w:rPr>
          <w:i/>
          <w:szCs w:val="28"/>
        </w:rPr>
        <w:t>На федеральном уровне приняты (планируются к принятию) следующие решения:</w:t>
      </w:r>
    </w:p>
    <w:p w:rsidR="00F13165" w:rsidRPr="008B71F1" w:rsidRDefault="00F13165" w:rsidP="00F13165">
      <w:pPr>
        <w:ind w:firstLine="709"/>
        <w:rPr>
          <w:i/>
          <w:szCs w:val="28"/>
        </w:rPr>
      </w:pPr>
      <w:r w:rsidRPr="008B71F1">
        <w:rPr>
          <w:i/>
          <w:szCs w:val="28"/>
        </w:rPr>
        <w:t>по налогу на прибыль организаций:</w:t>
      </w:r>
    </w:p>
    <w:p w:rsidR="00F13165" w:rsidRPr="001D5B1B" w:rsidRDefault="00F13165" w:rsidP="00F13165">
      <w:pPr>
        <w:ind w:firstLine="709"/>
        <w:rPr>
          <w:szCs w:val="28"/>
        </w:rPr>
      </w:pPr>
      <w:r w:rsidRPr="001D5B1B">
        <w:rPr>
          <w:szCs w:val="28"/>
        </w:rPr>
        <w:t>с 1 января 2025 года:</w:t>
      </w:r>
    </w:p>
    <w:p w:rsidR="008B71F1" w:rsidRPr="008B71F1" w:rsidRDefault="008B71F1" w:rsidP="008B71F1">
      <w:pPr>
        <w:ind w:firstLine="708"/>
        <w:rPr>
          <w:rFonts w:eastAsia="Calibri"/>
          <w:color w:val="000000" w:themeColor="text1"/>
          <w:kern w:val="3"/>
          <w:szCs w:val="28"/>
          <w:lang w:eastAsia="ar-SA"/>
        </w:rPr>
      </w:pPr>
      <w:r w:rsidRPr="008B71F1">
        <w:rPr>
          <w:rFonts w:eastAsia="Calibri"/>
          <w:color w:val="000000" w:themeColor="text1"/>
          <w:kern w:val="3"/>
          <w:szCs w:val="28"/>
          <w:lang w:eastAsia="ar-SA"/>
        </w:rPr>
        <w:t>– увеличение общей налоговой ставки по налогу до 25%, при этом в части налога, зачисляемого в федеральный бюджет, ставка установлена в размере 8 % (8 % до 2030 года включительно, далее передача с 2031 года 1% на уровень края), в части бюджета субъекта 17 %;</w:t>
      </w:r>
    </w:p>
    <w:p w:rsidR="00F13165" w:rsidRPr="001D5B1B" w:rsidRDefault="00F13165" w:rsidP="00F13165">
      <w:pPr>
        <w:ind w:firstLine="709"/>
        <w:rPr>
          <w:szCs w:val="28"/>
        </w:rPr>
      </w:pPr>
      <w:r w:rsidRPr="001D5B1B">
        <w:rPr>
          <w:szCs w:val="28"/>
        </w:rPr>
        <w:t>– введение федерального инвестиционного налогового вычета, применяемого к налогу, подлежащему уплате в федеральный бюджет;</w:t>
      </w:r>
    </w:p>
    <w:p w:rsidR="00F13165" w:rsidRPr="001D5B1B" w:rsidRDefault="00F13165" w:rsidP="00F13165">
      <w:pPr>
        <w:ind w:firstLine="709"/>
        <w:rPr>
          <w:szCs w:val="28"/>
        </w:rPr>
      </w:pPr>
      <w:r w:rsidRPr="001D5B1B">
        <w:rPr>
          <w:szCs w:val="28"/>
        </w:rPr>
        <w:t>– сохранение действующих преференциальных механизмов, в том числе механизмов для региональных инвестиционных проектов, а также инвестиционного налогового вычета;</w:t>
      </w:r>
    </w:p>
    <w:p w:rsidR="00F13165" w:rsidRPr="001D5B1B" w:rsidRDefault="00F13165" w:rsidP="00F13165">
      <w:pPr>
        <w:ind w:firstLine="709"/>
        <w:rPr>
          <w:szCs w:val="28"/>
        </w:rPr>
      </w:pPr>
      <w:r w:rsidRPr="001D5B1B">
        <w:rPr>
          <w:szCs w:val="28"/>
        </w:rPr>
        <w:t>– продление для всех участников региональных инвестиционных проектов на 2029 год и последующие годы права применять пониженные ставки налога в случае, если объем капитальных вложений составляет менее 300 млрд. рублей;</w:t>
      </w:r>
    </w:p>
    <w:p w:rsidR="00F13165" w:rsidRPr="001D5B1B" w:rsidRDefault="00F13165" w:rsidP="00F13165">
      <w:pPr>
        <w:ind w:firstLine="709"/>
        <w:rPr>
          <w:szCs w:val="28"/>
        </w:rPr>
      </w:pPr>
      <w:r w:rsidRPr="001D5B1B">
        <w:rPr>
          <w:szCs w:val="28"/>
        </w:rPr>
        <w:t>– окончание срока действия пониженных налоговых ставок по налогу, подлежащему зачислению в бюджеты субъектов Российской Федерации, установленных законами субъектов Российской Федерации, и не предусмотренных главой 25 Налогового кодекса Российской Федерации;</w:t>
      </w:r>
    </w:p>
    <w:p w:rsidR="00F13165" w:rsidRPr="001D5B1B" w:rsidRDefault="00F13165" w:rsidP="00F13165">
      <w:pPr>
        <w:ind w:firstLine="709"/>
        <w:rPr>
          <w:szCs w:val="28"/>
        </w:rPr>
      </w:pPr>
      <w:r w:rsidRPr="001D5B1B">
        <w:rPr>
          <w:szCs w:val="28"/>
        </w:rPr>
        <w:t>– продлевается действие порядка учета в налоговой базе по налогу на прибыль организаций положительной и отрицательной курсовых разниц, начисленных по требованиям (обязательствам), выраженным в иностранной валюте, по мере погашения указанной задолженности;</w:t>
      </w:r>
    </w:p>
    <w:p w:rsidR="00F13165" w:rsidRPr="001D5B1B" w:rsidRDefault="00F13165" w:rsidP="00F13165">
      <w:pPr>
        <w:ind w:firstLine="709"/>
        <w:rPr>
          <w:szCs w:val="28"/>
        </w:rPr>
      </w:pPr>
      <w:r w:rsidRPr="001D5B1B">
        <w:rPr>
          <w:szCs w:val="28"/>
        </w:rPr>
        <w:t xml:space="preserve">– изменяется порядок распределения между бюджетами субъектов Российской Федерации налога на прибыль организаций, уплаченного организациями, до 01.01.2023 входившими в состав </w:t>
      </w:r>
      <w:r w:rsidR="008B71F1">
        <w:rPr>
          <w:szCs w:val="28"/>
        </w:rPr>
        <w:t>консолидированных групп налогоплательщиков</w:t>
      </w:r>
      <w:r w:rsidRPr="001D5B1B">
        <w:rPr>
          <w:szCs w:val="28"/>
        </w:rPr>
        <w:t>, в части:</w:t>
      </w:r>
    </w:p>
    <w:p w:rsidR="00F13165" w:rsidRPr="001D5B1B" w:rsidRDefault="00F13165" w:rsidP="00F13165">
      <w:pPr>
        <w:ind w:firstLine="709"/>
        <w:rPr>
          <w:szCs w:val="28"/>
        </w:rPr>
      </w:pPr>
      <w:r w:rsidRPr="001D5B1B">
        <w:rPr>
          <w:szCs w:val="28"/>
        </w:rPr>
        <w:t>снижения с 60% до 40% доли налога, подлежащего распределению межу бюджетами субъектов Российской Федерации в централизованном порядке;</w:t>
      </w:r>
    </w:p>
    <w:p w:rsidR="00F13165" w:rsidRPr="001D5B1B" w:rsidRDefault="00F13165" w:rsidP="00F13165">
      <w:pPr>
        <w:ind w:firstLine="709"/>
        <w:rPr>
          <w:szCs w:val="28"/>
        </w:rPr>
      </w:pPr>
      <w:r w:rsidRPr="001D5B1B">
        <w:rPr>
          <w:szCs w:val="28"/>
        </w:rPr>
        <w:t>увеличения с 40% до 60% доли налога, зачисляемого в бюджеты субъектов Российской Федерации напрямую;</w:t>
      </w:r>
    </w:p>
    <w:p w:rsidR="00F13165" w:rsidRPr="001D5B1B" w:rsidRDefault="00F13165" w:rsidP="00F13165">
      <w:pPr>
        <w:ind w:firstLine="709"/>
        <w:rPr>
          <w:szCs w:val="28"/>
        </w:rPr>
      </w:pPr>
      <w:r w:rsidRPr="001D5B1B">
        <w:rPr>
          <w:szCs w:val="28"/>
        </w:rPr>
        <w:t xml:space="preserve">– с 2026 года прекращает действие временный порядок распределения между бюджетами субъектов Российской Федерации налога на прибыль организаций, уплаченного организациями, до 01.01.2023 входившими в состав </w:t>
      </w:r>
      <w:r w:rsidR="008B71F1" w:rsidRPr="001D5B1B">
        <w:rPr>
          <w:szCs w:val="28"/>
        </w:rPr>
        <w:t xml:space="preserve">в состав </w:t>
      </w:r>
      <w:r w:rsidR="008B71F1">
        <w:rPr>
          <w:szCs w:val="28"/>
        </w:rPr>
        <w:t>консолидированных групп налогоплательщиков</w:t>
      </w:r>
      <w:r w:rsidRPr="001D5B1B">
        <w:rPr>
          <w:szCs w:val="28"/>
        </w:rPr>
        <w:t>.</w:t>
      </w:r>
    </w:p>
    <w:p w:rsidR="00F13165" w:rsidRPr="008B71F1" w:rsidRDefault="00F13165" w:rsidP="00F13165">
      <w:pPr>
        <w:ind w:firstLine="709"/>
        <w:rPr>
          <w:i/>
          <w:szCs w:val="28"/>
        </w:rPr>
      </w:pPr>
      <w:r w:rsidRPr="008B71F1">
        <w:rPr>
          <w:i/>
          <w:szCs w:val="28"/>
        </w:rPr>
        <w:t>по налогу на доходы физических лиц:</w:t>
      </w:r>
    </w:p>
    <w:p w:rsidR="00F13165" w:rsidRPr="001D5B1B" w:rsidRDefault="00F13165" w:rsidP="00F13165">
      <w:pPr>
        <w:ind w:firstLine="709"/>
        <w:rPr>
          <w:szCs w:val="28"/>
        </w:rPr>
      </w:pPr>
      <w:r w:rsidRPr="001D5B1B">
        <w:rPr>
          <w:szCs w:val="28"/>
        </w:rPr>
        <w:t xml:space="preserve">– введение пятиступенчатой прогрессивной шкалы НДФЛ: </w:t>
      </w:r>
    </w:p>
    <w:p w:rsidR="00F13165" w:rsidRPr="001D5B1B" w:rsidRDefault="00F13165" w:rsidP="00F13165">
      <w:pPr>
        <w:ind w:firstLine="709"/>
        <w:rPr>
          <w:szCs w:val="28"/>
        </w:rPr>
      </w:pPr>
      <w:r w:rsidRPr="001D5B1B">
        <w:rPr>
          <w:szCs w:val="28"/>
        </w:rPr>
        <w:t xml:space="preserve">13% - для доходов до 2,4 млн. рублей в год; </w:t>
      </w:r>
    </w:p>
    <w:p w:rsidR="00F13165" w:rsidRPr="001D5B1B" w:rsidRDefault="00F13165" w:rsidP="00F13165">
      <w:pPr>
        <w:ind w:firstLine="709"/>
        <w:rPr>
          <w:szCs w:val="28"/>
        </w:rPr>
      </w:pPr>
      <w:r w:rsidRPr="001D5B1B">
        <w:rPr>
          <w:szCs w:val="28"/>
        </w:rPr>
        <w:lastRenderedPageBreak/>
        <w:t xml:space="preserve">15% - от 2,4 млн. до 5 млн. рублей в год; 18% - от 5 млн. до 20 млн. рублей в год; </w:t>
      </w:r>
    </w:p>
    <w:p w:rsidR="00F13165" w:rsidRPr="001D5B1B" w:rsidRDefault="00F13165" w:rsidP="00F13165">
      <w:pPr>
        <w:ind w:firstLine="709"/>
        <w:rPr>
          <w:szCs w:val="28"/>
        </w:rPr>
      </w:pPr>
      <w:r w:rsidRPr="001D5B1B">
        <w:rPr>
          <w:szCs w:val="28"/>
        </w:rPr>
        <w:t xml:space="preserve">20% - от 20 млн. до 50 млн. рублей в год; </w:t>
      </w:r>
    </w:p>
    <w:p w:rsidR="00F13165" w:rsidRPr="001D5B1B" w:rsidRDefault="00F13165" w:rsidP="00F13165">
      <w:pPr>
        <w:ind w:firstLine="709"/>
        <w:rPr>
          <w:szCs w:val="28"/>
        </w:rPr>
      </w:pPr>
      <w:r w:rsidRPr="001D5B1B">
        <w:rPr>
          <w:szCs w:val="28"/>
        </w:rPr>
        <w:t>22% - свыше 50 млн. рублей в год;</w:t>
      </w:r>
    </w:p>
    <w:p w:rsidR="00F13165" w:rsidRPr="001D5B1B" w:rsidRDefault="00F13165" w:rsidP="00F13165">
      <w:pPr>
        <w:ind w:firstLine="709"/>
        <w:rPr>
          <w:szCs w:val="28"/>
        </w:rPr>
      </w:pPr>
      <w:r w:rsidRPr="001D5B1B">
        <w:rPr>
          <w:szCs w:val="28"/>
        </w:rPr>
        <w:t>– увеличение размера стандартного налогового вычета на второго ребенка с 1 400 до 2 800 рублей, на третьего и каждого последующего ребенка с 3 000 до 6 000 рублей, суммы предельного дохода налогоплательщика в целях применения указанного стандартного налогового вычета с 350 до 450 тыс. рублей в год;</w:t>
      </w:r>
    </w:p>
    <w:p w:rsidR="00F13165" w:rsidRPr="001D5B1B" w:rsidRDefault="00F13165" w:rsidP="00F13165">
      <w:pPr>
        <w:ind w:firstLine="709"/>
        <w:rPr>
          <w:szCs w:val="28"/>
        </w:rPr>
      </w:pPr>
      <w:r w:rsidRPr="001D5B1B">
        <w:rPr>
          <w:szCs w:val="28"/>
        </w:rPr>
        <w:t>– предоставление права применять профессиональный налоговый вычет в размере 20% общей суммы доходов в случае отсутствия возможности документального подтверждения своих расходов физическим лицам, осуществляющим предпринимательскую деятельность без образования юридического лица, но не зарегистрированных в качестве индивидуальных предпринимателей;</w:t>
      </w:r>
    </w:p>
    <w:p w:rsidR="00F13165" w:rsidRPr="001D5B1B" w:rsidRDefault="00F13165" w:rsidP="00F13165">
      <w:pPr>
        <w:ind w:firstLine="709"/>
        <w:rPr>
          <w:szCs w:val="28"/>
        </w:rPr>
      </w:pPr>
      <w:r w:rsidRPr="001D5B1B">
        <w:rPr>
          <w:szCs w:val="28"/>
        </w:rPr>
        <w:t>– распространение стандартного налогового вычета гражданам, на обеспечении которых находятся дети-инвалиды, также на инвалидов с детства;</w:t>
      </w:r>
    </w:p>
    <w:p w:rsidR="00F13165" w:rsidRPr="001D5B1B" w:rsidRDefault="00F13165" w:rsidP="00F13165">
      <w:pPr>
        <w:ind w:firstLine="709"/>
        <w:rPr>
          <w:szCs w:val="28"/>
        </w:rPr>
      </w:pPr>
      <w:r w:rsidRPr="001D5B1B">
        <w:rPr>
          <w:szCs w:val="28"/>
        </w:rPr>
        <w:t>– предоставление социального налогового вычета по расходам на оплату медицинских услуг, а также в размере стоимости лекарственных препаратов для недееспособных детей без ограничения по возрасту;</w:t>
      </w:r>
    </w:p>
    <w:p w:rsidR="00F13165" w:rsidRPr="001D5B1B" w:rsidRDefault="00F13165" w:rsidP="00F13165">
      <w:pPr>
        <w:ind w:firstLine="709"/>
        <w:rPr>
          <w:szCs w:val="28"/>
        </w:rPr>
      </w:pPr>
      <w:r w:rsidRPr="001D5B1B">
        <w:rPr>
          <w:szCs w:val="28"/>
        </w:rPr>
        <w:t>– уточнение порядка налогообложения материальной выгоды и иных видов доходов;</w:t>
      </w:r>
    </w:p>
    <w:p w:rsidR="00F13165" w:rsidRPr="001D5B1B" w:rsidRDefault="00F13165" w:rsidP="00F13165">
      <w:pPr>
        <w:ind w:firstLine="709"/>
        <w:rPr>
          <w:szCs w:val="28"/>
        </w:rPr>
      </w:pPr>
      <w:r w:rsidRPr="001D5B1B">
        <w:rPr>
          <w:szCs w:val="28"/>
        </w:rPr>
        <w:t>– изменение нормативов зачисления налога в бюджеты бюджетной системы Российской Федерации с учетом дифференциации шкалы налогообложения;</w:t>
      </w:r>
    </w:p>
    <w:p w:rsidR="00F13165" w:rsidRPr="008B71F1" w:rsidRDefault="00F13165" w:rsidP="00F13165">
      <w:pPr>
        <w:ind w:firstLine="709"/>
        <w:rPr>
          <w:i/>
          <w:szCs w:val="28"/>
        </w:rPr>
      </w:pPr>
      <w:r w:rsidRPr="008B71F1">
        <w:rPr>
          <w:i/>
          <w:szCs w:val="28"/>
        </w:rPr>
        <w:t>по акцизам по подакцизным товарам (продукции), производимым на территории Российской Федерации:</w:t>
      </w:r>
    </w:p>
    <w:p w:rsidR="00F13165" w:rsidRPr="001D5B1B" w:rsidRDefault="00F13165" w:rsidP="00F13165">
      <w:pPr>
        <w:ind w:firstLine="709"/>
        <w:rPr>
          <w:szCs w:val="28"/>
        </w:rPr>
      </w:pPr>
      <w:r w:rsidRPr="001D5B1B">
        <w:rPr>
          <w:szCs w:val="28"/>
        </w:rPr>
        <w:t>увеличение ставок акцизов по подакцизным товарам и установление ставок на 2027 год:</w:t>
      </w:r>
    </w:p>
    <w:p w:rsidR="00F13165" w:rsidRPr="001D5B1B" w:rsidRDefault="00F13165" w:rsidP="00F13165">
      <w:pPr>
        <w:ind w:firstLine="709"/>
        <w:rPr>
          <w:szCs w:val="28"/>
        </w:rPr>
      </w:pPr>
      <w:r w:rsidRPr="001D5B1B">
        <w:rPr>
          <w:szCs w:val="28"/>
        </w:rPr>
        <w:t>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нефтепродукты);</w:t>
      </w:r>
    </w:p>
    <w:p w:rsidR="00F13165" w:rsidRPr="001D5B1B" w:rsidRDefault="00F13165" w:rsidP="00F13165">
      <w:pPr>
        <w:ind w:firstLine="709"/>
        <w:rPr>
          <w:szCs w:val="28"/>
        </w:rPr>
      </w:pPr>
      <w:r w:rsidRPr="001D5B1B">
        <w:rPr>
          <w:szCs w:val="28"/>
        </w:rPr>
        <w:t>– изменение нормативов распределения акцизов на нефтепродукты в бюджеты субъектов Российской Федерации и нормативов (долей) распределения для Красноярского края доходов от уплаты акцизов на нефтепродукты;</w:t>
      </w:r>
    </w:p>
    <w:p w:rsidR="00F13165" w:rsidRPr="008B71F1" w:rsidRDefault="00F13165" w:rsidP="00F13165">
      <w:pPr>
        <w:ind w:firstLine="709"/>
        <w:rPr>
          <w:i/>
          <w:szCs w:val="28"/>
        </w:rPr>
      </w:pPr>
      <w:r w:rsidRPr="008B71F1">
        <w:rPr>
          <w:i/>
          <w:szCs w:val="28"/>
        </w:rPr>
        <w:t>налог, взимаемый в связи с применением упрощенной системы налогообложения:</w:t>
      </w:r>
    </w:p>
    <w:p w:rsidR="00F13165" w:rsidRPr="001D5B1B" w:rsidRDefault="00F13165" w:rsidP="00F13165">
      <w:pPr>
        <w:ind w:firstLine="709"/>
        <w:rPr>
          <w:szCs w:val="28"/>
        </w:rPr>
      </w:pPr>
      <w:r w:rsidRPr="001D5B1B">
        <w:rPr>
          <w:szCs w:val="28"/>
        </w:rPr>
        <w:t>– увеличение предельных параметров для перехода на упрощенную систему налогообложения (переход части налогоплательщиков с общей системы налогообложения);</w:t>
      </w:r>
    </w:p>
    <w:p w:rsidR="00F13165" w:rsidRPr="001D5B1B" w:rsidRDefault="00F13165" w:rsidP="00F13165">
      <w:pPr>
        <w:ind w:firstLine="709"/>
        <w:rPr>
          <w:szCs w:val="28"/>
        </w:rPr>
      </w:pPr>
      <w:r w:rsidRPr="001D5B1B">
        <w:rPr>
          <w:szCs w:val="28"/>
        </w:rPr>
        <w:t>– окончание действия повышенных ставок по налогу;</w:t>
      </w:r>
    </w:p>
    <w:p w:rsidR="00F13165" w:rsidRPr="008B71F1" w:rsidRDefault="00F13165" w:rsidP="00F13165">
      <w:pPr>
        <w:ind w:firstLine="709"/>
        <w:rPr>
          <w:i/>
          <w:szCs w:val="28"/>
        </w:rPr>
      </w:pPr>
      <w:r w:rsidRPr="008B71F1">
        <w:rPr>
          <w:i/>
          <w:szCs w:val="28"/>
        </w:rPr>
        <w:t>по патентной системе налогообложения:</w:t>
      </w:r>
    </w:p>
    <w:p w:rsidR="00F13165" w:rsidRPr="001D5B1B" w:rsidRDefault="00F13165" w:rsidP="00F13165">
      <w:pPr>
        <w:ind w:firstLine="709"/>
        <w:rPr>
          <w:szCs w:val="28"/>
        </w:rPr>
      </w:pPr>
      <w:r w:rsidRPr="001D5B1B">
        <w:rPr>
          <w:szCs w:val="28"/>
        </w:rPr>
        <w:t>перенесен на 28 декабря срок уплаты налога по патентам, окончание действия которых приходится на 31 декабря;</w:t>
      </w:r>
    </w:p>
    <w:p w:rsidR="00F13165" w:rsidRPr="008B71F1" w:rsidRDefault="00F13165" w:rsidP="00F13165">
      <w:pPr>
        <w:ind w:firstLine="709"/>
        <w:rPr>
          <w:i/>
          <w:szCs w:val="28"/>
        </w:rPr>
      </w:pPr>
      <w:r w:rsidRPr="008B71F1">
        <w:rPr>
          <w:i/>
          <w:szCs w:val="28"/>
        </w:rPr>
        <w:lastRenderedPageBreak/>
        <w:t>по налогу на имущество физических лиц:</w:t>
      </w:r>
    </w:p>
    <w:p w:rsidR="00F13165" w:rsidRPr="001D5B1B" w:rsidRDefault="00F13165" w:rsidP="00F13165">
      <w:pPr>
        <w:ind w:firstLine="709"/>
        <w:rPr>
          <w:szCs w:val="28"/>
        </w:rPr>
      </w:pPr>
      <w:r w:rsidRPr="001D5B1B">
        <w:rPr>
          <w:szCs w:val="28"/>
        </w:rPr>
        <w:t>– повышение предельных значений налоговых ставок с 2% до 2,5% для объектов капитального строительства, кадастровая стоимость которых превышает 300 млн. рублей;</w:t>
      </w:r>
    </w:p>
    <w:p w:rsidR="00F13165" w:rsidRPr="001D5B1B" w:rsidRDefault="00F13165" w:rsidP="00F13165">
      <w:pPr>
        <w:ind w:firstLine="709"/>
        <w:rPr>
          <w:szCs w:val="28"/>
        </w:rPr>
      </w:pPr>
      <w:r w:rsidRPr="001D5B1B">
        <w:rPr>
          <w:szCs w:val="28"/>
        </w:rPr>
        <w:t>– предоставление налоговой льготы в размере полной суммы налога в отношении объекта, находящегося в собственности налогоплательщика и не используемого в предпринимательской деятельности, лицам, принимающим участие в специальной военной операции, и членам их семей за налоговый период, начиная с 2022 года;</w:t>
      </w:r>
    </w:p>
    <w:p w:rsidR="00F13165" w:rsidRPr="001D5B1B" w:rsidRDefault="00F13165" w:rsidP="00F13165">
      <w:pPr>
        <w:ind w:firstLine="709"/>
        <w:rPr>
          <w:szCs w:val="28"/>
        </w:rPr>
      </w:pPr>
      <w:r w:rsidRPr="001D5B1B">
        <w:rPr>
          <w:szCs w:val="28"/>
        </w:rPr>
        <w:t>по земельному налогу:</w:t>
      </w:r>
    </w:p>
    <w:p w:rsidR="00F13165" w:rsidRPr="001D5B1B" w:rsidRDefault="00F13165" w:rsidP="00F13165">
      <w:pPr>
        <w:ind w:firstLine="709"/>
        <w:rPr>
          <w:szCs w:val="28"/>
        </w:rPr>
      </w:pPr>
      <w:r w:rsidRPr="001D5B1B">
        <w:rPr>
          <w:szCs w:val="28"/>
        </w:rPr>
        <w:t>с 1 января 2025 года:</w:t>
      </w:r>
    </w:p>
    <w:p w:rsidR="00F13165" w:rsidRPr="001D5B1B" w:rsidRDefault="00F13165" w:rsidP="00F13165">
      <w:pPr>
        <w:ind w:firstLine="709"/>
        <w:rPr>
          <w:szCs w:val="28"/>
        </w:rPr>
      </w:pPr>
      <w:r w:rsidRPr="001D5B1B">
        <w:rPr>
          <w:szCs w:val="28"/>
        </w:rPr>
        <w:t>– повышение предельного значения налоговых ставок до 1,5% в отношении объектов налогообложения, кадастровая стоимость каждого из которых превышает 300 млн. рублей;</w:t>
      </w:r>
    </w:p>
    <w:p w:rsidR="00F13165" w:rsidRPr="001D5B1B" w:rsidRDefault="00F13165" w:rsidP="00F13165">
      <w:pPr>
        <w:ind w:firstLine="709"/>
        <w:rPr>
          <w:szCs w:val="28"/>
        </w:rPr>
      </w:pPr>
      <w:r w:rsidRPr="001D5B1B">
        <w:rPr>
          <w:szCs w:val="28"/>
        </w:rPr>
        <w:t>по государственной пошлине:</w:t>
      </w:r>
    </w:p>
    <w:p w:rsidR="00F13165" w:rsidRPr="001D5B1B" w:rsidRDefault="00F13165" w:rsidP="00F13165">
      <w:pPr>
        <w:ind w:firstLine="709"/>
        <w:rPr>
          <w:szCs w:val="28"/>
        </w:rPr>
      </w:pPr>
      <w:r w:rsidRPr="001D5B1B">
        <w:rPr>
          <w:szCs w:val="28"/>
        </w:rPr>
        <w:t>– увеличение с сентября 2024 года размеров государственных пошлин по делам, рассматриваемым в судах общей юрисдикции, мировыми судьями;</w:t>
      </w:r>
    </w:p>
    <w:p w:rsidR="00F13165" w:rsidRPr="001D5B1B" w:rsidRDefault="00F13165" w:rsidP="00F13165">
      <w:pPr>
        <w:ind w:firstLine="709"/>
        <w:rPr>
          <w:szCs w:val="28"/>
        </w:rPr>
      </w:pPr>
      <w:r w:rsidRPr="001D5B1B">
        <w:rPr>
          <w:szCs w:val="28"/>
        </w:rPr>
        <w:tab/>
      </w:r>
      <w:r w:rsidRPr="001D5B1B">
        <w:rPr>
          <w:szCs w:val="28"/>
        </w:rPr>
        <w:tab/>
      </w:r>
      <w:r w:rsidRPr="001D5B1B">
        <w:rPr>
          <w:szCs w:val="28"/>
        </w:rPr>
        <w:tab/>
      </w:r>
    </w:p>
    <w:p w:rsidR="00F13165" w:rsidRPr="001D5B1B" w:rsidRDefault="00F13165" w:rsidP="00F13165">
      <w:pPr>
        <w:ind w:firstLine="709"/>
        <w:rPr>
          <w:i/>
          <w:szCs w:val="28"/>
        </w:rPr>
      </w:pPr>
      <w:r w:rsidRPr="001D5B1B">
        <w:rPr>
          <w:i/>
          <w:szCs w:val="28"/>
        </w:rPr>
        <w:t>На краевом уровне приняты (планируются к принятию) следующие решения:</w:t>
      </w:r>
    </w:p>
    <w:p w:rsidR="00F13165" w:rsidRPr="008B71F1" w:rsidRDefault="00F13165" w:rsidP="00F13165">
      <w:pPr>
        <w:ind w:firstLine="709"/>
        <w:rPr>
          <w:i/>
          <w:szCs w:val="28"/>
        </w:rPr>
      </w:pPr>
      <w:r w:rsidRPr="008B71F1">
        <w:rPr>
          <w:i/>
          <w:szCs w:val="28"/>
        </w:rPr>
        <w:t>по налогу на доходы физических лиц:</w:t>
      </w:r>
    </w:p>
    <w:p w:rsidR="00F13165" w:rsidRPr="001D5B1B" w:rsidRDefault="00F13165" w:rsidP="00F13165">
      <w:pPr>
        <w:ind w:firstLine="709"/>
        <w:rPr>
          <w:szCs w:val="28"/>
        </w:rPr>
      </w:pPr>
      <w:r w:rsidRPr="001D5B1B">
        <w:rPr>
          <w:szCs w:val="28"/>
        </w:rPr>
        <w:t>– увеличение размера регионального коэффициента, отражающего особенности рынка труда на территории Красноярского края, на 2025 год;</w:t>
      </w:r>
    </w:p>
    <w:p w:rsidR="00F13165" w:rsidRPr="001D5B1B" w:rsidRDefault="00F13165" w:rsidP="00F13165">
      <w:pPr>
        <w:ind w:firstLine="709"/>
        <w:rPr>
          <w:szCs w:val="28"/>
        </w:rPr>
      </w:pPr>
      <w:r w:rsidRPr="001D5B1B">
        <w:rPr>
          <w:szCs w:val="28"/>
        </w:rPr>
        <w:t>по упрощенной системе налогообложения:</w:t>
      </w:r>
    </w:p>
    <w:p w:rsidR="00F13165" w:rsidRPr="001D5B1B" w:rsidRDefault="00F13165" w:rsidP="00F13165">
      <w:pPr>
        <w:ind w:firstLine="709"/>
        <w:rPr>
          <w:szCs w:val="28"/>
        </w:rPr>
      </w:pPr>
      <w:r w:rsidRPr="001D5B1B">
        <w:rPr>
          <w:szCs w:val="28"/>
        </w:rPr>
        <w:t>с 1 января 2027 года прекращается действие:</w:t>
      </w:r>
    </w:p>
    <w:p w:rsidR="00F13165" w:rsidRPr="001D5B1B" w:rsidRDefault="00F13165" w:rsidP="00F13165">
      <w:pPr>
        <w:ind w:firstLine="709"/>
        <w:rPr>
          <w:szCs w:val="28"/>
        </w:rPr>
      </w:pPr>
      <w:r w:rsidRPr="001D5B1B">
        <w:rPr>
          <w:szCs w:val="28"/>
        </w:rPr>
        <w:t>– пониженных налоговых ставок в размере 3% (по объекту налогообложения доходы) и 7,5% (по объекту налогообложения доходы, уменьшенные на величину расходов) для организаций и индивидуальных предпринимателей, получивших статус резидента Арктической зоны Российской Федерации (далее – АЗРФ), социально ориентированных некоммерческих организаций;</w:t>
      </w:r>
    </w:p>
    <w:p w:rsidR="00F13165" w:rsidRPr="001D5B1B" w:rsidRDefault="00F13165" w:rsidP="00F13165">
      <w:pPr>
        <w:ind w:firstLine="709"/>
        <w:rPr>
          <w:szCs w:val="28"/>
        </w:rPr>
      </w:pPr>
      <w:r w:rsidRPr="001D5B1B">
        <w:rPr>
          <w:szCs w:val="28"/>
        </w:rPr>
        <w:t>– минимальных налоговых ставок в размере 1% (по объекту налогообложения доходы) и 5% (по объекту налогообложения доходы, уменьшенные на величину расходов) для организаций и индивидуальных предпринимателей, имеющих статус социального предприятия.</w:t>
      </w:r>
    </w:p>
    <w:p w:rsidR="00F13165" w:rsidRPr="001D5B1B" w:rsidRDefault="00F13165" w:rsidP="00F13165">
      <w:pPr>
        <w:ind w:firstLine="708"/>
        <w:rPr>
          <w:szCs w:val="28"/>
        </w:rPr>
      </w:pPr>
      <w:proofErr w:type="gramStart"/>
      <w:r w:rsidRPr="001D5B1B">
        <w:rPr>
          <w:szCs w:val="28"/>
        </w:rPr>
        <w:t>В целях создания благоприятных налоговых условий для развития предпринимательской деятельности подготовлены изменения в Закон Красноярского края от 25 июня 2015 года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предусматривающие продление срока действия «налоговых каникул» до 1 января 2027 года (продлено право субъектов Российской</w:t>
      </w:r>
      <w:proofErr w:type="gramEnd"/>
      <w:r w:rsidRPr="001D5B1B">
        <w:rPr>
          <w:szCs w:val="28"/>
        </w:rPr>
        <w:t xml:space="preserve"> </w:t>
      </w:r>
      <w:proofErr w:type="gramStart"/>
      <w:r w:rsidRPr="001D5B1B">
        <w:rPr>
          <w:szCs w:val="28"/>
        </w:rPr>
        <w:t>Федерации по установлению налоговой ставки в размере 0 %) для всех установленных в законе видов деятельности.</w:t>
      </w:r>
      <w:proofErr w:type="gramEnd"/>
    </w:p>
    <w:p w:rsidR="00F13165" w:rsidRPr="001D5B1B" w:rsidRDefault="00F13165" w:rsidP="00F13165">
      <w:pPr>
        <w:ind w:firstLine="709"/>
        <w:rPr>
          <w:szCs w:val="28"/>
        </w:rPr>
      </w:pPr>
      <w:r w:rsidRPr="001D5B1B">
        <w:rPr>
          <w:szCs w:val="28"/>
        </w:rPr>
        <w:lastRenderedPageBreak/>
        <w:t>Ожидается принятие следующих решений:</w:t>
      </w:r>
    </w:p>
    <w:p w:rsidR="00F13165" w:rsidRPr="001D5B1B" w:rsidRDefault="00F13165" w:rsidP="00F13165">
      <w:pPr>
        <w:ind w:firstLine="709"/>
        <w:rPr>
          <w:szCs w:val="28"/>
        </w:rPr>
      </w:pPr>
      <w:r w:rsidRPr="001D5B1B">
        <w:rPr>
          <w:szCs w:val="28"/>
        </w:rPr>
        <w:t>– продление до 1 января 2027 года срока действия нулевой ставки, установленной для вновь зарегистрированных индивидуальных предпринимателей, осуществляющих предпринимательскую деятельность в производственной, социальной, научной сфере и в сфере бытовых услуг населению («налоговые каникулы»);</w:t>
      </w:r>
    </w:p>
    <w:p w:rsidR="00F13165" w:rsidRPr="001D5B1B" w:rsidRDefault="00F13165" w:rsidP="00F13165">
      <w:pPr>
        <w:ind w:firstLine="709"/>
        <w:rPr>
          <w:szCs w:val="28"/>
        </w:rPr>
      </w:pPr>
      <w:r w:rsidRPr="001D5B1B">
        <w:rPr>
          <w:szCs w:val="28"/>
        </w:rPr>
        <w:t>– в целях справедливого распределения налоговой нагрузки предполагается совершенствование патентной системы налогообложения;</w:t>
      </w:r>
    </w:p>
    <w:p w:rsidR="00F13165" w:rsidRPr="008B71F1" w:rsidRDefault="00F13165" w:rsidP="00F13165">
      <w:pPr>
        <w:ind w:firstLine="709"/>
        <w:rPr>
          <w:i/>
          <w:szCs w:val="28"/>
        </w:rPr>
      </w:pPr>
      <w:r w:rsidRPr="008B71F1">
        <w:rPr>
          <w:i/>
          <w:szCs w:val="28"/>
        </w:rPr>
        <w:t>по туристическому налогу:</w:t>
      </w:r>
    </w:p>
    <w:p w:rsidR="00F13165" w:rsidRPr="001D5B1B" w:rsidRDefault="00F13165" w:rsidP="00F13165">
      <w:pPr>
        <w:ind w:firstLine="709"/>
        <w:rPr>
          <w:szCs w:val="28"/>
        </w:rPr>
      </w:pPr>
      <w:r w:rsidRPr="001D5B1B">
        <w:rPr>
          <w:szCs w:val="28"/>
        </w:rPr>
        <w:t>с 1 января 2025 года:</w:t>
      </w:r>
    </w:p>
    <w:p w:rsidR="00F13165" w:rsidRPr="001D5B1B" w:rsidRDefault="00F13165" w:rsidP="00F13165">
      <w:pPr>
        <w:ind w:firstLine="709"/>
        <w:rPr>
          <w:szCs w:val="28"/>
        </w:rPr>
      </w:pPr>
      <w:r w:rsidRPr="001D5B1B">
        <w:rPr>
          <w:szCs w:val="28"/>
        </w:rPr>
        <w:t>– вступление в силу главы 33.1 Налогового кодекса Российской Федерации, регулирующей туристический налог, который устанавливается нормативными правовыми актами представительных органов муниципальных образований.</w:t>
      </w:r>
    </w:p>
    <w:p w:rsidR="00F13165" w:rsidRPr="001D5B1B" w:rsidRDefault="00F13165" w:rsidP="00F13165">
      <w:pPr>
        <w:ind w:firstLine="709"/>
        <w:rPr>
          <w:szCs w:val="28"/>
        </w:rPr>
      </w:pPr>
      <w:r w:rsidRPr="001D5B1B">
        <w:rPr>
          <w:szCs w:val="28"/>
        </w:rPr>
        <w:t>Объектом налогообложения признается оказание услуг по предоставлению мест для временного проживания физических лиц в средствах размещения, принадлежащих налогоплательщику на праве собственности или на ином законном основании, расположенных на территории муниципального образования и включенных в реестр классифицированных средств размещения, предусмотренных Федеральным законом от 24 ноября 1996 года № 132-ФЗ «Об основах туристской деятельности в Российской Федерации».</w:t>
      </w:r>
    </w:p>
    <w:p w:rsidR="00F13165" w:rsidRPr="001D5B1B" w:rsidRDefault="00F13165" w:rsidP="00F13165">
      <w:pPr>
        <w:ind w:firstLine="709"/>
        <w:rPr>
          <w:szCs w:val="28"/>
        </w:rPr>
      </w:pPr>
      <w:r w:rsidRPr="001D5B1B">
        <w:rPr>
          <w:szCs w:val="28"/>
        </w:rPr>
        <w:t>Органам местного самоуправления при рассмотрении вопроса об установлении туристического налога предлагается учитывать сложившийся туристический поток на территории муниципального образования и предварительно согласовывать установление налога с министерством финансов Красноярского края и агентством по туризму Красноярского края.</w:t>
      </w:r>
    </w:p>
    <w:p w:rsidR="00F13165" w:rsidRPr="001D5B1B" w:rsidRDefault="00F13165" w:rsidP="00F13165">
      <w:pPr>
        <w:tabs>
          <w:tab w:val="left" w:pos="1080"/>
        </w:tabs>
        <w:ind w:firstLine="709"/>
        <w:rPr>
          <w:rFonts w:eastAsia="Calibri"/>
          <w:szCs w:val="28"/>
          <w:lang w:eastAsia="en-US"/>
        </w:rPr>
      </w:pPr>
      <w:r w:rsidRPr="001D5B1B">
        <w:rPr>
          <w:rFonts w:eastAsia="Calibri"/>
          <w:szCs w:val="28"/>
          <w:lang w:eastAsia="en-US"/>
        </w:rPr>
        <w:t>Правоотношения между Красноярским краем, муниципальными районами регулируются Законом Красноярского края от 10.07.2007 № 2-317 «О межбюджетных отношениях в Красноярском крае».</w:t>
      </w:r>
    </w:p>
    <w:p w:rsidR="00F13165" w:rsidRPr="001D5B1B" w:rsidRDefault="00F13165" w:rsidP="00F13165">
      <w:pPr>
        <w:autoSpaceDE w:val="0"/>
        <w:autoSpaceDN w:val="0"/>
        <w:adjustRightInd w:val="0"/>
        <w:ind w:firstLine="708"/>
        <w:rPr>
          <w:rFonts w:eastAsia="Calibri"/>
          <w:kern w:val="3"/>
          <w:szCs w:val="28"/>
          <w:lang w:eastAsia="ar-SA"/>
        </w:rPr>
      </w:pPr>
      <w:r w:rsidRPr="001D5B1B">
        <w:rPr>
          <w:szCs w:val="20"/>
        </w:rPr>
        <w:t xml:space="preserve">Перечень </w:t>
      </w:r>
      <w:proofErr w:type="gramStart"/>
      <w:r w:rsidRPr="001D5B1B">
        <w:rPr>
          <w:szCs w:val="20"/>
        </w:rPr>
        <w:t xml:space="preserve">нормативных правовых актов, оказывающих влияние на формирование прогноза доходов бюджетов Красноярского края и Северо-Енисейского района </w:t>
      </w:r>
      <w:r w:rsidRPr="001D5B1B">
        <w:rPr>
          <w:rFonts w:eastAsia="Calibri"/>
          <w:kern w:val="3"/>
          <w:szCs w:val="28"/>
          <w:lang w:eastAsia="ar-SA"/>
        </w:rPr>
        <w:t>представлен</w:t>
      </w:r>
      <w:proofErr w:type="gramEnd"/>
      <w:r w:rsidRPr="001D5B1B">
        <w:rPr>
          <w:rFonts w:eastAsia="Calibri"/>
          <w:kern w:val="3"/>
          <w:szCs w:val="28"/>
          <w:lang w:eastAsia="ar-SA"/>
        </w:rPr>
        <w:t xml:space="preserve"> в приложении к основным направлениям налоговой политики Северо-Енисейского района на 2025 год и плановый период 2026-2027 годов. </w:t>
      </w:r>
    </w:p>
    <w:p w:rsidR="00F13165" w:rsidRPr="001D5B1B" w:rsidRDefault="00F13165" w:rsidP="00F13165">
      <w:pPr>
        <w:jc w:val="center"/>
        <w:rPr>
          <w:szCs w:val="28"/>
        </w:rPr>
      </w:pPr>
    </w:p>
    <w:p w:rsidR="00132874" w:rsidRPr="001D5B1B" w:rsidRDefault="00132874" w:rsidP="00132874">
      <w:pPr>
        <w:pStyle w:val="af6"/>
        <w:numPr>
          <w:ilvl w:val="1"/>
          <w:numId w:val="33"/>
        </w:numPr>
        <w:ind w:left="993"/>
        <w:jc w:val="center"/>
        <w:rPr>
          <w:rFonts w:ascii="Times New Roman" w:hAnsi="Times New Roman"/>
          <w:b/>
          <w:sz w:val="28"/>
          <w:szCs w:val="28"/>
        </w:rPr>
      </w:pPr>
      <w:r w:rsidRPr="001D5B1B">
        <w:rPr>
          <w:rFonts w:ascii="Times New Roman" w:hAnsi="Times New Roman"/>
          <w:b/>
          <w:sz w:val="28"/>
          <w:szCs w:val="28"/>
          <w:lang w:val="ru-RU"/>
        </w:rPr>
        <w:t xml:space="preserve">  </w:t>
      </w:r>
      <w:r w:rsidR="00F13165" w:rsidRPr="001D5B1B">
        <w:rPr>
          <w:rFonts w:ascii="Times New Roman" w:hAnsi="Times New Roman"/>
          <w:b/>
          <w:sz w:val="28"/>
          <w:szCs w:val="28"/>
        </w:rPr>
        <w:t>Налоговая политика, осуществляемая</w:t>
      </w:r>
      <w:r w:rsidRPr="001D5B1B">
        <w:rPr>
          <w:rFonts w:ascii="Times New Roman" w:hAnsi="Times New Roman"/>
          <w:b/>
          <w:sz w:val="28"/>
          <w:szCs w:val="28"/>
          <w:lang w:val="ru-RU"/>
        </w:rPr>
        <w:t xml:space="preserve"> </w:t>
      </w:r>
      <w:r w:rsidR="00F13165" w:rsidRPr="001D5B1B">
        <w:rPr>
          <w:rFonts w:ascii="Times New Roman" w:hAnsi="Times New Roman"/>
          <w:b/>
          <w:sz w:val="28"/>
          <w:szCs w:val="28"/>
        </w:rPr>
        <w:t xml:space="preserve">администрацией Северо-Енисейского района в 2024 году и планируемая </w:t>
      </w:r>
    </w:p>
    <w:p w:rsidR="00F13165" w:rsidRPr="001D5B1B" w:rsidRDefault="00F13165" w:rsidP="00132874">
      <w:pPr>
        <w:pStyle w:val="af6"/>
        <w:ind w:left="1069" w:firstLine="65"/>
        <w:jc w:val="center"/>
        <w:rPr>
          <w:rFonts w:ascii="Times New Roman" w:hAnsi="Times New Roman"/>
          <w:b/>
          <w:sz w:val="28"/>
          <w:szCs w:val="28"/>
        </w:rPr>
      </w:pPr>
      <w:r w:rsidRPr="001D5B1B">
        <w:rPr>
          <w:rFonts w:ascii="Times New Roman" w:hAnsi="Times New Roman"/>
          <w:b/>
          <w:sz w:val="28"/>
          <w:szCs w:val="28"/>
        </w:rPr>
        <w:t>к реализации в 2025 - 2027 годах</w:t>
      </w:r>
    </w:p>
    <w:p w:rsidR="00A56F00" w:rsidRDefault="00A56F00" w:rsidP="00132874">
      <w:pPr>
        <w:ind w:firstLine="708"/>
        <w:contextualSpacing/>
        <w:rPr>
          <w:szCs w:val="28"/>
        </w:rPr>
      </w:pPr>
      <w:r>
        <w:rPr>
          <w:szCs w:val="28"/>
        </w:rPr>
        <w:t>В соответствии со статьей 15 Налогового кодекса Российской Федерации в перечень местных налогов включены налог на имущество физическ</w:t>
      </w:r>
      <w:r w:rsidR="00CA554B">
        <w:rPr>
          <w:szCs w:val="28"/>
        </w:rPr>
        <w:t xml:space="preserve">их лиц и земельный налог. </w:t>
      </w:r>
      <w:r>
        <w:rPr>
          <w:szCs w:val="28"/>
        </w:rPr>
        <w:t xml:space="preserve">На территории Северо-Енисейского района </w:t>
      </w:r>
      <w:r w:rsidR="00CA554B">
        <w:rPr>
          <w:szCs w:val="28"/>
        </w:rPr>
        <w:t xml:space="preserve">данные налоги установлены в соответствии с </w:t>
      </w:r>
      <w:r>
        <w:rPr>
          <w:szCs w:val="28"/>
        </w:rPr>
        <w:t>решениями Северо-Енисейского районного Совета депутатов.</w:t>
      </w:r>
    </w:p>
    <w:p w:rsidR="00A56F00" w:rsidRPr="001D5B1B" w:rsidRDefault="00A56F00" w:rsidP="00A56F00">
      <w:pPr>
        <w:ind w:firstLine="709"/>
        <w:rPr>
          <w:szCs w:val="28"/>
        </w:rPr>
      </w:pPr>
      <w:r w:rsidRPr="001D5B1B">
        <w:rPr>
          <w:szCs w:val="28"/>
        </w:rPr>
        <w:lastRenderedPageBreak/>
        <w:t xml:space="preserve">С </w:t>
      </w:r>
      <w:r w:rsidR="00CA554B">
        <w:rPr>
          <w:szCs w:val="28"/>
        </w:rPr>
        <w:t>01.01.2025</w:t>
      </w:r>
      <w:r w:rsidRPr="001D5B1B">
        <w:rPr>
          <w:szCs w:val="28"/>
        </w:rPr>
        <w:t xml:space="preserve"> вступает в силу глава 33.1 Налогового кодекса Российской Федерации, регулирующая </w:t>
      </w:r>
      <w:r w:rsidRPr="00ED16BC">
        <w:rPr>
          <w:i/>
          <w:szCs w:val="28"/>
        </w:rPr>
        <w:t>туристический налог,</w:t>
      </w:r>
      <w:r w:rsidRPr="001D5B1B">
        <w:rPr>
          <w:szCs w:val="28"/>
        </w:rPr>
        <w:t xml:space="preserve"> который </w:t>
      </w:r>
      <w:r w:rsidR="00CA554B">
        <w:rPr>
          <w:szCs w:val="28"/>
        </w:rPr>
        <w:t xml:space="preserve">входит в состав местных налогов и </w:t>
      </w:r>
      <w:r w:rsidRPr="001D5B1B">
        <w:rPr>
          <w:szCs w:val="28"/>
        </w:rPr>
        <w:t>устанавливается нормативными правовыми актами представительных органов муниципальных образований.</w:t>
      </w:r>
      <w:r w:rsidR="00CA554B">
        <w:rPr>
          <w:szCs w:val="28"/>
        </w:rPr>
        <w:t xml:space="preserve"> </w:t>
      </w:r>
      <w:r w:rsidR="00ED16BC">
        <w:rPr>
          <w:szCs w:val="28"/>
        </w:rPr>
        <w:t>В связи,</w:t>
      </w:r>
      <w:r w:rsidR="00CA554B">
        <w:rPr>
          <w:szCs w:val="28"/>
        </w:rPr>
        <w:t xml:space="preserve"> с </w:t>
      </w:r>
      <w:r w:rsidR="00ED16BC">
        <w:rPr>
          <w:szCs w:val="28"/>
        </w:rPr>
        <w:t>этим</w:t>
      </w:r>
      <w:r w:rsidR="00CA554B">
        <w:rPr>
          <w:szCs w:val="28"/>
        </w:rPr>
        <w:t xml:space="preserve"> туристический налог планируется к введению на территории Северо-Енисейско</w:t>
      </w:r>
      <w:r w:rsidR="00ED16BC">
        <w:rPr>
          <w:szCs w:val="28"/>
        </w:rPr>
        <w:t>г</w:t>
      </w:r>
      <w:r w:rsidR="00CA554B">
        <w:rPr>
          <w:szCs w:val="28"/>
        </w:rPr>
        <w:t>о района с 01.01.2025.</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Налог на имущество физических лиц, земельный налог и туристический налог зачисляются в доходы бюджета района в соответствии с бюджетным законодательством по нормативу 100 </w:t>
      </w:r>
      <w:r w:rsidR="00F50CF2">
        <w:rPr>
          <w:rFonts w:eastAsia="Calibri"/>
          <w:kern w:val="3"/>
          <w:szCs w:val="28"/>
          <w:lang w:eastAsia="ar-SA"/>
        </w:rPr>
        <w:t>%</w:t>
      </w:r>
      <w:r w:rsidRPr="001D5B1B">
        <w:rPr>
          <w:rFonts w:eastAsia="Calibri"/>
          <w:kern w:val="3"/>
          <w:szCs w:val="28"/>
          <w:lang w:eastAsia="ar-SA"/>
        </w:rPr>
        <w:t>.</w:t>
      </w:r>
    </w:p>
    <w:p w:rsidR="00F13165" w:rsidRPr="001D5B1B" w:rsidRDefault="00F13165" w:rsidP="00F13165">
      <w:pPr>
        <w:tabs>
          <w:tab w:val="left" w:pos="720"/>
        </w:tabs>
        <w:autoSpaceDE w:val="0"/>
        <w:autoSpaceDN w:val="0"/>
        <w:ind w:firstLine="567"/>
        <w:rPr>
          <w:b/>
          <w:i/>
          <w:szCs w:val="28"/>
        </w:rPr>
      </w:pPr>
    </w:p>
    <w:p w:rsidR="00F13165" w:rsidRPr="001D5B1B" w:rsidRDefault="00F13165" w:rsidP="00F13165">
      <w:pPr>
        <w:ind w:firstLine="708"/>
        <w:jc w:val="center"/>
        <w:rPr>
          <w:rFonts w:eastAsia="Calibri"/>
          <w:i/>
          <w:kern w:val="3"/>
          <w:szCs w:val="28"/>
          <w:lang w:eastAsia="ar-SA"/>
        </w:rPr>
      </w:pPr>
      <w:r w:rsidRPr="001D5B1B">
        <w:rPr>
          <w:rFonts w:eastAsia="Calibri"/>
          <w:i/>
          <w:kern w:val="3"/>
          <w:szCs w:val="28"/>
          <w:lang w:eastAsia="ar-SA"/>
        </w:rPr>
        <w:t>Налог на имущество физических лиц</w:t>
      </w:r>
    </w:p>
    <w:p w:rsidR="00F13165" w:rsidRPr="001D5B1B" w:rsidRDefault="00F13165" w:rsidP="00F13165">
      <w:pPr>
        <w:ind w:firstLine="708"/>
        <w:rPr>
          <w:rFonts w:eastAsia="Calibri"/>
          <w:kern w:val="3"/>
          <w:szCs w:val="28"/>
          <w:lang w:eastAsia="ar-SA"/>
        </w:rPr>
      </w:pPr>
      <w:proofErr w:type="gramStart"/>
      <w:r w:rsidRPr="001D5B1B">
        <w:rPr>
          <w:szCs w:val="28"/>
        </w:rPr>
        <w:t xml:space="preserve">В соответствии с главой 32 «Налог на имущество физических лиц» части второй Налогового кодекса Российской Федерации на территории Северо-Енисейского района налог на имущество физических лиц введен и установлен </w:t>
      </w:r>
      <w:r w:rsidRPr="001D5B1B">
        <w:rPr>
          <w:rFonts w:eastAsia="Calibri"/>
          <w:kern w:val="3"/>
          <w:szCs w:val="28"/>
          <w:lang w:eastAsia="ar-SA"/>
        </w:rPr>
        <w:t>решением Северо-Енисейского районного Совета депутатов от 23.11.2018 № 531-43 «О налоге на имущество физических лиц на территории Северо-Енисейского района» (в редакции решения Северо-Енисейского районного Совета депутатов от 08.04.2019 № 609-47, от 24.05.2019 № 622-49, от</w:t>
      </w:r>
      <w:proofErr w:type="gramEnd"/>
      <w:r w:rsidRPr="001D5B1B">
        <w:rPr>
          <w:rFonts w:eastAsia="Calibri"/>
          <w:kern w:val="3"/>
          <w:szCs w:val="28"/>
          <w:lang w:eastAsia="ar-SA"/>
        </w:rPr>
        <w:t xml:space="preserve"> </w:t>
      </w:r>
      <w:proofErr w:type="gramStart"/>
      <w:r w:rsidRPr="001D5B1B">
        <w:rPr>
          <w:rFonts w:eastAsia="Calibri"/>
          <w:kern w:val="3"/>
          <w:szCs w:val="28"/>
          <w:lang w:eastAsia="ar-SA"/>
        </w:rPr>
        <w:t>16.07.2019 № 647-51, от 22.11.2019 № 729-54, от 17.06.2022 № 394-24, от 29.08.2022 № 424-26, от 03.11.2022 № 477-28, от 19.12.2022 № 525-30, от 18.09.2024 № 858-47) (далее – Решение № 531-43);</w:t>
      </w:r>
      <w:proofErr w:type="gramEnd"/>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При планировании налога применен коэффициент 1,1, ограничивающего ежегодное увеличение суммы налога, исчисленной исходя из кадастровой стоимости, не более чем на 10 процентов по сравнению с предыдущим годом.</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Решением Северо-Енисейского районного Совета депутатов от 18.09.2024 № 858-47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в Решение № 531-43 внесены следующие изменения:</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исключены 2 невостребованные льготы «Герои Социалистического Труда, награжденные орденами Трудовой славы, «За службу Родине в вооруженных Силах СССР»;</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уточнена (увеличена) ставка до 2,5 % на объекты налогообложения, кадастровая стоимость каждого из которых превышает 300 миллионов рублей. </w:t>
      </w:r>
    </w:p>
    <w:p w:rsidR="00F13165" w:rsidRPr="001D5B1B" w:rsidRDefault="00F13165" w:rsidP="00F13165">
      <w:pPr>
        <w:ind w:left="708"/>
        <w:rPr>
          <w:rFonts w:eastAsia="Calibri"/>
          <w:kern w:val="3"/>
          <w:szCs w:val="28"/>
          <w:lang w:eastAsia="ar-SA"/>
        </w:rPr>
      </w:pPr>
      <w:r w:rsidRPr="001D5B1B">
        <w:rPr>
          <w:rFonts w:eastAsia="Calibri"/>
          <w:kern w:val="3"/>
          <w:szCs w:val="28"/>
          <w:lang w:eastAsia="ar-SA"/>
        </w:rPr>
        <w:t>Предусмотренные изменения вступят в силу с 01 января 2025 года.</w:t>
      </w:r>
    </w:p>
    <w:p w:rsidR="00F13165" w:rsidRPr="001D5B1B" w:rsidRDefault="00F13165" w:rsidP="00F13165">
      <w:pPr>
        <w:ind w:firstLine="708"/>
        <w:rPr>
          <w:rFonts w:eastAsia="Calibri"/>
          <w:i/>
          <w:kern w:val="3"/>
          <w:szCs w:val="28"/>
          <w:lang w:eastAsia="ar-SA"/>
        </w:rPr>
      </w:pPr>
    </w:p>
    <w:p w:rsidR="00F13165" w:rsidRPr="001D5B1B" w:rsidRDefault="00F13165" w:rsidP="00F13165">
      <w:pPr>
        <w:ind w:firstLine="708"/>
        <w:rPr>
          <w:rFonts w:eastAsia="Calibri"/>
          <w:i/>
          <w:kern w:val="3"/>
          <w:szCs w:val="28"/>
          <w:lang w:eastAsia="ar-SA"/>
        </w:rPr>
      </w:pPr>
      <w:r w:rsidRPr="001D5B1B">
        <w:rPr>
          <w:rFonts w:eastAsia="Calibri"/>
          <w:i/>
          <w:kern w:val="3"/>
          <w:szCs w:val="28"/>
          <w:lang w:eastAsia="ar-SA"/>
        </w:rPr>
        <w:t>По налогу на имущество физических лиц установлены налоговые ставки в следующих размерах:</w:t>
      </w:r>
    </w:p>
    <w:p w:rsidR="00F13165" w:rsidRPr="001D5B1B" w:rsidRDefault="00F13165" w:rsidP="00F13165">
      <w:pPr>
        <w:spacing w:before="120"/>
        <w:ind w:firstLine="708"/>
        <w:jc w:val="right"/>
        <w:rPr>
          <w:rFonts w:eastAsia="Calibri"/>
          <w:kern w:val="3"/>
          <w:sz w:val="24"/>
          <w:lang w:eastAsia="ar-SA"/>
        </w:rPr>
      </w:pPr>
    </w:p>
    <w:tbl>
      <w:tblPr>
        <w:tblW w:w="10065" w:type="dxa"/>
        <w:tblInd w:w="70" w:type="dxa"/>
        <w:tblLayout w:type="fixed"/>
        <w:tblCellMar>
          <w:left w:w="70" w:type="dxa"/>
          <w:right w:w="70" w:type="dxa"/>
        </w:tblCellMar>
        <w:tblLook w:val="0000" w:firstRow="0" w:lastRow="0" w:firstColumn="0" w:lastColumn="0" w:noHBand="0" w:noVBand="0"/>
      </w:tblPr>
      <w:tblGrid>
        <w:gridCol w:w="851"/>
        <w:gridCol w:w="7796"/>
        <w:gridCol w:w="1418"/>
      </w:tblGrid>
      <w:tr w:rsidR="00F13165" w:rsidRPr="001D5B1B" w:rsidTr="00F13165">
        <w:trPr>
          <w:cantSplit/>
          <w:trHeight w:val="594"/>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jc w:val="left"/>
              <w:rPr>
                <w:sz w:val="24"/>
              </w:rPr>
            </w:pPr>
            <w:r w:rsidRPr="001D5B1B">
              <w:rPr>
                <w:sz w:val="24"/>
              </w:rPr>
              <w:t xml:space="preserve">№ </w:t>
            </w:r>
            <w:proofErr w:type="gramStart"/>
            <w:r w:rsidRPr="001D5B1B">
              <w:rPr>
                <w:sz w:val="24"/>
              </w:rPr>
              <w:t>п</w:t>
            </w:r>
            <w:proofErr w:type="gramEnd"/>
            <w:r w:rsidRPr="001D5B1B">
              <w:rPr>
                <w:sz w:val="24"/>
              </w:rPr>
              <w:t>/п</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360"/>
              <w:jc w:val="left"/>
              <w:rPr>
                <w:sz w:val="24"/>
              </w:rPr>
            </w:pPr>
            <w:r w:rsidRPr="001D5B1B">
              <w:rPr>
                <w:sz w:val="24"/>
              </w:rPr>
              <w:t>Объект налогообложения</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jc w:val="left"/>
              <w:rPr>
                <w:sz w:val="24"/>
              </w:rPr>
            </w:pPr>
            <w:r w:rsidRPr="001D5B1B">
              <w:rPr>
                <w:sz w:val="24"/>
              </w:rPr>
              <w:t xml:space="preserve">Налоговая ставка </w:t>
            </w:r>
          </w:p>
          <w:p w:rsidR="00F13165" w:rsidRPr="001D5B1B" w:rsidRDefault="00F13165" w:rsidP="00F13165">
            <w:pPr>
              <w:autoSpaceDE w:val="0"/>
              <w:autoSpaceDN w:val="0"/>
              <w:adjustRightInd w:val="0"/>
              <w:jc w:val="left"/>
              <w:rPr>
                <w:sz w:val="20"/>
                <w:szCs w:val="20"/>
              </w:rPr>
            </w:pPr>
            <w:r w:rsidRPr="001D5B1B">
              <w:rPr>
                <w:sz w:val="20"/>
                <w:szCs w:val="20"/>
              </w:rPr>
              <w:t xml:space="preserve">(в процентах) </w:t>
            </w:r>
          </w:p>
        </w:tc>
      </w:tr>
      <w:tr w:rsidR="00F13165" w:rsidRPr="001D5B1B" w:rsidTr="00F13165">
        <w:trPr>
          <w:cantSplit/>
          <w:trHeight w:val="240"/>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360"/>
              <w:jc w:val="left"/>
              <w:rPr>
                <w:sz w:val="24"/>
              </w:rPr>
            </w:pPr>
            <w:r w:rsidRPr="001D5B1B">
              <w:rPr>
                <w:sz w:val="24"/>
              </w:rPr>
              <w:t>1.</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r w:rsidRPr="001D5B1B">
              <w:rPr>
                <w:sz w:val="24"/>
              </w:rPr>
              <w:t>Объект налогообложения, кадастровая стоимость которого не превышает 300 миллионов рублей (включительно):</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firstLine="70"/>
              <w:jc w:val="center"/>
              <w:rPr>
                <w:sz w:val="24"/>
              </w:rPr>
            </w:pPr>
          </w:p>
        </w:tc>
      </w:tr>
      <w:tr w:rsidR="00F13165" w:rsidRPr="001D5B1B" w:rsidTr="00F13165">
        <w:trPr>
          <w:cantSplit/>
          <w:trHeight w:val="295"/>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4"/>
              <w:jc w:val="center"/>
              <w:rPr>
                <w:sz w:val="24"/>
              </w:rPr>
            </w:pPr>
            <w:r w:rsidRPr="001D5B1B">
              <w:rPr>
                <w:sz w:val="24"/>
              </w:rPr>
              <w:t>1.1</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jc w:val="left"/>
              <w:rPr>
                <w:sz w:val="24"/>
              </w:rPr>
            </w:pPr>
            <w:r w:rsidRPr="001D5B1B">
              <w:rPr>
                <w:sz w:val="24"/>
              </w:rPr>
              <w:t>жилой дом (часть жилого дома)</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0,3</w:t>
            </w:r>
          </w:p>
        </w:tc>
      </w:tr>
      <w:tr w:rsidR="00F13165" w:rsidRPr="001D5B1B" w:rsidTr="00F13165">
        <w:trPr>
          <w:cantSplit/>
          <w:trHeight w:val="256"/>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lastRenderedPageBreak/>
              <w:t>1.2</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r w:rsidRPr="001D5B1B">
              <w:rPr>
                <w:sz w:val="24"/>
              </w:rPr>
              <w:t>квартира (часть квартиры)</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0,3</w:t>
            </w:r>
          </w:p>
        </w:tc>
      </w:tr>
      <w:tr w:rsidR="00F13165" w:rsidRPr="001D5B1B" w:rsidTr="00F13165">
        <w:trPr>
          <w:cantSplit/>
          <w:trHeight w:val="261"/>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1.3</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r w:rsidRPr="001D5B1B">
              <w:rPr>
                <w:sz w:val="24"/>
              </w:rPr>
              <w:t>комната</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0,3</w:t>
            </w:r>
          </w:p>
        </w:tc>
      </w:tr>
      <w:tr w:rsidR="00F13165" w:rsidRPr="001D5B1B" w:rsidTr="00F13165">
        <w:trPr>
          <w:cantSplit/>
          <w:trHeight w:val="360"/>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1.4</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r w:rsidRPr="001D5B1B">
              <w:rPr>
                <w:sz w:val="24"/>
              </w:rPr>
              <w:t>объект незавершенного строительства в случае, если проектируемым назначением такого объекта является жилой дом</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0,3</w:t>
            </w:r>
          </w:p>
        </w:tc>
      </w:tr>
      <w:tr w:rsidR="00F13165" w:rsidRPr="001D5B1B" w:rsidTr="00F13165">
        <w:trPr>
          <w:cantSplit/>
          <w:trHeight w:val="520"/>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1.5</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r w:rsidRPr="001D5B1B">
              <w:rPr>
                <w:sz w:val="24"/>
              </w:rPr>
              <w:t xml:space="preserve">единый недвижимый комплекс, в состав которого входит хотя бы один жилой дом </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0,3</w:t>
            </w:r>
          </w:p>
        </w:tc>
      </w:tr>
      <w:tr w:rsidR="00F13165" w:rsidRPr="001D5B1B" w:rsidTr="00F13165">
        <w:trPr>
          <w:cantSplit/>
          <w:trHeight w:val="932"/>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1.6</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proofErr w:type="gramStart"/>
            <w:r w:rsidRPr="001D5B1B">
              <w:rPr>
                <w:sz w:val="24"/>
              </w:rPr>
              <w:t>гараж, машино – место, в том числе расположенных в объектах налогообложения, указанных в подпункте 2 пункта 2 статьи 406 Налогового кодекса Российской Федерации</w:t>
            </w:r>
            <w:proofErr w:type="gramEnd"/>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0,3</w:t>
            </w:r>
          </w:p>
        </w:tc>
      </w:tr>
      <w:tr w:rsidR="00F13165" w:rsidRPr="001D5B1B" w:rsidTr="00F13165">
        <w:trPr>
          <w:cantSplit/>
          <w:trHeight w:val="360"/>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1.7</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r w:rsidRPr="001D5B1B">
              <w:rPr>
                <w:sz w:val="24"/>
              </w:rPr>
              <w:t>хозяйственное строение или сооружение, площадь которого не превышает 50 квадратных метров и которое расположено на земельном участке для ведения личного подсобного хозяйства, огородничества, садоводства или индивидуального жилищного строительства</w:t>
            </w:r>
            <w:r w:rsidRPr="001D5B1B">
              <w:rPr>
                <w:i/>
                <w:sz w:val="24"/>
              </w:rPr>
              <w:t xml:space="preserve"> </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0,3</w:t>
            </w:r>
          </w:p>
        </w:tc>
      </w:tr>
      <w:tr w:rsidR="00F13165" w:rsidRPr="001D5B1B" w:rsidTr="00F13165">
        <w:trPr>
          <w:cantSplit/>
          <w:trHeight w:val="1782"/>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2.</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0"/>
                <w:szCs w:val="20"/>
              </w:rPr>
            </w:pPr>
            <w:r w:rsidRPr="001D5B1B">
              <w:rPr>
                <w:sz w:val="24"/>
              </w:rPr>
              <w:t xml:space="preserve">Объекты налогообложения, включенные в перечень, определяемый в соответствии с </w:t>
            </w:r>
            <w:hyperlink r:id="rId18" w:history="1">
              <w:r w:rsidRPr="001D5B1B">
                <w:rPr>
                  <w:sz w:val="24"/>
                </w:rPr>
                <w:t>пунктом 7 статьи 378.2</w:t>
              </w:r>
            </w:hyperlink>
            <w:r w:rsidRPr="001D5B1B">
              <w:rPr>
                <w:sz w:val="24"/>
              </w:rPr>
              <w:t xml:space="preserve"> Налогового кодекса Российской Федерации, объекты налогообложения, предусмотренные </w:t>
            </w:r>
            <w:hyperlink r:id="rId19" w:history="1">
              <w:r w:rsidRPr="001D5B1B">
                <w:rPr>
                  <w:sz w:val="24"/>
                </w:rPr>
                <w:t>абзацем вторым пункта 10 статьи 378.2</w:t>
              </w:r>
            </w:hyperlink>
            <w:r w:rsidRPr="001D5B1B">
              <w:rPr>
                <w:sz w:val="24"/>
              </w:rPr>
              <w:t xml:space="preserve"> Налогового кодекса Российской Федерации</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2</w:t>
            </w:r>
          </w:p>
        </w:tc>
      </w:tr>
      <w:tr w:rsidR="00F13165" w:rsidRPr="001D5B1B" w:rsidTr="00F13165">
        <w:trPr>
          <w:cantSplit/>
          <w:trHeight w:val="835"/>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2.1</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0"/>
                <w:szCs w:val="20"/>
              </w:rPr>
            </w:pPr>
            <w:r w:rsidRPr="001D5B1B">
              <w:rPr>
                <w:sz w:val="24"/>
              </w:rPr>
              <w:t>Объекты налогообложения, кадастровая стоимость каждого из которых превышает 300 миллионов рублей</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2,5</w:t>
            </w:r>
          </w:p>
        </w:tc>
      </w:tr>
      <w:tr w:rsidR="00F13165" w:rsidRPr="001D5B1B" w:rsidTr="00F13165">
        <w:trPr>
          <w:cantSplit/>
          <w:trHeight w:val="360"/>
        </w:trPr>
        <w:tc>
          <w:tcPr>
            <w:tcW w:w="851"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hanging="4"/>
              <w:jc w:val="center"/>
              <w:rPr>
                <w:sz w:val="24"/>
              </w:rPr>
            </w:pPr>
            <w:r w:rsidRPr="001D5B1B">
              <w:rPr>
                <w:sz w:val="24"/>
              </w:rPr>
              <w:t>3.</w:t>
            </w:r>
          </w:p>
        </w:tc>
        <w:tc>
          <w:tcPr>
            <w:tcW w:w="7796"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2"/>
              <w:rPr>
                <w:sz w:val="24"/>
              </w:rPr>
            </w:pPr>
            <w:r w:rsidRPr="001D5B1B">
              <w:rPr>
                <w:sz w:val="24"/>
              </w:rPr>
              <w:t>Прочие объекты налогообложения</w:t>
            </w:r>
          </w:p>
        </w:tc>
        <w:tc>
          <w:tcPr>
            <w:tcW w:w="1418" w:type="dxa"/>
            <w:tcBorders>
              <w:top w:val="single" w:sz="6" w:space="0" w:color="auto"/>
              <w:left w:val="single" w:sz="6" w:space="0" w:color="auto"/>
              <w:bottom w:val="single" w:sz="6" w:space="0" w:color="auto"/>
              <w:right w:val="single" w:sz="6" w:space="0" w:color="auto"/>
            </w:tcBorders>
          </w:tcPr>
          <w:p w:rsidR="00F13165" w:rsidRPr="001D5B1B" w:rsidRDefault="00F13165" w:rsidP="00F13165">
            <w:pPr>
              <w:autoSpaceDE w:val="0"/>
              <w:autoSpaceDN w:val="0"/>
              <w:adjustRightInd w:val="0"/>
              <w:ind w:left="-70"/>
              <w:jc w:val="center"/>
              <w:rPr>
                <w:sz w:val="24"/>
              </w:rPr>
            </w:pPr>
            <w:r w:rsidRPr="001D5B1B">
              <w:rPr>
                <w:sz w:val="24"/>
              </w:rPr>
              <w:t>0,5</w:t>
            </w:r>
          </w:p>
        </w:tc>
      </w:tr>
    </w:tbl>
    <w:p w:rsidR="00F13165" w:rsidRPr="001D5B1B" w:rsidRDefault="00F13165" w:rsidP="00F13165">
      <w:pPr>
        <w:ind w:firstLine="708"/>
        <w:rPr>
          <w:rFonts w:eastAsia="Calibri"/>
          <w:i/>
          <w:kern w:val="3"/>
          <w:szCs w:val="28"/>
          <w:lang w:eastAsia="ar-SA"/>
        </w:rPr>
      </w:pPr>
    </w:p>
    <w:p w:rsidR="00F13165" w:rsidRPr="001D5B1B" w:rsidRDefault="00F13165" w:rsidP="00F13165">
      <w:pPr>
        <w:ind w:firstLine="708"/>
        <w:rPr>
          <w:rFonts w:eastAsia="Calibri"/>
          <w:i/>
          <w:kern w:val="3"/>
          <w:szCs w:val="28"/>
          <w:lang w:eastAsia="ar-SA"/>
        </w:rPr>
      </w:pPr>
      <w:r w:rsidRPr="001D5B1B">
        <w:rPr>
          <w:rFonts w:eastAsia="Calibri"/>
          <w:i/>
          <w:kern w:val="3"/>
          <w:szCs w:val="28"/>
          <w:lang w:eastAsia="ar-SA"/>
        </w:rPr>
        <w:t>Налоговые льготы</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Установлены налоговые льготы, не предусмотренные Налоговым кодексом Российской Федерации, на которые имеют право следующие категории налогоплательщиков:</w:t>
      </w:r>
    </w:p>
    <w:p w:rsidR="00F13165" w:rsidRPr="001D5B1B" w:rsidRDefault="00DA0B2B" w:rsidP="00F13165">
      <w:pPr>
        <w:ind w:firstLine="708"/>
        <w:rPr>
          <w:rFonts w:eastAsia="Calibri"/>
          <w:kern w:val="3"/>
          <w:szCs w:val="28"/>
          <w:lang w:eastAsia="ar-SA"/>
        </w:rPr>
      </w:pPr>
      <w:r>
        <w:rPr>
          <w:rFonts w:eastAsia="Calibri"/>
          <w:kern w:val="3"/>
          <w:szCs w:val="28"/>
          <w:lang w:eastAsia="ar-SA"/>
        </w:rPr>
        <w:t>1</w:t>
      </w:r>
      <w:r w:rsidR="00F13165" w:rsidRPr="001D5B1B">
        <w:rPr>
          <w:rFonts w:eastAsia="Calibri"/>
          <w:kern w:val="3"/>
          <w:szCs w:val="28"/>
          <w:lang w:eastAsia="ar-SA"/>
        </w:rPr>
        <w:t>) сироты, оставшиеся без родителей, до достижения ими восемнадцатилетнего возраста;</w:t>
      </w:r>
    </w:p>
    <w:p w:rsidR="00F13165" w:rsidRPr="001D5B1B" w:rsidRDefault="00DA0B2B" w:rsidP="00F13165">
      <w:pPr>
        <w:ind w:firstLine="708"/>
        <w:rPr>
          <w:rFonts w:eastAsia="Calibri"/>
          <w:kern w:val="3"/>
          <w:szCs w:val="28"/>
          <w:lang w:eastAsia="ar-SA"/>
        </w:rPr>
      </w:pPr>
      <w:r>
        <w:rPr>
          <w:rFonts w:eastAsia="Calibri"/>
          <w:kern w:val="3"/>
          <w:szCs w:val="28"/>
          <w:lang w:eastAsia="ar-SA"/>
        </w:rPr>
        <w:t>2</w:t>
      </w:r>
      <w:r w:rsidR="00F13165" w:rsidRPr="001D5B1B">
        <w:rPr>
          <w:rFonts w:eastAsia="Calibri"/>
          <w:kern w:val="3"/>
          <w:szCs w:val="28"/>
          <w:lang w:eastAsia="ar-SA"/>
        </w:rPr>
        <w:t>) дети, находящиеся под опекой;</w:t>
      </w:r>
    </w:p>
    <w:p w:rsidR="00F13165" w:rsidRPr="001D5B1B" w:rsidRDefault="00DA0B2B" w:rsidP="00F13165">
      <w:pPr>
        <w:ind w:firstLine="708"/>
        <w:rPr>
          <w:rFonts w:eastAsia="Calibri"/>
          <w:kern w:val="3"/>
          <w:szCs w:val="28"/>
          <w:lang w:eastAsia="ar-SA"/>
        </w:rPr>
      </w:pPr>
      <w:r>
        <w:rPr>
          <w:rFonts w:eastAsia="Calibri"/>
          <w:kern w:val="3"/>
          <w:szCs w:val="28"/>
          <w:lang w:eastAsia="ar-SA"/>
        </w:rPr>
        <w:t>3</w:t>
      </w:r>
      <w:r w:rsidR="00F13165" w:rsidRPr="001D5B1B">
        <w:rPr>
          <w:rFonts w:eastAsia="Calibri"/>
          <w:kern w:val="3"/>
          <w:szCs w:val="28"/>
          <w:lang w:eastAsia="ar-SA"/>
        </w:rPr>
        <w:t>) родители, усыновители, опекуны, воспитывающие детей-инвалидов, если ребенок не находится на полном государственном обеспечении;</w:t>
      </w:r>
    </w:p>
    <w:p w:rsidR="00F13165" w:rsidRPr="001D5B1B" w:rsidRDefault="00DA0B2B" w:rsidP="00F13165">
      <w:pPr>
        <w:ind w:firstLine="708"/>
        <w:rPr>
          <w:rFonts w:eastAsia="Calibri"/>
          <w:kern w:val="3"/>
          <w:szCs w:val="28"/>
          <w:lang w:eastAsia="ar-SA"/>
        </w:rPr>
      </w:pPr>
      <w:r>
        <w:rPr>
          <w:rFonts w:eastAsia="Calibri"/>
          <w:kern w:val="3"/>
          <w:szCs w:val="28"/>
          <w:lang w:eastAsia="ar-SA"/>
        </w:rPr>
        <w:t>4</w:t>
      </w:r>
      <w:r w:rsidR="00F13165" w:rsidRPr="001D5B1B">
        <w:rPr>
          <w:rFonts w:eastAsia="Calibri"/>
          <w:kern w:val="3"/>
          <w:szCs w:val="28"/>
          <w:lang w:eastAsia="ar-SA"/>
        </w:rPr>
        <w:t>) многодетные семьи (семьи, имеющие трех и более детей, не достигших восемнадцатилетнего возраста).</w:t>
      </w:r>
    </w:p>
    <w:p w:rsidR="00F13165" w:rsidRPr="001D5B1B" w:rsidRDefault="00DA0B2B" w:rsidP="00F13165">
      <w:pPr>
        <w:ind w:firstLine="708"/>
        <w:rPr>
          <w:rFonts w:eastAsia="Calibri"/>
          <w:kern w:val="3"/>
          <w:szCs w:val="28"/>
          <w:lang w:eastAsia="ar-SA"/>
        </w:rPr>
      </w:pPr>
      <w:r>
        <w:rPr>
          <w:rFonts w:eastAsia="Calibri"/>
          <w:kern w:val="3"/>
          <w:szCs w:val="28"/>
          <w:lang w:eastAsia="ar-SA"/>
        </w:rPr>
        <w:t>5</w:t>
      </w:r>
      <w:r w:rsidR="00F13165" w:rsidRPr="001D5B1B">
        <w:rPr>
          <w:rFonts w:eastAsia="Calibri"/>
          <w:kern w:val="3"/>
          <w:szCs w:val="28"/>
          <w:lang w:eastAsia="ar-SA"/>
        </w:rPr>
        <w:t>) граждане из числа следующих категорий:</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а) лица,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F13165" w:rsidRPr="001D5B1B" w:rsidRDefault="00F13165" w:rsidP="00F13165">
      <w:pPr>
        <w:ind w:firstLine="708"/>
        <w:rPr>
          <w:rFonts w:eastAsia="Calibri"/>
          <w:kern w:val="3"/>
          <w:szCs w:val="28"/>
          <w:lang w:eastAsia="ar-SA"/>
        </w:rPr>
      </w:pPr>
      <w:proofErr w:type="gramStart"/>
      <w:r w:rsidRPr="001D5B1B">
        <w:rPr>
          <w:rFonts w:eastAsia="Calibri"/>
          <w:kern w:val="3"/>
          <w:szCs w:val="28"/>
          <w:lang w:eastAsia="ar-SA"/>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roofErr w:type="gramEnd"/>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lastRenderedPageBreak/>
        <w:t>в) члены семей лиц, указанных в подпунктах «а», «б» настоящего подпункта, определенных в соответствии с пунктом 5 статьи 2 Федерального закона от 27 мая 1998 года № 76-ФЗ «О статусе военнослужащих».</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Налоговая льгота физическим лицам, указанным в подпункте «б» настоящего подпункта, предоставляется независимо от срока, на который заключен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Налоговая льгота предоставляется за налоговые периоды 2021 года и последующих годов до года (включительно) окончания прохождения лицами, указанными в подпунктах «а», «б» настоящего подпункта, военной службы либо исключения таких лиц из добровольческого формирования, содействующего выполнению задач, возложенных на Вооруженные Силы Российской Федерации.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Налоговая льгота предоставляется в отношении всех объектов налогообложения, зарегистрированных по 25 октября 2022 года (включительно) для физических лиц, указанных в подпункте «6» настоящего пункта.</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При определении подлежащей уплате налогоплательщиком суммы налога налоговая льгота предоставляется </w:t>
      </w:r>
      <w:proofErr w:type="gramStart"/>
      <w:r w:rsidRPr="001D5B1B">
        <w:rPr>
          <w:rFonts w:eastAsia="Calibri"/>
          <w:kern w:val="3"/>
          <w:szCs w:val="28"/>
          <w:lang w:eastAsia="ar-SA"/>
        </w:rPr>
        <w:t>в отношении одного объекта налогообложения каждого вида по выбору налогоплательщика вне зависимости от количества оснований для применения</w:t>
      </w:r>
      <w:proofErr w:type="gramEnd"/>
      <w:r w:rsidRPr="001D5B1B">
        <w:rPr>
          <w:rFonts w:eastAsia="Calibri"/>
          <w:kern w:val="3"/>
          <w:szCs w:val="28"/>
          <w:lang w:eastAsia="ar-SA"/>
        </w:rPr>
        <w:t xml:space="preserve"> налоговых льгот.</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Налоговая льгота предоставляется в отношении следующих видов объектов налогообложения:</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1) квартира, часть квартиры или комната; </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2) жилой дом или часть жилого дома;</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3) гараж или машино-место.</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ab/>
      </w:r>
    </w:p>
    <w:p w:rsidR="00F13165" w:rsidRPr="001D5B1B" w:rsidRDefault="00F13165" w:rsidP="00F13165">
      <w:pPr>
        <w:ind w:firstLine="708"/>
        <w:jc w:val="center"/>
        <w:rPr>
          <w:rFonts w:eastAsia="Calibri"/>
          <w:i/>
          <w:kern w:val="3"/>
          <w:szCs w:val="28"/>
          <w:lang w:eastAsia="ar-SA"/>
        </w:rPr>
      </w:pPr>
      <w:r w:rsidRPr="001D5B1B">
        <w:rPr>
          <w:rFonts w:eastAsia="Calibri"/>
          <w:i/>
          <w:kern w:val="3"/>
          <w:szCs w:val="28"/>
          <w:lang w:eastAsia="ar-SA"/>
        </w:rPr>
        <w:t>Земельный налог</w:t>
      </w:r>
    </w:p>
    <w:p w:rsidR="00F13165" w:rsidRPr="001D5B1B" w:rsidRDefault="00F13165" w:rsidP="00F13165">
      <w:pPr>
        <w:ind w:firstLine="708"/>
        <w:rPr>
          <w:rFonts w:eastAsia="Calibri"/>
          <w:kern w:val="3"/>
          <w:szCs w:val="28"/>
          <w:lang w:eastAsia="ar-SA"/>
        </w:rPr>
      </w:pPr>
      <w:r w:rsidRPr="001D5B1B">
        <w:rPr>
          <w:szCs w:val="28"/>
        </w:rPr>
        <w:t>В соответствии с главой 31 «Земельный налог» части второй Налогового кодекса Российской Федерации на территории Северо-Енисейского района</w:t>
      </w:r>
      <w:r w:rsidRPr="001D5B1B">
        <w:rPr>
          <w:rFonts w:eastAsia="Calibri"/>
          <w:kern w:val="3"/>
          <w:szCs w:val="28"/>
          <w:lang w:eastAsia="ar-SA"/>
        </w:rPr>
        <w:t xml:space="preserve"> земельный налог введен и установлен решением Северо-Енисейского районного Совета депутатов от 27.11.2006 года № 207-20 «О введении и установлении на территории Северо-Енисейского района земельного налога» (в редакции решений от 20.03.2009 № 535-47, от 28.10.2009 № 620-56, от 30.11.2009 № 641-57, от 10.11.2010 № 131-12, от 28.02.2011 № 250-17, от 14.06.2011 № 307-20, от 29.07.2011 № 322-23, от 17.10.2012 № 578-40, от 29.01.2013 № 608-45, от 26.04.2013 № 646-50, от 22.04.2014 № 828-62, от 12.05.2014 № 835-63, от 24.12.2014 № 965-72, от 22.05.2015 № 1008-77, от 31.03.2017 № 255-21, от 23.11.2018 № 532-43, от 08.04.2019 № 608-47, от 24.05.2019 № 621-49, от 17.09.2019 № 668-52, от 30.10.2019 № 691-53, от </w:t>
      </w:r>
      <w:r w:rsidRPr="001D5B1B">
        <w:rPr>
          <w:rFonts w:eastAsia="Calibri"/>
          <w:kern w:val="3"/>
          <w:szCs w:val="28"/>
          <w:lang w:eastAsia="ar-SA"/>
        </w:rPr>
        <w:lastRenderedPageBreak/>
        <w:t>23.04.2021 № 126-8, от 29.09.2021 № 184-12, от 17.06.2022 № 393-24, от 29.08.2022 № 423-26, от 03.11.2022 № 476-28, от 19.12.2022 № 524-30,от 23.11.2023 № 708-39, от 18.09.2024 № 859-47) (далее – Решение № 207-20);</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Для расчета земельного налога с физических лиц на 2025–2027 годы применяется кадастровая стоимость земельных участков, утвержденная Приказом министерства экономики и регионального развития Красноярского края от 11 ноября 2022 года № 5н «Об утверждении результатов определения кадастровой стоимости земельных участков, расположенных на территории Красноярского края» и применяемой с 1 января 2023 года.</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При планировании налога учтено применение коэффициента 1,1, ограничивающего ежегодное увеличение суммы налога, исчисленной исходя из кадастровой стоимости, не более чем на 10 % по сравнению с предыдущим годом.</w:t>
      </w:r>
    </w:p>
    <w:p w:rsidR="00F13165" w:rsidRPr="001D5B1B" w:rsidRDefault="00F13165" w:rsidP="00F13165">
      <w:pPr>
        <w:ind w:firstLine="708"/>
        <w:rPr>
          <w:rFonts w:eastAsia="Calibri"/>
          <w:i/>
          <w:kern w:val="3"/>
          <w:szCs w:val="28"/>
          <w:lang w:eastAsia="ar-SA"/>
        </w:rPr>
      </w:pPr>
      <w:r w:rsidRPr="001D5B1B">
        <w:rPr>
          <w:rFonts w:eastAsia="Calibri"/>
          <w:i/>
          <w:kern w:val="3"/>
          <w:szCs w:val="28"/>
          <w:lang w:eastAsia="ar-SA"/>
        </w:rPr>
        <w:t>В соответствии с Решением № 207-20 ставка земельного налога установлена в размере 0,3 процента от кадастровой стоимости в отношении земельных участков:</w:t>
      </w:r>
    </w:p>
    <w:p w:rsidR="00F13165" w:rsidRPr="001D5B1B" w:rsidRDefault="00F13165" w:rsidP="00F13165">
      <w:pPr>
        <w:ind w:firstLine="708"/>
        <w:rPr>
          <w:rFonts w:eastAsia="Calibri"/>
          <w:kern w:val="3"/>
          <w:szCs w:val="28"/>
          <w:lang w:eastAsia="ar-SA"/>
        </w:rPr>
      </w:pPr>
      <w:proofErr w:type="gramStart"/>
      <w:r w:rsidRPr="001D5B1B">
        <w:rPr>
          <w:rFonts w:eastAsia="Calibri"/>
          <w:kern w:val="3"/>
          <w:szCs w:val="28"/>
          <w:lang w:eastAsia="ar-SA"/>
        </w:rPr>
        <w:t>-</w:t>
      </w:r>
      <w:r w:rsidR="00DA0B2B">
        <w:rPr>
          <w:rFonts w:eastAsia="Calibri"/>
          <w:kern w:val="3"/>
          <w:szCs w:val="28"/>
          <w:lang w:eastAsia="ar-SA"/>
        </w:rPr>
        <w:t xml:space="preserve"> </w:t>
      </w:r>
      <w:r w:rsidRPr="001D5B1B">
        <w:rPr>
          <w:rFonts w:eastAsia="Calibri"/>
          <w:kern w:val="3"/>
          <w:szCs w:val="28"/>
          <w:lang w:eastAsia="ar-SA"/>
        </w:rPr>
        <w:t>занятых жилищным фондом и (или) объектами инженерной инфраструктуры жилищно-коммунального комплекса (за исключением части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исключением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w:t>
      </w:r>
      <w:proofErr w:type="gramEnd"/>
      <w:r w:rsidRPr="001D5B1B">
        <w:rPr>
          <w:rFonts w:eastAsia="Calibri"/>
          <w:kern w:val="3"/>
          <w:szCs w:val="28"/>
          <w:lang w:eastAsia="ar-SA"/>
        </w:rPr>
        <w:t xml:space="preserve">, кадастровая стоимость каждого, из которых превышает 300 миллионов рублей; </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 </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за исключением указанных в настоящем абзаце земельных участков, кадастровая стоимость каждого из которых превышает 300 миллионов рублей; </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 </w:t>
      </w:r>
    </w:p>
    <w:p w:rsidR="00F13165" w:rsidRPr="001D5B1B" w:rsidRDefault="00F13165" w:rsidP="00F13165">
      <w:pPr>
        <w:ind w:firstLine="708"/>
        <w:rPr>
          <w:rFonts w:eastAsia="Calibri"/>
          <w:i/>
          <w:kern w:val="3"/>
          <w:szCs w:val="28"/>
          <w:lang w:eastAsia="ar-SA"/>
        </w:rPr>
      </w:pPr>
      <w:r w:rsidRPr="001D5B1B">
        <w:rPr>
          <w:rFonts w:eastAsia="Calibri"/>
          <w:i/>
          <w:kern w:val="3"/>
          <w:szCs w:val="28"/>
          <w:lang w:eastAsia="ar-SA"/>
        </w:rPr>
        <w:t>Ставка земельного налога установлена в размере 1,5 процента от кадастровой стоимости в отношении прочих земельных участков.</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Сумма налога, подлежащая уплате в бюджет налогоплательщиками - физическими лицами, исчисляется налоговыми органами. </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lastRenderedPageBreak/>
        <w:t>Установить следующий порядок уплаты земельного налога и авансовых платежей по земельному налогу налогоплательщиками-организациями: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земельный налог и авансовые платежи по земельному налогу уплачиваются налогоплательщиками-организациями в бюджет по месту нахождения земельных участков, признаваемых объектом налогообложения в соответствии со статьей 389 Налогового кодекса Российской Федерации. </w:t>
      </w:r>
    </w:p>
    <w:p w:rsidR="00F13165" w:rsidRPr="001D5B1B" w:rsidRDefault="00F13165" w:rsidP="00F13165">
      <w:pPr>
        <w:ind w:firstLine="708"/>
        <w:rPr>
          <w:rFonts w:eastAsia="Calibri"/>
          <w:i/>
          <w:kern w:val="3"/>
          <w:szCs w:val="28"/>
          <w:lang w:eastAsia="ar-SA"/>
        </w:rPr>
      </w:pPr>
      <w:r w:rsidRPr="001D5B1B">
        <w:rPr>
          <w:rFonts w:eastAsia="Calibri"/>
          <w:i/>
          <w:kern w:val="3"/>
          <w:szCs w:val="28"/>
          <w:lang w:eastAsia="ar-SA"/>
        </w:rPr>
        <w:t>Освобождаются от уплаты земельного налога:</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учреждения образования, спорта, культуры, молодежной политики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ветераны боевых действий – в отношении одного земельного участка, не используемого в предпринимательской деятельности, по выбору налогоплательщика.</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граждане из числа следующих категорий:</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а) лица,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lastRenderedPageBreak/>
        <w:t xml:space="preserve"> в) членов семей лиц, указанных в абзацах восьмом и девятом настоящего пункта, определенных в соответствии с пунктом 5 статьи 2 Федерального закона от 27 мая 1998 года № 76-ФЗ «О статусе военнослужащих».</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Налоговая льгота физическим лицам, указанным в абзаце девятом настоящего пункта, предоставляется независимо от срока, на который заключен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Налоговая льгота предоставляется за налоговые периоды 2021 года и последующих годов до года (включительно) окончания прохождения лицами, указанными в абзацах восьмом и девятом настоящего пункта, военной службы либо исключения таких лиц из добровольческого формирования, содействующего выполнению задач, возложенных на Вооруженные Силы Российской Федерации.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Налоговая льгота предоставляется в отношении всех земельных участков, зарегистрированных по 25 октября 2022 года (включительно) на физических лиц, указанных в настоящем пункте. </w:t>
      </w:r>
    </w:p>
    <w:p w:rsidR="00F13165" w:rsidRPr="001D5B1B" w:rsidRDefault="00F13165" w:rsidP="00F13165">
      <w:pPr>
        <w:ind w:firstLine="709"/>
        <w:rPr>
          <w:szCs w:val="28"/>
        </w:rPr>
      </w:pPr>
    </w:p>
    <w:p w:rsidR="00F13165" w:rsidRPr="001D5B1B" w:rsidRDefault="00F13165" w:rsidP="00F13165">
      <w:pPr>
        <w:ind w:firstLine="709"/>
        <w:jc w:val="center"/>
        <w:rPr>
          <w:i/>
          <w:szCs w:val="28"/>
        </w:rPr>
      </w:pPr>
      <w:r w:rsidRPr="001D5B1B">
        <w:rPr>
          <w:i/>
          <w:szCs w:val="28"/>
        </w:rPr>
        <w:t xml:space="preserve">Введение с 01.01.2025 года на территории Северо-Енисейского района </w:t>
      </w:r>
    </w:p>
    <w:p w:rsidR="00F13165" w:rsidRPr="001D5B1B" w:rsidRDefault="00F13165" w:rsidP="00F13165">
      <w:pPr>
        <w:ind w:firstLine="709"/>
        <w:jc w:val="center"/>
        <w:rPr>
          <w:i/>
          <w:szCs w:val="28"/>
        </w:rPr>
      </w:pPr>
      <w:r w:rsidRPr="001D5B1B">
        <w:rPr>
          <w:i/>
          <w:szCs w:val="28"/>
        </w:rPr>
        <w:t>туристического налога</w:t>
      </w:r>
    </w:p>
    <w:p w:rsidR="00F13165" w:rsidRPr="001D5B1B" w:rsidRDefault="00F13165" w:rsidP="00F13165">
      <w:pPr>
        <w:ind w:firstLine="709"/>
        <w:rPr>
          <w:szCs w:val="28"/>
        </w:rPr>
      </w:pPr>
    </w:p>
    <w:p w:rsidR="00F13165" w:rsidRPr="001D5B1B" w:rsidRDefault="00F13165" w:rsidP="00F13165">
      <w:pPr>
        <w:ind w:firstLine="709"/>
        <w:rPr>
          <w:szCs w:val="28"/>
        </w:rPr>
      </w:pPr>
      <w:r w:rsidRPr="001D5B1B">
        <w:rPr>
          <w:szCs w:val="28"/>
        </w:rPr>
        <w:t xml:space="preserve">С 1 января 2025 года вступает в силу глава 33.1 Налогового кодекса Российской Федерации, регулирующая </w:t>
      </w:r>
      <w:r w:rsidRPr="001D5B1B">
        <w:rPr>
          <w:b/>
          <w:i/>
          <w:szCs w:val="28"/>
        </w:rPr>
        <w:t>туристический налог</w:t>
      </w:r>
      <w:r w:rsidRPr="001D5B1B">
        <w:rPr>
          <w:szCs w:val="28"/>
        </w:rPr>
        <w:t>, который устанавливается нормативными правовыми актами представительных органов муниципальных образований.</w:t>
      </w:r>
    </w:p>
    <w:p w:rsidR="00F13165" w:rsidRPr="001D5B1B" w:rsidRDefault="00F13165" w:rsidP="00F13165">
      <w:pPr>
        <w:ind w:firstLine="709"/>
        <w:rPr>
          <w:szCs w:val="28"/>
        </w:rPr>
      </w:pPr>
      <w:r w:rsidRPr="001D5B1B">
        <w:rPr>
          <w:szCs w:val="28"/>
        </w:rPr>
        <w:t>Органам местного самоуправления при рассмотрении вопроса об установлении туристического налога предлагается учитывать сложившийся туристический поток на территории муниципального образования и предварительно согласовывать установление налога с министерством финансов Красноярского края и агентством по туризму Красноярского края.</w:t>
      </w:r>
    </w:p>
    <w:p w:rsidR="00F13165" w:rsidRPr="001D5B1B" w:rsidRDefault="00F13165" w:rsidP="008C18F8">
      <w:pPr>
        <w:spacing w:line="288" w:lineRule="atLeast"/>
        <w:ind w:firstLine="708"/>
        <w:rPr>
          <w:i/>
          <w:szCs w:val="28"/>
        </w:rPr>
      </w:pPr>
      <w:r w:rsidRPr="001D5B1B">
        <w:rPr>
          <w:i/>
          <w:szCs w:val="28"/>
        </w:rPr>
        <w:t>В соответствии с главой 33.1 Налогового кодекса Российской Федерации:</w:t>
      </w:r>
    </w:p>
    <w:p w:rsidR="00F13165" w:rsidRPr="001D5B1B" w:rsidRDefault="00F13165" w:rsidP="00F13165">
      <w:pPr>
        <w:ind w:firstLine="709"/>
        <w:rPr>
          <w:szCs w:val="28"/>
        </w:rPr>
      </w:pPr>
      <w:r w:rsidRPr="001D5B1B">
        <w:rPr>
          <w:i/>
          <w:szCs w:val="28"/>
        </w:rPr>
        <w:t>Объектом налогообло</w:t>
      </w:r>
      <w:bookmarkStart w:id="103" w:name="_GoBack"/>
      <w:bookmarkEnd w:id="103"/>
      <w:r w:rsidRPr="001D5B1B">
        <w:rPr>
          <w:i/>
          <w:szCs w:val="28"/>
        </w:rPr>
        <w:t>жения признается</w:t>
      </w:r>
      <w:r w:rsidRPr="001D5B1B">
        <w:rPr>
          <w:szCs w:val="28"/>
        </w:rPr>
        <w:t xml:space="preserve"> (в</w:t>
      </w:r>
      <w:r w:rsidRPr="001D5B1B">
        <w:rPr>
          <w:rFonts w:eastAsia="Calibri"/>
          <w:szCs w:val="28"/>
          <w:lang w:eastAsia="en-US"/>
        </w:rPr>
        <w:t xml:space="preserve"> соответствии со статьей 418.3 Налогового кодекса Российской Федерации)</w:t>
      </w:r>
      <w:r w:rsidRPr="001D5B1B">
        <w:rPr>
          <w:szCs w:val="28"/>
        </w:rPr>
        <w:t xml:space="preserve"> - оказание услуг по предоставлению мест для временного проживания физических лиц в средствах размещения, принадлежащих налогоплательщику на праве собственности или на ином законном основании, расположенных на территории муниципального образования и включенных в реестр классифицированных средств размещения, предусмотренных Федеральным законом от 24 ноября 1996 года № 132-ФЗ «Об основах туристской деятельности в Российской Федерации»;</w:t>
      </w:r>
    </w:p>
    <w:p w:rsidR="00F13165" w:rsidRPr="001D5B1B" w:rsidRDefault="00F13165" w:rsidP="00F13165">
      <w:pPr>
        <w:spacing w:line="288" w:lineRule="atLeast"/>
        <w:ind w:firstLine="540"/>
        <w:rPr>
          <w:szCs w:val="28"/>
        </w:rPr>
      </w:pPr>
      <w:r w:rsidRPr="001D5B1B">
        <w:rPr>
          <w:i/>
          <w:szCs w:val="28"/>
        </w:rPr>
        <w:t xml:space="preserve">  Налогоплательщиками налога</w:t>
      </w:r>
      <w:r w:rsidRPr="001D5B1B">
        <w:rPr>
          <w:szCs w:val="28"/>
        </w:rPr>
        <w:t xml:space="preserve"> признаются организации и физические лица, оказывающие услуги, признаваемые объектом налогообложения в соответствии со статьей 418.2 Налогового кодекса Российской Федерации; </w:t>
      </w:r>
    </w:p>
    <w:p w:rsidR="00F13165" w:rsidRPr="001D5B1B" w:rsidRDefault="00F13165" w:rsidP="00F13165">
      <w:pPr>
        <w:spacing w:line="288" w:lineRule="atLeast"/>
        <w:ind w:firstLine="540"/>
        <w:rPr>
          <w:rFonts w:ascii="Calibri" w:eastAsia="Calibri" w:hAnsi="Calibri" w:cs="Arial"/>
          <w:szCs w:val="28"/>
          <w:lang w:eastAsia="en-US"/>
        </w:rPr>
      </w:pPr>
      <w:r w:rsidRPr="001D5B1B">
        <w:rPr>
          <w:i/>
          <w:szCs w:val="28"/>
        </w:rPr>
        <w:lastRenderedPageBreak/>
        <w:t xml:space="preserve"> </w:t>
      </w:r>
      <w:r w:rsidRPr="001D5B1B">
        <w:rPr>
          <w:rFonts w:eastAsia="Calibri"/>
          <w:i/>
          <w:szCs w:val="28"/>
          <w:lang w:eastAsia="en-US"/>
        </w:rPr>
        <w:t>Налоговая база</w:t>
      </w:r>
      <w:r w:rsidRPr="001D5B1B">
        <w:rPr>
          <w:rFonts w:ascii="Calibri" w:eastAsia="Calibri" w:hAnsi="Calibri" w:cs="Arial"/>
          <w:i/>
          <w:szCs w:val="28"/>
          <w:lang w:eastAsia="en-US"/>
        </w:rPr>
        <w:t xml:space="preserve">  </w:t>
      </w:r>
      <w:r w:rsidRPr="001D5B1B">
        <w:rPr>
          <w:szCs w:val="28"/>
        </w:rPr>
        <w:t>(в</w:t>
      </w:r>
      <w:r w:rsidRPr="001D5B1B">
        <w:rPr>
          <w:rFonts w:eastAsia="Calibri"/>
          <w:szCs w:val="28"/>
          <w:lang w:eastAsia="en-US"/>
        </w:rPr>
        <w:t xml:space="preserve"> соответствии со статьей 418.4 Налогового кодекса Российской Федерации)</w:t>
      </w:r>
    </w:p>
    <w:p w:rsidR="008C18F8" w:rsidRDefault="00F13165" w:rsidP="008C18F8">
      <w:pPr>
        <w:spacing w:line="288" w:lineRule="atLeast"/>
        <w:ind w:firstLine="540"/>
        <w:rPr>
          <w:szCs w:val="28"/>
        </w:rPr>
      </w:pPr>
      <w:r w:rsidRPr="001D5B1B">
        <w:rPr>
          <w:szCs w:val="28"/>
        </w:rPr>
        <w:t xml:space="preserve"> 1. Налоговая база определяется как стоимость оказываемой услуги по предоставлению мест для временного проживания физических лиц в средстве размещения (его части) без учета сумм налога и налога на добавленную стоимость (если иное не предусмотрено статьей 418.4 Налогового кодекса Российской Федерации). </w:t>
      </w:r>
    </w:p>
    <w:p w:rsidR="00F13165" w:rsidRPr="001D5B1B" w:rsidRDefault="00F13165" w:rsidP="008C18F8">
      <w:pPr>
        <w:spacing w:line="288" w:lineRule="atLeast"/>
        <w:ind w:firstLine="540"/>
        <w:rPr>
          <w:szCs w:val="28"/>
        </w:rPr>
      </w:pPr>
      <w:r w:rsidRPr="001D5B1B">
        <w:rPr>
          <w:szCs w:val="28"/>
        </w:rPr>
        <w:t xml:space="preserve"> 2. При условии предоставления налогоплательщику документов, подтверждающих соответствующий статус физического лица, в налоговую базу не включается стоимость услуги по временному проживанию, оказываемой следующим категориям физических лиц (статья 418.4 Налогового кодекса Российской Федерации): </w:t>
      </w:r>
    </w:p>
    <w:p w:rsidR="00F13165" w:rsidRPr="001D5B1B" w:rsidRDefault="00F13165" w:rsidP="00F13165">
      <w:pPr>
        <w:spacing w:line="288" w:lineRule="atLeast"/>
        <w:ind w:firstLine="540"/>
        <w:rPr>
          <w:szCs w:val="28"/>
        </w:rPr>
      </w:pPr>
      <w:r w:rsidRPr="001D5B1B">
        <w:rPr>
          <w:szCs w:val="28"/>
        </w:rPr>
        <w:t xml:space="preserve">1) лица, удостоенные званий Героя Советского Союза, Героя Российской Федерации или являющиеся полными кавалерами ордена Славы; </w:t>
      </w:r>
    </w:p>
    <w:p w:rsidR="00F13165" w:rsidRPr="001D5B1B" w:rsidRDefault="00F13165" w:rsidP="00F13165">
      <w:pPr>
        <w:spacing w:line="288" w:lineRule="atLeast"/>
        <w:ind w:firstLine="540"/>
        <w:rPr>
          <w:szCs w:val="28"/>
        </w:rPr>
      </w:pPr>
      <w:r w:rsidRPr="001D5B1B">
        <w:rPr>
          <w:szCs w:val="28"/>
        </w:rPr>
        <w:t xml:space="preserve">2) лица, удостоенные званий Героя Социалистического Труда, Героя Труда Российской Федерации или награжденные орденом Трудовой Славы трех степеней; </w:t>
      </w:r>
    </w:p>
    <w:p w:rsidR="00F13165" w:rsidRPr="001D5B1B" w:rsidRDefault="00F13165" w:rsidP="00F13165">
      <w:pPr>
        <w:spacing w:line="288" w:lineRule="atLeast"/>
        <w:ind w:firstLine="540"/>
        <w:rPr>
          <w:szCs w:val="28"/>
        </w:rPr>
      </w:pPr>
      <w:r w:rsidRPr="001D5B1B">
        <w:rPr>
          <w:szCs w:val="28"/>
        </w:rPr>
        <w:t xml:space="preserve">3) участники и инвалиды Великой Отечественной войны; </w:t>
      </w:r>
    </w:p>
    <w:p w:rsidR="00F13165" w:rsidRPr="001D5B1B" w:rsidRDefault="00F13165" w:rsidP="00F13165">
      <w:pPr>
        <w:spacing w:line="288" w:lineRule="atLeast"/>
        <w:ind w:firstLine="540"/>
        <w:rPr>
          <w:szCs w:val="28"/>
        </w:rPr>
      </w:pPr>
      <w:r w:rsidRPr="001D5B1B">
        <w:rPr>
          <w:szCs w:val="28"/>
        </w:rPr>
        <w:t xml:space="preserve">4) лица, принимающие (принимавшие) участие в специальной военной операции, лица, выполняющие (выполнявшие) возложенные на них </w:t>
      </w:r>
      <w:proofErr w:type="gramStart"/>
      <w:r w:rsidRPr="001D5B1B">
        <w:rPr>
          <w:szCs w:val="28"/>
        </w:rPr>
        <w:t>задачи</w:t>
      </w:r>
      <w:proofErr w:type="gramEnd"/>
      <w:r w:rsidRPr="001D5B1B">
        <w:rPr>
          <w:szCs w:val="28"/>
        </w:rPr>
        <w:t xml:space="preserve"> на территориях Украины, Донецкой Народной Республики, Луганской Народной Республики, Запорожской области и Херсонской области в период проведения специальной военной операции, указанные в пункте 6.1 статьи 210 настоящего Кодекса; </w:t>
      </w:r>
    </w:p>
    <w:p w:rsidR="00F13165" w:rsidRPr="001D5B1B" w:rsidRDefault="00F13165" w:rsidP="00F13165">
      <w:pPr>
        <w:spacing w:line="288" w:lineRule="atLeast"/>
        <w:ind w:firstLine="540"/>
        <w:rPr>
          <w:szCs w:val="28"/>
        </w:rPr>
      </w:pPr>
      <w:r w:rsidRPr="001D5B1B">
        <w:rPr>
          <w:szCs w:val="28"/>
        </w:rPr>
        <w:t xml:space="preserve">5) ветераны и инвалиды боевых действий; </w:t>
      </w:r>
    </w:p>
    <w:p w:rsidR="00F13165" w:rsidRPr="001D5B1B" w:rsidRDefault="00F13165" w:rsidP="00F13165">
      <w:pPr>
        <w:spacing w:line="288" w:lineRule="atLeast"/>
        <w:ind w:firstLine="540"/>
        <w:rPr>
          <w:szCs w:val="28"/>
        </w:rPr>
      </w:pPr>
      <w:proofErr w:type="gramStart"/>
      <w:r w:rsidRPr="001D5B1B">
        <w:rPr>
          <w:szCs w:val="28"/>
        </w:rPr>
        <w:t xml:space="preserve">6) лица, награжденные знаком "Жителю блокадного Ленинграда", лица, награжденные знаком "Житель осажденного Севастополя", лица, награжденные знаком "Житель осажденного Сталинграда"; </w:t>
      </w:r>
      <w:proofErr w:type="gramEnd"/>
    </w:p>
    <w:p w:rsidR="00F13165" w:rsidRPr="001D5B1B" w:rsidRDefault="00F13165" w:rsidP="00F13165">
      <w:pPr>
        <w:spacing w:line="288" w:lineRule="atLeast"/>
        <w:ind w:firstLine="540"/>
        <w:rPr>
          <w:szCs w:val="28"/>
        </w:rPr>
      </w:pPr>
      <w:r w:rsidRPr="001D5B1B">
        <w:rPr>
          <w:szCs w:val="28"/>
        </w:rPr>
        <w:t xml:space="preserve">7)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 </w:t>
      </w:r>
    </w:p>
    <w:p w:rsidR="00F13165" w:rsidRPr="001D5B1B" w:rsidRDefault="00F13165" w:rsidP="00F13165">
      <w:pPr>
        <w:spacing w:line="288" w:lineRule="atLeast"/>
        <w:ind w:firstLine="540"/>
        <w:rPr>
          <w:szCs w:val="28"/>
        </w:rPr>
      </w:pPr>
      <w:r w:rsidRPr="001D5B1B">
        <w:rPr>
          <w:szCs w:val="28"/>
        </w:rPr>
        <w:t xml:space="preserve">8) инвалиды I и II групп, инвалиды с детства, дети-инвалиды </w:t>
      </w:r>
    </w:p>
    <w:p w:rsidR="00F13165" w:rsidRPr="001D5B1B" w:rsidRDefault="00F13165" w:rsidP="00F13165">
      <w:pPr>
        <w:spacing w:line="288" w:lineRule="atLeast"/>
        <w:ind w:firstLine="540"/>
        <w:rPr>
          <w:szCs w:val="28"/>
        </w:rPr>
      </w:pPr>
      <w:r w:rsidRPr="001D5B1B">
        <w:rPr>
          <w:i/>
          <w:szCs w:val="28"/>
        </w:rPr>
        <w:t>Налоговые ставки</w:t>
      </w:r>
      <w:r w:rsidRPr="001D5B1B">
        <w:rPr>
          <w:szCs w:val="28"/>
        </w:rPr>
        <w:t xml:space="preserve"> по туристическому налогу, как определено в статье 418.5 Налогового кодекса Российской Федерации,  устанавливаются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нормативными правовыми актами представительного органа федеральной территории «Сириус») в размерах, не </w:t>
      </w:r>
      <w:r w:rsidRPr="001D5B1B">
        <w:rPr>
          <w:szCs w:val="28"/>
        </w:rPr>
        <w:lastRenderedPageBreak/>
        <w:t xml:space="preserve">превышающих в 2025 году 1 %, в 2026 году - 2 %, в 2027 году - 3 %, в 2028 году - 4 %, начиная с 2029 года - 5 % от налоговой базы. </w:t>
      </w:r>
    </w:p>
    <w:p w:rsidR="00F13165" w:rsidRPr="001D5B1B" w:rsidRDefault="00F13165" w:rsidP="00F13165">
      <w:pPr>
        <w:spacing w:line="288" w:lineRule="atLeast"/>
        <w:ind w:firstLine="708"/>
        <w:rPr>
          <w:sz w:val="24"/>
        </w:rPr>
      </w:pPr>
      <w:r w:rsidRPr="001D5B1B">
        <w:rPr>
          <w:i/>
          <w:szCs w:val="28"/>
        </w:rPr>
        <w:t xml:space="preserve">Налоговым периодом в </w:t>
      </w:r>
      <w:r w:rsidRPr="001D5B1B">
        <w:rPr>
          <w:szCs w:val="28"/>
        </w:rPr>
        <w:t xml:space="preserve">соответствии со статьей 418.6 Налогового кодекса Российской Федерации </w:t>
      </w:r>
      <w:r w:rsidRPr="001D5B1B">
        <w:rPr>
          <w:i/>
          <w:szCs w:val="28"/>
        </w:rPr>
        <w:t>налоговым периодом</w:t>
      </w:r>
      <w:r w:rsidRPr="001D5B1B">
        <w:rPr>
          <w:szCs w:val="28"/>
        </w:rPr>
        <w:t xml:space="preserve"> по налогу признается квартал</w:t>
      </w:r>
      <w:r w:rsidRPr="001D5B1B">
        <w:rPr>
          <w:sz w:val="24"/>
        </w:rPr>
        <w:t xml:space="preserve">. </w:t>
      </w:r>
    </w:p>
    <w:p w:rsidR="00F13165" w:rsidRPr="001D5B1B" w:rsidRDefault="00F13165" w:rsidP="00F13165">
      <w:pPr>
        <w:ind w:firstLine="708"/>
        <w:rPr>
          <w:szCs w:val="28"/>
        </w:rPr>
      </w:pPr>
      <w:r w:rsidRPr="001D5B1B">
        <w:rPr>
          <w:rFonts w:eastAsia="Calibri"/>
          <w:i/>
          <w:szCs w:val="28"/>
          <w:lang w:eastAsia="en-US"/>
        </w:rPr>
        <w:t>Порядок исчисления налога</w:t>
      </w:r>
    </w:p>
    <w:p w:rsidR="00F13165" w:rsidRPr="001D5B1B" w:rsidRDefault="00F13165" w:rsidP="00F13165">
      <w:pPr>
        <w:ind w:firstLine="708"/>
        <w:rPr>
          <w:szCs w:val="28"/>
        </w:rPr>
      </w:pPr>
      <w:r w:rsidRPr="001D5B1B">
        <w:rPr>
          <w:szCs w:val="28"/>
        </w:rPr>
        <w:t xml:space="preserve">В соответствии со статьей 418.7 Налогового кодекса Российской Федерации </w:t>
      </w:r>
      <w:r w:rsidRPr="001D5B1B">
        <w:rPr>
          <w:i/>
          <w:szCs w:val="28"/>
        </w:rPr>
        <w:t>порядок исчисления</w:t>
      </w:r>
      <w:r w:rsidRPr="001D5B1B">
        <w:rPr>
          <w:szCs w:val="28"/>
        </w:rPr>
        <w:t xml:space="preserve"> налога устанавливается следующий.</w:t>
      </w:r>
    </w:p>
    <w:p w:rsidR="00F13165" w:rsidRPr="001D5B1B" w:rsidRDefault="00F13165" w:rsidP="00F13165">
      <w:pPr>
        <w:ind w:firstLine="708"/>
        <w:rPr>
          <w:szCs w:val="28"/>
        </w:rPr>
      </w:pPr>
      <w:r w:rsidRPr="001D5B1B">
        <w:rPr>
          <w:szCs w:val="28"/>
        </w:rPr>
        <w:t xml:space="preserve">Сумма налога исчисляется налогоплательщиком как соответствующая налоговой ставке процентная доля налоговой базы применительно к услуге по временному проживанию в момент осуществления полного расчета с лицом, приобретающим такую услугу. </w:t>
      </w:r>
    </w:p>
    <w:p w:rsidR="008C18F8" w:rsidRDefault="00F13165" w:rsidP="008C18F8">
      <w:pPr>
        <w:ind w:firstLine="708"/>
        <w:rPr>
          <w:i/>
          <w:szCs w:val="28"/>
        </w:rPr>
      </w:pPr>
      <w:r w:rsidRPr="001D5B1B">
        <w:rPr>
          <w:szCs w:val="28"/>
        </w:rPr>
        <w:t>В случае</w:t>
      </w:r>
      <w:proofErr w:type="gramStart"/>
      <w:r w:rsidRPr="001D5B1B">
        <w:rPr>
          <w:szCs w:val="28"/>
        </w:rPr>
        <w:t>,</w:t>
      </w:r>
      <w:proofErr w:type="gramEnd"/>
      <w:r w:rsidRPr="001D5B1B">
        <w:rPr>
          <w:szCs w:val="28"/>
        </w:rPr>
        <w:t xml:space="preserve"> если исчисленная сумма налога менее суммы минимального налога, рассчитанной как произведение 100 рублей и количества суток проживания, сумма налога определяется в размере минимального налога. В расчетных документах сумма налога выделяется отдельной строкой</w:t>
      </w:r>
      <w:r w:rsidRPr="001D5B1B">
        <w:rPr>
          <w:i/>
          <w:szCs w:val="28"/>
        </w:rPr>
        <w:t xml:space="preserve">. </w:t>
      </w:r>
    </w:p>
    <w:p w:rsidR="00F13165" w:rsidRPr="001D5B1B" w:rsidRDefault="00F13165" w:rsidP="008C18F8">
      <w:pPr>
        <w:ind w:firstLine="708"/>
        <w:rPr>
          <w:i/>
          <w:szCs w:val="28"/>
        </w:rPr>
      </w:pPr>
      <w:r w:rsidRPr="001D5B1B">
        <w:rPr>
          <w:i/>
          <w:szCs w:val="28"/>
        </w:rPr>
        <w:t xml:space="preserve"> Порядок и сроки уплаты на лога</w:t>
      </w:r>
    </w:p>
    <w:p w:rsidR="00F13165" w:rsidRPr="001D5B1B" w:rsidRDefault="00F13165" w:rsidP="00F13165">
      <w:pPr>
        <w:spacing w:line="288" w:lineRule="atLeast"/>
        <w:ind w:firstLine="540"/>
        <w:rPr>
          <w:szCs w:val="28"/>
        </w:rPr>
      </w:pPr>
      <w:r w:rsidRPr="001D5B1B">
        <w:rPr>
          <w:szCs w:val="28"/>
        </w:rPr>
        <w:t xml:space="preserve"> В соответствии со статьей 418.8 Налогового кодекса Российской Федерации налог уплачивается в бюджет по месту нахождения средства размещения в срок не позднее 28-го числа месяца, следующего за истекшим налоговым периодом. </w:t>
      </w:r>
    </w:p>
    <w:p w:rsidR="00F13165" w:rsidRPr="001D5B1B" w:rsidRDefault="00F13165" w:rsidP="00F13165">
      <w:pPr>
        <w:spacing w:line="288" w:lineRule="atLeast"/>
        <w:ind w:firstLine="540"/>
        <w:rPr>
          <w:i/>
          <w:szCs w:val="28"/>
        </w:rPr>
      </w:pPr>
      <w:r w:rsidRPr="001D5B1B">
        <w:rPr>
          <w:i/>
          <w:szCs w:val="28"/>
        </w:rPr>
        <w:t>Налоговая декларация</w:t>
      </w:r>
    </w:p>
    <w:p w:rsidR="00F13165" w:rsidRPr="001D5B1B" w:rsidRDefault="00F13165" w:rsidP="00F13165">
      <w:pPr>
        <w:spacing w:line="288" w:lineRule="atLeast"/>
        <w:ind w:firstLine="540"/>
        <w:rPr>
          <w:szCs w:val="28"/>
        </w:rPr>
      </w:pPr>
      <w:proofErr w:type="gramStart"/>
      <w:r w:rsidRPr="001D5B1B">
        <w:rPr>
          <w:szCs w:val="28"/>
        </w:rPr>
        <w:t xml:space="preserve">В соответствии со статьей 418.9 Налогового кодекса Российской Федерации по итогам налогового периода налогоплательщики представляют налоговую декларацию в налоговый орган по месту нахождения средства размещения в срок не позднее 25-го числа месяца, следующего за истекшим налоговым периодом, по форме (формату), которая утверждена федеральным органом исполнительной власти, уполномоченным по контролю и надзору в области налогов и сборов. </w:t>
      </w:r>
      <w:proofErr w:type="gramEnd"/>
    </w:p>
    <w:p w:rsidR="00F13165" w:rsidRPr="001D5B1B" w:rsidRDefault="00F13165" w:rsidP="00F13165">
      <w:pPr>
        <w:spacing w:line="288" w:lineRule="atLeast"/>
        <w:ind w:firstLine="540"/>
        <w:rPr>
          <w:szCs w:val="28"/>
        </w:rPr>
      </w:pPr>
      <w:proofErr w:type="gramStart"/>
      <w:r w:rsidRPr="001D5B1B">
        <w:rPr>
          <w:szCs w:val="28"/>
        </w:rPr>
        <w:t>Указанное в абзаце первом настоящего пункта уведомление представляется налогоплательщиком в срок не позднее 30 дней до установленного срока представления налоговой декларации однократно, за исключением случаев реализации (иного выбытия из владения налогоплательщика) средства (средств) размещения, по месту нахождения которого (которых) выбран налоговый орган, в который представляется налоговая декларация.</w:t>
      </w:r>
      <w:proofErr w:type="gramEnd"/>
    </w:p>
    <w:p w:rsidR="00F13165" w:rsidRPr="001D5B1B" w:rsidRDefault="00F13165" w:rsidP="00F13165">
      <w:pPr>
        <w:spacing w:line="288" w:lineRule="atLeast"/>
        <w:ind w:firstLine="540"/>
        <w:rPr>
          <w:i/>
          <w:szCs w:val="28"/>
        </w:rPr>
      </w:pPr>
      <w:r w:rsidRPr="001D5B1B">
        <w:rPr>
          <w:szCs w:val="28"/>
        </w:rPr>
        <w:t>Форма уведомления о выборе налогового органа, в который представляется налоговая декларация, порядок заполнения, формат представления уведомления в электронной форме утверждаются федеральным органом исполнительной власти, уполномоченным по контролю и надзору в области налогов и сборов.</w:t>
      </w:r>
    </w:p>
    <w:p w:rsidR="00F13165" w:rsidRPr="001D5B1B" w:rsidRDefault="00F13165" w:rsidP="00F13165">
      <w:pPr>
        <w:ind w:firstLine="709"/>
        <w:jc w:val="center"/>
        <w:rPr>
          <w:i/>
          <w:szCs w:val="28"/>
        </w:rPr>
      </w:pPr>
      <w:r w:rsidRPr="001D5B1B">
        <w:rPr>
          <w:i/>
          <w:szCs w:val="28"/>
        </w:rPr>
        <w:t>Подготовка проекта Решения и согласование</w:t>
      </w:r>
    </w:p>
    <w:p w:rsidR="00F13165" w:rsidRPr="001D5B1B" w:rsidRDefault="00F13165" w:rsidP="00F13165">
      <w:pPr>
        <w:ind w:firstLine="567"/>
        <w:rPr>
          <w:szCs w:val="28"/>
        </w:rPr>
      </w:pPr>
      <w:r w:rsidRPr="001D5B1B">
        <w:rPr>
          <w:szCs w:val="28"/>
        </w:rPr>
        <w:t xml:space="preserve">На основании статьи 132 Конституции  Российской Федерации, статей 14, 15, 35 Федерального закона от 06.10.2003 № 131-ФЗ «Об общих принципах организации местного самоуправления в Российской Федерации», статей 418.1, 418.3, 418.5 главы 33.1 Налогового кодекса Российской Федерации, в </w:t>
      </w:r>
      <w:r w:rsidRPr="001D5B1B">
        <w:rPr>
          <w:szCs w:val="28"/>
        </w:rPr>
        <w:lastRenderedPageBreak/>
        <w:t xml:space="preserve">соответствии с </w:t>
      </w:r>
      <w:hyperlink r:id="rId20" w:history="1">
        <w:r w:rsidRPr="001D5B1B">
          <w:rPr>
            <w:szCs w:val="28"/>
          </w:rPr>
          <w:t>частью седьмой статьи 5</w:t>
        </w:r>
      </w:hyperlink>
      <w:r w:rsidRPr="001D5B1B">
        <w:rPr>
          <w:sz w:val="24"/>
        </w:rPr>
        <w:t xml:space="preserve"> </w:t>
      </w:r>
      <w:r w:rsidRPr="001D5B1B">
        <w:rPr>
          <w:szCs w:val="28"/>
        </w:rPr>
        <w:t xml:space="preserve">Федерального закона от 24.11.1996 № 132-ФЗ «Об основах туристской деятельности в Российской Федерации», с пунктами 8, 9, 13 раздела </w:t>
      </w:r>
      <w:r w:rsidRPr="001D5B1B">
        <w:rPr>
          <w:szCs w:val="28"/>
          <w:lang w:val="en-US"/>
        </w:rPr>
        <w:t>III</w:t>
      </w:r>
      <w:r w:rsidRPr="001D5B1B">
        <w:rPr>
          <w:szCs w:val="28"/>
        </w:rPr>
        <w:t xml:space="preserve"> Постановления Правительства Российской Федерации от 18.11.2020 № 1860 «Об утверждении Положения о классификации гостиниц», учитывая наличие на территории Северо-Енисейского района средств размещения - гостиниц, включенных в установленном порядке в Единый перечень классифицированных гостиниц, руководствуясь статьей 24 Устава муниципального образования Северо-Енисейский муниципальный район Красноярского края </w:t>
      </w:r>
      <w:r w:rsidRPr="001D5B1B">
        <w:rPr>
          <w:b/>
          <w:i/>
          <w:szCs w:val="28"/>
        </w:rPr>
        <w:t>подготовлен проект решения</w:t>
      </w:r>
      <w:r w:rsidRPr="001D5B1B">
        <w:rPr>
          <w:szCs w:val="28"/>
        </w:rPr>
        <w:t xml:space="preserve"> Северо-Енисейского районного Совета депутатов «Об установлении туристического налога на территории Северо-Енисейского района» (далее – Проект решения).</w:t>
      </w:r>
    </w:p>
    <w:p w:rsidR="00F13165" w:rsidRPr="001D5B1B" w:rsidRDefault="00F13165" w:rsidP="00F13165">
      <w:pPr>
        <w:ind w:firstLine="540"/>
        <w:rPr>
          <w:szCs w:val="28"/>
        </w:rPr>
      </w:pPr>
      <w:r w:rsidRPr="001D5B1B">
        <w:rPr>
          <w:szCs w:val="28"/>
        </w:rPr>
        <w:t>Настоящий проект решения разработан в целях реализации Федерального закона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которым вводится возможность установления в публично-правовых образованиях Российской Федерации с 01.01.2025 года туристического налога.</w:t>
      </w:r>
    </w:p>
    <w:p w:rsidR="00F13165" w:rsidRPr="001D5B1B" w:rsidRDefault="00F13165" w:rsidP="00F13165">
      <w:pPr>
        <w:ind w:firstLine="540"/>
        <w:rPr>
          <w:szCs w:val="28"/>
        </w:rPr>
      </w:pPr>
      <w:r w:rsidRPr="001D5B1B">
        <w:rPr>
          <w:szCs w:val="28"/>
        </w:rPr>
        <w:t xml:space="preserve">Рекомендации о предварительном согласовании с министерством финансов Красноярского края и агентством по туризму Красноярского края введения в муниципальных образованиях края туристического налога закреплены в пункте 11 решения Протокола совещания по обсуждению отдельных вопросов формирования краевого и местных бюджетов на 2025 год и плановый период 2026-2027 годов от 23.10.2024, состоявшегося в г. Красноярске под председательством первого заместителя министра финансов Красноярского края Собещанской Ольги Всеволодовны (входящий администрации Северо-Енисейского района от 01.11.2024 № 8605-а). </w:t>
      </w:r>
    </w:p>
    <w:p w:rsidR="00F13165" w:rsidRPr="001D5B1B" w:rsidRDefault="00F13165" w:rsidP="00F13165">
      <w:pPr>
        <w:ind w:firstLine="540"/>
        <w:rPr>
          <w:szCs w:val="28"/>
        </w:rPr>
      </w:pPr>
      <w:r w:rsidRPr="001D5B1B">
        <w:rPr>
          <w:szCs w:val="28"/>
        </w:rPr>
        <w:t xml:space="preserve">На компетенцию органов местного самоуправления по установлению туристического налога в муниципальных образованиях Красноярского края также обращено внимание в письме Межрайонной инспекции Федеральной налоговой службы № 17 по Красноярскому краю от 05.11.2024 № 2.6-11/20864@ «О предоставлении информации по туристическому налогу», направленному в адреса финансовых органов Красноярского края (входящий Финансового управления администрации Северо-Енисейского района от 05.11.2024 № 5441), письме агентства по туризму Красноярского края от 11.10.2024 № 96-845 «О туристическом налоге». </w:t>
      </w:r>
    </w:p>
    <w:p w:rsidR="00F13165" w:rsidRPr="001D5B1B" w:rsidRDefault="00F13165" w:rsidP="00F13165">
      <w:pPr>
        <w:spacing w:line="288" w:lineRule="atLeast"/>
        <w:ind w:firstLine="540"/>
        <w:rPr>
          <w:szCs w:val="28"/>
        </w:rPr>
      </w:pPr>
      <w:r w:rsidRPr="001D5B1B">
        <w:rPr>
          <w:szCs w:val="28"/>
        </w:rPr>
        <w:t xml:space="preserve">В соответствии со статьей 1 Федерального закона от 24.11.1996 № 132-ФЗ «Об основах туристской деятельности в Российской Федерации» гостиница является средством размещения. </w:t>
      </w:r>
    </w:p>
    <w:p w:rsidR="00F13165" w:rsidRPr="001D5B1B" w:rsidRDefault="00F13165" w:rsidP="00F13165">
      <w:pPr>
        <w:spacing w:line="288" w:lineRule="atLeast"/>
        <w:ind w:firstLine="540"/>
        <w:rPr>
          <w:szCs w:val="28"/>
        </w:rPr>
      </w:pPr>
      <w:r w:rsidRPr="001D5B1B">
        <w:rPr>
          <w:szCs w:val="28"/>
        </w:rPr>
        <w:t xml:space="preserve">В соответствии со статьей 418.3 Налогового кодекса Российской Федерации объектом налогообложения признается оказание услуг по предоставлению мест для временного проживания физических лиц в средствах размещения, принадлежащих налогоплательщику на праве собственности или на ином законном основании, расположенных на территории муниципального </w:t>
      </w:r>
      <w:r w:rsidRPr="001D5B1B">
        <w:rPr>
          <w:szCs w:val="28"/>
        </w:rPr>
        <w:lastRenderedPageBreak/>
        <w:t xml:space="preserve">образования. При этом объект налогообложения должен быть включен в реестр классифицированных средств размещения, предусмотренный Федеральным законом от 24.11.1996 № 132-ФЗ «Об основах туристской деятельности в Российской Федерации».  </w:t>
      </w:r>
    </w:p>
    <w:p w:rsidR="00F13165" w:rsidRPr="001D5B1B" w:rsidRDefault="00F13165" w:rsidP="00F13165">
      <w:pPr>
        <w:spacing w:line="288" w:lineRule="atLeast"/>
        <w:ind w:firstLine="540"/>
        <w:rPr>
          <w:szCs w:val="28"/>
        </w:rPr>
      </w:pPr>
      <w:r w:rsidRPr="001D5B1B">
        <w:rPr>
          <w:szCs w:val="28"/>
        </w:rPr>
        <w:t xml:space="preserve">Поэтому для введения на территории муниципального образования туристического налога необходимым условием является включение средства размещения (гостиницы) в Единый перечень классифицированных гостиниц.   </w:t>
      </w:r>
    </w:p>
    <w:p w:rsidR="00F13165" w:rsidRPr="001D5B1B" w:rsidRDefault="00F13165" w:rsidP="00F13165">
      <w:pPr>
        <w:spacing w:line="288" w:lineRule="atLeast"/>
        <w:ind w:firstLine="540"/>
        <w:rPr>
          <w:szCs w:val="28"/>
        </w:rPr>
      </w:pPr>
      <w:r w:rsidRPr="001D5B1B">
        <w:rPr>
          <w:szCs w:val="28"/>
        </w:rPr>
        <w:t xml:space="preserve">Указанная норма в соответствии с </w:t>
      </w:r>
      <w:hyperlink r:id="rId21" w:history="1">
        <w:r w:rsidRPr="001D5B1B">
          <w:rPr>
            <w:szCs w:val="28"/>
          </w:rPr>
          <w:t>частью седьмой статьи 5</w:t>
        </w:r>
      </w:hyperlink>
      <w:r w:rsidRPr="001D5B1B">
        <w:rPr>
          <w:sz w:val="24"/>
        </w:rPr>
        <w:t xml:space="preserve"> </w:t>
      </w:r>
      <w:r w:rsidRPr="001D5B1B">
        <w:rPr>
          <w:szCs w:val="28"/>
        </w:rPr>
        <w:t xml:space="preserve">Федерального закона от 24.11.1996 № 132-ФЗ «Об основах туристской деятельности в Российской Федерации», разделом </w:t>
      </w:r>
      <w:r w:rsidRPr="001D5B1B">
        <w:rPr>
          <w:szCs w:val="28"/>
          <w:lang w:val="en-US"/>
        </w:rPr>
        <w:t>IV</w:t>
      </w:r>
      <w:r w:rsidRPr="001D5B1B">
        <w:rPr>
          <w:szCs w:val="28"/>
        </w:rPr>
        <w:t xml:space="preserve"> Постановления Правительства Российской Федерации от 18.11.2020 № 1860 «Об утверждении Положения о классификации гостиниц» соблюдена гостиницей «Актолик», которая входит в имущественный комплекс муниципального унитарного предприятия «Управление коммуникационным комплексом Северо-Енисейского района.</w:t>
      </w:r>
    </w:p>
    <w:p w:rsidR="00F13165" w:rsidRPr="001D5B1B" w:rsidRDefault="00F13165" w:rsidP="00F13165">
      <w:pPr>
        <w:ind w:firstLine="540"/>
        <w:rPr>
          <w:szCs w:val="28"/>
        </w:rPr>
      </w:pPr>
      <w:r w:rsidRPr="001D5B1B">
        <w:rPr>
          <w:szCs w:val="28"/>
        </w:rPr>
        <w:t xml:space="preserve">По состоянию на текущую дату гостиница «Актолик» включена в установленном порядке в Единый перечень классифицированных гостиниц. </w:t>
      </w:r>
    </w:p>
    <w:p w:rsidR="00F13165" w:rsidRPr="001D5B1B" w:rsidRDefault="00F13165" w:rsidP="00F13165">
      <w:pPr>
        <w:ind w:firstLine="540"/>
        <w:rPr>
          <w:szCs w:val="28"/>
        </w:rPr>
      </w:pPr>
      <w:r w:rsidRPr="001D5B1B">
        <w:rPr>
          <w:szCs w:val="28"/>
        </w:rPr>
        <w:t xml:space="preserve">Услуги указанной  гостиницы по предоставлению мест для временного проживания физических лиц в средствах размещения, принадлежащих налогоплательщику на праве собственности или на ином законном основании, расположенных на территории Северо-Енисейского района и включенных в реестр классифицированных средств размещения, предусмотренный Федеральным </w:t>
      </w:r>
      <w:hyperlink r:id="rId22" w:history="1">
        <w:r w:rsidRPr="001D5B1B">
          <w:rPr>
            <w:szCs w:val="28"/>
          </w:rPr>
          <w:t>законом</w:t>
        </w:r>
      </w:hyperlink>
      <w:r w:rsidRPr="001D5B1B">
        <w:rPr>
          <w:szCs w:val="28"/>
        </w:rPr>
        <w:t xml:space="preserve"> от 24 ноября 1996 года 132-ФЗ «Об основах туристской деятельности в Российской Федерации»</w:t>
      </w:r>
      <w:r w:rsidRPr="001D5B1B">
        <w:rPr>
          <w:sz w:val="24"/>
        </w:rPr>
        <w:t xml:space="preserve"> </w:t>
      </w:r>
      <w:r w:rsidRPr="001D5B1B">
        <w:rPr>
          <w:szCs w:val="28"/>
        </w:rPr>
        <w:t>после принятия настоящего проекта будут являться объектом налогообложения туристическим налогом.</w:t>
      </w:r>
    </w:p>
    <w:p w:rsidR="00F13165" w:rsidRPr="001D5B1B" w:rsidRDefault="00F13165" w:rsidP="00F13165">
      <w:pPr>
        <w:ind w:firstLine="540"/>
        <w:rPr>
          <w:szCs w:val="28"/>
        </w:rPr>
      </w:pPr>
      <w:r w:rsidRPr="001D5B1B">
        <w:rPr>
          <w:szCs w:val="28"/>
        </w:rPr>
        <w:t>Гостиница находится в хозяйственном ведении муниципального унитарного предприятия «Управление коммуникационным комплексом Северо-Енисейского района», поэтому плательщиком налога будет являться МУП «УККР».</w:t>
      </w:r>
    </w:p>
    <w:p w:rsidR="00F13165" w:rsidRPr="001D5B1B" w:rsidRDefault="00F13165" w:rsidP="00F13165">
      <w:pPr>
        <w:spacing w:line="288" w:lineRule="atLeast"/>
        <w:ind w:firstLine="540"/>
        <w:rPr>
          <w:sz w:val="24"/>
        </w:rPr>
      </w:pPr>
      <w:r w:rsidRPr="001D5B1B">
        <w:rPr>
          <w:szCs w:val="28"/>
        </w:rPr>
        <w:t>Налоговые ставки по туристическому налогу, как определено в статье 418.5 Налогового кодекса Российской Федерации, устанавливаются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нормативными правовыми актами представительного органа федеральной территории «Сириус») в размерах, не превышающих в 2025 году 1 процента, в 2026 году - 2 процентов, в 2027 году - 3 процентов, в 2028 году - 4 процентов, начиная с 2029 года - 5 процентов от налоговой базы. Налоговым периодом по налогу признается квартал</w:t>
      </w:r>
      <w:r w:rsidRPr="001D5B1B">
        <w:rPr>
          <w:sz w:val="24"/>
        </w:rPr>
        <w:t xml:space="preserve">. </w:t>
      </w:r>
    </w:p>
    <w:p w:rsidR="00F13165" w:rsidRPr="001D5B1B" w:rsidRDefault="00F13165" w:rsidP="00F13165">
      <w:pPr>
        <w:ind w:firstLine="539"/>
        <w:rPr>
          <w:szCs w:val="28"/>
        </w:rPr>
      </w:pPr>
      <w:r w:rsidRPr="001D5B1B">
        <w:rPr>
          <w:szCs w:val="28"/>
        </w:rPr>
        <w:t xml:space="preserve">В соответствии со статьей 418.7 Налогового кодекса Российской Федерации порядок исчисления налога устанавливается следующий. Сумма налога исчисляется налогоплательщиком как соответствующая налоговой ставке процентная доля налоговой базы применительно к услуге по временному проживанию в момент осуществления полного расчета с лицом, приобретающим такую услугу. </w:t>
      </w:r>
    </w:p>
    <w:p w:rsidR="00F13165" w:rsidRPr="001D5B1B" w:rsidRDefault="00F13165" w:rsidP="00F13165">
      <w:pPr>
        <w:ind w:firstLine="539"/>
        <w:rPr>
          <w:szCs w:val="28"/>
        </w:rPr>
      </w:pPr>
      <w:r w:rsidRPr="001D5B1B">
        <w:rPr>
          <w:szCs w:val="28"/>
        </w:rPr>
        <w:t>В случае</w:t>
      </w:r>
      <w:proofErr w:type="gramStart"/>
      <w:r w:rsidRPr="001D5B1B">
        <w:rPr>
          <w:szCs w:val="28"/>
        </w:rPr>
        <w:t>,</w:t>
      </w:r>
      <w:proofErr w:type="gramEnd"/>
      <w:r w:rsidRPr="001D5B1B">
        <w:rPr>
          <w:szCs w:val="28"/>
        </w:rPr>
        <w:t xml:space="preserve"> если исчисленная в соответствии с указанным сумма налога менее суммы минимального налога, рассчитанной как произведение 100 рублей </w:t>
      </w:r>
      <w:r w:rsidRPr="001D5B1B">
        <w:rPr>
          <w:szCs w:val="28"/>
        </w:rPr>
        <w:lastRenderedPageBreak/>
        <w:t xml:space="preserve">и количества суток проживания, сумма налога определяется в размере минимального налога. В расчетных документах сумма налога выделяется отдельной строкой. </w:t>
      </w:r>
    </w:p>
    <w:p w:rsidR="00F13165" w:rsidRPr="001D5B1B" w:rsidRDefault="00F13165" w:rsidP="00F13165">
      <w:pPr>
        <w:spacing w:line="288" w:lineRule="atLeast"/>
        <w:ind w:firstLine="540"/>
        <w:rPr>
          <w:szCs w:val="28"/>
        </w:rPr>
      </w:pPr>
      <w:r w:rsidRPr="001D5B1B">
        <w:rPr>
          <w:szCs w:val="28"/>
        </w:rPr>
        <w:t>Планируется, что туристический налог будет взиматься с налогоплательщика туристического налога - МУП «УККР» с каждого койко-места после осуществления полного расчета с лицом, приобретающим такую услугу в срок не позднее 28-го числа месяца, следующего за истекшим налоговым периодом (кварталом) по месту нахождения гостиницы «</w:t>
      </w:r>
      <w:proofErr w:type="spellStart"/>
      <w:r w:rsidRPr="001D5B1B">
        <w:rPr>
          <w:szCs w:val="28"/>
        </w:rPr>
        <w:t>Актолик</w:t>
      </w:r>
      <w:proofErr w:type="spellEnd"/>
      <w:r w:rsidRPr="001D5B1B">
        <w:rPr>
          <w:szCs w:val="28"/>
        </w:rPr>
        <w:t xml:space="preserve">» - в бюджет Северо-Енисейского района в размере 100 процентов.  </w:t>
      </w:r>
    </w:p>
    <w:p w:rsidR="00F13165" w:rsidRPr="001D5B1B" w:rsidRDefault="00F13165" w:rsidP="00F13165">
      <w:pPr>
        <w:spacing w:line="288" w:lineRule="atLeast"/>
        <w:ind w:firstLine="540"/>
        <w:rPr>
          <w:szCs w:val="28"/>
        </w:rPr>
      </w:pPr>
      <w:r w:rsidRPr="001D5B1B">
        <w:rPr>
          <w:szCs w:val="28"/>
        </w:rPr>
        <w:t>Разработка настоящего проекта осуществлена в соответствии с полномочиями органов местного самоуправления, предусмотренных частью 1  статьи 132 Конституции  Российской Федерации, статьями 14, 15, частью 10 статьи 35 Федерального закона от 06.10.2003 № 131-ФЗ «Об общих принципах организации местного самоуправления в Российской Федерации», статьях 418.1, 418.3, 418.5 главы 33.1 Налогового кодекса Российской Федерации».</w:t>
      </w:r>
    </w:p>
    <w:p w:rsidR="00F13165" w:rsidRPr="001D5B1B" w:rsidRDefault="00F13165" w:rsidP="00F13165">
      <w:pPr>
        <w:spacing w:line="288" w:lineRule="atLeast"/>
        <w:ind w:firstLine="540"/>
        <w:rPr>
          <w:szCs w:val="28"/>
        </w:rPr>
      </w:pPr>
      <w:r w:rsidRPr="001D5B1B">
        <w:rPr>
          <w:szCs w:val="28"/>
        </w:rPr>
        <w:t>Проект решения будет направлен на согласование в министерство финансов Красноярского края и агентство по туризму Красноярского края.</w:t>
      </w:r>
    </w:p>
    <w:p w:rsidR="004631C5" w:rsidRDefault="004631C5" w:rsidP="00F13165">
      <w:pPr>
        <w:widowControl w:val="0"/>
        <w:pBdr>
          <w:left w:val="none" w:sz="4" w:space="0" w:color="000000"/>
          <w:bottom w:val="none" w:sz="4" w:space="6" w:color="000000"/>
        </w:pBdr>
        <w:autoSpaceDE w:val="0"/>
        <w:autoSpaceDN w:val="0"/>
        <w:adjustRightInd w:val="0"/>
        <w:ind w:firstLine="567"/>
        <w:contextualSpacing/>
        <w:jc w:val="center"/>
        <w:rPr>
          <w:b/>
          <w:bCs/>
          <w:szCs w:val="28"/>
        </w:rPr>
      </w:pPr>
    </w:p>
    <w:p w:rsidR="00F13165" w:rsidRPr="001D5B1B" w:rsidRDefault="00132874" w:rsidP="00F13165">
      <w:pPr>
        <w:widowControl w:val="0"/>
        <w:pBdr>
          <w:left w:val="none" w:sz="4" w:space="0" w:color="000000"/>
          <w:bottom w:val="none" w:sz="4" w:space="6" w:color="000000"/>
        </w:pBdr>
        <w:autoSpaceDE w:val="0"/>
        <w:autoSpaceDN w:val="0"/>
        <w:adjustRightInd w:val="0"/>
        <w:ind w:firstLine="567"/>
        <w:contextualSpacing/>
        <w:jc w:val="center"/>
        <w:rPr>
          <w:b/>
          <w:bCs/>
          <w:szCs w:val="28"/>
        </w:rPr>
      </w:pPr>
      <w:r w:rsidRPr="001D5B1B">
        <w:rPr>
          <w:b/>
          <w:bCs/>
          <w:szCs w:val="28"/>
        </w:rPr>
        <w:t>2.</w:t>
      </w:r>
      <w:r w:rsidR="00F13165" w:rsidRPr="001D5B1B">
        <w:rPr>
          <w:b/>
          <w:bCs/>
          <w:szCs w:val="28"/>
        </w:rPr>
        <w:t>3 Повышение качества администрирования доходов</w:t>
      </w:r>
    </w:p>
    <w:p w:rsidR="00F13165" w:rsidRPr="001D5B1B" w:rsidRDefault="00F13165" w:rsidP="00F13165">
      <w:pPr>
        <w:ind w:firstLine="709"/>
        <w:rPr>
          <w:b/>
          <w:szCs w:val="28"/>
        </w:rPr>
      </w:pPr>
    </w:p>
    <w:p w:rsidR="00F13165" w:rsidRPr="001D5B1B" w:rsidRDefault="00F13165" w:rsidP="00F13165">
      <w:pPr>
        <w:ind w:firstLine="709"/>
        <w:rPr>
          <w:szCs w:val="28"/>
        </w:rPr>
      </w:pPr>
      <w:r w:rsidRPr="001D5B1B">
        <w:rPr>
          <w:szCs w:val="28"/>
        </w:rPr>
        <w:t>В целях повышения эффективности управления доходами бюджета Северо-Енисейского района проведена следующая работа.</w:t>
      </w:r>
    </w:p>
    <w:p w:rsidR="00F13165" w:rsidRPr="001D5B1B" w:rsidRDefault="00F13165" w:rsidP="00F13165">
      <w:pPr>
        <w:ind w:firstLine="708"/>
        <w:rPr>
          <w:rFonts w:eastAsia="Calibri"/>
          <w:bCs/>
          <w:szCs w:val="28"/>
          <w:lang w:eastAsia="en-US"/>
        </w:rPr>
      </w:pPr>
      <w:r w:rsidRPr="001D5B1B">
        <w:rPr>
          <w:szCs w:val="28"/>
        </w:rPr>
        <w:t>В целях осуществления единой политики в области доходов на территории Северо-Енисейского района, координации взаимодействия органов местного самоуправления, г</w:t>
      </w:r>
      <w:r w:rsidRPr="001D5B1B">
        <w:rPr>
          <w:rFonts w:cs="Arial"/>
          <w:szCs w:val="28"/>
          <w:lang w:eastAsia="en-US"/>
        </w:rPr>
        <w:t xml:space="preserve">лавных администраторов доходов бюджета, бюджетных и казенных учреждений  Северо-Енисейского района </w:t>
      </w:r>
      <w:r w:rsidRPr="001D5B1B">
        <w:rPr>
          <w:rFonts w:eastAsia="Calibri"/>
          <w:szCs w:val="28"/>
          <w:lang w:eastAsia="en-US"/>
        </w:rPr>
        <w:t xml:space="preserve">продолжена реализация </w:t>
      </w:r>
      <w:r w:rsidRPr="001D5B1B">
        <w:rPr>
          <w:rFonts w:eastAsia="Calibri"/>
          <w:bCs/>
          <w:szCs w:val="28"/>
          <w:lang w:eastAsia="en-US"/>
        </w:rPr>
        <w:t xml:space="preserve">Плана мероприятий по росту доходов, повышению эффективности расходов и совершенствованию долговой политики (далее – План мероприятий). </w:t>
      </w:r>
    </w:p>
    <w:p w:rsidR="00F13165" w:rsidRPr="001D5B1B" w:rsidRDefault="00F13165" w:rsidP="00F13165">
      <w:pPr>
        <w:ind w:firstLine="709"/>
        <w:rPr>
          <w:rFonts w:eastAsia="Calibri"/>
          <w:bCs/>
          <w:szCs w:val="28"/>
          <w:lang w:eastAsia="en-US"/>
        </w:rPr>
      </w:pPr>
      <w:r w:rsidRPr="001D5B1B">
        <w:rPr>
          <w:rFonts w:eastAsia="Calibri"/>
          <w:szCs w:val="28"/>
          <w:lang w:eastAsia="en-US"/>
        </w:rPr>
        <w:t xml:space="preserve">Мероприятия Плана направлены на повышение </w:t>
      </w:r>
      <w:r w:rsidRPr="001D5B1B">
        <w:rPr>
          <w:rFonts w:eastAsia="Calibri"/>
          <w:bCs/>
          <w:szCs w:val="28"/>
          <w:lang w:eastAsia="en-US"/>
        </w:rPr>
        <w:t xml:space="preserve">качества администрирования доходов бюджета Северо-Енисейского района. Администрирование является одним из резервов увеличения доходов консолидированного бюджета края. </w:t>
      </w:r>
    </w:p>
    <w:p w:rsidR="00F13165" w:rsidRPr="001D5B1B" w:rsidRDefault="00F13165" w:rsidP="00F13165">
      <w:pPr>
        <w:ind w:firstLine="709"/>
        <w:rPr>
          <w:rFonts w:eastAsia="Calibri"/>
          <w:bCs/>
          <w:szCs w:val="28"/>
          <w:lang w:eastAsia="en-US"/>
        </w:rPr>
      </w:pPr>
      <w:r w:rsidRPr="001D5B1B">
        <w:rPr>
          <w:rFonts w:eastAsia="Calibri"/>
          <w:bCs/>
          <w:szCs w:val="28"/>
          <w:lang w:eastAsia="en-US"/>
        </w:rPr>
        <w:t>В районе в 2023</w:t>
      </w:r>
      <w:r w:rsidRPr="001D5B1B">
        <w:rPr>
          <w:szCs w:val="28"/>
        </w:rPr>
        <w:t>–</w:t>
      </w:r>
      <w:r w:rsidRPr="001D5B1B">
        <w:rPr>
          <w:rFonts w:eastAsia="Calibri"/>
          <w:bCs/>
          <w:szCs w:val="28"/>
          <w:lang w:eastAsia="en-US"/>
        </w:rPr>
        <w:t>2024 годах проводилась работа по снижению дебиторской задолженности перед бюджетом, легализации налогов.</w:t>
      </w:r>
    </w:p>
    <w:p w:rsidR="00F13165" w:rsidRPr="001D5B1B" w:rsidRDefault="00F13165" w:rsidP="00F13165">
      <w:pPr>
        <w:ind w:firstLine="709"/>
        <w:rPr>
          <w:szCs w:val="28"/>
        </w:rPr>
      </w:pPr>
      <w:r w:rsidRPr="001D5B1B">
        <w:rPr>
          <w:szCs w:val="28"/>
        </w:rPr>
        <w:t xml:space="preserve"> В течение 2023 года проведено 4 заседания рабочей группы, а за период 9 месяцев 2024 года 2 заседания рабочей группы по реализации Плана мероприятий. </w:t>
      </w:r>
    </w:p>
    <w:p w:rsidR="00F13165" w:rsidRPr="001D5B1B" w:rsidRDefault="00F13165" w:rsidP="00F13165">
      <w:pPr>
        <w:ind w:firstLine="709"/>
        <w:rPr>
          <w:szCs w:val="28"/>
        </w:rPr>
      </w:pPr>
      <w:r w:rsidRPr="001D5B1B">
        <w:rPr>
          <w:szCs w:val="28"/>
        </w:rPr>
        <w:t xml:space="preserve">На заседаниях комиссии рассматривались следующие вопросы:  </w:t>
      </w:r>
    </w:p>
    <w:p w:rsidR="00F13165" w:rsidRPr="001D5B1B" w:rsidRDefault="00F13165" w:rsidP="00F13165">
      <w:pPr>
        <w:ind w:firstLine="709"/>
        <w:rPr>
          <w:szCs w:val="28"/>
        </w:rPr>
      </w:pPr>
      <w:r w:rsidRPr="001D5B1B">
        <w:rPr>
          <w:szCs w:val="28"/>
        </w:rPr>
        <w:t xml:space="preserve"> межведомственное взаимодействие, направленное на повышение эффективности администрирования доходов;</w:t>
      </w:r>
    </w:p>
    <w:p w:rsidR="00F13165" w:rsidRPr="001D5B1B" w:rsidRDefault="00F13165" w:rsidP="00F13165">
      <w:pPr>
        <w:ind w:firstLine="709"/>
        <w:rPr>
          <w:szCs w:val="28"/>
        </w:rPr>
      </w:pPr>
      <w:r w:rsidRPr="001D5B1B">
        <w:rPr>
          <w:szCs w:val="28"/>
        </w:rPr>
        <w:t xml:space="preserve"> результаты работы с земельно-имущественным комплексом Северо-Енисейского района; </w:t>
      </w:r>
    </w:p>
    <w:p w:rsidR="00F13165" w:rsidRPr="001D5B1B" w:rsidRDefault="00F13165" w:rsidP="00F13165">
      <w:pPr>
        <w:ind w:firstLine="709"/>
        <w:rPr>
          <w:szCs w:val="28"/>
        </w:rPr>
      </w:pPr>
      <w:r w:rsidRPr="001D5B1B">
        <w:rPr>
          <w:szCs w:val="28"/>
        </w:rPr>
        <w:lastRenderedPageBreak/>
        <w:t xml:space="preserve"> работа межведомственной координационной комиссии по укреплению налоговой, бюджетной и платежной дисциплины по вопросам собираемости налоговых и неналоговых платежей и сокращению задолженности по платежам в консолидированный бюджет Красноярского края, легализации теневой заработной платы и снижению неформальной занятости;</w:t>
      </w:r>
    </w:p>
    <w:p w:rsidR="00F13165" w:rsidRPr="001D5B1B" w:rsidRDefault="00F13165" w:rsidP="00F13165">
      <w:pPr>
        <w:ind w:firstLine="567"/>
        <w:rPr>
          <w:szCs w:val="28"/>
        </w:rPr>
      </w:pPr>
      <w:r w:rsidRPr="001D5B1B">
        <w:rPr>
          <w:szCs w:val="28"/>
        </w:rPr>
        <w:t xml:space="preserve">  совершенствование налогового законодательства и оценки эффективности налоговых льгот (налоговых расходов);</w:t>
      </w:r>
    </w:p>
    <w:p w:rsidR="00F13165" w:rsidRPr="001D5B1B" w:rsidRDefault="00F13165" w:rsidP="00F13165">
      <w:pPr>
        <w:ind w:firstLine="567"/>
        <w:rPr>
          <w:szCs w:val="28"/>
        </w:rPr>
      </w:pPr>
      <w:r w:rsidRPr="001D5B1B">
        <w:rPr>
          <w:szCs w:val="28"/>
        </w:rPr>
        <w:t xml:space="preserve">  внесение сведений в Федеральную информационную адресную систему;</w:t>
      </w:r>
    </w:p>
    <w:p w:rsidR="00F13165" w:rsidRPr="001D5B1B" w:rsidRDefault="00F13165" w:rsidP="00F13165">
      <w:pPr>
        <w:ind w:firstLine="567"/>
        <w:rPr>
          <w:szCs w:val="28"/>
        </w:rPr>
      </w:pPr>
      <w:r w:rsidRPr="001D5B1B">
        <w:rPr>
          <w:szCs w:val="28"/>
        </w:rPr>
        <w:t xml:space="preserve">  уточнение данных в Едином государственном реестре недвижимости о земельных участках без кадастровой стоимости;</w:t>
      </w:r>
    </w:p>
    <w:p w:rsidR="00F13165" w:rsidRPr="001D5B1B" w:rsidRDefault="00F13165" w:rsidP="00F13165">
      <w:pPr>
        <w:ind w:firstLine="567"/>
        <w:rPr>
          <w:szCs w:val="28"/>
        </w:rPr>
      </w:pPr>
      <w:r w:rsidRPr="001D5B1B">
        <w:rPr>
          <w:szCs w:val="28"/>
        </w:rPr>
        <w:t xml:space="preserve">  осуществление земельного контроля;</w:t>
      </w:r>
    </w:p>
    <w:p w:rsidR="00F13165" w:rsidRPr="001D5B1B" w:rsidRDefault="00F13165" w:rsidP="00F13165">
      <w:pPr>
        <w:ind w:firstLine="567"/>
        <w:rPr>
          <w:szCs w:val="28"/>
        </w:rPr>
      </w:pPr>
      <w:r w:rsidRPr="001D5B1B">
        <w:rPr>
          <w:szCs w:val="28"/>
        </w:rPr>
        <w:t xml:space="preserve">  легализации заработной платы и снижения неформальной занятости;</w:t>
      </w:r>
    </w:p>
    <w:p w:rsidR="00F13165" w:rsidRPr="001D5B1B" w:rsidRDefault="00F13165" w:rsidP="00F13165">
      <w:pPr>
        <w:ind w:firstLine="567"/>
        <w:rPr>
          <w:szCs w:val="28"/>
        </w:rPr>
      </w:pPr>
      <w:r w:rsidRPr="001D5B1B">
        <w:rPr>
          <w:szCs w:val="28"/>
        </w:rPr>
        <w:t xml:space="preserve">  организации и проведения информационной кампании на территории района по уплате имущественных налогов.</w:t>
      </w:r>
    </w:p>
    <w:p w:rsidR="00F13165" w:rsidRPr="001D5B1B" w:rsidRDefault="00F13165" w:rsidP="00F13165">
      <w:pPr>
        <w:ind w:firstLine="567"/>
        <w:rPr>
          <w:szCs w:val="28"/>
        </w:rPr>
      </w:pPr>
      <w:r w:rsidRPr="001D5B1B">
        <w:rPr>
          <w:szCs w:val="28"/>
        </w:rPr>
        <w:t xml:space="preserve">  принятие мер в части доходов в связи с введением ограничительных мер, обусловленных распространением новой коронавирусной инфекции.</w:t>
      </w:r>
    </w:p>
    <w:p w:rsidR="00F13165" w:rsidRPr="001D5B1B" w:rsidRDefault="00F13165" w:rsidP="00F13165">
      <w:pPr>
        <w:ind w:firstLine="709"/>
        <w:rPr>
          <w:szCs w:val="28"/>
        </w:rPr>
      </w:pPr>
      <w:r w:rsidRPr="001D5B1B">
        <w:rPr>
          <w:szCs w:val="28"/>
        </w:rPr>
        <w:t>Выработанные рабочей группой решения доводятся до исполнителей Плана мероприятий и обеспечивают единые подходы к налоговой политике на территории Северо-Енисейского района, а также упорядочивают межведомственное взаимодействие с федеральными и региональными органами власти.</w:t>
      </w:r>
    </w:p>
    <w:p w:rsidR="00F13165" w:rsidRPr="001D5B1B" w:rsidRDefault="00F13165" w:rsidP="00F13165">
      <w:pPr>
        <w:ind w:firstLine="709"/>
        <w:rPr>
          <w:rFonts w:eastAsia="Calibri"/>
          <w:bCs/>
          <w:szCs w:val="28"/>
          <w:lang w:eastAsia="en-US"/>
        </w:rPr>
      </w:pPr>
      <w:r w:rsidRPr="001D5B1B">
        <w:rPr>
          <w:rFonts w:eastAsia="Calibri"/>
          <w:szCs w:val="28"/>
          <w:lang w:eastAsia="en-US"/>
        </w:rPr>
        <w:t xml:space="preserve">Информация о реализации Плана мероприятий публикуется </w:t>
      </w:r>
      <w:r w:rsidRPr="001D5B1B">
        <w:rPr>
          <w:rFonts w:eastAsia="Calibri"/>
          <w:bCs/>
          <w:szCs w:val="28"/>
          <w:lang w:eastAsia="en-US"/>
        </w:rPr>
        <w:t>на сайте администрации Северо-Енисейского района.</w:t>
      </w:r>
    </w:p>
    <w:p w:rsidR="00F13165" w:rsidRPr="001D5B1B" w:rsidRDefault="00F13165" w:rsidP="00F13165">
      <w:pPr>
        <w:ind w:firstLine="709"/>
        <w:rPr>
          <w:rFonts w:eastAsia="Calibri"/>
          <w:bCs/>
          <w:szCs w:val="28"/>
          <w:lang w:eastAsia="en-US"/>
        </w:rPr>
      </w:pPr>
      <w:r w:rsidRPr="001D5B1B">
        <w:rPr>
          <w:rFonts w:eastAsia="Calibri"/>
          <w:bCs/>
          <w:szCs w:val="28"/>
          <w:lang w:eastAsia="en-US"/>
        </w:rPr>
        <w:t xml:space="preserve">В 2025-2027 годах будет </w:t>
      </w:r>
      <w:r w:rsidRPr="001D5B1B">
        <w:rPr>
          <w:rFonts w:eastAsia="Calibri"/>
          <w:szCs w:val="28"/>
          <w:lang w:eastAsia="en-US"/>
        </w:rPr>
        <w:t xml:space="preserve">продолжена реализация </w:t>
      </w:r>
      <w:r w:rsidRPr="001D5B1B">
        <w:rPr>
          <w:rFonts w:eastAsia="Calibri"/>
          <w:bCs/>
          <w:szCs w:val="28"/>
          <w:lang w:eastAsia="en-US"/>
        </w:rPr>
        <w:t>Плана мероприятий.</w:t>
      </w:r>
    </w:p>
    <w:p w:rsidR="00F13165" w:rsidRPr="001D5B1B" w:rsidRDefault="00F13165" w:rsidP="00F13165">
      <w:pPr>
        <w:ind w:firstLine="709"/>
        <w:rPr>
          <w:rFonts w:eastAsia="Calibri"/>
          <w:szCs w:val="28"/>
          <w:lang w:eastAsia="en-US"/>
        </w:rPr>
      </w:pPr>
    </w:p>
    <w:p w:rsidR="00F13165" w:rsidRPr="001D5B1B" w:rsidRDefault="00F13165" w:rsidP="00F13165">
      <w:pPr>
        <w:ind w:firstLine="709"/>
        <w:rPr>
          <w:rFonts w:eastAsia="Calibri"/>
          <w:i/>
          <w:szCs w:val="28"/>
          <w:lang w:eastAsia="en-US"/>
        </w:rPr>
      </w:pPr>
      <w:r w:rsidRPr="001D5B1B">
        <w:rPr>
          <w:rFonts w:eastAsia="Calibri"/>
          <w:i/>
          <w:kern w:val="3"/>
          <w:szCs w:val="28"/>
          <w:lang w:eastAsia="ar-SA"/>
        </w:rPr>
        <w:t>Повышение эффективности управления дебиторской задолженностью по доходам бюджета района</w:t>
      </w:r>
    </w:p>
    <w:p w:rsidR="00F13165" w:rsidRPr="001D5B1B" w:rsidRDefault="00F13165" w:rsidP="00F13165">
      <w:pPr>
        <w:ind w:firstLine="709"/>
        <w:rPr>
          <w:rFonts w:eastAsia="Calibri"/>
          <w:szCs w:val="28"/>
          <w:lang w:eastAsia="en-US"/>
        </w:rPr>
      </w:pPr>
      <w:r w:rsidRPr="001D5B1B">
        <w:rPr>
          <w:rFonts w:eastAsia="Calibri"/>
          <w:szCs w:val="28"/>
          <w:lang w:eastAsia="en-US"/>
        </w:rPr>
        <w:t>Организована и проводится соответствующая работа по внесению изменений в правовые акты ГАДБ и установлению администраторами доходов бюджета регламентов реализации полномочий по взысканию дебиторской задолженности по платежам в бюджет, пеням и штрафам по ним.</w:t>
      </w:r>
    </w:p>
    <w:p w:rsidR="00F13165" w:rsidRPr="001D5B1B" w:rsidRDefault="00F13165" w:rsidP="00F13165">
      <w:pPr>
        <w:ind w:firstLine="708"/>
        <w:rPr>
          <w:rFonts w:eastAsia="Calibri"/>
          <w:kern w:val="3"/>
          <w:szCs w:val="28"/>
          <w:lang w:eastAsia="ar-SA"/>
        </w:rPr>
      </w:pPr>
      <w:proofErr w:type="gramStart"/>
      <w:r w:rsidRPr="001D5B1B">
        <w:rPr>
          <w:rFonts w:eastAsia="Calibri"/>
          <w:kern w:val="3"/>
          <w:szCs w:val="28"/>
          <w:lang w:eastAsia="ar-SA"/>
        </w:rPr>
        <w:t>В рамках пункта 2 Перечня поручений Президента Российской Федерации от 02 июля 2023 года № Пр-1313 в 2023-2024 годах принимались меры по повышению эффективности управления дебиторской задолженностью по доходам бюджета района, в том числе по приведению нормативных правовых актов в соответствие с требованиями законодательства, актуализации данных учета и отчетности об объемах дебиторской задолженности путем проведения ее инвентаризации, мониторингу динамики дебиторской задолженности</w:t>
      </w:r>
      <w:proofErr w:type="gramEnd"/>
      <w:r w:rsidRPr="001D5B1B">
        <w:rPr>
          <w:rFonts w:eastAsia="Calibri"/>
          <w:kern w:val="3"/>
          <w:szCs w:val="28"/>
          <w:lang w:eastAsia="ar-SA"/>
        </w:rPr>
        <w:t xml:space="preserve"> и оценке исполнения полномочий по администрированию доходов, повышению качества претензионно-исковой работы.</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Администрацией Северо-Енисейского района по повышению эффективности управления дебиторской задолженностью принято распоряжение администрации Северо-Енисейского района от 12.07.2023 № 1488-р «О необходимости установления администраторами доходов бюджетов </w:t>
      </w:r>
      <w:r w:rsidRPr="001D5B1B">
        <w:rPr>
          <w:rFonts w:eastAsia="Calibri"/>
          <w:kern w:val="3"/>
          <w:szCs w:val="28"/>
          <w:lang w:eastAsia="ar-SA"/>
        </w:rPr>
        <w:lastRenderedPageBreak/>
        <w:t>регламентов, разработанных в соответствии с общими требованиями, установленными Министерством финансов Российской Федерации».</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Постановлением администрации Северо-Енисейского района от 25.09.2015 № 585-п "Об осуществлении бюджетных полномочий  главными администраторами (администраторами) доходов бюджета Северо-Енисейского района" утвержден один для всех главных администраторов (администраторов) доходов бюджета Северо-Енисейского района Порядок осуществления бюджетных полномочий  главными администраторами (администраторами) доходов бюджета Северо-Енисейского района.</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Постановлением администрации Северо-Енисейского района от 16.10.2023 № 430-п "О внесении изменений в постановление администрации Северо-Енисейского района от 25.09.2015 № 585-п "Об осуществлении бюджетных полномочий главными администраторами (администраторами) доходов бюджета Северо-Енисейского района" внесена норма о необходимости установления администраторами доходов регламентов реализации полномочий по взысканию дебиторской задолженности по платежам в бюджет, пеням и штрафам по ним (далее – Регламент).</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Администраторами доходов бюджета Северо-Енисейского района в 2023 году </w:t>
      </w:r>
      <w:proofErr w:type="gramStart"/>
      <w:r w:rsidRPr="001D5B1B">
        <w:rPr>
          <w:rFonts w:eastAsia="Calibri"/>
          <w:kern w:val="3"/>
          <w:szCs w:val="28"/>
          <w:lang w:eastAsia="ar-SA"/>
        </w:rPr>
        <w:t>установлены</w:t>
      </w:r>
      <w:proofErr w:type="gramEnd"/>
      <w:r w:rsidRPr="001D5B1B">
        <w:rPr>
          <w:rFonts w:eastAsia="Calibri"/>
          <w:kern w:val="3"/>
          <w:szCs w:val="28"/>
          <w:lang w:eastAsia="ar-SA"/>
        </w:rPr>
        <w:t xml:space="preserve"> 12 Регламентов. В 2024 году проведена работа в части установления (уточнения) сроков по осуществлению контрольных мероприятий по взысканию задолженности и установления ответственных лиц. Внесено в Регламенты 6 изменений.</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 xml:space="preserve">В связи с принятием Министерством финансов Российской Федерации приказа от 26.09.2024 № 139н «Об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 пеням и штрафам по ним» в  2024 году, а также плановом периоде 2025-2027 годов будет продолжена работа по актуализации утвержденных Регламентов дебиторской задолженности ГАДБ и осуществлению мониторинга и анализа динамики дебиторской задолженности по администрируемым доходам, в том числе просроченной. </w:t>
      </w:r>
    </w:p>
    <w:p w:rsidR="00F13165" w:rsidRPr="001D5B1B" w:rsidRDefault="00F13165" w:rsidP="00F13165">
      <w:pPr>
        <w:ind w:firstLine="708"/>
        <w:rPr>
          <w:rFonts w:eastAsia="Calibri"/>
          <w:kern w:val="3"/>
          <w:szCs w:val="28"/>
          <w:lang w:eastAsia="ar-SA"/>
        </w:rPr>
      </w:pPr>
      <w:r w:rsidRPr="001D5B1B">
        <w:rPr>
          <w:rFonts w:eastAsia="Calibri"/>
          <w:kern w:val="3"/>
          <w:szCs w:val="28"/>
          <w:lang w:eastAsia="ar-SA"/>
        </w:rPr>
        <w:t>В целях снижения просроченной задолженности на постоянной основе в отношении должников будет продолжена претензионно-исковая работа.</w:t>
      </w:r>
    </w:p>
    <w:p w:rsidR="00F13165" w:rsidRPr="001D5B1B" w:rsidRDefault="00F13165" w:rsidP="00F13165">
      <w:pPr>
        <w:ind w:firstLine="708"/>
        <w:rPr>
          <w:rFonts w:eastAsia="Calibri"/>
          <w:kern w:val="3"/>
          <w:szCs w:val="28"/>
          <w:lang w:eastAsia="ar-SA"/>
        </w:rPr>
      </w:pPr>
    </w:p>
    <w:bookmarkEnd w:id="102"/>
    <w:p w:rsidR="00F13165" w:rsidRPr="001D5B1B" w:rsidRDefault="00F13165" w:rsidP="00F13165">
      <w:pPr>
        <w:widowControl w:val="0"/>
        <w:pBdr>
          <w:left w:val="none" w:sz="4" w:space="0" w:color="000000"/>
          <w:bottom w:val="none" w:sz="4" w:space="6" w:color="000000"/>
        </w:pBdr>
        <w:autoSpaceDE w:val="0"/>
        <w:autoSpaceDN w:val="0"/>
        <w:adjustRightInd w:val="0"/>
        <w:ind w:firstLine="567"/>
        <w:contextualSpacing/>
        <w:rPr>
          <w:bCs/>
          <w:i/>
          <w:szCs w:val="28"/>
        </w:rPr>
      </w:pPr>
      <w:r w:rsidRPr="001D5B1B">
        <w:rPr>
          <w:bCs/>
          <w:i/>
          <w:szCs w:val="28"/>
        </w:rPr>
        <w:t>Закрепление полномочий за главными администраторами доходов бюджета</w:t>
      </w:r>
    </w:p>
    <w:p w:rsidR="00F13165" w:rsidRPr="001D5B1B" w:rsidRDefault="00F13165" w:rsidP="00F13165">
      <w:pPr>
        <w:widowControl w:val="0"/>
        <w:pBdr>
          <w:left w:val="none" w:sz="4" w:space="0" w:color="000000"/>
          <w:bottom w:val="none" w:sz="4" w:space="6" w:color="000000"/>
        </w:pBdr>
        <w:autoSpaceDE w:val="0"/>
        <w:autoSpaceDN w:val="0"/>
        <w:adjustRightInd w:val="0"/>
        <w:ind w:firstLine="567"/>
        <w:contextualSpacing/>
        <w:rPr>
          <w:rFonts w:eastAsia="Calibri"/>
          <w:kern w:val="3"/>
          <w:szCs w:val="28"/>
          <w:lang w:eastAsia="ar-SA"/>
        </w:rPr>
      </w:pPr>
      <w:r w:rsidRPr="001D5B1B">
        <w:rPr>
          <w:rFonts w:eastAsia="Calibri"/>
          <w:kern w:val="3"/>
          <w:szCs w:val="28"/>
          <w:lang w:eastAsia="ar-SA"/>
        </w:rPr>
        <w:t xml:space="preserve">При формировании проекта решения о бюджете Северо-Енисейского района на 2025 год и плановый период 2026-2027 годов учтены изменения  актуализирован перечень главных администраторов доходов  бюджета Северо-Енисейского района, в соответствии с пунктом 3.2 статьи 160.1 Бюджетного кодекса Российской Федерации, на основании Постановления Правительства Российской Федерации от 16.09.2021 № 1569 «Об утверждении общих требований к закреплению за органами государственной власти (государственными органами) субъекта Российской Федерации, органами </w:t>
      </w:r>
      <w:r w:rsidRPr="001D5B1B">
        <w:rPr>
          <w:rFonts w:eastAsia="Calibri"/>
          <w:kern w:val="3"/>
          <w:szCs w:val="28"/>
          <w:lang w:eastAsia="ar-SA"/>
        </w:rPr>
        <w:lastRenderedPageBreak/>
        <w:t>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статьи 16 Положения о бюджетном процессе в Северо-Енисейском районе, утвержденного решением Северо-Енисейского районного Совета депутатов от 30.09.2011 № 349-25 Финансовым управлением администрации Северо-Енисейского района подгот</w:t>
      </w:r>
      <w:r w:rsidR="00132874" w:rsidRPr="001D5B1B">
        <w:rPr>
          <w:rFonts w:eastAsia="Calibri"/>
          <w:kern w:val="3"/>
          <w:szCs w:val="28"/>
          <w:lang w:eastAsia="ar-SA"/>
        </w:rPr>
        <w:t>о</w:t>
      </w:r>
      <w:r w:rsidRPr="001D5B1B">
        <w:rPr>
          <w:rFonts w:eastAsia="Calibri"/>
          <w:kern w:val="3"/>
          <w:szCs w:val="28"/>
          <w:lang w:eastAsia="ar-SA"/>
        </w:rPr>
        <w:t>влен проект постановления  «Об утверждении перечня главных администраторов доходов бюджета Северо-Енисейского района на 2025-2027 годы».</w:t>
      </w:r>
    </w:p>
    <w:p w:rsidR="00F13165" w:rsidRPr="001D5B1B" w:rsidRDefault="00F13165" w:rsidP="00F13165">
      <w:pPr>
        <w:ind w:firstLine="567"/>
        <w:rPr>
          <w:i/>
          <w:szCs w:val="28"/>
        </w:rPr>
      </w:pPr>
      <w:r w:rsidRPr="001D5B1B">
        <w:rPr>
          <w:i/>
          <w:szCs w:val="28"/>
        </w:rPr>
        <w:tab/>
        <w:t>Методики прогнозирования поступлений доходов бюджета</w:t>
      </w:r>
    </w:p>
    <w:p w:rsidR="00F13165" w:rsidRPr="001D5B1B" w:rsidRDefault="00F13165" w:rsidP="00F13165">
      <w:pPr>
        <w:ind w:firstLine="567"/>
        <w:rPr>
          <w:szCs w:val="28"/>
        </w:rPr>
      </w:pPr>
      <w:r w:rsidRPr="001D5B1B">
        <w:rPr>
          <w:szCs w:val="28"/>
        </w:rPr>
        <w:t>Утверждены методики прогнозирования поступлений доходов бюджета Северо-Енисейского района по 5 главным администраторам доходов бюджета Северо-Енисейского района: администрации Северо-Енисейского района, управлению образования Северо-Енисейского района, Финансового управления администрации Северо-Енисейского района, отделу культуры  администрации Северо-Енисейского района, отделу физкультуры  и спорта администрации Северо-Енисейского района.</w:t>
      </w:r>
    </w:p>
    <w:p w:rsidR="00F13165" w:rsidRPr="001D5B1B" w:rsidRDefault="00F13165" w:rsidP="00F13165">
      <w:pPr>
        <w:ind w:firstLine="567"/>
        <w:rPr>
          <w:i/>
          <w:szCs w:val="28"/>
        </w:rPr>
      </w:pPr>
      <w:r w:rsidRPr="001D5B1B">
        <w:rPr>
          <w:i/>
          <w:szCs w:val="28"/>
        </w:rPr>
        <w:tab/>
        <w:t>Уточнение решений Северо-Енисейского районного Совета депутатов</w:t>
      </w:r>
    </w:p>
    <w:p w:rsidR="00F13165" w:rsidRPr="001D5B1B" w:rsidRDefault="00F13165" w:rsidP="00F13165">
      <w:pPr>
        <w:ind w:firstLine="567"/>
        <w:rPr>
          <w:szCs w:val="28"/>
        </w:rPr>
      </w:pPr>
      <w:r w:rsidRPr="001D5B1B">
        <w:rPr>
          <w:szCs w:val="28"/>
        </w:rPr>
        <w:t>В целях проведения единой налоговой политики в Красноярском крае администрацией Северо-Енисейского района будет продолжена работа по уточнению решений Северо-Енисейского районного Совета депутатов о местных налогах и приведения их в соответствие с изменениями федерального и краевого законодательства.</w:t>
      </w:r>
    </w:p>
    <w:p w:rsidR="00F13165" w:rsidRPr="001D5B1B" w:rsidRDefault="00F13165" w:rsidP="00F13165">
      <w:pPr>
        <w:ind w:firstLine="709"/>
        <w:rPr>
          <w:i/>
          <w:szCs w:val="28"/>
        </w:rPr>
      </w:pPr>
      <w:r w:rsidRPr="001D5B1B">
        <w:rPr>
          <w:i/>
          <w:szCs w:val="28"/>
        </w:rPr>
        <w:t>Снижение налоговой задолженности, легализация заработной платы и снижение неформальной занятости</w:t>
      </w:r>
    </w:p>
    <w:p w:rsidR="00F13165" w:rsidRPr="001D5B1B" w:rsidRDefault="00F13165" w:rsidP="00F13165">
      <w:pPr>
        <w:ind w:firstLine="709"/>
        <w:rPr>
          <w:szCs w:val="28"/>
        </w:rPr>
      </w:pPr>
      <w:r w:rsidRPr="001D5B1B">
        <w:rPr>
          <w:szCs w:val="28"/>
        </w:rPr>
        <w:t>Будет продолжена работа районной межведомственной  координационной комиссии  по укреплению налоговой, бюджетной и платежной дисциплины, по вопросам легализации теневой заработной платы, по выявлению и снижению неформальной занятости населения Северо-Енисейского района, снижению налоговой задолженности.</w:t>
      </w:r>
    </w:p>
    <w:p w:rsidR="00F13165" w:rsidRPr="001D5B1B" w:rsidRDefault="00F13165" w:rsidP="00F13165">
      <w:pPr>
        <w:ind w:firstLine="709"/>
        <w:rPr>
          <w:i/>
          <w:szCs w:val="28"/>
        </w:rPr>
      </w:pPr>
      <w:r w:rsidRPr="001D5B1B">
        <w:rPr>
          <w:i/>
          <w:szCs w:val="28"/>
        </w:rPr>
        <w:t>Проведение мероприятий по земельно-имущественному комплексу</w:t>
      </w:r>
    </w:p>
    <w:p w:rsidR="00F13165" w:rsidRPr="001D5B1B" w:rsidRDefault="00F13165" w:rsidP="00F13165">
      <w:pPr>
        <w:ind w:firstLine="709"/>
        <w:rPr>
          <w:szCs w:val="28"/>
        </w:rPr>
      </w:pPr>
      <w:r w:rsidRPr="001D5B1B">
        <w:rPr>
          <w:szCs w:val="28"/>
        </w:rPr>
        <w:t>Продолжится работа по реализации мероприятий земельного контроля, внесению сведений в ФИАС, уточнению данных в ЕГРН о земельных участках без кадастровой стоимости.</w:t>
      </w:r>
    </w:p>
    <w:p w:rsidR="00F13165" w:rsidRPr="001D5B1B" w:rsidRDefault="00F13165" w:rsidP="00F13165">
      <w:pPr>
        <w:ind w:firstLine="708"/>
        <w:rPr>
          <w:i/>
          <w:szCs w:val="28"/>
        </w:rPr>
      </w:pPr>
      <w:r w:rsidRPr="001D5B1B">
        <w:rPr>
          <w:i/>
          <w:szCs w:val="28"/>
        </w:rPr>
        <w:t>Проведение разъяснительной работы с населением посредством информационных ресурсов о способах уплаты налоговых и неналоговых платежей и сокращения задолженности по платежам</w:t>
      </w:r>
    </w:p>
    <w:p w:rsidR="00F13165" w:rsidRPr="001D5B1B" w:rsidRDefault="00F13165" w:rsidP="00F13165">
      <w:pPr>
        <w:ind w:firstLine="708"/>
        <w:rPr>
          <w:bCs/>
          <w:szCs w:val="28"/>
        </w:rPr>
      </w:pPr>
      <w:r w:rsidRPr="001D5B1B">
        <w:rPr>
          <w:bCs/>
          <w:szCs w:val="28"/>
        </w:rPr>
        <w:t>В районе организована работа разъяснительная работа с населением посредством информационных ресурсов о способах и сроках уплаты налоговых и неналоговых платежей,  сокращению задолженности по платежам в бюджеты.</w:t>
      </w:r>
    </w:p>
    <w:p w:rsidR="00F13165" w:rsidRPr="001D5B1B" w:rsidRDefault="00F13165" w:rsidP="00F13165">
      <w:pPr>
        <w:rPr>
          <w:bCs/>
          <w:szCs w:val="28"/>
        </w:rPr>
      </w:pPr>
      <w:r w:rsidRPr="001D5B1B">
        <w:rPr>
          <w:bCs/>
          <w:szCs w:val="28"/>
        </w:rPr>
        <w:lastRenderedPageBreak/>
        <w:tab/>
        <w:t>Разъяснительная работа с населением Северо-Енисейского района, с целью своевременного информирования об изменениях налогового законодательства осуществлялась через средства массовой информации (газета «Северо-Енисейский Вестник» и телеканал «СЕМИС-ТВ») по мере внесения изменений в налоговое законодательство.</w:t>
      </w:r>
    </w:p>
    <w:p w:rsidR="00F13165" w:rsidRPr="001D5B1B" w:rsidRDefault="00F13165" w:rsidP="00F13165">
      <w:pPr>
        <w:rPr>
          <w:bCs/>
          <w:szCs w:val="28"/>
        </w:rPr>
      </w:pPr>
      <w:r w:rsidRPr="001D5B1B">
        <w:rPr>
          <w:bCs/>
          <w:szCs w:val="28"/>
        </w:rPr>
        <w:tab/>
        <w:t xml:space="preserve">Проведена разъяснительная работа с руководителями муниципальных учреждений и предприятий о необходимости своевременной оплаты их работниками имущественных налогов. </w:t>
      </w:r>
    </w:p>
    <w:p w:rsidR="00F13165" w:rsidRPr="001D5B1B" w:rsidRDefault="00F13165" w:rsidP="00F13165">
      <w:pPr>
        <w:ind w:firstLine="708"/>
        <w:rPr>
          <w:bCs/>
          <w:szCs w:val="28"/>
        </w:rPr>
      </w:pPr>
      <w:r w:rsidRPr="001D5B1B">
        <w:rPr>
          <w:bCs/>
          <w:szCs w:val="28"/>
        </w:rPr>
        <w:t xml:space="preserve">Все нормативные правовые акты органов местного самоуправления Северо-Енисейского района, в том числе о ставках местных налогов и льготах, публикуются в газете «Северо-Енисейский Вестник» и на официальном сайте Северо-Енисейского района в информационно-телекоммуникационной сети «Интернет» (www.admse.ru). </w:t>
      </w:r>
      <w:r w:rsidRPr="001D5B1B">
        <w:rPr>
          <w:szCs w:val="28"/>
        </w:rPr>
        <w:t>В газете «Северо-Енисейский Вестник» опубликовано 2 статьи о способах и сроках уплаты налогов.</w:t>
      </w:r>
    </w:p>
    <w:p w:rsidR="00F13165" w:rsidRPr="001D5B1B" w:rsidRDefault="00F13165" w:rsidP="00F13165">
      <w:pPr>
        <w:rPr>
          <w:bCs/>
          <w:szCs w:val="28"/>
        </w:rPr>
      </w:pPr>
      <w:r w:rsidRPr="001D5B1B">
        <w:rPr>
          <w:bCs/>
          <w:szCs w:val="28"/>
        </w:rPr>
        <w:tab/>
        <w:t>На встречах с населением Северо-Енисейского района, проведены разъяснительные мероприятия по поводу государственной регистрации прав на недвижимое имущество (с целью уплаты налогов), с теми гражданами, у которых появились в собственности земельные участки, до вступления в силу закона о государственной регистрации прав на недвижимое имущество.</w:t>
      </w:r>
    </w:p>
    <w:p w:rsidR="00F13165" w:rsidRPr="001D5B1B" w:rsidRDefault="00F13165" w:rsidP="00F13165">
      <w:pPr>
        <w:rPr>
          <w:bCs/>
          <w:szCs w:val="28"/>
        </w:rPr>
      </w:pPr>
      <w:r w:rsidRPr="001D5B1B">
        <w:rPr>
          <w:bCs/>
          <w:szCs w:val="28"/>
        </w:rPr>
        <w:tab/>
        <w:t xml:space="preserve">При администрации Северо-Енисейского района функционирует центр оказания поддержки субъектов малого и среднего предпринимательства, действующий по принципу одного окна, где все предприниматели могут получить консультационную и методологическую помощь по вопросам открытия, организации и ведения бизнеса. </w:t>
      </w:r>
    </w:p>
    <w:p w:rsidR="00F13165" w:rsidRPr="001D5B1B" w:rsidRDefault="00F13165" w:rsidP="00F13165">
      <w:pPr>
        <w:rPr>
          <w:bCs/>
          <w:szCs w:val="28"/>
        </w:rPr>
      </w:pPr>
      <w:r w:rsidRPr="001D5B1B">
        <w:rPr>
          <w:bCs/>
          <w:szCs w:val="28"/>
        </w:rPr>
        <w:tab/>
        <w:t>Ведется работа, направленная на снижение неформальной занятости, легализации неофициальной заработной платы, повышение собираемости страховых взносов во внебюджетные фонды на территории Северо-Енисейского района.</w:t>
      </w:r>
    </w:p>
    <w:p w:rsidR="00F13165" w:rsidRPr="001D5B1B" w:rsidRDefault="00F13165" w:rsidP="00F13165">
      <w:pPr>
        <w:rPr>
          <w:bCs/>
          <w:szCs w:val="28"/>
        </w:rPr>
      </w:pPr>
      <w:r w:rsidRPr="001D5B1B">
        <w:rPr>
          <w:bCs/>
          <w:szCs w:val="28"/>
        </w:rPr>
        <w:tab/>
        <w:t>С целью профилактики и выявления неформальной занятости проводится информационно-разъяснительная работа среди населения района, а именно:</w:t>
      </w:r>
    </w:p>
    <w:p w:rsidR="00F13165" w:rsidRPr="001D5B1B" w:rsidRDefault="00F13165" w:rsidP="00F13165">
      <w:pPr>
        <w:rPr>
          <w:bCs/>
          <w:szCs w:val="28"/>
        </w:rPr>
      </w:pPr>
      <w:r w:rsidRPr="001D5B1B">
        <w:rPr>
          <w:bCs/>
          <w:szCs w:val="28"/>
        </w:rPr>
        <w:tab/>
        <w:t>1) в администрации Северо-Енисейского района работает «горячая линия» по вопросу снижения неформальной занятости, легализации неофициальной заработной платы;</w:t>
      </w:r>
    </w:p>
    <w:p w:rsidR="00F13165" w:rsidRPr="001D5B1B" w:rsidRDefault="00F13165" w:rsidP="00F13165">
      <w:pPr>
        <w:rPr>
          <w:bCs/>
          <w:szCs w:val="28"/>
        </w:rPr>
      </w:pPr>
      <w:r w:rsidRPr="001D5B1B">
        <w:rPr>
          <w:bCs/>
          <w:szCs w:val="28"/>
        </w:rPr>
        <w:tab/>
        <w:t>2) в газете «Северо-Енисейский Вестник» опубликовано 2 статьи;</w:t>
      </w:r>
    </w:p>
    <w:p w:rsidR="00F13165" w:rsidRPr="001D5B1B" w:rsidRDefault="00F13165" w:rsidP="00F13165">
      <w:pPr>
        <w:rPr>
          <w:bCs/>
          <w:szCs w:val="28"/>
        </w:rPr>
      </w:pPr>
      <w:r w:rsidRPr="001D5B1B">
        <w:rPr>
          <w:bCs/>
          <w:szCs w:val="28"/>
        </w:rPr>
        <w:tab/>
        <w:t>3)  на официальном сайте Северо-Енисейского района в информационно-телекоммуникационной сети «Интернет» (www.admse.ru) в разделе "Экономика" размещена информация, о последствиях неформальной занятости, «черных» заработных платах «в конвертах», о необходимости своевременной уплаты налогов, предоставления отчетности и недопустимости направления «нулевых» деклараций в налоговые органы.</w:t>
      </w:r>
    </w:p>
    <w:p w:rsidR="00F13165" w:rsidRPr="001D5B1B" w:rsidRDefault="00F13165" w:rsidP="00F13165">
      <w:pPr>
        <w:rPr>
          <w:bCs/>
          <w:szCs w:val="28"/>
        </w:rPr>
      </w:pPr>
      <w:r w:rsidRPr="001D5B1B">
        <w:rPr>
          <w:bCs/>
          <w:szCs w:val="28"/>
        </w:rPr>
        <w:tab/>
        <w:t>Проведена информационная кампания посредством информационных ресурсов (телевидение, печатные издания, интернет, проведение встреч) среди населения, индивидуальных предпринимателей, юридических лиц о действии специальных налоговых режимов налогообложения на территории Красноярского края.</w:t>
      </w:r>
    </w:p>
    <w:p w:rsidR="00F13165" w:rsidRPr="001D5B1B" w:rsidRDefault="00F13165" w:rsidP="00F13165">
      <w:pPr>
        <w:rPr>
          <w:bCs/>
          <w:szCs w:val="28"/>
        </w:rPr>
      </w:pPr>
      <w:r w:rsidRPr="001D5B1B">
        <w:rPr>
          <w:bCs/>
          <w:szCs w:val="28"/>
        </w:rPr>
        <w:lastRenderedPageBreak/>
        <w:tab/>
      </w:r>
    </w:p>
    <w:p w:rsidR="00F13165" w:rsidRPr="001D5B1B" w:rsidRDefault="00132874" w:rsidP="00F13165">
      <w:pPr>
        <w:ind w:firstLine="708"/>
        <w:rPr>
          <w:b/>
          <w:bCs/>
          <w:szCs w:val="28"/>
        </w:rPr>
      </w:pPr>
      <w:r w:rsidRPr="001D5B1B">
        <w:rPr>
          <w:rFonts w:cs="Times New Roman CYR"/>
          <w:b/>
          <w:bCs/>
          <w:szCs w:val="28"/>
        </w:rPr>
        <w:t>2.</w:t>
      </w:r>
      <w:r w:rsidR="00F13165" w:rsidRPr="001D5B1B">
        <w:rPr>
          <w:rFonts w:cs="Times New Roman CYR"/>
          <w:b/>
          <w:bCs/>
          <w:szCs w:val="28"/>
        </w:rPr>
        <w:t xml:space="preserve">4 </w:t>
      </w:r>
      <w:bookmarkStart w:id="104" w:name="_Toc527044754"/>
      <w:r w:rsidR="00F13165" w:rsidRPr="001D5B1B">
        <w:rPr>
          <w:b/>
          <w:bCs/>
          <w:szCs w:val="28"/>
        </w:rPr>
        <w:t>Повышение эффективности использования муниципального имущества</w:t>
      </w:r>
    </w:p>
    <w:p w:rsidR="00F13165" w:rsidRPr="001D5B1B" w:rsidRDefault="00F13165" w:rsidP="00F13165">
      <w:pPr>
        <w:widowControl w:val="0"/>
        <w:autoSpaceDE w:val="0"/>
        <w:autoSpaceDN w:val="0"/>
        <w:adjustRightInd w:val="0"/>
        <w:ind w:firstLine="709"/>
        <w:rPr>
          <w:rFonts w:eastAsia="Calibri"/>
          <w:bCs/>
          <w:szCs w:val="28"/>
          <w:lang w:eastAsia="en-US"/>
        </w:rPr>
      </w:pPr>
      <w:r w:rsidRPr="001D5B1B">
        <w:rPr>
          <w:rFonts w:eastAsia="Calibri"/>
          <w:bCs/>
          <w:szCs w:val="28"/>
          <w:lang w:eastAsia="en-US"/>
        </w:rPr>
        <w:t xml:space="preserve">Осуществляется проведение инвентаризации адресных сведений в ГАР, внесение сведений об отсутствующих адресах актуализации имеющихся адресных сведений по земельным участкам и по объектам недвижимости до уровня помещений. Проведена работа по актуализации сведений об адресах, отсутствующих в Федеральной информационной адресной системе (ФИАС). По состоянию на 01.10.2024 в ГАР внесено 950 адресов объектов адресации. </w:t>
      </w:r>
    </w:p>
    <w:p w:rsidR="00F13165" w:rsidRPr="001D5B1B" w:rsidRDefault="00F13165" w:rsidP="00F13165">
      <w:pPr>
        <w:autoSpaceDE w:val="0"/>
        <w:autoSpaceDN w:val="0"/>
        <w:adjustRightInd w:val="0"/>
        <w:spacing w:before="120"/>
        <w:ind w:firstLine="709"/>
        <w:rPr>
          <w:rFonts w:eastAsia="Calibri"/>
          <w:bCs/>
          <w:szCs w:val="28"/>
          <w:lang w:eastAsia="en-US"/>
        </w:rPr>
      </w:pPr>
      <w:r w:rsidRPr="001D5B1B">
        <w:rPr>
          <w:rFonts w:eastAsia="Calibri"/>
          <w:bCs/>
          <w:szCs w:val="28"/>
          <w:lang w:eastAsia="en-US"/>
        </w:rPr>
        <w:t>В целях повышения качества управления земельно-имущественным комплексом Северо-Енисейского района и наращивания доходного потенциала бюджета администрацией Северо-Енисейского района осуществляется межведомственное взаимодействие с УФНС по Красноярскому краю и Управлением Росреестра по Красноярскому краю (далее – Росреестр по Красноярскому краю).</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В целях максимального вовлечения объектов недвижимости в налоговый оборот проводится работа по следующим направлениям:</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 xml:space="preserve">внесение сведений в Федеральную информационную адресную систему (далее – ФИАС); </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 xml:space="preserve">уточнение данных в Едином государственном реестре недвижимости (далее – ЕГРН) о земельных участках без кадастровой стоимости; </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 xml:space="preserve">развитие электронного взаимодействия (предоставление заявлений в орган регистрации прав о постановке на государственный кадастровый учет и (или) государственную регистрацию прав в форме электронного документа); </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 xml:space="preserve">внесение в ЕГРН сведений о границах территориальных зон и населенных пунктов; </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 xml:space="preserve">внесение в ЕГРН сведений о правообладателях ранее учтенных объектов недвижимости; </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 xml:space="preserve">снижение задолженности по имущественным налогам физических лиц; </w:t>
      </w:r>
    </w:p>
    <w:p w:rsidR="00F13165" w:rsidRPr="001D5B1B" w:rsidRDefault="00F13165" w:rsidP="00F13165">
      <w:pPr>
        <w:autoSpaceDE w:val="0"/>
        <w:autoSpaceDN w:val="0"/>
        <w:adjustRightInd w:val="0"/>
        <w:ind w:firstLine="709"/>
        <w:rPr>
          <w:rFonts w:eastAsia="Calibri"/>
          <w:bCs/>
          <w:szCs w:val="28"/>
          <w:lang w:eastAsia="en-US"/>
        </w:rPr>
      </w:pPr>
      <w:r w:rsidRPr="001D5B1B">
        <w:rPr>
          <w:rFonts w:eastAsia="Calibri"/>
          <w:bCs/>
          <w:szCs w:val="28"/>
          <w:lang w:eastAsia="en-US"/>
        </w:rPr>
        <w:t>проведение инвентаризации адресов объектов адресации и земельных участков и внесение сведений в Государственный адресный реестр (далее – ГАР).</w:t>
      </w:r>
    </w:p>
    <w:p w:rsidR="00F13165" w:rsidRPr="001D5B1B" w:rsidRDefault="00F13165" w:rsidP="00F13165">
      <w:pPr>
        <w:widowControl w:val="0"/>
        <w:autoSpaceDE w:val="0"/>
        <w:autoSpaceDN w:val="0"/>
        <w:adjustRightInd w:val="0"/>
        <w:spacing w:line="276" w:lineRule="auto"/>
        <w:ind w:firstLine="709"/>
        <w:rPr>
          <w:rFonts w:eastAsia="Calibri" w:cs="Arial"/>
          <w:bCs/>
          <w:szCs w:val="28"/>
          <w:lang w:eastAsia="en-US"/>
        </w:rPr>
      </w:pPr>
      <w:r w:rsidRPr="001D5B1B">
        <w:rPr>
          <w:rFonts w:eastAsia="Calibri" w:cs="Arial"/>
          <w:bCs/>
          <w:szCs w:val="28"/>
          <w:lang w:eastAsia="en-US"/>
        </w:rPr>
        <w:t>В целях достижения задач государственной программы Российской Федерации «Национальная система пространственных данных» (Постановление Правительства Российской Федерации от 01.12.2021 № 2148) и исполнения перечня поручений Президента Российской Федерации от 11.08.2022 № Пр-1424 будут продолжены комплексные кадастровые работы (ККР), мероприятия по выявлению правообладателей ранее учтенных объектов недвижимости и внесению в ЕГРН сведений о границах населенных пунктов и территориальных зон в соответствии с планами-графиками, утвержденными Федеральной службой государственной регистрации, кадастра и картографии, Правительством Красноярского края и Росреестром по Красноярскому краю.</w:t>
      </w:r>
    </w:p>
    <w:p w:rsidR="00F13165" w:rsidRPr="001D5B1B" w:rsidRDefault="00F13165" w:rsidP="00F13165">
      <w:pPr>
        <w:widowControl w:val="0"/>
        <w:autoSpaceDE w:val="0"/>
        <w:autoSpaceDN w:val="0"/>
        <w:adjustRightInd w:val="0"/>
        <w:ind w:firstLine="709"/>
        <w:rPr>
          <w:rFonts w:eastAsia="Calibri"/>
          <w:szCs w:val="28"/>
          <w:lang w:eastAsia="en-US"/>
        </w:rPr>
      </w:pPr>
      <w:r w:rsidRPr="001D5B1B">
        <w:rPr>
          <w:rFonts w:eastAsia="Calibri"/>
          <w:bCs/>
          <w:szCs w:val="28"/>
          <w:lang w:eastAsia="en-US"/>
        </w:rPr>
        <w:t xml:space="preserve">В связи с принятием Федерального закона от 30.12.2020 № 518-ФЗ </w:t>
      </w:r>
      <w:r w:rsidRPr="001D5B1B">
        <w:rPr>
          <w:rFonts w:eastAsia="Calibri"/>
          <w:bCs/>
          <w:szCs w:val="28"/>
          <w:lang w:eastAsia="en-US"/>
        </w:rPr>
        <w:br/>
      </w:r>
      <w:r w:rsidRPr="001D5B1B">
        <w:rPr>
          <w:rFonts w:eastAsia="Calibri"/>
          <w:szCs w:val="28"/>
          <w:lang w:eastAsia="en-US"/>
        </w:rPr>
        <w:lastRenderedPageBreak/>
        <w:t xml:space="preserve">«О внесении изменений в отдельные законодательные акты РФ» (далее – Закон № 518-ФЗ) в части дополнения Федерального закона № 218-ФЗ от 13.07.2015 </w:t>
      </w:r>
      <w:r w:rsidRPr="001D5B1B">
        <w:rPr>
          <w:rFonts w:eastAsia="Calibri"/>
          <w:szCs w:val="28"/>
          <w:lang w:eastAsia="en-US"/>
        </w:rPr>
        <w:br/>
        <w:t xml:space="preserve">«О государственной регистрации недвижимости» статьей 69.1 «Выявление правообладателей ранее учтенных объектов недвижимости» органы местного самоуправления наделены полномочиями по проведению мероприятий </w:t>
      </w:r>
      <w:r w:rsidRPr="001D5B1B">
        <w:rPr>
          <w:rFonts w:eastAsia="Calibri"/>
          <w:szCs w:val="28"/>
          <w:lang w:eastAsia="en-US"/>
        </w:rPr>
        <w:br/>
        <w:t xml:space="preserve">по выявлению правообладателей ранее учтенных объектов недвижимости. </w:t>
      </w:r>
    </w:p>
    <w:p w:rsidR="00F13165" w:rsidRPr="001D5B1B" w:rsidRDefault="00F13165" w:rsidP="00F13165">
      <w:pPr>
        <w:ind w:firstLine="708"/>
        <w:rPr>
          <w:rFonts w:eastAsia="Calibri"/>
          <w:szCs w:val="28"/>
          <w:lang w:eastAsia="en-US"/>
        </w:rPr>
      </w:pPr>
      <w:r w:rsidRPr="001D5B1B">
        <w:rPr>
          <w:rFonts w:eastAsia="Calibri"/>
          <w:szCs w:val="28"/>
          <w:lang w:eastAsia="en-US"/>
        </w:rPr>
        <w:t>В 2025 - 2027 годах будет продолжена работа по постановке на государственный кадастровый учет и регистрации права муниципальной собственности на объекты недвижимого имущества, расположенные на территории Красноярского края.</w:t>
      </w:r>
    </w:p>
    <w:p w:rsidR="00F13165" w:rsidRPr="001D5B1B" w:rsidRDefault="00F13165" w:rsidP="00F13165">
      <w:pPr>
        <w:ind w:firstLine="708"/>
        <w:rPr>
          <w:rFonts w:eastAsia="Calibri"/>
          <w:szCs w:val="27"/>
          <w:lang w:eastAsia="en-US"/>
        </w:rPr>
      </w:pPr>
      <w:r w:rsidRPr="001D5B1B">
        <w:rPr>
          <w:rFonts w:eastAsia="Calibri"/>
          <w:szCs w:val="27"/>
          <w:lang w:eastAsia="en-US"/>
        </w:rPr>
        <w:t xml:space="preserve">Кроме того, на территории Северо-Енисейского района организована работа </w:t>
      </w:r>
      <w:r w:rsidRPr="001D5B1B">
        <w:rPr>
          <w:rFonts w:eastAsia="Calibri"/>
          <w:szCs w:val="27"/>
          <w:lang w:eastAsia="en-US"/>
        </w:rPr>
        <w:br/>
        <w:t xml:space="preserve">по внесению границ населенных пунктов и территориальных зон. </w:t>
      </w:r>
    </w:p>
    <w:p w:rsidR="00F13165" w:rsidRPr="001D5B1B" w:rsidRDefault="00F13165" w:rsidP="00F13165">
      <w:pPr>
        <w:tabs>
          <w:tab w:val="left" w:pos="709"/>
        </w:tabs>
        <w:ind w:firstLine="709"/>
        <w:rPr>
          <w:szCs w:val="28"/>
          <w:lang w:eastAsia="en-US"/>
        </w:rPr>
      </w:pPr>
      <w:r w:rsidRPr="001D5B1B">
        <w:rPr>
          <w:i/>
          <w:szCs w:val="28"/>
        </w:rPr>
        <w:t xml:space="preserve">Внедрение и использование государственной межведомственной информационной системы централизованного учета объектов земельно-имущественного комплекса Красноярского края (далее - ГМИС) на территории Северо-Енисейского района </w:t>
      </w:r>
    </w:p>
    <w:p w:rsidR="00F13165" w:rsidRPr="001D5B1B" w:rsidRDefault="00F13165" w:rsidP="00F13165">
      <w:pPr>
        <w:ind w:firstLine="709"/>
        <w:rPr>
          <w:szCs w:val="28"/>
        </w:rPr>
      </w:pPr>
      <w:r w:rsidRPr="001D5B1B">
        <w:rPr>
          <w:szCs w:val="28"/>
          <w:lang w:eastAsia="en-US"/>
        </w:rPr>
        <w:t xml:space="preserve">В соответствии </w:t>
      </w:r>
      <w:r w:rsidRPr="001D5B1B">
        <w:rPr>
          <w:rFonts w:eastAsia="Calibri"/>
          <w:bCs/>
          <w:szCs w:val="28"/>
          <w:lang w:eastAsia="en-US"/>
        </w:rPr>
        <w:t>постановлением Правительства края от 12.07.2019 № 355-п «</w:t>
      </w:r>
      <w:r w:rsidRPr="001D5B1B">
        <w:rPr>
          <w:rFonts w:eastAsia="Calibri"/>
          <w:szCs w:val="28"/>
          <w:lang w:eastAsia="en-US"/>
        </w:rPr>
        <w:t>О создании государственной межведомственной информационной системы централизованного учета объектов земельно-имущественного комплекса Красноярского края</w:t>
      </w:r>
      <w:r w:rsidRPr="001D5B1B">
        <w:rPr>
          <w:rFonts w:eastAsia="Calibri"/>
          <w:bCs/>
          <w:szCs w:val="28"/>
          <w:lang w:eastAsia="en-US"/>
        </w:rPr>
        <w:t>»</w:t>
      </w:r>
      <w:r w:rsidRPr="001D5B1B">
        <w:rPr>
          <w:szCs w:val="28"/>
          <w:lang w:eastAsia="en-US"/>
        </w:rPr>
        <w:t xml:space="preserve"> в</w:t>
      </w:r>
      <w:r w:rsidRPr="001D5B1B">
        <w:rPr>
          <w:szCs w:val="28"/>
        </w:rPr>
        <w:t xml:space="preserve"> целях увеличения поступлений неналоговых доходов в бюджет района от использования имущества </w:t>
      </w:r>
      <w:r w:rsidRPr="001D5B1B">
        <w:rPr>
          <w:szCs w:val="28"/>
          <w:lang w:eastAsia="en-US"/>
        </w:rPr>
        <w:t xml:space="preserve">продолжается работа Северо-Енисейского района  в ГМИС  </w:t>
      </w:r>
      <w:r w:rsidRPr="001D5B1B">
        <w:rPr>
          <w:szCs w:val="28"/>
        </w:rPr>
        <w:t xml:space="preserve">по обеспечению полного учета имущества и земельных участков, вовлечения максимального количества объектов недвижимости в налоговый оборот. </w:t>
      </w:r>
    </w:p>
    <w:p w:rsidR="00F13165" w:rsidRPr="001D5B1B" w:rsidRDefault="00F13165" w:rsidP="00F13165">
      <w:pPr>
        <w:ind w:firstLine="709"/>
        <w:rPr>
          <w:rFonts w:eastAsia="Calibri"/>
          <w:szCs w:val="28"/>
          <w:lang w:eastAsia="en-US"/>
        </w:rPr>
      </w:pPr>
      <w:r w:rsidRPr="001D5B1B">
        <w:rPr>
          <w:rFonts w:eastAsia="Calibri"/>
          <w:szCs w:val="28"/>
          <w:lang w:eastAsia="en-US"/>
        </w:rPr>
        <w:t>Эта система обеспечивает администрацию Северо-Енисейского района актуальной информацией об объектах земельно-имущественного комплекса, а также используются единые стандарты, нормы учета при распоряжении имущественным комплексом и методологическое сопровождение Министерством финансов края по управлению земельно-имущественным комплексом.</w:t>
      </w:r>
    </w:p>
    <w:p w:rsidR="00F13165" w:rsidRPr="001D5B1B" w:rsidRDefault="00F13165" w:rsidP="00F13165">
      <w:pPr>
        <w:ind w:firstLine="709"/>
        <w:rPr>
          <w:rFonts w:eastAsia="Calibri"/>
          <w:szCs w:val="28"/>
          <w:lang w:eastAsia="en-US"/>
        </w:rPr>
      </w:pPr>
      <w:r w:rsidRPr="001D5B1B">
        <w:rPr>
          <w:rFonts w:eastAsia="Calibri"/>
          <w:szCs w:val="28"/>
          <w:lang w:eastAsia="en-US"/>
        </w:rPr>
        <w:t xml:space="preserve">На 01.10.2024 в системе учтено более 13 368 объектов муниципального имущества, принадлежащих на праве собственности муниципальному образованию и 1 091 договор. </w:t>
      </w:r>
    </w:p>
    <w:p w:rsidR="00F13165" w:rsidRPr="001D5B1B" w:rsidRDefault="00F13165" w:rsidP="00F13165">
      <w:pPr>
        <w:spacing w:before="120"/>
        <w:ind w:firstLine="709"/>
        <w:rPr>
          <w:rFonts w:eastAsia="Calibri"/>
          <w:iCs/>
          <w:szCs w:val="28"/>
          <w:shd w:val="clear" w:color="auto" w:fill="FFFFFF"/>
          <w:lang w:eastAsia="en-US"/>
        </w:rPr>
      </w:pPr>
      <w:r w:rsidRPr="001D5B1B">
        <w:rPr>
          <w:rFonts w:eastAsia="Calibri"/>
          <w:szCs w:val="28"/>
          <w:lang w:eastAsia="en-US"/>
        </w:rPr>
        <w:t xml:space="preserve">Таким </w:t>
      </w:r>
      <w:r w:rsidR="004631C5" w:rsidRPr="001D5B1B">
        <w:rPr>
          <w:rFonts w:eastAsia="Calibri"/>
          <w:szCs w:val="28"/>
          <w:lang w:eastAsia="en-US"/>
        </w:rPr>
        <w:t>образом,</w:t>
      </w:r>
      <w:r w:rsidRPr="001D5B1B">
        <w:rPr>
          <w:rFonts w:eastAsia="Calibri"/>
          <w:szCs w:val="28"/>
          <w:lang w:eastAsia="en-US"/>
        </w:rPr>
        <w:t xml:space="preserve"> проводимая единая политика в области управления муниципальным имуществом Северо-Енисейского района на основе автоматизированной системы процесса управления, учёта объектов земельно-имущественного комплекса позволит повысить эффективность и налоговые </w:t>
      </w:r>
      <w:r w:rsidRPr="001D5B1B">
        <w:rPr>
          <w:rFonts w:eastAsia="Calibri"/>
          <w:szCs w:val="28"/>
          <w:lang w:eastAsia="en-US"/>
        </w:rPr>
        <w:br/>
        <w:t xml:space="preserve">и неналоговые доходы бюджета Северо-Енисейского района. В 2025 году </w:t>
      </w:r>
      <w:r w:rsidRPr="001D5B1B">
        <w:rPr>
          <w:rFonts w:eastAsia="Calibri"/>
          <w:iCs/>
          <w:szCs w:val="28"/>
          <w:shd w:val="clear" w:color="auto" w:fill="FFFFFF"/>
          <w:lang w:eastAsia="en-US"/>
        </w:rPr>
        <w:t>работа в ГМИС</w:t>
      </w:r>
      <w:r w:rsidRPr="001D5B1B">
        <w:rPr>
          <w:rFonts w:eastAsia="Calibri"/>
          <w:szCs w:val="28"/>
          <w:lang w:eastAsia="en-US"/>
        </w:rPr>
        <w:t xml:space="preserve"> п</w:t>
      </w:r>
      <w:r w:rsidRPr="001D5B1B">
        <w:rPr>
          <w:rFonts w:eastAsia="Calibri"/>
          <w:iCs/>
          <w:szCs w:val="28"/>
          <w:shd w:val="clear" w:color="auto" w:fill="FFFFFF"/>
          <w:lang w:eastAsia="en-US"/>
        </w:rPr>
        <w:t xml:space="preserve">родолжится. </w:t>
      </w:r>
    </w:p>
    <w:p w:rsidR="00F13165" w:rsidRPr="001D5B1B" w:rsidRDefault="00F13165" w:rsidP="00F13165">
      <w:pPr>
        <w:ind w:firstLine="707"/>
        <w:rPr>
          <w:rFonts w:eastAsia="Calibri"/>
          <w:i/>
          <w:szCs w:val="28"/>
          <w:lang w:eastAsia="en-US"/>
        </w:rPr>
      </w:pPr>
      <w:r w:rsidRPr="001D5B1B">
        <w:rPr>
          <w:rFonts w:eastAsia="Calibri"/>
          <w:i/>
          <w:szCs w:val="28"/>
          <w:lang w:eastAsia="en-US"/>
        </w:rPr>
        <w:t>Внедрение и использование модуля «АИС Сапфир. УФНС»</w:t>
      </w:r>
    </w:p>
    <w:p w:rsidR="00F13165" w:rsidRPr="001D5B1B" w:rsidRDefault="00F13165" w:rsidP="00F13165">
      <w:pPr>
        <w:ind w:firstLine="707"/>
        <w:rPr>
          <w:rFonts w:eastAsia="Calibri"/>
          <w:szCs w:val="28"/>
          <w:lang w:eastAsia="en-US"/>
        </w:rPr>
      </w:pPr>
      <w:r w:rsidRPr="001D5B1B">
        <w:rPr>
          <w:rFonts w:eastAsia="Calibri"/>
          <w:szCs w:val="28"/>
          <w:lang w:eastAsia="en-US"/>
        </w:rPr>
        <w:t xml:space="preserve">В связи с утверждением ФНС России </w:t>
      </w:r>
      <w:hyperlink r:id="rId23" w:history="1">
        <w:r w:rsidRPr="001D5B1B">
          <w:rPr>
            <w:rFonts w:eastAsia="Calibri"/>
            <w:szCs w:val="28"/>
            <w:lang w:eastAsia="en-US"/>
          </w:rPr>
          <w:t>порядк</w:t>
        </w:r>
      </w:hyperlink>
      <w:r w:rsidRPr="001D5B1B">
        <w:rPr>
          <w:rFonts w:eastAsia="Calibri"/>
          <w:szCs w:val="28"/>
          <w:lang w:eastAsia="en-US"/>
        </w:rPr>
        <w:t xml:space="preserve">а направления информации о принятых органами государственной власти субъектов Российской Федерации и органами местного самоуправления нормативных правовых актов об </w:t>
      </w:r>
      <w:r w:rsidRPr="001D5B1B">
        <w:rPr>
          <w:rFonts w:eastAsia="Calibri"/>
          <w:szCs w:val="28"/>
          <w:lang w:eastAsia="en-US"/>
        </w:rPr>
        <w:lastRenderedPageBreak/>
        <w:t xml:space="preserve">установлении, изменении и прекращении действия региональных и местных налогов в электронной форме, возникла необходимость приобретения программного продукта «АИС Сапфир. УФНС». </w:t>
      </w:r>
    </w:p>
    <w:p w:rsidR="00F13165" w:rsidRPr="001D5B1B" w:rsidRDefault="00F13165" w:rsidP="00F13165">
      <w:pPr>
        <w:spacing w:before="120"/>
        <w:ind w:firstLine="709"/>
        <w:rPr>
          <w:rFonts w:eastAsia="Calibri"/>
          <w:szCs w:val="28"/>
          <w:lang w:eastAsia="en-US"/>
        </w:rPr>
      </w:pPr>
      <w:r w:rsidRPr="001D5B1B">
        <w:rPr>
          <w:rFonts w:eastAsia="Calibri"/>
          <w:szCs w:val="28"/>
          <w:lang w:eastAsia="en-US"/>
        </w:rPr>
        <w:t xml:space="preserve">Начиная с 01.01.2020 года в соответствии с пунктом 2 статьи 16 части первой Налогового кодекса Российской Федерации министерством финансов Красноярского края внедрен  модуль «АИС Сапфир. УФНС» на всей территории Красноярского края, в том числе и в Северо-Енисейском районе. </w:t>
      </w:r>
    </w:p>
    <w:p w:rsidR="00F13165" w:rsidRPr="001D5B1B" w:rsidRDefault="00F13165" w:rsidP="00F13165">
      <w:pPr>
        <w:ind w:firstLine="709"/>
        <w:rPr>
          <w:rFonts w:ascii="Calibri" w:eastAsia="Calibri" w:hAnsi="Calibri" w:cs="Arial"/>
          <w:sz w:val="22"/>
          <w:szCs w:val="22"/>
          <w:lang w:eastAsia="en-US"/>
        </w:rPr>
      </w:pPr>
      <w:r w:rsidRPr="001D5B1B">
        <w:rPr>
          <w:rFonts w:eastAsia="Calibri"/>
          <w:szCs w:val="28"/>
          <w:lang w:eastAsia="en-US"/>
        </w:rPr>
        <w:t>Данный модуль установлен в Финансовом управлении администрации Северо-Енисейского района и успешно используется для анализа исполнения и прогнозирования налоговых доходов, мониторинга налоговой задолженности, передачи отчетности, нормативных правовых актов и т.д.</w:t>
      </w:r>
    </w:p>
    <w:p w:rsidR="00F13165" w:rsidRPr="001D5B1B" w:rsidRDefault="00F13165" w:rsidP="00F13165">
      <w:pPr>
        <w:spacing w:after="120"/>
        <w:ind w:firstLine="709"/>
        <w:rPr>
          <w:rFonts w:eastAsia="Calibri"/>
          <w:szCs w:val="28"/>
          <w:lang w:eastAsia="en-US"/>
        </w:rPr>
      </w:pPr>
      <w:r w:rsidRPr="001D5B1B">
        <w:rPr>
          <w:szCs w:val="28"/>
          <w:lang w:eastAsia="en-US"/>
        </w:rPr>
        <w:t xml:space="preserve">В </w:t>
      </w:r>
      <w:r w:rsidRPr="001D5B1B">
        <w:rPr>
          <w:rFonts w:eastAsia="Calibri"/>
          <w:szCs w:val="28"/>
          <w:lang w:eastAsia="en-US"/>
        </w:rPr>
        <w:t>2025-2027 годах будет продолжена работа по информационному обмену с налоговыми органами через министерство финансов Красноярского края.</w:t>
      </w:r>
    </w:p>
    <w:p w:rsidR="00F13165" w:rsidRPr="001D5B1B" w:rsidRDefault="00F13165" w:rsidP="00F13165">
      <w:pPr>
        <w:spacing w:before="240"/>
        <w:rPr>
          <w:rFonts w:eastAsia="Calibri"/>
          <w:b/>
          <w:szCs w:val="28"/>
          <w:lang w:eastAsia="en-US"/>
        </w:rPr>
      </w:pPr>
      <w:r w:rsidRPr="001D5B1B">
        <w:rPr>
          <w:b/>
          <w:bCs/>
          <w:szCs w:val="28"/>
        </w:rPr>
        <w:tab/>
      </w:r>
      <w:bookmarkStart w:id="105" w:name="_Toc116426889"/>
      <w:bookmarkStart w:id="106" w:name="_Toc116571580"/>
      <w:bookmarkEnd w:id="104"/>
      <w:r w:rsidR="00132874" w:rsidRPr="001D5B1B">
        <w:rPr>
          <w:b/>
          <w:bCs/>
          <w:szCs w:val="28"/>
        </w:rPr>
        <w:t>2.</w:t>
      </w:r>
      <w:r w:rsidRPr="001D5B1B">
        <w:rPr>
          <w:b/>
          <w:bCs/>
          <w:iCs/>
          <w:szCs w:val="28"/>
        </w:rPr>
        <w:t>5 Совершенствование системы налоговых расходов</w:t>
      </w:r>
      <w:bookmarkEnd w:id="105"/>
      <w:bookmarkEnd w:id="106"/>
      <w:r w:rsidRPr="001D5B1B">
        <w:rPr>
          <w:b/>
          <w:bCs/>
          <w:iCs/>
          <w:szCs w:val="28"/>
        </w:rPr>
        <w:t xml:space="preserve">. </w:t>
      </w:r>
      <w:r w:rsidRPr="001D5B1B">
        <w:rPr>
          <w:rFonts w:eastAsia="Calibri"/>
          <w:b/>
          <w:szCs w:val="28"/>
          <w:lang w:eastAsia="en-US"/>
        </w:rPr>
        <w:t>Оценка эффективности налоговых льгот (налоговых расходов)</w:t>
      </w:r>
    </w:p>
    <w:p w:rsidR="00F13165" w:rsidRPr="001D5B1B" w:rsidRDefault="00F13165" w:rsidP="00F13165">
      <w:pPr>
        <w:ind w:firstLine="709"/>
        <w:rPr>
          <w:bCs/>
          <w:i/>
          <w:iCs/>
          <w:szCs w:val="28"/>
        </w:rPr>
      </w:pPr>
    </w:p>
    <w:p w:rsidR="00F13165" w:rsidRPr="001D5B1B" w:rsidRDefault="00F13165" w:rsidP="00F13165">
      <w:pPr>
        <w:ind w:firstLine="709"/>
        <w:rPr>
          <w:bCs/>
          <w:i/>
          <w:iCs/>
          <w:szCs w:val="28"/>
        </w:rPr>
      </w:pPr>
      <w:r w:rsidRPr="001D5B1B">
        <w:rPr>
          <w:bCs/>
          <w:i/>
          <w:iCs/>
          <w:szCs w:val="28"/>
        </w:rPr>
        <w:t>Совершенствование системы налоговых расходов</w:t>
      </w:r>
    </w:p>
    <w:p w:rsidR="00F13165" w:rsidRPr="001D5B1B" w:rsidRDefault="00F13165" w:rsidP="00F13165">
      <w:pPr>
        <w:ind w:firstLine="709"/>
        <w:rPr>
          <w:rFonts w:eastAsia="Calibri"/>
          <w:szCs w:val="28"/>
          <w:lang w:eastAsia="en-US"/>
        </w:rPr>
      </w:pPr>
      <w:r w:rsidRPr="001D5B1B">
        <w:rPr>
          <w:rFonts w:eastAsia="Calibri"/>
          <w:szCs w:val="28"/>
          <w:lang w:eastAsia="en-US"/>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rsidR="00F13165" w:rsidRPr="001D5B1B" w:rsidRDefault="00F13165" w:rsidP="00F13165">
      <w:pPr>
        <w:ind w:firstLine="709"/>
        <w:rPr>
          <w:rFonts w:eastAsia="Calibri"/>
          <w:szCs w:val="28"/>
          <w:lang w:eastAsia="en-US"/>
        </w:rPr>
      </w:pPr>
      <w:r w:rsidRPr="001D5B1B">
        <w:rPr>
          <w:rFonts w:eastAsia="Calibri"/>
          <w:szCs w:val="28"/>
          <w:lang w:eastAsia="en-US"/>
        </w:rPr>
        <w:t xml:space="preserve">Меры государственной поддержки юридических и физических лиц </w:t>
      </w:r>
      <w:r w:rsidRPr="001D5B1B">
        <w:rPr>
          <w:rFonts w:eastAsia="Calibri"/>
          <w:szCs w:val="28"/>
          <w:lang w:eastAsia="en-US"/>
        </w:rPr>
        <w:br/>
        <w:t xml:space="preserve">в соответствии с приоритетами социально-экономической политики в виде предоставления льгот и иных преференций по налогам и сборам являются по своей сути аналогом прямых бюджетных расходов, поэтому наравне с ними должны учитываться, анализироваться и оцениваться как налоговые расходы </w:t>
      </w:r>
      <w:r w:rsidRPr="001D5B1B">
        <w:rPr>
          <w:rFonts w:eastAsia="Calibri"/>
          <w:szCs w:val="28"/>
          <w:lang w:eastAsia="en-US"/>
        </w:rPr>
        <w:br/>
        <w:t xml:space="preserve">с точки зрения их результативности и целесообразности, в том числе с учетом влияния на достижение целевых индикаторов, установленных в программных </w:t>
      </w:r>
      <w:r w:rsidRPr="001D5B1B">
        <w:rPr>
          <w:rFonts w:eastAsia="Calibri"/>
          <w:szCs w:val="28"/>
          <w:lang w:eastAsia="en-US"/>
        </w:rPr>
        <w:br/>
        <w:t>и иных документах.</w:t>
      </w:r>
    </w:p>
    <w:p w:rsidR="00F13165" w:rsidRPr="001D5B1B" w:rsidRDefault="00F13165" w:rsidP="00F13165">
      <w:pPr>
        <w:ind w:firstLine="709"/>
        <w:rPr>
          <w:rFonts w:eastAsia="Calibri"/>
          <w:szCs w:val="28"/>
          <w:lang w:eastAsia="en-US"/>
        </w:rPr>
      </w:pPr>
    </w:p>
    <w:p w:rsidR="00F13165" w:rsidRPr="001D5B1B" w:rsidRDefault="00F13165" w:rsidP="00F13165">
      <w:pPr>
        <w:spacing w:line="276" w:lineRule="auto"/>
        <w:ind w:firstLine="708"/>
        <w:rPr>
          <w:rFonts w:eastAsia="Calibri"/>
          <w:i/>
          <w:szCs w:val="28"/>
          <w:lang w:eastAsia="en-US"/>
        </w:rPr>
      </w:pPr>
      <w:r w:rsidRPr="001D5B1B">
        <w:rPr>
          <w:rFonts w:eastAsia="Calibri"/>
          <w:i/>
          <w:szCs w:val="28"/>
          <w:lang w:eastAsia="en-US"/>
        </w:rPr>
        <w:t>Оценка эффективности налоговых льгот (налоговых расходов)</w:t>
      </w:r>
    </w:p>
    <w:p w:rsidR="00F13165" w:rsidRPr="001D5B1B" w:rsidRDefault="00F13165" w:rsidP="00F13165">
      <w:pPr>
        <w:spacing w:line="276" w:lineRule="auto"/>
        <w:ind w:firstLine="708"/>
        <w:rPr>
          <w:rFonts w:eastAsia="Calibri"/>
          <w:szCs w:val="28"/>
          <w:lang w:eastAsia="en-US"/>
        </w:rPr>
      </w:pPr>
      <w:r w:rsidRPr="001D5B1B">
        <w:rPr>
          <w:rFonts w:eastAsia="Calibri"/>
          <w:szCs w:val="28"/>
          <w:lang w:eastAsia="en-US"/>
        </w:rPr>
        <w:t xml:space="preserve">Оценка налоговых расходов Северо-Енисейского района проведена </w:t>
      </w:r>
      <w:r w:rsidRPr="001D5B1B">
        <w:rPr>
          <w:rFonts w:eastAsia="Calibri"/>
          <w:szCs w:val="28"/>
          <w:lang w:eastAsia="en-US"/>
        </w:rPr>
        <w:br/>
        <w:t xml:space="preserve">в соответствии с порядком, утвержденным постановлением администрации Северо-Енисейского района от 24.03.2020 № 105-п «Об утверждении Порядка формирования перечня налоговых расходов Северо-Енисейского района и Порядка оценки налоговых расходов Северо-Енисейского района». Методика проведения оценки утверждена постановлением Правительства РФ от 22.06.2019 № 796 «Об общих требованиях к оценке налоговых расходов субъектов Российской Федерации и муниципальных образований» (далее – методика). </w:t>
      </w:r>
    </w:p>
    <w:p w:rsidR="00F13165" w:rsidRPr="001D5B1B" w:rsidRDefault="00F13165" w:rsidP="00F13165">
      <w:pPr>
        <w:ind w:firstLine="709"/>
        <w:rPr>
          <w:rFonts w:eastAsia="Calibri"/>
          <w:szCs w:val="28"/>
          <w:lang w:eastAsia="en-US"/>
        </w:rPr>
      </w:pPr>
      <w:r w:rsidRPr="001D5B1B">
        <w:rPr>
          <w:rFonts w:eastAsia="Calibri"/>
          <w:szCs w:val="28"/>
          <w:lang w:eastAsia="en-US"/>
        </w:rPr>
        <w:lastRenderedPageBreak/>
        <w:t>Согласно методике оценка эффективности налоговых расходов Красноярского края проводилась на основе отчетных данных налоговых органов и органов статистики за 2022 год, результаты оценки уточнялись с учетом оперативных данных налоговых органов за 2023 год.</w:t>
      </w:r>
    </w:p>
    <w:p w:rsidR="00F13165" w:rsidRPr="001D5B1B" w:rsidRDefault="00F13165" w:rsidP="00F13165">
      <w:pPr>
        <w:spacing w:before="120"/>
        <w:ind w:firstLine="709"/>
        <w:rPr>
          <w:rFonts w:eastAsia="Calibri"/>
          <w:szCs w:val="28"/>
          <w:lang w:eastAsia="en-US"/>
        </w:rPr>
      </w:pPr>
      <w:r w:rsidRPr="001D5B1B">
        <w:rPr>
          <w:rFonts w:eastAsia="Calibri"/>
          <w:szCs w:val="28"/>
          <w:lang w:eastAsia="en-US"/>
        </w:rPr>
        <w:t xml:space="preserve">Оценка эффективности налоговых расходов проводилась куратором налоговых расходов - Отделом экономического анализа и прогнозирования администрации Северо-Енисейского района (далее – Куратор) с предоставлением утвержденных результатов в уполномоченный орган - Финансовое управление администрации Северо-Енисейского района (далее – уполномоченный орган) по следующим налоговым льготам: </w:t>
      </w:r>
    </w:p>
    <w:p w:rsidR="00F13165" w:rsidRPr="001D5B1B" w:rsidRDefault="00F13165" w:rsidP="00F13165">
      <w:pPr>
        <w:widowControl w:val="0"/>
        <w:autoSpaceDE w:val="0"/>
        <w:autoSpaceDN w:val="0"/>
        <w:ind w:left="360" w:firstLine="349"/>
        <w:rPr>
          <w:rFonts w:eastAsia="Calibri"/>
          <w:i/>
          <w:szCs w:val="28"/>
          <w:lang w:eastAsia="en-US"/>
        </w:rPr>
      </w:pPr>
      <w:r w:rsidRPr="001D5B1B">
        <w:rPr>
          <w:rFonts w:eastAsia="Calibri"/>
          <w:i/>
          <w:szCs w:val="28"/>
          <w:lang w:eastAsia="en-US"/>
        </w:rPr>
        <w:t xml:space="preserve">НИФЛ, в части 8 предоставленных льгот: </w:t>
      </w:r>
    </w:p>
    <w:p w:rsidR="00F13165" w:rsidRPr="001D5B1B" w:rsidRDefault="00F13165" w:rsidP="00F13165">
      <w:pPr>
        <w:widowControl w:val="0"/>
        <w:autoSpaceDE w:val="0"/>
        <w:autoSpaceDN w:val="0"/>
        <w:ind w:firstLine="709"/>
        <w:rPr>
          <w:szCs w:val="28"/>
        </w:rPr>
      </w:pPr>
      <w:r w:rsidRPr="001D5B1B">
        <w:rPr>
          <w:szCs w:val="28"/>
        </w:rPr>
        <w:t>1) Герои Социалистического труда, награжденные орденами Трудовой славы, «За службу Родине» в вооруженных Силах СССР»</w:t>
      </w:r>
    </w:p>
    <w:p w:rsidR="00F13165" w:rsidRPr="001D5B1B" w:rsidRDefault="00F13165" w:rsidP="00F13165">
      <w:pPr>
        <w:widowControl w:val="0"/>
        <w:autoSpaceDE w:val="0"/>
        <w:autoSpaceDN w:val="0"/>
        <w:ind w:firstLine="709"/>
        <w:rPr>
          <w:szCs w:val="28"/>
        </w:rPr>
      </w:pPr>
      <w:r w:rsidRPr="001D5B1B">
        <w:rPr>
          <w:szCs w:val="28"/>
        </w:rPr>
        <w:t>2) сироты, оставшиеся без родителей, до достижения ими восемнадцатилетнего возраста;</w:t>
      </w:r>
    </w:p>
    <w:p w:rsidR="00F13165" w:rsidRPr="001D5B1B" w:rsidRDefault="00F13165" w:rsidP="00F13165">
      <w:pPr>
        <w:widowControl w:val="0"/>
        <w:autoSpaceDE w:val="0"/>
        <w:autoSpaceDN w:val="0"/>
        <w:ind w:firstLine="709"/>
        <w:rPr>
          <w:szCs w:val="28"/>
        </w:rPr>
      </w:pPr>
      <w:r w:rsidRPr="001D5B1B">
        <w:rPr>
          <w:szCs w:val="28"/>
        </w:rPr>
        <w:t>3) дети, находящиеся под опекой;</w:t>
      </w:r>
    </w:p>
    <w:p w:rsidR="00F13165" w:rsidRPr="001D5B1B" w:rsidRDefault="00F13165" w:rsidP="00F13165">
      <w:pPr>
        <w:ind w:firstLine="709"/>
        <w:rPr>
          <w:szCs w:val="28"/>
        </w:rPr>
      </w:pPr>
      <w:r w:rsidRPr="001D5B1B">
        <w:rPr>
          <w:szCs w:val="28"/>
        </w:rPr>
        <w:t>4) родители, усыновители, опекуны, воспитывающие детей-инвалидов, если ребенок не находится на полном государственном обеспечении;</w:t>
      </w:r>
    </w:p>
    <w:p w:rsidR="00F13165" w:rsidRPr="001D5B1B" w:rsidRDefault="00F13165" w:rsidP="00F13165">
      <w:pPr>
        <w:ind w:firstLine="709"/>
        <w:rPr>
          <w:szCs w:val="28"/>
        </w:rPr>
      </w:pPr>
      <w:r w:rsidRPr="001D5B1B">
        <w:rPr>
          <w:szCs w:val="28"/>
        </w:rPr>
        <w:t>5) многодетные семьи (семьи, имеющие трех и более детей, не достигших восемнадцатилетнего возраста);</w:t>
      </w:r>
    </w:p>
    <w:p w:rsidR="00F13165" w:rsidRPr="001D5B1B" w:rsidRDefault="00F13165" w:rsidP="00F13165">
      <w:pPr>
        <w:ind w:firstLine="709"/>
        <w:rPr>
          <w:szCs w:val="28"/>
        </w:rPr>
      </w:pPr>
      <w:r w:rsidRPr="001D5B1B">
        <w:rPr>
          <w:szCs w:val="28"/>
        </w:rPr>
        <w:t>6) граждане из числа следующих категорий:</w:t>
      </w:r>
    </w:p>
    <w:p w:rsidR="00F13165" w:rsidRPr="001D5B1B" w:rsidRDefault="00F13165" w:rsidP="00F13165">
      <w:pPr>
        <w:ind w:firstLine="708"/>
        <w:rPr>
          <w:szCs w:val="28"/>
        </w:rPr>
      </w:pPr>
      <w:bookmarkStart w:id="107" w:name="P163"/>
      <w:bookmarkEnd w:id="107"/>
      <w:r w:rsidRPr="001D5B1B">
        <w:rPr>
          <w:szCs w:val="28"/>
        </w:rPr>
        <w:t>а) лица,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F13165" w:rsidRPr="001D5B1B" w:rsidRDefault="00F13165" w:rsidP="00F13165">
      <w:pPr>
        <w:ind w:firstLine="708"/>
        <w:rPr>
          <w:szCs w:val="28"/>
        </w:rPr>
      </w:pPr>
      <w:r w:rsidRPr="001D5B1B">
        <w:rPr>
          <w:szCs w:val="28"/>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F13165" w:rsidRPr="001D5B1B" w:rsidRDefault="00F13165" w:rsidP="00F13165">
      <w:pPr>
        <w:ind w:firstLine="708"/>
        <w:rPr>
          <w:szCs w:val="28"/>
        </w:rPr>
      </w:pPr>
      <w:r w:rsidRPr="001D5B1B">
        <w:rPr>
          <w:szCs w:val="28"/>
        </w:rPr>
        <w:t>в) члены семей лиц, указанных в подпунктах «а», «б» настоящего подпункта, определенных в соответствии с пунктом 5 статьи 2 Федерального закона от 27 мая 1998 года № 76-ФЗ «О статусе военнослужащих».</w:t>
      </w:r>
    </w:p>
    <w:p w:rsidR="00F13165" w:rsidRPr="001D5B1B" w:rsidRDefault="00F13165" w:rsidP="00F13165">
      <w:pPr>
        <w:spacing w:before="120"/>
        <w:ind w:firstLine="708"/>
        <w:rPr>
          <w:rFonts w:eastAsia="Calibri"/>
          <w:i/>
          <w:szCs w:val="28"/>
          <w:lang w:eastAsia="en-US"/>
        </w:rPr>
      </w:pPr>
      <w:r w:rsidRPr="001D5B1B">
        <w:rPr>
          <w:rFonts w:eastAsia="Calibri"/>
          <w:i/>
          <w:szCs w:val="28"/>
          <w:lang w:eastAsia="en-US"/>
        </w:rPr>
        <w:t xml:space="preserve"> земельному налогу, в части 8 предоставленных льгот:</w:t>
      </w:r>
    </w:p>
    <w:p w:rsidR="00F13165" w:rsidRPr="001D5B1B" w:rsidRDefault="00F13165" w:rsidP="00F13165">
      <w:pPr>
        <w:ind w:firstLine="709"/>
        <w:rPr>
          <w:rFonts w:eastAsia="Calibri"/>
          <w:szCs w:val="28"/>
          <w:lang w:eastAsia="en-US"/>
        </w:rPr>
      </w:pPr>
      <w:r w:rsidRPr="001D5B1B">
        <w:rPr>
          <w:rFonts w:eastAsia="Calibri"/>
          <w:szCs w:val="28"/>
          <w:lang w:eastAsia="en-US"/>
        </w:rPr>
        <w:t>1) 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F13165" w:rsidRPr="001D5B1B" w:rsidRDefault="00F13165" w:rsidP="00F13165">
      <w:pPr>
        <w:ind w:firstLine="709"/>
        <w:rPr>
          <w:rFonts w:eastAsia="Calibri"/>
          <w:szCs w:val="28"/>
          <w:lang w:eastAsia="en-US"/>
        </w:rPr>
      </w:pPr>
      <w:r w:rsidRPr="001D5B1B">
        <w:rPr>
          <w:rFonts w:eastAsia="Calibri"/>
          <w:szCs w:val="28"/>
          <w:lang w:eastAsia="en-US"/>
        </w:rPr>
        <w:t xml:space="preserve">2) учреждения образования, спорта, культуры, молодежной политики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w:t>
      </w:r>
      <w:r w:rsidRPr="001D5B1B">
        <w:rPr>
          <w:rFonts w:eastAsia="Calibri"/>
          <w:szCs w:val="28"/>
          <w:lang w:eastAsia="en-US"/>
        </w:rPr>
        <w:lastRenderedPageBreak/>
        <w:t>Федерации полномочий органов местного самоуправления Северо-Енисейского района, а также переданных им государственных полномочий;</w:t>
      </w:r>
    </w:p>
    <w:p w:rsidR="00F13165" w:rsidRPr="001D5B1B" w:rsidRDefault="00F13165" w:rsidP="00F13165">
      <w:pPr>
        <w:ind w:firstLine="708"/>
        <w:rPr>
          <w:rFonts w:eastAsia="Calibri"/>
          <w:szCs w:val="28"/>
          <w:lang w:eastAsia="en-US"/>
        </w:rPr>
      </w:pPr>
      <w:r w:rsidRPr="001D5B1B">
        <w:rPr>
          <w:rFonts w:eastAsia="Calibri"/>
          <w:szCs w:val="28"/>
          <w:lang w:eastAsia="en-US"/>
        </w:rPr>
        <w:t>3) 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F13165" w:rsidRPr="001D5B1B" w:rsidRDefault="00F13165" w:rsidP="00F13165">
      <w:pPr>
        <w:ind w:firstLine="709"/>
        <w:rPr>
          <w:rFonts w:eastAsia="Calibri"/>
          <w:szCs w:val="28"/>
          <w:lang w:eastAsia="en-US"/>
        </w:rPr>
      </w:pPr>
      <w:r w:rsidRPr="001D5B1B">
        <w:rPr>
          <w:rFonts w:eastAsia="Calibri"/>
          <w:szCs w:val="28"/>
          <w:lang w:eastAsia="en-US"/>
        </w:rPr>
        <w:t xml:space="preserve"> 4) 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F13165" w:rsidRPr="001D5B1B" w:rsidRDefault="00F13165" w:rsidP="00F13165">
      <w:pPr>
        <w:ind w:firstLine="709"/>
        <w:rPr>
          <w:rFonts w:eastAsia="Calibri"/>
          <w:szCs w:val="28"/>
          <w:lang w:eastAsia="en-US"/>
        </w:rPr>
      </w:pPr>
      <w:r w:rsidRPr="001D5B1B">
        <w:rPr>
          <w:rFonts w:eastAsia="Calibri"/>
          <w:szCs w:val="28"/>
          <w:lang w:eastAsia="en-US"/>
        </w:rPr>
        <w:t>5) ветераны боевых действий – в отношении одного земельного участка, не используемого в предпринимательской деятельности, по выбору налогоплательщика.</w:t>
      </w:r>
    </w:p>
    <w:p w:rsidR="00F13165" w:rsidRPr="001D5B1B" w:rsidRDefault="00F13165" w:rsidP="00F13165">
      <w:pPr>
        <w:ind w:firstLine="709"/>
        <w:rPr>
          <w:rFonts w:eastAsia="Calibri"/>
          <w:szCs w:val="28"/>
          <w:lang w:eastAsia="en-US"/>
        </w:rPr>
      </w:pPr>
      <w:r w:rsidRPr="001D5B1B">
        <w:rPr>
          <w:rFonts w:eastAsia="Calibri"/>
          <w:szCs w:val="28"/>
          <w:lang w:eastAsia="en-US"/>
        </w:rPr>
        <w:t>6) граждане из числа следующих категорий:</w:t>
      </w:r>
    </w:p>
    <w:p w:rsidR="00F13165" w:rsidRPr="001D5B1B" w:rsidRDefault="00F13165" w:rsidP="00F13165">
      <w:pPr>
        <w:ind w:firstLine="709"/>
        <w:rPr>
          <w:rFonts w:eastAsia="Calibri"/>
          <w:szCs w:val="28"/>
          <w:lang w:eastAsia="en-US"/>
        </w:rPr>
      </w:pPr>
      <w:r w:rsidRPr="001D5B1B">
        <w:rPr>
          <w:rFonts w:eastAsia="Calibri"/>
          <w:szCs w:val="28"/>
          <w:lang w:eastAsia="en-US"/>
        </w:rPr>
        <w:t>а) лица,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F13165" w:rsidRPr="001D5B1B" w:rsidRDefault="00F13165" w:rsidP="00F13165">
      <w:pPr>
        <w:ind w:firstLine="709"/>
        <w:rPr>
          <w:rFonts w:eastAsia="Calibri"/>
          <w:szCs w:val="28"/>
          <w:lang w:eastAsia="en-US"/>
        </w:rPr>
      </w:pPr>
      <w:r w:rsidRPr="001D5B1B">
        <w:rPr>
          <w:rFonts w:eastAsia="Calibri"/>
          <w:szCs w:val="28"/>
          <w:lang w:eastAsia="en-US"/>
        </w:rPr>
        <w:t>б) лица, заключившие контракт о прохождении военной службы в соответствии с пунктом 7 статьи 38 Федерального закона от 28 марта 1998 года №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rsidR="00F13165" w:rsidRPr="001D5B1B" w:rsidRDefault="00F13165" w:rsidP="00F13165">
      <w:pPr>
        <w:ind w:firstLine="709"/>
        <w:rPr>
          <w:rFonts w:eastAsia="Calibri"/>
          <w:szCs w:val="28"/>
          <w:lang w:eastAsia="en-US"/>
        </w:rPr>
      </w:pPr>
      <w:r w:rsidRPr="001D5B1B">
        <w:rPr>
          <w:rFonts w:eastAsia="Calibri"/>
          <w:szCs w:val="28"/>
          <w:lang w:eastAsia="en-US"/>
        </w:rPr>
        <w:t>в) членов семей лиц, указанных в абзацах восьмом и девятом настоящего пункта, определенных в соответствии с пунктом 5 статьи 2 Федерального закона от 27 мая 1998 года № 76-ФЗ «О статусе военнослужащих».</w:t>
      </w:r>
    </w:p>
    <w:p w:rsidR="00F13165" w:rsidRPr="001D5B1B" w:rsidRDefault="00F13165" w:rsidP="00F13165">
      <w:pPr>
        <w:ind w:firstLine="709"/>
        <w:rPr>
          <w:rFonts w:eastAsia="Calibri"/>
          <w:szCs w:val="28"/>
          <w:lang w:eastAsia="en-US"/>
        </w:rPr>
      </w:pPr>
      <w:r w:rsidRPr="001D5B1B">
        <w:rPr>
          <w:rFonts w:eastAsia="Calibri"/>
          <w:szCs w:val="28"/>
          <w:lang w:eastAsia="en-US"/>
        </w:rPr>
        <w:t>Оценка эффективности налоговых расходов состоит из оценки целесообразности и результативности, а также выводов  налоговых расходов.</w:t>
      </w:r>
    </w:p>
    <w:p w:rsidR="00F13165" w:rsidRPr="001D5B1B" w:rsidRDefault="00F13165" w:rsidP="00F13165">
      <w:pPr>
        <w:spacing w:before="120"/>
        <w:ind w:firstLine="709"/>
        <w:rPr>
          <w:rFonts w:eastAsia="Calibri"/>
          <w:szCs w:val="28"/>
          <w:lang w:eastAsia="en-US"/>
        </w:rPr>
      </w:pPr>
      <w:r w:rsidRPr="001D5B1B">
        <w:rPr>
          <w:rFonts w:eastAsia="Calibri"/>
          <w:szCs w:val="28"/>
          <w:lang w:eastAsia="en-US"/>
        </w:rPr>
        <w:t xml:space="preserve">Налоговые расходы, действующие на территории района, признаны эффективными, сохранены по всем категориям льготников и не предлагаются к отмене куратором в плановом периоде. </w:t>
      </w:r>
    </w:p>
    <w:p w:rsidR="00F13165" w:rsidRPr="001D5B1B" w:rsidRDefault="00F13165" w:rsidP="00F13165">
      <w:pPr>
        <w:shd w:val="clear" w:color="auto" w:fill="FFFFFF"/>
        <w:ind w:firstLine="709"/>
        <w:rPr>
          <w:szCs w:val="28"/>
        </w:rPr>
      </w:pPr>
      <w:r w:rsidRPr="001D5B1B">
        <w:rPr>
          <w:szCs w:val="28"/>
        </w:rPr>
        <w:t>В 2024 году налоговым Межрайонной инспекцией ФНС № 17 по Красноярскому краю (далее - ИФНС № 17) проведен анализ принятых ранее Северо-Енисейским районным Советом депутатов нормативных правовых актов по земельному налогу и налогу на имущество физических лиц на предмет выявления установленных в них неэффективных (невостребованных) льгот.</w:t>
      </w:r>
    </w:p>
    <w:p w:rsidR="00F13165" w:rsidRPr="001D5B1B" w:rsidRDefault="00F13165" w:rsidP="00F13165">
      <w:pPr>
        <w:shd w:val="clear" w:color="auto" w:fill="FFFFFF"/>
        <w:ind w:firstLine="709"/>
        <w:rPr>
          <w:szCs w:val="28"/>
        </w:rPr>
      </w:pPr>
      <w:r w:rsidRPr="001D5B1B">
        <w:rPr>
          <w:szCs w:val="28"/>
        </w:rPr>
        <w:t>По результатам проведенного налоговыми органами анализа в адрес администрации Северо-Енисейского района поступило письмо от 21.06.2024 № 2.12-43/12379@ «О выявленных категориях невостребованных льгот по имущественным налогам, которыми физические лица не пользуются».</w:t>
      </w:r>
    </w:p>
    <w:p w:rsidR="00F13165" w:rsidRPr="001D5B1B" w:rsidRDefault="00F13165" w:rsidP="00F13165">
      <w:pPr>
        <w:shd w:val="clear" w:color="auto" w:fill="FFFFFF"/>
        <w:ind w:firstLine="567"/>
        <w:rPr>
          <w:szCs w:val="28"/>
        </w:rPr>
      </w:pPr>
      <w:r w:rsidRPr="001D5B1B">
        <w:rPr>
          <w:szCs w:val="28"/>
        </w:rPr>
        <w:lastRenderedPageBreak/>
        <w:t>Администрацией Северо-Енисейского района совместно с Финансовым управлением администрации Северо-Енисейского района проведена следующая работа:</w:t>
      </w:r>
    </w:p>
    <w:p w:rsidR="00F13165" w:rsidRPr="001D5B1B" w:rsidRDefault="00F13165" w:rsidP="00F13165">
      <w:pPr>
        <w:shd w:val="clear" w:color="auto" w:fill="FFFFFF"/>
        <w:ind w:firstLine="567"/>
        <w:rPr>
          <w:i/>
          <w:szCs w:val="28"/>
        </w:rPr>
      </w:pPr>
      <w:r w:rsidRPr="001D5B1B">
        <w:rPr>
          <w:i/>
          <w:szCs w:val="28"/>
        </w:rPr>
        <w:t xml:space="preserve">по налогу на имущество физических лиц </w:t>
      </w:r>
    </w:p>
    <w:p w:rsidR="00F13165" w:rsidRPr="001D5B1B" w:rsidRDefault="00F13165" w:rsidP="00F13165">
      <w:pPr>
        <w:tabs>
          <w:tab w:val="left" w:pos="1485"/>
        </w:tabs>
        <w:ind w:firstLine="567"/>
        <w:rPr>
          <w:szCs w:val="28"/>
        </w:rPr>
      </w:pPr>
      <w:r w:rsidRPr="001D5B1B">
        <w:rPr>
          <w:szCs w:val="28"/>
        </w:rPr>
        <w:t>1. В результате анализа выявлены категории невостребованных льгот, то есть льготы, которыми физические лица не пользуются. К таковым, в отношении льгот, установленных решением Северо-Енисейского районного Совета депутатов от 23.11.2018 № 531-43 «О налоге на имущество физических лиц на территории Северо-Енисейского района», отнесены следующие категории налогоплательщиков:</w:t>
      </w:r>
    </w:p>
    <w:p w:rsidR="00F13165" w:rsidRPr="001D5B1B" w:rsidRDefault="00F13165" w:rsidP="00F13165">
      <w:pPr>
        <w:tabs>
          <w:tab w:val="left" w:pos="1485"/>
        </w:tabs>
        <w:ind w:firstLine="567"/>
        <w:rPr>
          <w:szCs w:val="28"/>
        </w:rPr>
      </w:pPr>
      <w:r w:rsidRPr="001D5B1B">
        <w:rPr>
          <w:szCs w:val="28"/>
        </w:rPr>
        <w:t>1) Герои Социалистического Труда, награжденные орденами Трудовой славы, «За службу Родине в вооруженных Силах СССР»;</w:t>
      </w:r>
    </w:p>
    <w:p w:rsidR="00F13165" w:rsidRPr="001D5B1B" w:rsidRDefault="00F13165" w:rsidP="00F13165">
      <w:pPr>
        <w:tabs>
          <w:tab w:val="left" w:pos="1485"/>
        </w:tabs>
        <w:ind w:firstLine="567"/>
        <w:rPr>
          <w:szCs w:val="28"/>
        </w:rPr>
      </w:pPr>
      <w:r w:rsidRPr="001D5B1B">
        <w:rPr>
          <w:szCs w:val="28"/>
        </w:rPr>
        <w:t>2) сироты, оставшиеся без родителей, до достижения ими восемнадцатилетнего возраста;</w:t>
      </w:r>
    </w:p>
    <w:p w:rsidR="00F13165" w:rsidRPr="001D5B1B" w:rsidRDefault="00F13165" w:rsidP="00F13165">
      <w:pPr>
        <w:tabs>
          <w:tab w:val="left" w:pos="1485"/>
        </w:tabs>
        <w:ind w:firstLine="567"/>
        <w:rPr>
          <w:szCs w:val="28"/>
        </w:rPr>
      </w:pPr>
      <w:r w:rsidRPr="001D5B1B">
        <w:rPr>
          <w:szCs w:val="28"/>
        </w:rPr>
        <w:t>3) дети, находящиеся под опекой;</w:t>
      </w:r>
    </w:p>
    <w:p w:rsidR="00F13165" w:rsidRPr="001D5B1B" w:rsidRDefault="00F13165" w:rsidP="00F13165">
      <w:pPr>
        <w:tabs>
          <w:tab w:val="left" w:pos="1485"/>
        </w:tabs>
        <w:ind w:firstLine="567"/>
        <w:rPr>
          <w:szCs w:val="28"/>
        </w:rPr>
      </w:pPr>
      <w:r w:rsidRPr="001D5B1B">
        <w:rPr>
          <w:szCs w:val="28"/>
        </w:rPr>
        <w:t>4) родители, усыновители, опекуны, воспитывающие детей-инвалидов, если ребенок не находится на полном государственном обеспечении.</w:t>
      </w:r>
    </w:p>
    <w:p w:rsidR="00F13165" w:rsidRPr="001D5B1B" w:rsidRDefault="00F13165" w:rsidP="00F13165">
      <w:pPr>
        <w:tabs>
          <w:tab w:val="left" w:pos="1485"/>
        </w:tabs>
        <w:ind w:firstLine="567"/>
        <w:rPr>
          <w:szCs w:val="28"/>
        </w:rPr>
      </w:pPr>
      <w:r w:rsidRPr="001D5B1B">
        <w:rPr>
          <w:szCs w:val="28"/>
        </w:rPr>
        <w:t xml:space="preserve">Проведенная работа со специалистами по вопросам опеки и попечительства Управления образования администрации Северо-Енисейского района показала, что льготы для сирот и детей, находящихся под опекой, могут быть востребованными для лиц указанной категории. </w:t>
      </w:r>
    </w:p>
    <w:p w:rsidR="00F13165" w:rsidRPr="001D5B1B" w:rsidRDefault="00F13165" w:rsidP="00F13165">
      <w:pPr>
        <w:tabs>
          <w:tab w:val="left" w:pos="1485"/>
        </w:tabs>
        <w:ind w:firstLine="567"/>
        <w:rPr>
          <w:szCs w:val="28"/>
        </w:rPr>
      </w:pPr>
      <w:r w:rsidRPr="001D5B1B">
        <w:rPr>
          <w:szCs w:val="28"/>
        </w:rPr>
        <w:t>Так, на учете в районе состоит 35 детей-сирот и детей, оставшихся без попечения родителей, 27 детей находятся под опекой.</w:t>
      </w:r>
    </w:p>
    <w:p w:rsidR="00F13165" w:rsidRPr="001D5B1B" w:rsidRDefault="00F13165" w:rsidP="00F13165">
      <w:pPr>
        <w:tabs>
          <w:tab w:val="left" w:pos="1485"/>
        </w:tabs>
        <w:ind w:firstLine="567"/>
        <w:rPr>
          <w:szCs w:val="28"/>
        </w:rPr>
      </w:pPr>
      <w:r w:rsidRPr="001D5B1B">
        <w:rPr>
          <w:szCs w:val="28"/>
        </w:rPr>
        <w:t xml:space="preserve">Неиспользование указанными лицами права на налоговую льготу специалисты по вопросам опеки и попечительства связали с неосведомленностью о ней, взяли на личный контроль доведение этой информации до каждого гражданина указанной категории. </w:t>
      </w:r>
      <w:proofErr w:type="gramStart"/>
      <w:r w:rsidRPr="001D5B1B">
        <w:rPr>
          <w:szCs w:val="28"/>
        </w:rPr>
        <w:t>Кроме того, в рамках информационного обмена готовы предоставлять необходимую информацию в налоговые органы.</w:t>
      </w:r>
      <w:proofErr w:type="gramEnd"/>
    </w:p>
    <w:p w:rsidR="00F13165" w:rsidRPr="001D5B1B" w:rsidRDefault="00F13165" w:rsidP="00F13165">
      <w:pPr>
        <w:tabs>
          <w:tab w:val="left" w:pos="1485"/>
        </w:tabs>
        <w:ind w:firstLine="567"/>
        <w:rPr>
          <w:szCs w:val="28"/>
        </w:rPr>
      </w:pPr>
      <w:proofErr w:type="gramStart"/>
      <w:r w:rsidRPr="001D5B1B">
        <w:rPr>
          <w:szCs w:val="28"/>
        </w:rPr>
        <w:t>Налоговую льготу в отношении категории налогоплательщиков «родители, усыновители, опекуны, воспитывающие детей-инвалидов, если ребенок не находится на полном государственном обеспечении» также сохранены с условием дополнительной проработки информации о наличии и порядке предоставления такой льготы через отдел по делам семьи, детства и социальной поддержки граждан администрации Северо-Енисейского района, районные СМИ.</w:t>
      </w:r>
      <w:proofErr w:type="gramEnd"/>
    </w:p>
    <w:p w:rsidR="00F13165" w:rsidRPr="001D5B1B" w:rsidRDefault="00F13165" w:rsidP="00F13165">
      <w:pPr>
        <w:autoSpaceDE w:val="0"/>
        <w:autoSpaceDN w:val="0"/>
        <w:adjustRightInd w:val="0"/>
        <w:ind w:firstLine="567"/>
        <w:rPr>
          <w:szCs w:val="28"/>
        </w:rPr>
      </w:pPr>
      <w:proofErr w:type="gramStart"/>
      <w:r w:rsidRPr="001D5B1B">
        <w:rPr>
          <w:szCs w:val="28"/>
        </w:rPr>
        <w:t>Налоговые льготы в отношении категории налогоплательщиков «Герои Социалистического Труда, награжденные орденами Трудовой славы, «За службу Родине в вооруженных Силах СССР» исключены в связи с тем, что граждане, удостоенные указанных наград, как правило, являются ветеранами боевых действий (или участниками других боевых операций по защите СССР из числа военнослужащих, проходивших службу в воинских частях, штабах и учреждениях, входивших в состав действующей армии</w:t>
      </w:r>
      <w:proofErr w:type="gramEnd"/>
      <w:r w:rsidRPr="001D5B1B">
        <w:rPr>
          <w:szCs w:val="28"/>
        </w:rPr>
        <w:t xml:space="preserve">, </w:t>
      </w:r>
      <w:proofErr w:type="gramStart"/>
      <w:r w:rsidRPr="001D5B1B">
        <w:rPr>
          <w:szCs w:val="28"/>
        </w:rPr>
        <w:t xml:space="preserve">и бывших партизан, либо лицами вольнонаемного состава Советской Армии, Военно-Морского Флота, органов внутренних дел и государственной безопасности, занимавшие </w:t>
      </w:r>
      <w:r w:rsidRPr="001D5B1B">
        <w:rPr>
          <w:szCs w:val="28"/>
        </w:rPr>
        <w:lastRenderedPageBreak/>
        <w:t>штатные должности в воинских частях, штабах и учреждениях, входивших в состав действующей армии в период Великой Отечественной войны, либо лицами, находившимися в этот период в городах, участие в обороне которых засчитывается этим лицам в выслугу лет для назначения пенсии на льготных условиях</w:t>
      </w:r>
      <w:proofErr w:type="gramEnd"/>
      <w:r w:rsidRPr="001D5B1B">
        <w:rPr>
          <w:szCs w:val="28"/>
        </w:rPr>
        <w:t xml:space="preserve">, </w:t>
      </w:r>
      <w:proofErr w:type="gramStart"/>
      <w:r w:rsidRPr="001D5B1B">
        <w:rPr>
          <w:szCs w:val="28"/>
        </w:rPr>
        <w:t xml:space="preserve">установленных для военнослужащих частей действующей армии, либо </w:t>
      </w:r>
      <w:hyperlink r:id="rId24" w:history="1">
        <w:r w:rsidRPr="001D5B1B">
          <w:rPr>
            <w:szCs w:val="28"/>
          </w:rPr>
          <w:t>военнослужащими</w:t>
        </w:r>
      </w:hyperlink>
      <w:r w:rsidRPr="001D5B1B">
        <w:rPr>
          <w:szCs w:val="28"/>
        </w:rPr>
        <w:t>, а также гражданами, уволенными с военной службы по достижении предельного возраста пребывания на военной службе, состоянию здоровья или в связи с организационно-штатными мероприятиями, имеющие общую продолжительность военной службы 20 лет и более), то есть входят в другие категории налогоплательщиков, льготы которым установлены в соответствии со статьей 407 Налогового кодекса Российской Федерации.</w:t>
      </w:r>
      <w:proofErr w:type="gramEnd"/>
      <w:r w:rsidRPr="001D5B1B">
        <w:rPr>
          <w:szCs w:val="28"/>
        </w:rPr>
        <w:t xml:space="preserve"> </w:t>
      </w:r>
      <w:proofErr w:type="gramStart"/>
      <w:r w:rsidRPr="001D5B1B">
        <w:rPr>
          <w:szCs w:val="28"/>
        </w:rPr>
        <w:t>Кроме того, получить сводные данные о таких лицах, проживающих и имеющих объекты налогообложения на территории Северо-Енисейского района не представляется возможным ни в военном комиссариате Северо-Енисейского района Красноярского края (так как лица, которые потенциально могли иметь такие награды, уже не состоят на воинском учете в силу возраста), ни в отделе по делам семьи, детства и социальной поддержки граждан администрации Северо-Енисейского района</w:t>
      </w:r>
      <w:proofErr w:type="gramEnd"/>
      <w:r w:rsidRPr="001D5B1B">
        <w:rPr>
          <w:szCs w:val="28"/>
        </w:rPr>
        <w:t xml:space="preserve">, </w:t>
      </w:r>
      <w:proofErr w:type="gramStart"/>
      <w:r w:rsidRPr="001D5B1B">
        <w:rPr>
          <w:szCs w:val="28"/>
        </w:rPr>
        <w:t>который</w:t>
      </w:r>
      <w:proofErr w:type="gramEnd"/>
      <w:r w:rsidRPr="001D5B1B">
        <w:rPr>
          <w:szCs w:val="28"/>
        </w:rPr>
        <w:t xml:space="preserve"> устанавливает дополнительные меры социальной поддержки ветеранам боевых действий на основании их статуса, а не имеющихся наград.</w:t>
      </w:r>
    </w:p>
    <w:p w:rsidR="00F13165" w:rsidRPr="001D5B1B" w:rsidRDefault="00F13165" w:rsidP="00F13165">
      <w:pPr>
        <w:tabs>
          <w:tab w:val="left" w:pos="1485"/>
        </w:tabs>
        <w:ind w:firstLine="567"/>
        <w:rPr>
          <w:szCs w:val="28"/>
        </w:rPr>
      </w:pPr>
      <w:r w:rsidRPr="001D5B1B">
        <w:rPr>
          <w:szCs w:val="28"/>
        </w:rPr>
        <w:t xml:space="preserve">Также налоговой службой указано </w:t>
      </w:r>
      <w:proofErr w:type="gramStart"/>
      <w:r w:rsidRPr="001D5B1B">
        <w:rPr>
          <w:szCs w:val="28"/>
        </w:rPr>
        <w:t>на невозможность получения в ряде случаев сведений о таких категориях налогоплательщиков в порядке межведомственного информационного обмена для предоставления</w:t>
      </w:r>
      <w:proofErr w:type="gramEnd"/>
      <w:r w:rsidRPr="001D5B1B">
        <w:rPr>
          <w:szCs w:val="28"/>
        </w:rPr>
        <w:t xml:space="preserve"> льгот в проактивном (беззаявительном) порядке. Основным источником информации о налогоплательщиках льготных категорий является Фонд пенсионного и социального страхования Российской Федерации, в порядке информационного обмена им предоставляются сведения о налогоплательщиках, являющихся пенсионерами, пред пенсионерами, относящихся к инвалидам, включая детей-инвалидов, ветеранам боевых действий, ветеранам труда, «чернобыльцам», а также лицам, имеющим трех и более несовершеннолетних детей.</w:t>
      </w:r>
    </w:p>
    <w:p w:rsidR="00F13165" w:rsidRPr="001D5B1B" w:rsidRDefault="00F13165" w:rsidP="00F13165">
      <w:pPr>
        <w:tabs>
          <w:tab w:val="left" w:pos="1485"/>
        </w:tabs>
        <w:ind w:firstLine="567"/>
        <w:rPr>
          <w:szCs w:val="28"/>
        </w:rPr>
      </w:pPr>
      <w:r w:rsidRPr="001D5B1B">
        <w:rPr>
          <w:szCs w:val="28"/>
        </w:rPr>
        <w:t>В отношении других категорий налогоплательщиков, в случае сохранения для них налоговых льгот в соответствии с принятыми подходами, в налоговый орган будут представлены предложения относительно возможных источников получения сведений о данных льготных категориях граждан.</w:t>
      </w:r>
    </w:p>
    <w:p w:rsidR="00F13165" w:rsidRPr="001D5B1B" w:rsidRDefault="00F13165" w:rsidP="00F13165">
      <w:pPr>
        <w:tabs>
          <w:tab w:val="left" w:pos="1485"/>
        </w:tabs>
        <w:ind w:firstLine="567"/>
        <w:rPr>
          <w:szCs w:val="28"/>
        </w:rPr>
      </w:pPr>
      <w:r w:rsidRPr="001D5B1B">
        <w:rPr>
          <w:szCs w:val="28"/>
        </w:rPr>
        <w:t xml:space="preserve">2.  </w:t>
      </w:r>
      <w:proofErr w:type="gramStart"/>
      <w:r w:rsidRPr="001D5B1B">
        <w:rPr>
          <w:szCs w:val="28"/>
        </w:rPr>
        <w:t>В связи с масштабными изменениями в законодательстве о налогах и сборах, принятыми Федеральным законом от 12.07.2024 № 176-ФЗ «О внесении изменений в части первую и вторую Налогового кодекса</w:t>
      </w:r>
      <w:r w:rsidRPr="001D5B1B">
        <w:rPr>
          <w:sz w:val="24"/>
        </w:rPr>
        <w:t xml:space="preserve"> </w:t>
      </w:r>
      <w:r w:rsidRPr="001D5B1B">
        <w:rPr>
          <w:szCs w:val="28"/>
        </w:rPr>
        <w:t>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письмом ИФНС № 17 от 02.08.2024 № 2.12.-43/15238@ «О внесении изменений в Налоговый кодекс РФ (Федеральный</w:t>
      </w:r>
      <w:proofErr w:type="gramEnd"/>
      <w:r w:rsidRPr="001D5B1B">
        <w:rPr>
          <w:szCs w:val="28"/>
        </w:rPr>
        <w:t xml:space="preserve"> закон 176-ФЗ от 12.07.2024)»  муниципалитетам было указано на необходимость внесения соответствующих изменений. Кроме этого, статьей 399 Налогового кодекса Российской Федерации предусмотрено, что при установлении налога нормативными правовыми актами представительных </w:t>
      </w:r>
      <w:r w:rsidRPr="001D5B1B">
        <w:rPr>
          <w:szCs w:val="28"/>
        </w:rPr>
        <w:lastRenderedPageBreak/>
        <w:t xml:space="preserve">органов муниципальных образований могут устанавливаться дополнительные налоговые льготы, основания и порядок их применения налогоплательщиками. </w:t>
      </w:r>
    </w:p>
    <w:p w:rsidR="00F13165" w:rsidRPr="001D5B1B" w:rsidRDefault="00F13165" w:rsidP="00F13165">
      <w:pPr>
        <w:tabs>
          <w:tab w:val="left" w:pos="1485"/>
        </w:tabs>
        <w:ind w:firstLine="567"/>
        <w:rPr>
          <w:i/>
          <w:szCs w:val="28"/>
        </w:rPr>
      </w:pPr>
      <w:proofErr w:type="gramStart"/>
      <w:r w:rsidRPr="001D5B1B">
        <w:rPr>
          <w:i/>
          <w:szCs w:val="28"/>
        </w:rPr>
        <w:t xml:space="preserve">Таким образом, решением Северо-Енисейского районного Совета депутатов от 18.09.2024 № 858-47 «О внесении изменений в решение Северо-Енисейского районного Совета депутатов «О налоге на имущество физических лиц на территории Северо-Енисейского района» исключены 2 невостребованные льготы </w:t>
      </w:r>
      <w:r w:rsidRPr="001D5B1B">
        <w:rPr>
          <w:szCs w:val="28"/>
        </w:rPr>
        <w:t>«Герои Социалистического Труда, награжденные орденами Трудовой славы, «За службу Родине в вооруженных Силах СССР»</w:t>
      </w:r>
      <w:r w:rsidRPr="001D5B1B">
        <w:rPr>
          <w:i/>
          <w:szCs w:val="28"/>
        </w:rPr>
        <w:t>, также уточнена ставка до 2,5 % на объекты налогообложения, кадастровая стоимость каждого из которых</w:t>
      </w:r>
      <w:proofErr w:type="gramEnd"/>
      <w:r w:rsidRPr="001D5B1B">
        <w:rPr>
          <w:i/>
          <w:szCs w:val="28"/>
        </w:rPr>
        <w:t xml:space="preserve"> превышает 300 миллионов рублей.</w:t>
      </w:r>
    </w:p>
    <w:p w:rsidR="00F13165" w:rsidRPr="001D5B1B" w:rsidRDefault="00F13165" w:rsidP="00F13165">
      <w:pPr>
        <w:tabs>
          <w:tab w:val="left" w:pos="1485"/>
        </w:tabs>
        <w:ind w:firstLine="567"/>
        <w:rPr>
          <w:szCs w:val="28"/>
        </w:rPr>
      </w:pPr>
      <w:r w:rsidRPr="001D5B1B">
        <w:rPr>
          <w:szCs w:val="28"/>
        </w:rPr>
        <w:t>Предусмотренные изменения вступят в силу с 01 января 2025 года.</w:t>
      </w:r>
    </w:p>
    <w:p w:rsidR="004631C5" w:rsidRDefault="004631C5" w:rsidP="00F13165">
      <w:pPr>
        <w:shd w:val="clear" w:color="auto" w:fill="FFFFFF"/>
        <w:ind w:firstLine="567"/>
        <w:rPr>
          <w:i/>
          <w:szCs w:val="28"/>
        </w:rPr>
      </w:pPr>
    </w:p>
    <w:p w:rsidR="00F13165" w:rsidRPr="001D5B1B" w:rsidRDefault="00F13165" w:rsidP="00F13165">
      <w:pPr>
        <w:shd w:val="clear" w:color="auto" w:fill="FFFFFF"/>
        <w:ind w:firstLine="567"/>
        <w:rPr>
          <w:i/>
          <w:szCs w:val="28"/>
        </w:rPr>
      </w:pPr>
      <w:r w:rsidRPr="001D5B1B">
        <w:rPr>
          <w:i/>
          <w:szCs w:val="28"/>
        </w:rPr>
        <w:t xml:space="preserve">по земельному налогу </w:t>
      </w:r>
    </w:p>
    <w:p w:rsidR="00F13165" w:rsidRPr="001D5B1B" w:rsidRDefault="00F13165" w:rsidP="00F13165">
      <w:pPr>
        <w:tabs>
          <w:tab w:val="left" w:pos="1485"/>
        </w:tabs>
        <w:ind w:firstLine="567"/>
        <w:rPr>
          <w:szCs w:val="28"/>
        </w:rPr>
      </w:pPr>
      <w:r w:rsidRPr="001D5B1B">
        <w:rPr>
          <w:szCs w:val="28"/>
        </w:rPr>
        <w:t>По земельному налогу письмом ИФНС № 17 от 02.08.2024 № 2.12.-43/15238@ «О внесении изменений в Налоговый кодекс РФ (Федеральный закон 176-ФЗ от 12.07.2024)» муниципалитетам было указано на необходимость внесения соответствующих изменений в части установления изъятия из объектов налогообложения земельным налогом, налоговые ставки по которым устанавливаются нормативными правовыми актами представительных органов – земельные участки, кадастровая стоимость каждого из которых превышает 300 миллионов рублей. К таким земельным участкам будет применяться повышенная налоговая ставка – до 2,5%, конкретный размер которой будет устанавливаться законом Красноярского края (ранее к таким земельным участкам применялась налоговая ставка 0,3%).</w:t>
      </w:r>
    </w:p>
    <w:p w:rsidR="00F13165" w:rsidRPr="001D5B1B" w:rsidRDefault="00F13165" w:rsidP="00F13165">
      <w:pPr>
        <w:tabs>
          <w:tab w:val="left" w:pos="1485"/>
        </w:tabs>
        <w:ind w:firstLine="567"/>
        <w:rPr>
          <w:szCs w:val="28"/>
        </w:rPr>
      </w:pPr>
      <w:r w:rsidRPr="001D5B1B">
        <w:rPr>
          <w:szCs w:val="28"/>
        </w:rPr>
        <w:t>Таким образом, решением Северо-Енисейского районного Совета депутатов от 18.09.2024 № 859-47 «О внесении изменений в решение Северо-Енисейского районного Совета депутатов «О введении и установлении на территории Северо-Енисейского района земельного налога» такая норма внесена (абзац второй пункта 2.1 и абзац четвертый пункта 2.1 решения).</w:t>
      </w:r>
    </w:p>
    <w:p w:rsidR="00F13165" w:rsidRPr="001D5B1B" w:rsidRDefault="00F13165" w:rsidP="00F13165">
      <w:pPr>
        <w:tabs>
          <w:tab w:val="left" w:pos="1485"/>
        </w:tabs>
        <w:ind w:firstLine="567"/>
        <w:rPr>
          <w:szCs w:val="28"/>
        </w:rPr>
      </w:pPr>
      <w:r w:rsidRPr="001D5B1B">
        <w:rPr>
          <w:szCs w:val="28"/>
        </w:rPr>
        <w:t>Предусмотренные изменения вступят в силу с 01 января 2025 года.</w:t>
      </w:r>
    </w:p>
    <w:p w:rsidR="00EA28B9" w:rsidRDefault="00EA28B9" w:rsidP="00EA28B9">
      <w:pPr>
        <w:ind w:firstLine="708"/>
        <w:rPr>
          <w:color w:val="000000"/>
          <w:szCs w:val="28"/>
        </w:rPr>
      </w:pPr>
    </w:p>
    <w:p w:rsidR="00EA28B9" w:rsidRDefault="00EA28B9" w:rsidP="00EA28B9">
      <w:pPr>
        <w:ind w:firstLine="708"/>
        <w:rPr>
          <w:color w:val="000000"/>
          <w:szCs w:val="28"/>
        </w:rPr>
      </w:pPr>
    </w:p>
    <w:p w:rsidR="00EA28B9" w:rsidRDefault="00EA28B9" w:rsidP="00EA28B9">
      <w:pPr>
        <w:ind w:firstLine="708"/>
        <w:rPr>
          <w:color w:val="000000"/>
          <w:szCs w:val="28"/>
        </w:rPr>
      </w:pPr>
    </w:p>
    <w:p w:rsidR="00EA28B9" w:rsidRDefault="00EA28B9" w:rsidP="00EA28B9">
      <w:pPr>
        <w:ind w:firstLine="708"/>
        <w:rPr>
          <w:color w:val="000000"/>
          <w:szCs w:val="28"/>
        </w:rPr>
      </w:pPr>
    </w:p>
    <w:p w:rsidR="00EA28B9" w:rsidRDefault="00EA28B9" w:rsidP="00EA28B9">
      <w:pPr>
        <w:ind w:firstLine="708"/>
        <w:rPr>
          <w:color w:val="000000"/>
          <w:szCs w:val="28"/>
        </w:rPr>
      </w:pPr>
    </w:p>
    <w:p w:rsidR="00EA28B9" w:rsidRDefault="00EA28B9" w:rsidP="00EA28B9">
      <w:pPr>
        <w:ind w:firstLine="708"/>
        <w:rPr>
          <w:color w:val="000000"/>
          <w:szCs w:val="28"/>
        </w:rPr>
      </w:pPr>
    </w:p>
    <w:sectPr w:rsidR="00EA28B9" w:rsidSect="00823634">
      <w:headerReference w:type="even" r:id="rId25"/>
      <w:footerReference w:type="even" r:id="rId26"/>
      <w:footerReference w:type="default" r:id="rId27"/>
      <w:headerReference w:type="first" r:id="rId28"/>
      <w:pgSz w:w="11906" w:h="16838"/>
      <w:pgMar w:top="1134" w:right="851" w:bottom="1134" w:left="1418" w:header="567" w:footer="56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8F8" w:rsidRDefault="008C18F8">
      <w:r>
        <w:separator/>
      </w:r>
    </w:p>
  </w:endnote>
  <w:endnote w:type="continuationSeparator" w:id="0">
    <w:p w:rsidR="008C18F8" w:rsidRDefault="008C1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8F8" w:rsidRDefault="008C18F8" w:rsidP="0042121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C18F8" w:rsidRDefault="008C18F8" w:rsidP="0090720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8F8" w:rsidRDefault="008C18F8">
    <w:pPr>
      <w:pStyle w:val="aa"/>
      <w:jc w:val="right"/>
    </w:pPr>
    <w:r>
      <w:fldChar w:fldCharType="begin"/>
    </w:r>
    <w:r>
      <w:instrText xml:space="preserve"> PAGE   \* MERGEFORMAT </w:instrText>
    </w:r>
    <w:r>
      <w:fldChar w:fldCharType="separate"/>
    </w:r>
    <w:r w:rsidR="00723562">
      <w:rPr>
        <w:noProof/>
      </w:rPr>
      <w:t>60</w:t>
    </w:r>
    <w:r>
      <w:fldChar w:fldCharType="end"/>
    </w:r>
  </w:p>
  <w:p w:rsidR="008C18F8" w:rsidRDefault="008C18F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8F8" w:rsidRDefault="008C18F8">
      <w:r>
        <w:separator/>
      </w:r>
    </w:p>
  </w:footnote>
  <w:footnote w:type="continuationSeparator" w:id="0">
    <w:p w:rsidR="008C18F8" w:rsidRDefault="008C1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8F8" w:rsidRDefault="008C18F8" w:rsidP="00B22350">
    <w:pPr>
      <w:pStyle w:val="af0"/>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C18F8" w:rsidRDefault="008C18F8" w:rsidP="004F381F">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8F8" w:rsidRDefault="008C18F8">
    <w:pPr>
      <w:pStyle w:val="af0"/>
    </w:pPr>
  </w:p>
  <w:p w:rsidR="008C18F8" w:rsidRDefault="008C18F8">
    <w:pPr>
      <w:pStyle w:val="af0"/>
    </w:pPr>
  </w:p>
  <w:p w:rsidR="008C18F8" w:rsidRDefault="008C18F8">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name w:val="WW8Num31"/>
    <w:lvl w:ilvl="0">
      <w:start w:val="1"/>
      <w:numFmt w:val="bullet"/>
      <w:lvlText w:val=""/>
      <w:lvlJc w:val="left"/>
      <w:pPr>
        <w:tabs>
          <w:tab w:val="num" w:pos="1636"/>
        </w:tabs>
        <w:ind w:left="1636" w:hanging="360"/>
      </w:pPr>
      <w:rPr>
        <w:rFonts w:ascii="Symbol" w:hAnsi="Symbol"/>
      </w:rPr>
    </w:lvl>
  </w:abstractNum>
  <w:abstractNum w:abstractNumId="1">
    <w:nsid w:val="00A42FAF"/>
    <w:multiLevelType w:val="multilevel"/>
    <w:tmpl w:val="BDD07620"/>
    <w:lvl w:ilvl="0">
      <w:start w:val="2"/>
      <w:numFmt w:val="decimal"/>
      <w:lvlText w:val="%1."/>
      <w:lvlJc w:val="left"/>
      <w:pPr>
        <w:ind w:left="432" w:hanging="432"/>
      </w:pPr>
      <w:rPr>
        <w:rFonts w:hint="default"/>
      </w:rPr>
    </w:lvl>
    <w:lvl w:ilvl="1">
      <w:start w:val="1"/>
      <w:numFmt w:val="decimal"/>
      <w:lvlText w:val="%1.%2."/>
      <w:lvlJc w:val="left"/>
      <w:pPr>
        <w:ind w:left="1713" w:hanging="720"/>
      </w:pPr>
      <w:rPr>
        <w:rFonts w:ascii="Times New Roman" w:hAnsi="Times New Roman" w:cs="Times New Roman" w:hint="default"/>
      </w:rPr>
    </w:lvl>
    <w:lvl w:ilvl="2">
      <w:start w:val="1"/>
      <w:numFmt w:val="decimal"/>
      <w:lvlText w:val="%1.%2.%3."/>
      <w:lvlJc w:val="left"/>
      <w:pPr>
        <w:ind w:left="3684" w:hanging="720"/>
      </w:pPr>
      <w:rPr>
        <w:rFonts w:hint="default"/>
      </w:rPr>
    </w:lvl>
    <w:lvl w:ilvl="3">
      <w:start w:val="1"/>
      <w:numFmt w:val="decimal"/>
      <w:lvlText w:val="%1.%2.%3.%4."/>
      <w:lvlJc w:val="left"/>
      <w:pPr>
        <w:ind w:left="5526" w:hanging="1080"/>
      </w:pPr>
      <w:rPr>
        <w:rFonts w:hint="default"/>
      </w:rPr>
    </w:lvl>
    <w:lvl w:ilvl="4">
      <w:start w:val="1"/>
      <w:numFmt w:val="decimal"/>
      <w:lvlText w:val="%1.%2.%3.%4.%5."/>
      <w:lvlJc w:val="left"/>
      <w:pPr>
        <w:ind w:left="7008" w:hanging="1080"/>
      </w:pPr>
      <w:rPr>
        <w:rFonts w:hint="default"/>
      </w:rPr>
    </w:lvl>
    <w:lvl w:ilvl="5">
      <w:start w:val="1"/>
      <w:numFmt w:val="decimal"/>
      <w:lvlText w:val="%1.%2.%3.%4.%5.%6."/>
      <w:lvlJc w:val="left"/>
      <w:pPr>
        <w:ind w:left="8850" w:hanging="1440"/>
      </w:pPr>
      <w:rPr>
        <w:rFonts w:hint="default"/>
      </w:rPr>
    </w:lvl>
    <w:lvl w:ilvl="6">
      <w:start w:val="1"/>
      <w:numFmt w:val="decimal"/>
      <w:lvlText w:val="%1.%2.%3.%4.%5.%6.%7."/>
      <w:lvlJc w:val="left"/>
      <w:pPr>
        <w:ind w:left="10692" w:hanging="1800"/>
      </w:pPr>
      <w:rPr>
        <w:rFonts w:hint="default"/>
      </w:rPr>
    </w:lvl>
    <w:lvl w:ilvl="7">
      <w:start w:val="1"/>
      <w:numFmt w:val="decimal"/>
      <w:lvlText w:val="%1.%2.%3.%4.%5.%6.%7.%8."/>
      <w:lvlJc w:val="left"/>
      <w:pPr>
        <w:ind w:left="12174" w:hanging="1800"/>
      </w:pPr>
      <w:rPr>
        <w:rFonts w:hint="default"/>
      </w:rPr>
    </w:lvl>
    <w:lvl w:ilvl="8">
      <w:start w:val="1"/>
      <w:numFmt w:val="decimal"/>
      <w:lvlText w:val="%1.%2.%3.%4.%5.%6.%7.%8.%9."/>
      <w:lvlJc w:val="left"/>
      <w:pPr>
        <w:ind w:left="14016" w:hanging="2160"/>
      </w:pPr>
      <w:rPr>
        <w:rFonts w:hint="default"/>
      </w:rPr>
    </w:lvl>
  </w:abstractNum>
  <w:abstractNum w:abstractNumId="2">
    <w:nsid w:val="017E7CA6"/>
    <w:multiLevelType w:val="multilevel"/>
    <w:tmpl w:val="99B6804E"/>
    <w:lvl w:ilvl="0">
      <w:start w:val="1"/>
      <w:numFmt w:val="decimal"/>
      <w:lvlText w:val="%1."/>
      <w:lvlJc w:val="left"/>
      <w:pPr>
        <w:tabs>
          <w:tab w:val="num" w:pos="928"/>
        </w:tabs>
        <w:ind w:left="928" w:hanging="360"/>
      </w:pPr>
      <w:rPr>
        <w:rFonts w:ascii="Times New Roman" w:hAnsi="Times New Roman" w:cs="Times New Roman" w:hint="default"/>
        <w:i/>
        <w:sz w:val="28"/>
        <w:szCs w:val="28"/>
      </w:rPr>
    </w:lvl>
    <w:lvl w:ilvl="1">
      <w:start w:val="1"/>
      <w:numFmt w:val="decimal"/>
      <w:lvlText w:val="%1.%2."/>
      <w:lvlJc w:val="left"/>
      <w:pPr>
        <w:tabs>
          <w:tab w:val="num" w:pos="1914"/>
        </w:tabs>
        <w:ind w:left="1914" w:hanging="432"/>
      </w:pPr>
      <w:rPr>
        <w:lang w:val="ru-RU"/>
      </w:rPr>
    </w:lvl>
    <w:lvl w:ilvl="2">
      <w:start w:val="1"/>
      <w:numFmt w:val="decimal"/>
      <w:lvlText w:val="%1.%2.%3."/>
      <w:lvlJc w:val="left"/>
      <w:pPr>
        <w:tabs>
          <w:tab w:val="num" w:pos="2181"/>
        </w:tabs>
        <w:ind w:left="1965" w:hanging="504"/>
      </w:pPr>
    </w:lvl>
    <w:lvl w:ilvl="3">
      <w:start w:val="1"/>
      <w:numFmt w:val="decimal"/>
      <w:lvlText w:val="%1.%2.%3.%4."/>
      <w:lvlJc w:val="left"/>
      <w:pPr>
        <w:tabs>
          <w:tab w:val="num" w:pos="2901"/>
        </w:tabs>
        <w:ind w:left="2469" w:hanging="648"/>
      </w:pPr>
    </w:lvl>
    <w:lvl w:ilvl="4">
      <w:start w:val="1"/>
      <w:numFmt w:val="decimal"/>
      <w:lvlText w:val="%1.%2.%3.%4.%5."/>
      <w:lvlJc w:val="left"/>
      <w:pPr>
        <w:tabs>
          <w:tab w:val="num" w:pos="3261"/>
        </w:tabs>
        <w:ind w:left="2973" w:hanging="792"/>
      </w:pPr>
    </w:lvl>
    <w:lvl w:ilvl="5">
      <w:start w:val="1"/>
      <w:numFmt w:val="decimal"/>
      <w:lvlText w:val="%1.%2.%3.%4.%5.%6."/>
      <w:lvlJc w:val="left"/>
      <w:pPr>
        <w:tabs>
          <w:tab w:val="num" w:pos="3981"/>
        </w:tabs>
        <w:ind w:left="3477" w:hanging="936"/>
      </w:pPr>
    </w:lvl>
    <w:lvl w:ilvl="6">
      <w:start w:val="1"/>
      <w:numFmt w:val="decimal"/>
      <w:lvlText w:val="%1.%2.%3.%4.%5.%6.%7."/>
      <w:lvlJc w:val="left"/>
      <w:pPr>
        <w:tabs>
          <w:tab w:val="num" w:pos="4701"/>
        </w:tabs>
        <w:ind w:left="3981" w:hanging="1080"/>
      </w:pPr>
    </w:lvl>
    <w:lvl w:ilvl="7">
      <w:start w:val="1"/>
      <w:numFmt w:val="decimal"/>
      <w:lvlText w:val="%1.%2.%3.%4.%5.%6.%7.%8."/>
      <w:lvlJc w:val="left"/>
      <w:pPr>
        <w:tabs>
          <w:tab w:val="num" w:pos="5061"/>
        </w:tabs>
        <w:ind w:left="4485" w:hanging="1224"/>
      </w:pPr>
    </w:lvl>
    <w:lvl w:ilvl="8">
      <w:start w:val="1"/>
      <w:numFmt w:val="decimal"/>
      <w:lvlText w:val="%1.%2.%3.%4.%5.%6.%7.%8.%9."/>
      <w:lvlJc w:val="left"/>
      <w:pPr>
        <w:tabs>
          <w:tab w:val="num" w:pos="5781"/>
        </w:tabs>
        <w:ind w:left="5061" w:hanging="1440"/>
      </w:pPr>
    </w:lvl>
  </w:abstractNum>
  <w:abstractNum w:abstractNumId="3">
    <w:nsid w:val="05BC3FA3"/>
    <w:multiLevelType w:val="multilevel"/>
    <w:tmpl w:val="3ACE5A6E"/>
    <w:lvl w:ilvl="0">
      <w:start w:val="1"/>
      <w:numFmt w:val="decimal"/>
      <w:lvlText w:val="%1"/>
      <w:lvlJc w:val="left"/>
      <w:pPr>
        <w:ind w:left="576" w:hanging="576"/>
      </w:pPr>
      <w:rPr>
        <w:rFonts w:hint="default"/>
      </w:rPr>
    </w:lvl>
    <w:lvl w:ilvl="1">
      <w:start w:val="3"/>
      <w:numFmt w:val="decimal"/>
      <w:lvlText w:val="%1.%2"/>
      <w:lvlJc w:val="left"/>
      <w:pPr>
        <w:ind w:left="946" w:hanging="576"/>
      </w:pPr>
      <w:rPr>
        <w:rFonts w:hint="default"/>
      </w:rPr>
    </w:lvl>
    <w:lvl w:ilvl="2">
      <w:start w:val="3"/>
      <w:numFmt w:val="decimal"/>
      <w:lvlText w:val="%1.%2.%3"/>
      <w:lvlJc w:val="left"/>
      <w:pPr>
        <w:ind w:left="1460" w:hanging="720"/>
      </w:pPr>
      <w:rPr>
        <w:rFonts w:hint="default"/>
      </w:rPr>
    </w:lvl>
    <w:lvl w:ilvl="3">
      <w:start w:val="1"/>
      <w:numFmt w:val="decimal"/>
      <w:lvlText w:val="%1.%2.%3.%4"/>
      <w:lvlJc w:val="left"/>
      <w:pPr>
        <w:ind w:left="2190" w:hanging="1080"/>
      </w:pPr>
      <w:rPr>
        <w:rFonts w:hint="default"/>
      </w:rPr>
    </w:lvl>
    <w:lvl w:ilvl="4">
      <w:start w:val="1"/>
      <w:numFmt w:val="decimal"/>
      <w:lvlText w:val="%1.%2.%3.%4.%5"/>
      <w:lvlJc w:val="left"/>
      <w:pPr>
        <w:ind w:left="2560" w:hanging="1080"/>
      </w:pPr>
      <w:rPr>
        <w:rFonts w:hint="default"/>
      </w:rPr>
    </w:lvl>
    <w:lvl w:ilvl="5">
      <w:start w:val="1"/>
      <w:numFmt w:val="decimal"/>
      <w:lvlText w:val="%1.%2.%3.%4.%5.%6"/>
      <w:lvlJc w:val="left"/>
      <w:pPr>
        <w:ind w:left="3290" w:hanging="1440"/>
      </w:pPr>
      <w:rPr>
        <w:rFonts w:hint="default"/>
      </w:rPr>
    </w:lvl>
    <w:lvl w:ilvl="6">
      <w:start w:val="1"/>
      <w:numFmt w:val="decimal"/>
      <w:lvlText w:val="%1.%2.%3.%4.%5.%6.%7"/>
      <w:lvlJc w:val="left"/>
      <w:pPr>
        <w:ind w:left="3660" w:hanging="1440"/>
      </w:pPr>
      <w:rPr>
        <w:rFonts w:hint="default"/>
      </w:rPr>
    </w:lvl>
    <w:lvl w:ilvl="7">
      <w:start w:val="1"/>
      <w:numFmt w:val="decimal"/>
      <w:lvlText w:val="%1.%2.%3.%4.%5.%6.%7.%8"/>
      <w:lvlJc w:val="left"/>
      <w:pPr>
        <w:ind w:left="4390" w:hanging="1800"/>
      </w:pPr>
      <w:rPr>
        <w:rFonts w:hint="default"/>
      </w:rPr>
    </w:lvl>
    <w:lvl w:ilvl="8">
      <w:start w:val="1"/>
      <w:numFmt w:val="decimal"/>
      <w:lvlText w:val="%1.%2.%3.%4.%5.%6.%7.%8.%9"/>
      <w:lvlJc w:val="left"/>
      <w:pPr>
        <w:ind w:left="5120" w:hanging="2160"/>
      </w:pPr>
      <w:rPr>
        <w:rFonts w:hint="default"/>
      </w:rPr>
    </w:lvl>
  </w:abstractNum>
  <w:abstractNum w:abstractNumId="4">
    <w:nsid w:val="0A2B3E3B"/>
    <w:multiLevelType w:val="hybridMultilevel"/>
    <w:tmpl w:val="C496670E"/>
    <w:lvl w:ilvl="0" w:tplc="8AC881D2">
      <w:start w:val="1"/>
      <w:numFmt w:val="decimal"/>
      <w:lvlText w:val="%1."/>
      <w:lvlJc w:val="left"/>
      <w:pPr>
        <w:ind w:left="1211"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0DA9430F"/>
    <w:multiLevelType w:val="hybridMultilevel"/>
    <w:tmpl w:val="B538B8AA"/>
    <w:lvl w:ilvl="0" w:tplc="C032B808">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DE94B2D"/>
    <w:multiLevelType w:val="multilevel"/>
    <w:tmpl w:val="9F4A623C"/>
    <w:lvl w:ilvl="0">
      <w:start w:val="1"/>
      <w:numFmt w:val="decimal"/>
      <w:lvlText w:val="%1"/>
      <w:lvlJc w:val="left"/>
      <w:pPr>
        <w:ind w:left="360" w:hanging="360"/>
      </w:pPr>
      <w:rPr>
        <w:rFonts w:hint="default"/>
      </w:rPr>
    </w:lvl>
    <w:lvl w:ilvl="1">
      <w:start w:val="1"/>
      <w:numFmt w:val="decimal"/>
      <w:lvlText w:val="%1.%2"/>
      <w:lvlJc w:val="left"/>
      <w:pPr>
        <w:ind w:left="1101" w:hanging="36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3303" w:hanging="1080"/>
      </w:pPr>
      <w:rPr>
        <w:rFonts w:hint="default"/>
      </w:rPr>
    </w:lvl>
    <w:lvl w:ilvl="4">
      <w:start w:val="1"/>
      <w:numFmt w:val="decimal"/>
      <w:lvlText w:val="%1.%2.%3.%4.%5"/>
      <w:lvlJc w:val="left"/>
      <w:pPr>
        <w:ind w:left="4044" w:hanging="1080"/>
      </w:pPr>
      <w:rPr>
        <w:rFonts w:hint="default"/>
      </w:rPr>
    </w:lvl>
    <w:lvl w:ilvl="5">
      <w:start w:val="1"/>
      <w:numFmt w:val="decimal"/>
      <w:lvlText w:val="%1.%2.%3.%4.%5.%6"/>
      <w:lvlJc w:val="left"/>
      <w:pPr>
        <w:ind w:left="5145" w:hanging="1440"/>
      </w:pPr>
      <w:rPr>
        <w:rFonts w:hint="default"/>
      </w:rPr>
    </w:lvl>
    <w:lvl w:ilvl="6">
      <w:start w:val="1"/>
      <w:numFmt w:val="decimal"/>
      <w:lvlText w:val="%1.%2.%3.%4.%5.%6.%7"/>
      <w:lvlJc w:val="left"/>
      <w:pPr>
        <w:ind w:left="5886" w:hanging="1440"/>
      </w:pPr>
      <w:rPr>
        <w:rFonts w:hint="default"/>
      </w:rPr>
    </w:lvl>
    <w:lvl w:ilvl="7">
      <w:start w:val="1"/>
      <w:numFmt w:val="decimal"/>
      <w:lvlText w:val="%1.%2.%3.%4.%5.%6.%7.%8"/>
      <w:lvlJc w:val="left"/>
      <w:pPr>
        <w:ind w:left="6987" w:hanging="1800"/>
      </w:pPr>
      <w:rPr>
        <w:rFonts w:hint="default"/>
      </w:rPr>
    </w:lvl>
    <w:lvl w:ilvl="8">
      <w:start w:val="1"/>
      <w:numFmt w:val="decimal"/>
      <w:lvlText w:val="%1.%2.%3.%4.%5.%6.%7.%8.%9"/>
      <w:lvlJc w:val="left"/>
      <w:pPr>
        <w:ind w:left="8088" w:hanging="2160"/>
      </w:pPr>
      <w:rPr>
        <w:rFonts w:hint="default"/>
      </w:rPr>
    </w:lvl>
  </w:abstractNum>
  <w:abstractNum w:abstractNumId="7">
    <w:nsid w:val="0FE865D7"/>
    <w:multiLevelType w:val="hybridMultilevel"/>
    <w:tmpl w:val="7D5CD0CA"/>
    <w:lvl w:ilvl="0" w:tplc="4490A4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50F14DA"/>
    <w:multiLevelType w:val="hybridMultilevel"/>
    <w:tmpl w:val="9F3C27DE"/>
    <w:lvl w:ilvl="0" w:tplc="B88AF5E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6C00168"/>
    <w:multiLevelType w:val="hybridMultilevel"/>
    <w:tmpl w:val="B538B8AA"/>
    <w:lvl w:ilvl="0" w:tplc="C032B808">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19603D8D"/>
    <w:multiLevelType w:val="multilevel"/>
    <w:tmpl w:val="230A8E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BFC3BF3"/>
    <w:multiLevelType w:val="hybridMultilevel"/>
    <w:tmpl w:val="463A9E22"/>
    <w:lvl w:ilvl="0" w:tplc="444680E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CB20B69"/>
    <w:multiLevelType w:val="hybridMultilevel"/>
    <w:tmpl w:val="BC940780"/>
    <w:lvl w:ilvl="0" w:tplc="4474A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F9E2125"/>
    <w:multiLevelType w:val="multilevel"/>
    <w:tmpl w:val="8D74259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2BBD3D11"/>
    <w:multiLevelType w:val="hybridMultilevel"/>
    <w:tmpl w:val="9BF24388"/>
    <w:lvl w:ilvl="0" w:tplc="FF3AE0B2">
      <w:start w:val="1"/>
      <w:numFmt w:val="bullet"/>
      <w:lvlText w:val="•"/>
      <w:lvlJc w:val="left"/>
      <w:pPr>
        <w:ind w:left="1070" w:hanging="360"/>
      </w:pPr>
      <w:rPr>
        <w:rFonts w:ascii="Arial" w:hAnsi="Arial" w:hint="default"/>
      </w:rPr>
    </w:lvl>
    <w:lvl w:ilvl="1" w:tplc="04190003">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3A445F0"/>
    <w:multiLevelType w:val="hybridMultilevel"/>
    <w:tmpl w:val="7BDAF0B2"/>
    <w:lvl w:ilvl="0" w:tplc="4490A48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A300A8E"/>
    <w:multiLevelType w:val="hybridMultilevel"/>
    <w:tmpl w:val="ED66023A"/>
    <w:lvl w:ilvl="0" w:tplc="719CF9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10B1594"/>
    <w:multiLevelType w:val="hybridMultilevel"/>
    <w:tmpl w:val="0D42EB66"/>
    <w:lvl w:ilvl="0" w:tplc="4490A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2D0972"/>
    <w:multiLevelType w:val="hybridMultilevel"/>
    <w:tmpl w:val="A224C834"/>
    <w:lvl w:ilvl="0" w:tplc="E5A466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3A67A4C"/>
    <w:multiLevelType w:val="hybridMultilevel"/>
    <w:tmpl w:val="C52CA24A"/>
    <w:lvl w:ilvl="0" w:tplc="5736435E">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20">
    <w:nsid w:val="43AE2DE6"/>
    <w:multiLevelType w:val="multilevel"/>
    <w:tmpl w:val="164CA4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448D0DA8"/>
    <w:multiLevelType w:val="hybridMultilevel"/>
    <w:tmpl w:val="F0080CA0"/>
    <w:lvl w:ilvl="0" w:tplc="666CC78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2">
    <w:nsid w:val="44F82213"/>
    <w:multiLevelType w:val="hybridMultilevel"/>
    <w:tmpl w:val="6BD418CC"/>
    <w:lvl w:ilvl="0" w:tplc="F7C0441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6447361"/>
    <w:multiLevelType w:val="hybridMultilevel"/>
    <w:tmpl w:val="A4E8CDBC"/>
    <w:lvl w:ilvl="0" w:tplc="141E4A02">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5">
    <w:nsid w:val="55741C6F"/>
    <w:multiLevelType w:val="hybridMultilevel"/>
    <w:tmpl w:val="196CA084"/>
    <w:lvl w:ilvl="0" w:tplc="B414EF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5915BB1"/>
    <w:multiLevelType w:val="hybridMultilevel"/>
    <w:tmpl w:val="01FED45C"/>
    <w:lvl w:ilvl="0" w:tplc="9500935E">
      <w:start w:val="2017"/>
      <w:numFmt w:val="bullet"/>
      <w:lvlText w:val=""/>
      <w:lvlJc w:val="left"/>
      <w:pPr>
        <w:ind w:left="1040" w:hanging="360"/>
      </w:pPr>
      <w:rPr>
        <w:rFonts w:ascii="Symbol" w:eastAsia="Times New Roman" w:hAnsi="Symbol" w:cs="Aria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7">
    <w:nsid w:val="58C0745D"/>
    <w:multiLevelType w:val="hybridMultilevel"/>
    <w:tmpl w:val="8E609F22"/>
    <w:lvl w:ilvl="0" w:tplc="DF52FC8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8F04A90"/>
    <w:multiLevelType w:val="hybridMultilevel"/>
    <w:tmpl w:val="F97A71FE"/>
    <w:lvl w:ilvl="0" w:tplc="428ED7D8">
      <w:start w:val="1"/>
      <w:numFmt w:val="upperRoman"/>
      <w:lvlText w:val="%1."/>
      <w:lvlJc w:val="left"/>
      <w:pPr>
        <w:ind w:left="1400" w:hanging="72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9">
    <w:nsid w:val="5B662929"/>
    <w:multiLevelType w:val="hybridMultilevel"/>
    <w:tmpl w:val="6908CB90"/>
    <w:lvl w:ilvl="0" w:tplc="8C60D6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D320950"/>
    <w:multiLevelType w:val="multilevel"/>
    <w:tmpl w:val="3A0C5F6E"/>
    <w:lvl w:ilvl="0">
      <w:start w:val="1"/>
      <w:numFmt w:val="decimal"/>
      <w:lvlText w:val="%1."/>
      <w:lvlJc w:val="left"/>
      <w:pPr>
        <w:tabs>
          <w:tab w:val="num" w:pos="928"/>
        </w:tabs>
        <w:ind w:left="928" w:hanging="360"/>
      </w:pPr>
      <w:rPr>
        <w:i/>
      </w:rPr>
    </w:lvl>
    <w:lvl w:ilvl="1">
      <w:start w:val="1"/>
      <w:numFmt w:val="decimal"/>
      <w:lvlText w:val="%1.%2."/>
      <w:lvlJc w:val="left"/>
      <w:pPr>
        <w:tabs>
          <w:tab w:val="num" w:pos="1914"/>
        </w:tabs>
        <w:ind w:left="1914" w:hanging="432"/>
      </w:pPr>
      <w:rPr>
        <w:lang w:val="ru-RU"/>
      </w:rPr>
    </w:lvl>
    <w:lvl w:ilvl="2">
      <w:start w:val="1"/>
      <w:numFmt w:val="decimal"/>
      <w:lvlText w:val="%1.%2.%3."/>
      <w:lvlJc w:val="left"/>
      <w:pPr>
        <w:tabs>
          <w:tab w:val="num" w:pos="2181"/>
        </w:tabs>
        <w:ind w:left="1965" w:hanging="504"/>
      </w:pPr>
    </w:lvl>
    <w:lvl w:ilvl="3">
      <w:start w:val="1"/>
      <w:numFmt w:val="decimal"/>
      <w:lvlText w:val="%1.%2.%3.%4."/>
      <w:lvlJc w:val="left"/>
      <w:pPr>
        <w:tabs>
          <w:tab w:val="num" w:pos="2901"/>
        </w:tabs>
        <w:ind w:left="2469" w:hanging="648"/>
      </w:pPr>
    </w:lvl>
    <w:lvl w:ilvl="4">
      <w:start w:val="1"/>
      <w:numFmt w:val="decimal"/>
      <w:lvlText w:val="%1.%2.%3.%4.%5."/>
      <w:lvlJc w:val="left"/>
      <w:pPr>
        <w:tabs>
          <w:tab w:val="num" w:pos="3261"/>
        </w:tabs>
        <w:ind w:left="2973" w:hanging="792"/>
      </w:pPr>
    </w:lvl>
    <w:lvl w:ilvl="5">
      <w:start w:val="1"/>
      <w:numFmt w:val="decimal"/>
      <w:lvlText w:val="%1.%2.%3.%4.%5.%6."/>
      <w:lvlJc w:val="left"/>
      <w:pPr>
        <w:tabs>
          <w:tab w:val="num" w:pos="3981"/>
        </w:tabs>
        <w:ind w:left="3477" w:hanging="936"/>
      </w:pPr>
    </w:lvl>
    <w:lvl w:ilvl="6">
      <w:start w:val="1"/>
      <w:numFmt w:val="decimal"/>
      <w:lvlText w:val="%1.%2.%3.%4.%5.%6.%7."/>
      <w:lvlJc w:val="left"/>
      <w:pPr>
        <w:tabs>
          <w:tab w:val="num" w:pos="4701"/>
        </w:tabs>
        <w:ind w:left="3981" w:hanging="1080"/>
      </w:pPr>
    </w:lvl>
    <w:lvl w:ilvl="7">
      <w:start w:val="1"/>
      <w:numFmt w:val="decimal"/>
      <w:lvlText w:val="%1.%2.%3.%4.%5.%6.%7.%8."/>
      <w:lvlJc w:val="left"/>
      <w:pPr>
        <w:tabs>
          <w:tab w:val="num" w:pos="5061"/>
        </w:tabs>
        <w:ind w:left="4485" w:hanging="1224"/>
      </w:pPr>
    </w:lvl>
    <w:lvl w:ilvl="8">
      <w:start w:val="1"/>
      <w:numFmt w:val="decimal"/>
      <w:lvlText w:val="%1.%2.%3.%4.%5.%6.%7.%8.%9."/>
      <w:lvlJc w:val="left"/>
      <w:pPr>
        <w:tabs>
          <w:tab w:val="num" w:pos="5781"/>
        </w:tabs>
        <w:ind w:left="5061" w:hanging="1440"/>
      </w:pPr>
    </w:lvl>
  </w:abstractNum>
  <w:abstractNum w:abstractNumId="31">
    <w:nsid w:val="65984FD8"/>
    <w:multiLevelType w:val="multilevel"/>
    <w:tmpl w:val="DA2076BE"/>
    <w:lvl w:ilvl="0">
      <w:start w:val="1"/>
      <w:numFmt w:val="decimal"/>
      <w:lvlText w:val="%1."/>
      <w:lvlJc w:val="left"/>
      <w:pPr>
        <w:tabs>
          <w:tab w:val="num" w:pos="786"/>
        </w:tabs>
        <w:ind w:left="786" w:hanging="360"/>
      </w:pPr>
    </w:lvl>
    <w:lvl w:ilvl="1">
      <w:start w:val="1"/>
      <w:numFmt w:val="decimal"/>
      <w:lvlText w:val="%1.%2."/>
      <w:lvlJc w:val="left"/>
      <w:pPr>
        <w:tabs>
          <w:tab w:val="num" w:pos="1772"/>
        </w:tabs>
        <w:ind w:left="1772" w:hanging="432"/>
      </w:pPr>
      <w:rPr>
        <w:lang w:val="ru-RU"/>
      </w:rPr>
    </w:lvl>
    <w:lvl w:ilvl="2">
      <w:start w:val="1"/>
      <w:numFmt w:val="decimal"/>
      <w:lvlText w:val="%1.%2.%3."/>
      <w:lvlJc w:val="left"/>
      <w:pPr>
        <w:tabs>
          <w:tab w:val="num" w:pos="2039"/>
        </w:tabs>
        <w:ind w:left="1823" w:hanging="504"/>
      </w:pPr>
    </w:lvl>
    <w:lvl w:ilvl="3">
      <w:start w:val="1"/>
      <w:numFmt w:val="decimal"/>
      <w:lvlText w:val="%1.%2.%3.%4."/>
      <w:lvlJc w:val="left"/>
      <w:pPr>
        <w:tabs>
          <w:tab w:val="num" w:pos="2759"/>
        </w:tabs>
        <w:ind w:left="2327" w:hanging="648"/>
      </w:pPr>
    </w:lvl>
    <w:lvl w:ilvl="4">
      <w:start w:val="1"/>
      <w:numFmt w:val="decimal"/>
      <w:lvlText w:val="%1.%2.%3.%4.%5."/>
      <w:lvlJc w:val="left"/>
      <w:pPr>
        <w:tabs>
          <w:tab w:val="num" w:pos="3119"/>
        </w:tabs>
        <w:ind w:left="2831" w:hanging="792"/>
      </w:pPr>
    </w:lvl>
    <w:lvl w:ilvl="5">
      <w:start w:val="1"/>
      <w:numFmt w:val="decimal"/>
      <w:lvlText w:val="%1.%2.%3.%4.%5.%6."/>
      <w:lvlJc w:val="left"/>
      <w:pPr>
        <w:tabs>
          <w:tab w:val="num" w:pos="3839"/>
        </w:tabs>
        <w:ind w:left="3335" w:hanging="936"/>
      </w:pPr>
    </w:lvl>
    <w:lvl w:ilvl="6">
      <w:start w:val="1"/>
      <w:numFmt w:val="decimal"/>
      <w:lvlText w:val="%1.%2.%3.%4.%5.%6.%7."/>
      <w:lvlJc w:val="left"/>
      <w:pPr>
        <w:tabs>
          <w:tab w:val="num" w:pos="4559"/>
        </w:tabs>
        <w:ind w:left="3839" w:hanging="1080"/>
      </w:pPr>
    </w:lvl>
    <w:lvl w:ilvl="7">
      <w:start w:val="1"/>
      <w:numFmt w:val="decimal"/>
      <w:lvlText w:val="%1.%2.%3.%4.%5.%6.%7.%8."/>
      <w:lvlJc w:val="left"/>
      <w:pPr>
        <w:tabs>
          <w:tab w:val="num" w:pos="4919"/>
        </w:tabs>
        <w:ind w:left="4343" w:hanging="1224"/>
      </w:pPr>
    </w:lvl>
    <w:lvl w:ilvl="8">
      <w:start w:val="1"/>
      <w:numFmt w:val="decimal"/>
      <w:lvlText w:val="%1.%2.%3.%4.%5.%6.%7.%8.%9."/>
      <w:lvlJc w:val="left"/>
      <w:pPr>
        <w:tabs>
          <w:tab w:val="num" w:pos="5639"/>
        </w:tabs>
        <w:ind w:left="4919" w:hanging="1440"/>
      </w:pPr>
    </w:lvl>
  </w:abstractNum>
  <w:abstractNum w:abstractNumId="32">
    <w:nsid w:val="68501DFC"/>
    <w:multiLevelType w:val="multilevel"/>
    <w:tmpl w:val="F202EC8A"/>
    <w:lvl w:ilvl="0">
      <w:start w:val="1"/>
      <w:numFmt w:val="decimal"/>
      <w:lvlText w:val="%1"/>
      <w:lvlJc w:val="left"/>
      <w:pPr>
        <w:ind w:left="576" w:hanging="576"/>
      </w:pPr>
      <w:rPr>
        <w:rFonts w:hint="default"/>
      </w:rPr>
    </w:lvl>
    <w:lvl w:ilvl="1">
      <w:start w:val="3"/>
      <w:numFmt w:val="decimal"/>
      <w:lvlText w:val="%1.%2"/>
      <w:lvlJc w:val="left"/>
      <w:pPr>
        <w:ind w:left="1574" w:hanging="576"/>
      </w:pPr>
      <w:rPr>
        <w:rFonts w:hint="default"/>
      </w:rPr>
    </w:lvl>
    <w:lvl w:ilvl="2">
      <w:start w:val="2"/>
      <w:numFmt w:val="decimal"/>
      <w:lvlText w:val="%1.%2.%3"/>
      <w:lvlJc w:val="left"/>
      <w:pPr>
        <w:ind w:left="2716" w:hanging="720"/>
      </w:pPr>
      <w:rPr>
        <w:rFonts w:hint="default"/>
      </w:rPr>
    </w:lvl>
    <w:lvl w:ilvl="3">
      <w:start w:val="1"/>
      <w:numFmt w:val="decimal"/>
      <w:lvlText w:val="%1.%2.%3.%4"/>
      <w:lvlJc w:val="left"/>
      <w:pPr>
        <w:ind w:left="4074" w:hanging="108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430" w:hanging="144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786" w:hanging="1800"/>
      </w:pPr>
      <w:rPr>
        <w:rFonts w:hint="default"/>
      </w:rPr>
    </w:lvl>
    <w:lvl w:ilvl="8">
      <w:start w:val="1"/>
      <w:numFmt w:val="decimal"/>
      <w:lvlText w:val="%1.%2.%3.%4.%5.%6.%7.%8.%9"/>
      <w:lvlJc w:val="left"/>
      <w:pPr>
        <w:ind w:left="10144" w:hanging="2160"/>
      </w:pPr>
      <w:rPr>
        <w:rFonts w:hint="default"/>
      </w:rPr>
    </w:lvl>
  </w:abstractNum>
  <w:abstractNum w:abstractNumId="33">
    <w:nsid w:val="698E2EBA"/>
    <w:multiLevelType w:val="hybridMultilevel"/>
    <w:tmpl w:val="F77C1BEA"/>
    <w:lvl w:ilvl="0" w:tplc="28781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DFA6604"/>
    <w:multiLevelType w:val="multilevel"/>
    <w:tmpl w:val="CB2CEC2E"/>
    <w:lvl w:ilvl="0">
      <w:start w:val="1"/>
      <w:numFmt w:val="decimal"/>
      <w:lvlText w:val="%1"/>
      <w:lvlJc w:val="left"/>
      <w:pPr>
        <w:ind w:left="576" w:hanging="576"/>
      </w:pPr>
      <w:rPr>
        <w:rFonts w:hint="default"/>
      </w:rPr>
    </w:lvl>
    <w:lvl w:ilvl="1">
      <w:start w:val="3"/>
      <w:numFmt w:val="decimal"/>
      <w:lvlText w:val="%1.%2"/>
      <w:lvlJc w:val="left"/>
      <w:pPr>
        <w:ind w:left="1001" w:hanging="576"/>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5">
    <w:nsid w:val="76FC6CFB"/>
    <w:multiLevelType w:val="hybridMultilevel"/>
    <w:tmpl w:val="2D7C590A"/>
    <w:lvl w:ilvl="0" w:tplc="0AB89C9A">
      <w:start w:val="1"/>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nsid w:val="7908073C"/>
    <w:multiLevelType w:val="multilevel"/>
    <w:tmpl w:val="74D482E0"/>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7">
    <w:nsid w:val="7C3B396F"/>
    <w:multiLevelType w:val="multilevel"/>
    <w:tmpl w:val="0C10302E"/>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2"/>
  </w:num>
  <w:num w:numId="2">
    <w:abstractNumId w:val="19"/>
  </w:num>
  <w:num w:numId="3">
    <w:abstractNumId w:val="24"/>
  </w:num>
  <w:num w:numId="4">
    <w:abstractNumId w:val="1"/>
  </w:num>
  <w:num w:numId="5">
    <w:abstractNumId w:val="7"/>
  </w:num>
  <w:num w:numId="6">
    <w:abstractNumId w:val="9"/>
  </w:num>
  <w:num w:numId="7">
    <w:abstractNumId w:val="5"/>
  </w:num>
  <w:num w:numId="8">
    <w:abstractNumId w:val="25"/>
  </w:num>
  <w:num w:numId="9">
    <w:abstractNumId w:val="21"/>
  </w:num>
  <w:num w:numId="10">
    <w:abstractNumId w:val="16"/>
  </w:num>
  <w:num w:numId="11">
    <w:abstractNumId w:val="23"/>
  </w:num>
  <w:num w:numId="12">
    <w:abstractNumId w:val="17"/>
  </w:num>
  <w:num w:numId="13">
    <w:abstractNumId w:val="22"/>
  </w:num>
  <w:num w:numId="14">
    <w:abstractNumId w:val="27"/>
  </w:num>
  <w:num w:numId="15">
    <w:abstractNumId w:val="28"/>
  </w:num>
  <w:num w:numId="16">
    <w:abstractNumId w:val="18"/>
  </w:num>
  <w:num w:numId="17">
    <w:abstractNumId w:val="26"/>
  </w:num>
  <w:num w:numId="18">
    <w:abstractNumId w:val="4"/>
  </w:num>
  <w:num w:numId="19">
    <w:abstractNumId w:val="37"/>
  </w:num>
  <w:num w:numId="20">
    <w:abstractNumId w:val="35"/>
  </w:num>
  <w:num w:numId="21">
    <w:abstractNumId w:val="11"/>
  </w:num>
  <w:num w:numId="22">
    <w:abstractNumId w:val="29"/>
  </w:num>
  <w:num w:numId="23">
    <w:abstractNumId w:val="31"/>
  </w:num>
  <w:num w:numId="24">
    <w:abstractNumId w:val="15"/>
  </w:num>
  <w:num w:numId="25">
    <w:abstractNumId w:val="8"/>
  </w:num>
  <w:num w:numId="26">
    <w:abstractNumId w:val="30"/>
  </w:num>
  <w:num w:numId="27">
    <w:abstractNumId w:val="14"/>
  </w:num>
  <w:num w:numId="28">
    <w:abstractNumId w:val="12"/>
  </w:num>
  <w:num w:numId="29">
    <w:abstractNumId w:val="33"/>
  </w:num>
  <w:num w:numId="30">
    <w:abstractNumId w:val="36"/>
  </w:num>
  <w:num w:numId="31">
    <w:abstractNumId w:val="10"/>
  </w:num>
  <w:num w:numId="32">
    <w:abstractNumId w:val="20"/>
  </w:num>
  <w:num w:numId="33">
    <w:abstractNumId w:val="13"/>
  </w:num>
  <w:num w:numId="34">
    <w:abstractNumId w:val="6"/>
  </w:num>
  <w:num w:numId="35">
    <w:abstractNumId w:val="34"/>
  </w:num>
  <w:num w:numId="36">
    <w:abstractNumId w:val="32"/>
  </w:num>
  <w:num w:numId="3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F63"/>
    <w:rsid w:val="0000015C"/>
    <w:rsid w:val="0000023F"/>
    <w:rsid w:val="0000042B"/>
    <w:rsid w:val="000019D3"/>
    <w:rsid w:val="00002370"/>
    <w:rsid w:val="000024F5"/>
    <w:rsid w:val="000025F8"/>
    <w:rsid w:val="0000315D"/>
    <w:rsid w:val="000035FD"/>
    <w:rsid w:val="000050BA"/>
    <w:rsid w:val="0000576D"/>
    <w:rsid w:val="00005D79"/>
    <w:rsid w:val="00006F64"/>
    <w:rsid w:val="00007101"/>
    <w:rsid w:val="0000756B"/>
    <w:rsid w:val="00010EA9"/>
    <w:rsid w:val="00010F6D"/>
    <w:rsid w:val="00011277"/>
    <w:rsid w:val="000120C1"/>
    <w:rsid w:val="00012613"/>
    <w:rsid w:val="00012940"/>
    <w:rsid w:val="0001301F"/>
    <w:rsid w:val="000138C1"/>
    <w:rsid w:val="00013DC2"/>
    <w:rsid w:val="00014159"/>
    <w:rsid w:val="00014311"/>
    <w:rsid w:val="000145F4"/>
    <w:rsid w:val="00015AE8"/>
    <w:rsid w:val="00015AEE"/>
    <w:rsid w:val="0001608F"/>
    <w:rsid w:val="00016CD3"/>
    <w:rsid w:val="00016EF8"/>
    <w:rsid w:val="00017381"/>
    <w:rsid w:val="0001765B"/>
    <w:rsid w:val="00017B1B"/>
    <w:rsid w:val="0002069D"/>
    <w:rsid w:val="00020C02"/>
    <w:rsid w:val="00020CA7"/>
    <w:rsid w:val="00020F56"/>
    <w:rsid w:val="000217E1"/>
    <w:rsid w:val="000218A5"/>
    <w:rsid w:val="00021D78"/>
    <w:rsid w:val="00023240"/>
    <w:rsid w:val="00023F0C"/>
    <w:rsid w:val="00023F11"/>
    <w:rsid w:val="0002426C"/>
    <w:rsid w:val="00024B6B"/>
    <w:rsid w:val="00025046"/>
    <w:rsid w:val="0002557C"/>
    <w:rsid w:val="0002605A"/>
    <w:rsid w:val="000262F7"/>
    <w:rsid w:val="000266AD"/>
    <w:rsid w:val="00026DF6"/>
    <w:rsid w:val="00027479"/>
    <w:rsid w:val="000278C9"/>
    <w:rsid w:val="00027BCF"/>
    <w:rsid w:val="00027C2B"/>
    <w:rsid w:val="000302F0"/>
    <w:rsid w:val="000321CF"/>
    <w:rsid w:val="0003223B"/>
    <w:rsid w:val="00033998"/>
    <w:rsid w:val="00034179"/>
    <w:rsid w:val="00034264"/>
    <w:rsid w:val="00035B85"/>
    <w:rsid w:val="00036018"/>
    <w:rsid w:val="00036891"/>
    <w:rsid w:val="00036914"/>
    <w:rsid w:val="00036F13"/>
    <w:rsid w:val="0003738B"/>
    <w:rsid w:val="00037ABC"/>
    <w:rsid w:val="00037CCB"/>
    <w:rsid w:val="00040343"/>
    <w:rsid w:val="0004045D"/>
    <w:rsid w:val="00040546"/>
    <w:rsid w:val="00040600"/>
    <w:rsid w:val="00040BFC"/>
    <w:rsid w:val="00040DDF"/>
    <w:rsid w:val="000414DC"/>
    <w:rsid w:val="0004313B"/>
    <w:rsid w:val="00043CEF"/>
    <w:rsid w:val="000450CE"/>
    <w:rsid w:val="000452A6"/>
    <w:rsid w:val="000461AB"/>
    <w:rsid w:val="0004649E"/>
    <w:rsid w:val="000465C5"/>
    <w:rsid w:val="00046B3F"/>
    <w:rsid w:val="00046F63"/>
    <w:rsid w:val="000502C6"/>
    <w:rsid w:val="00050469"/>
    <w:rsid w:val="000509B5"/>
    <w:rsid w:val="00050CEA"/>
    <w:rsid w:val="0005166B"/>
    <w:rsid w:val="00051729"/>
    <w:rsid w:val="0005181B"/>
    <w:rsid w:val="00051D2E"/>
    <w:rsid w:val="00051D3D"/>
    <w:rsid w:val="000524E8"/>
    <w:rsid w:val="00052C52"/>
    <w:rsid w:val="00052CBE"/>
    <w:rsid w:val="00052E5B"/>
    <w:rsid w:val="00052F97"/>
    <w:rsid w:val="0005325A"/>
    <w:rsid w:val="000537FD"/>
    <w:rsid w:val="0005596B"/>
    <w:rsid w:val="00055C27"/>
    <w:rsid w:val="00055EFF"/>
    <w:rsid w:val="00056DAA"/>
    <w:rsid w:val="00057EBF"/>
    <w:rsid w:val="000600C4"/>
    <w:rsid w:val="000607D4"/>
    <w:rsid w:val="000607FC"/>
    <w:rsid w:val="00060A48"/>
    <w:rsid w:val="00060C69"/>
    <w:rsid w:val="00060DE6"/>
    <w:rsid w:val="00061CFB"/>
    <w:rsid w:val="0006257F"/>
    <w:rsid w:val="0006273D"/>
    <w:rsid w:val="000627E0"/>
    <w:rsid w:val="00062F9F"/>
    <w:rsid w:val="00063AF8"/>
    <w:rsid w:val="00063C5E"/>
    <w:rsid w:val="0006414C"/>
    <w:rsid w:val="00065123"/>
    <w:rsid w:val="0006579F"/>
    <w:rsid w:val="000669F8"/>
    <w:rsid w:val="00066E23"/>
    <w:rsid w:val="0006735C"/>
    <w:rsid w:val="00067446"/>
    <w:rsid w:val="000679B6"/>
    <w:rsid w:val="00067E85"/>
    <w:rsid w:val="000706F5"/>
    <w:rsid w:val="00070CD5"/>
    <w:rsid w:val="00072AD6"/>
    <w:rsid w:val="0007338F"/>
    <w:rsid w:val="000748A8"/>
    <w:rsid w:val="0007510E"/>
    <w:rsid w:val="00076FBF"/>
    <w:rsid w:val="00080002"/>
    <w:rsid w:val="00080AD2"/>
    <w:rsid w:val="0008123E"/>
    <w:rsid w:val="000813DA"/>
    <w:rsid w:val="000820FE"/>
    <w:rsid w:val="000824A7"/>
    <w:rsid w:val="00082638"/>
    <w:rsid w:val="00082E25"/>
    <w:rsid w:val="00083082"/>
    <w:rsid w:val="0008482B"/>
    <w:rsid w:val="00084AA3"/>
    <w:rsid w:val="00084CAF"/>
    <w:rsid w:val="00085289"/>
    <w:rsid w:val="0008559F"/>
    <w:rsid w:val="00086682"/>
    <w:rsid w:val="00086C88"/>
    <w:rsid w:val="0009026B"/>
    <w:rsid w:val="000902AE"/>
    <w:rsid w:val="0009056B"/>
    <w:rsid w:val="000913D9"/>
    <w:rsid w:val="00091925"/>
    <w:rsid w:val="00091F20"/>
    <w:rsid w:val="000924B9"/>
    <w:rsid w:val="000931F2"/>
    <w:rsid w:val="0009359D"/>
    <w:rsid w:val="00094192"/>
    <w:rsid w:val="00094BFF"/>
    <w:rsid w:val="0009574C"/>
    <w:rsid w:val="00095CE9"/>
    <w:rsid w:val="000962FC"/>
    <w:rsid w:val="0009647B"/>
    <w:rsid w:val="000967F9"/>
    <w:rsid w:val="000A0F54"/>
    <w:rsid w:val="000A13B4"/>
    <w:rsid w:val="000A1821"/>
    <w:rsid w:val="000A1BA0"/>
    <w:rsid w:val="000A30D1"/>
    <w:rsid w:val="000A42C4"/>
    <w:rsid w:val="000A45DD"/>
    <w:rsid w:val="000A460D"/>
    <w:rsid w:val="000A50C2"/>
    <w:rsid w:val="000A5A12"/>
    <w:rsid w:val="000A5DD3"/>
    <w:rsid w:val="000A6732"/>
    <w:rsid w:val="000A679E"/>
    <w:rsid w:val="000A7005"/>
    <w:rsid w:val="000A72F4"/>
    <w:rsid w:val="000B0759"/>
    <w:rsid w:val="000B07A2"/>
    <w:rsid w:val="000B1277"/>
    <w:rsid w:val="000B2044"/>
    <w:rsid w:val="000B2EB2"/>
    <w:rsid w:val="000B2F9B"/>
    <w:rsid w:val="000B3B7D"/>
    <w:rsid w:val="000B55C2"/>
    <w:rsid w:val="000B5877"/>
    <w:rsid w:val="000B6A89"/>
    <w:rsid w:val="000B6CFE"/>
    <w:rsid w:val="000B6E3C"/>
    <w:rsid w:val="000B7888"/>
    <w:rsid w:val="000C005D"/>
    <w:rsid w:val="000C0AEB"/>
    <w:rsid w:val="000C1AFB"/>
    <w:rsid w:val="000C1E0F"/>
    <w:rsid w:val="000C2649"/>
    <w:rsid w:val="000C27AE"/>
    <w:rsid w:val="000C2BB3"/>
    <w:rsid w:val="000C2EFD"/>
    <w:rsid w:val="000C40B0"/>
    <w:rsid w:val="000C4108"/>
    <w:rsid w:val="000C468E"/>
    <w:rsid w:val="000C4D24"/>
    <w:rsid w:val="000C505B"/>
    <w:rsid w:val="000C54D9"/>
    <w:rsid w:val="000C55F7"/>
    <w:rsid w:val="000C5E7C"/>
    <w:rsid w:val="000C6009"/>
    <w:rsid w:val="000C6A0D"/>
    <w:rsid w:val="000D0A35"/>
    <w:rsid w:val="000D0BC7"/>
    <w:rsid w:val="000D1084"/>
    <w:rsid w:val="000D14D8"/>
    <w:rsid w:val="000D1513"/>
    <w:rsid w:val="000D1582"/>
    <w:rsid w:val="000D1FBF"/>
    <w:rsid w:val="000D2A18"/>
    <w:rsid w:val="000D3214"/>
    <w:rsid w:val="000D333C"/>
    <w:rsid w:val="000D3946"/>
    <w:rsid w:val="000D3DA5"/>
    <w:rsid w:val="000D3E6F"/>
    <w:rsid w:val="000D3EC5"/>
    <w:rsid w:val="000D4D7F"/>
    <w:rsid w:val="000D54F6"/>
    <w:rsid w:val="000D7C32"/>
    <w:rsid w:val="000D7F59"/>
    <w:rsid w:val="000E0D2A"/>
    <w:rsid w:val="000E131F"/>
    <w:rsid w:val="000E1856"/>
    <w:rsid w:val="000E187A"/>
    <w:rsid w:val="000E1D90"/>
    <w:rsid w:val="000E2167"/>
    <w:rsid w:val="000E2508"/>
    <w:rsid w:val="000E36EF"/>
    <w:rsid w:val="000E3E08"/>
    <w:rsid w:val="000E4D83"/>
    <w:rsid w:val="000E559A"/>
    <w:rsid w:val="000E58A8"/>
    <w:rsid w:val="000E70C7"/>
    <w:rsid w:val="000F07F0"/>
    <w:rsid w:val="000F16B3"/>
    <w:rsid w:val="000F2E69"/>
    <w:rsid w:val="000F3F29"/>
    <w:rsid w:val="000F4D13"/>
    <w:rsid w:val="000F4F1B"/>
    <w:rsid w:val="000F67F5"/>
    <w:rsid w:val="000F6E86"/>
    <w:rsid w:val="000F7163"/>
    <w:rsid w:val="000F7AB8"/>
    <w:rsid w:val="000F7B28"/>
    <w:rsid w:val="00100A3F"/>
    <w:rsid w:val="00100A56"/>
    <w:rsid w:val="00101146"/>
    <w:rsid w:val="00101357"/>
    <w:rsid w:val="00101496"/>
    <w:rsid w:val="00101EF8"/>
    <w:rsid w:val="0010280D"/>
    <w:rsid w:val="0010286C"/>
    <w:rsid w:val="00102CE1"/>
    <w:rsid w:val="00102E3E"/>
    <w:rsid w:val="00103214"/>
    <w:rsid w:val="00105924"/>
    <w:rsid w:val="00105A87"/>
    <w:rsid w:val="0010604F"/>
    <w:rsid w:val="001071C1"/>
    <w:rsid w:val="001072BD"/>
    <w:rsid w:val="0010743D"/>
    <w:rsid w:val="00107CE5"/>
    <w:rsid w:val="00110173"/>
    <w:rsid w:val="00111744"/>
    <w:rsid w:val="00111C71"/>
    <w:rsid w:val="00111D7E"/>
    <w:rsid w:val="00113408"/>
    <w:rsid w:val="00113D06"/>
    <w:rsid w:val="0011467A"/>
    <w:rsid w:val="00115265"/>
    <w:rsid w:val="00115267"/>
    <w:rsid w:val="001154D9"/>
    <w:rsid w:val="001157CF"/>
    <w:rsid w:val="00115A80"/>
    <w:rsid w:val="001172DD"/>
    <w:rsid w:val="00117543"/>
    <w:rsid w:val="00117820"/>
    <w:rsid w:val="0012006B"/>
    <w:rsid w:val="00120915"/>
    <w:rsid w:val="00120A14"/>
    <w:rsid w:val="0012155A"/>
    <w:rsid w:val="00121821"/>
    <w:rsid w:val="00121AAF"/>
    <w:rsid w:val="00121E52"/>
    <w:rsid w:val="00122ED3"/>
    <w:rsid w:val="00123159"/>
    <w:rsid w:val="00125212"/>
    <w:rsid w:val="0012527D"/>
    <w:rsid w:val="0012531A"/>
    <w:rsid w:val="00125669"/>
    <w:rsid w:val="00126ACC"/>
    <w:rsid w:val="001271BF"/>
    <w:rsid w:val="00131C56"/>
    <w:rsid w:val="00132401"/>
    <w:rsid w:val="00132874"/>
    <w:rsid w:val="0013288A"/>
    <w:rsid w:val="0013326B"/>
    <w:rsid w:val="00133FF0"/>
    <w:rsid w:val="0013412D"/>
    <w:rsid w:val="001356D9"/>
    <w:rsid w:val="00135A09"/>
    <w:rsid w:val="00135AC0"/>
    <w:rsid w:val="0013630B"/>
    <w:rsid w:val="00136BE5"/>
    <w:rsid w:val="001377B1"/>
    <w:rsid w:val="00140C1A"/>
    <w:rsid w:val="001417DC"/>
    <w:rsid w:val="001429CB"/>
    <w:rsid w:val="0014379E"/>
    <w:rsid w:val="00144C7E"/>
    <w:rsid w:val="0014757F"/>
    <w:rsid w:val="00147DA7"/>
    <w:rsid w:val="00147E9E"/>
    <w:rsid w:val="00150454"/>
    <w:rsid w:val="00151888"/>
    <w:rsid w:val="00153E07"/>
    <w:rsid w:val="00155148"/>
    <w:rsid w:val="00155F32"/>
    <w:rsid w:val="0015657A"/>
    <w:rsid w:val="0015666B"/>
    <w:rsid w:val="00156702"/>
    <w:rsid w:val="00156D5E"/>
    <w:rsid w:val="001570F3"/>
    <w:rsid w:val="00157781"/>
    <w:rsid w:val="00157917"/>
    <w:rsid w:val="00157B2F"/>
    <w:rsid w:val="001601FD"/>
    <w:rsid w:val="0016043F"/>
    <w:rsid w:val="00160A07"/>
    <w:rsid w:val="00160F2B"/>
    <w:rsid w:val="001610C4"/>
    <w:rsid w:val="00161511"/>
    <w:rsid w:val="00163747"/>
    <w:rsid w:val="00163DCB"/>
    <w:rsid w:val="001640BA"/>
    <w:rsid w:val="00164738"/>
    <w:rsid w:val="00164EF0"/>
    <w:rsid w:val="00165B3F"/>
    <w:rsid w:val="00165FFD"/>
    <w:rsid w:val="00166BF8"/>
    <w:rsid w:val="00166D34"/>
    <w:rsid w:val="00167026"/>
    <w:rsid w:val="00167A03"/>
    <w:rsid w:val="001704DE"/>
    <w:rsid w:val="00170AC6"/>
    <w:rsid w:val="00170CA0"/>
    <w:rsid w:val="0017173F"/>
    <w:rsid w:val="00171AFC"/>
    <w:rsid w:val="00172FCC"/>
    <w:rsid w:val="001733C5"/>
    <w:rsid w:val="001735AC"/>
    <w:rsid w:val="00175529"/>
    <w:rsid w:val="001767BB"/>
    <w:rsid w:val="00176957"/>
    <w:rsid w:val="00176CD2"/>
    <w:rsid w:val="0017713A"/>
    <w:rsid w:val="001771BE"/>
    <w:rsid w:val="001776A6"/>
    <w:rsid w:val="001776F1"/>
    <w:rsid w:val="0018057E"/>
    <w:rsid w:val="00180733"/>
    <w:rsid w:val="0018134F"/>
    <w:rsid w:val="0018147A"/>
    <w:rsid w:val="0018187A"/>
    <w:rsid w:val="00181891"/>
    <w:rsid w:val="00181D71"/>
    <w:rsid w:val="0018219C"/>
    <w:rsid w:val="0018227B"/>
    <w:rsid w:val="001826A4"/>
    <w:rsid w:val="00182A8D"/>
    <w:rsid w:val="00183115"/>
    <w:rsid w:val="00185418"/>
    <w:rsid w:val="00185594"/>
    <w:rsid w:val="001865E3"/>
    <w:rsid w:val="00187291"/>
    <w:rsid w:val="001872CD"/>
    <w:rsid w:val="00187312"/>
    <w:rsid w:val="00187501"/>
    <w:rsid w:val="00187535"/>
    <w:rsid w:val="00187ED3"/>
    <w:rsid w:val="0019056F"/>
    <w:rsid w:val="001909E7"/>
    <w:rsid w:val="00190DB7"/>
    <w:rsid w:val="0019140E"/>
    <w:rsid w:val="00191550"/>
    <w:rsid w:val="00191561"/>
    <w:rsid w:val="001924E0"/>
    <w:rsid w:val="0019275C"/>
    <w:rsid w:val="00192DF7"/>
    <w:rsid w:val="001932C1"/>
    <w:rsid w:val="0019389D"/>
    <w:rsid w:val="00195A31"/>
    <w:rsid w:val="00195D71"/>
    <w:rsid w:val="00196CEB"/>
    <w:rsid w:val="00197A02"/>
    <w:rsid w:val="00197C94"/>
    <w:rsid w:val="001A0523"/>
    <w:rsid w:val="001A057A"/>
    <w:rsid w:val="001A0A1E"/>
    <w:rsid w:val="001A1001"/>
    <w:rsid w:val="001A108A"/>
    <w:rsid w:val="001A1B01"/>
    <w:rsid w:val="001A3793"/>
    <w:rsid w:val="001A5EB4"/>
    <w:rsid w:val="001A72A1"/>
    <w:rsid w:val="001A7785"/>
    <w:rsid w:val="001B0F15"/>
    <w:rsid w:val="001B1A79"/>
    <w:rsid w:val="001B210C"/>
    <w:rsid w:val="001B2E96"/>
    <w:rsid w:val="001B337F"/>
    <w:rsid w:val="001B36A8"/>
    <w:rsid w:val="001B3C46"/>
    <w:rsid w:val="001B4114"/>
    <w:rsid w:val="001B4640"/>
    <w:rsid w:val="001B4CC5"/>
    <w:rsid w:val="001B4D04"/>
    <w:rsid w:val="001B5CE3"/>
    <w:rsid w:val="001B70C1"/>
    <w:rsid w:val="001B7D01"/>
    <w:rsid w:val="001B7F50"/>
    <w:rsid w:val="001C0D73"/>
    <w:rsid w:val="001C149E"/>
    <w:rsid w:val="001C2AC3"/>
    <w:rsid w:val="001C3B7E"/>
    <w:rsid w:val="001C3C58"/>
    <w:rsid w:val="001C3E21"/>
    <w:rsid w:val="001C431F"/>
    <w:rsid w:val="001C4952"/>
    <w:rsid w:val="001C4D9B"/>
    <w:rsid w:val="001C5137"/>
    <w:rsid w:val="001C5C16"/>
    <w:rsid w:val="001C5D54"/>
    <w:rsid w:val="001C5E1F"/>
    <w:rsid w:val="001C65DD"/>
    <w:rsid w:val="001C6720"/>
    <w:rsid w:val="001C74B4"/>
    <w:rsid w:val="001C7FCF"/>
    <w:rsid w:val="001D0853"/>
    <w:rsid w:val="001D0DFD"/>
    <w:rsid w:val="001D1B1E"/>
    <w:rsid w:val="001D310C"/>
    <w:rsid w:val="001D3A56"/>
    <w:rsid w:val="001D484C"/>
    <w:rsid w:val="001D5B1B"/>
    <w:rsid w:val="001D5B2E"/>
    <w:rsid w:val="001D614B"/>
    <w:rsid w:val="001D6381"/>
    <w:rsid w:val="001D6E30"/>
    <w:rsid w:val="001D7248"/>
    <w:rsid w:val="001D7A8C"/>
    <w:rsid w:val="001E03CF"/>
    <w:rsid w:val="001E0F4D"/>
    <w:rsid w:val="001E190D"/>
    <w:rsid w:val="001E1E6C"/>
    <w:rsid w:val="001E3088"/>
    <w:rsid w:val="001E3691"/>
    <w:rsid w:val="001E3A8D"/>
    <w:rsid w:val="001E3B24"/>
    <w:rsid w:val="001E3CFD"/>
    <w:rsid w:val="001E541B"/>
    <w:rsid w:val="001E5703"/>
    <w:rsid w:val="001E5FEE"/>
    <w:rsid w:val="001E638A"/>
    <w:rsid w:val="001E65CC"/>
    <w:rsid w:val="001E6986"/>
    <w:rsid w:val="001E7B2B"/>
    <w:rsid w:val="001E7D9B"/>
    <w:rsid w:val="001E7EAD"/>
    <w:rsid w:val="001F0443"/>
    <w:rsid w:val="001F06A6"/>
    <w:rsid w:val="001F0C36"/>
    <w:rsid w:val="001F0DA7"/>
    <w:rsid w:val="001F1AD0"/>
    <w:rsid w:val="001F2237"/>
    <w:rsid w:val="001F2449"/>
    <w:rsid w:val="001F2D85"/>
    <w:rsid w:val="001F30D2"/>
    <w:rsid w:val="001F3300"/>
    <w:rsid w:val="001F344E"/>
    <w:rsid w:val="001F391C"/>
    <w:rsid w:val="001F3D92"/>
    <w:rsid w:val="001F3F0D"/>
    <w:rsid w:val="001F4259"/>
    <w:rsid w:val="001F45B0"/>
    <w:rsid w:val="001F4778"/>
    <w:rsid w:val="001F496B"/>
    <w:rsid w:val="001F4FCD"/>
    <w:rsid w:val="001F5FAB"/>
    <w:rsid w:val="001F6378"/>
    <w:rsid w:val="001F6511"/>
    <w:rsid w:val="001F654E"/>
    <w:rsid w:val="001F6646"/>
    <w:rsid w:val="001F6866"/>
    <w:rsid w:val="001F6BCB"/>
    <w:rsid w:val="001F75E0"/>
    <w:rsid w:val="001F76DA"/>
    <w:rsid w:val="0020036A"/>
    <w:rsid w:val="002003C7"/>
    <w:rsid w:val="002018A1"/>
    <w:rsid w:val="00201E2D"/>
    <w:rsid w:val="00202322"/>
    <w:rsid w:val="002027D5"/>
    <w:rsid w:val="00202E82"/>
    <w:rsid w:val="00204C59"/>
    <w:rsid w:val="00204D64"/>
    <w:rsid w:val="002060A5"/>
    <w:rsid w:val="00206889"/>
    <w:rsid w:val="0020752B"/>
    <w:rsid w:val="00207D8C"/>
    <w:rsid w:val="002101B0"/>
    <w:rsid w:val="00211523"/>
    <w:rsid w:val="002115C7"/>
    <w:rsid w:val="00212924"/>
    <w:rsid w:val="00212D90"/>
    <w:rsid w:val="002136CB"/>
    <w:rsid w:val="0021437E"/>
    <w:rsid w:val="002145BB"/>
    <w:rsid w:val="0021563D"/>
    <w:rsid w:val="00215E2E"/>
    <w:rsid w:val="00216EBE"/>
    <w:rsid w:val="00217E89"/>
    <w:rsid w:val="00220E60"/>
    <w:rsid w:val="002213FA"/>
    <w:rsid w:val="002214C6"/>
    <w:rsid w:val="00221AA2"/>
    <w:rsid w:val="0022281D"/>
    <w:rsid w:val="00222E50"/>
    <w:rsid w:val="0022311C"/>
    <w:rsid w:val="002236ED"/>
    <w:rsid w:val="00223E57"/>
    <w:rsid w:val="0022487F"/>
    <w:rsid w:val="0022553C"/>
    <w:rsid w:val="002258CD"/>
    <w:rsid w:val="002259AD"/>
    <w:rsid w:val="00225EE8"/>
    <w:rsid w:val="002260D0"/>
    <w:rsid w:val="00227CB5"/>
    <w:rsid w:val="00230815"/>
    <w:rsid w:val="00230B6B"/>
    <w:rsid w:val="002317F9"/>
    <w:rsid w:val="00231E01"/>
    <w:rsid w:val="00233F49"/>
    <w:rsid w:val="002340C8"/>
    <w:rsid w:val="002342A1"/>
    <w:rsid w:val="00234437"/>
    <w:rsid w:val="002345CC"/>
    <w:rsid w:val="00234892"/>
    <w:rsid w:val="00234C2C"/>
    <w:rsid w:val="00235957"/>
    <w:rsid w:val="00235B5D"/>
    <w:rsid w:val="00236173"/>
    <w:rsid w:val="00236CAF"/>
    <w:rsid w:val="00237C3C"/>
    <w:rsid w:val="00237FEC"/>
    <w:rsid w:val="00240186"/>
    <w:rsid w:val="00241747"/>
    <w:rsid w:val="002431A3"/>
    <w:rsid w:val="0024343F"/>
    <w:rsid w:val="00243B19"/>
    <w:rsid w:val="00243C70"/>
    <w:rsid w:val="00243DD2"/>
    <w:rsid w:val="00244834"/>
    <w:rsid w:val="00244E6D"/>
    <w:rsid w:val="00245506"/>
    <w:rsid w:val="00245804"/>
    <w:rsid w:val="00245A3D"/>
    <w:rsid w:val="00245BE3"/>
    <w:rsid w:val="00245CA7"/>
    <w:rsid w:val="00245E8D"/>
    <w:rsid w:val="00245EEF"/>
    <w:rsid w:val="0024671F"/>
    <w:rsid w:val="00246805"/>
    <w:rsid w:val="002468E3"/>
    <w:rsid w:val="00247E69"/>
    <w:rsid w:val="00247F18"/>
    <w:rsid w:val="0025048D"/>
    <w:rsid w:val="00250A6D"/>
    <w:rsid w:val="00251A28"/>
    <w:rsid w:val="00251A5F"/>
    <w:rsid w:val="00252A00"/>
    <w:rsid w:val="00252BF6"/>
    <w:rsid w:val="00253638"/>
    <w:rsid w:val="0025432C"/>
    <w:rsid w:val="0025494D"/>
    <w:rsid w:val="00254C1A"/>
    <w:rsid w:val="00255998"/>
    <w:rsid w:val="00256021"/>
    <w:rsid w:val="00256F08"/>
    <w:rsid w:val="00256F27"/>
    <w:rsid w:val="002571A7"/>
    <w:rsid w:val="00257653"/>
    <w:rsid w:val="00257F6D"/>
    <w:rsid w:val="002608B6"/>
    <w:rsid w:val="00260C19"/>
    <w:rsid w:val="00261FD6"/>
    <w:rsid w:val="00262CAF"/>
    <w:rsid w:val="00262E44"/>
    <w:rsid w:val="0026332D"/>
    <w:rsid w:val="00263C51"/>
    <w:rsid w:val="00264469"/>
    <w:rsid w:val="00264BB6"/>
    <w:rsid w:val="00264E13"/>
    <w:rsid w:val="002665EE"/>
    <w:rsid w:val="0026677D"/>
    <w:rsid w:val="002669AD"/>
    <w:rsid w:val="00266BFD"/>
    <w:rsid w:val="00266D5B"/>
    <w:rsid w:val="002700F6"/>
    <w:rsid w:val="00270970"/>
    <w:rsid w:val="00270DFF"/>
    <w:rsid w:val="00271047"/>
    <w:rsid w:val="0027115A"/>
    <w:rsid w:val="002714F9"/>
    <w:rsid w:val="002718B6"/>
    <w:rsid w:val="002720BF"/>
    <w:rsid w:val="002733C2"/>
    <w:rsid w:val="00273835"/>
    <w:rsid w:val="00273D6E"/>
    <w:rsid w:val="002740D7"/>
    <w:rsid w:val="002746B7"/>
    <w:rsid w:val="002748D8"/>
    <w:rsid w:val="00274DE0"/>
    <w:rsid w:val="00276440"/>
    <w:rsid w:val="00276F7B"/>
    <w:rsid w:val="0027788E"/>
    <w:rsid w:val="002778F7"/>
    <w:rsid w:val="00277B7C"/>
    <w:rsid w:val="00281461"/>
    <w:rsid w:val="00281C7F"/>
    <w:rsid w:val="00282073"/>
    <w:rsid w:val="002827A9"/>
    <w:rsid w:val="002829C4"/>
    <w:rsid w:val="00282A34"/>
    <w:rsid w:val="00283392"/>
    <w:rsid w:val="002837B0"/>
    <w:rsid w:val="0028396E"/>
    <w:rsid w:val="002846C1"/>
    <w:rsid w:val="00284A06"/>
    <w:rsid w:val="00284A42"/>
    <w:rsid w:val="00285106"/>
    <w:rsid w:val="00285915"/>
    <w:rsid w:val="0028663E"/>
    <w:rsid w:val="002867A9"/>
    <w:rsid w:val="0028704A"/>
    <w:rsid w:val="00287641"/>
    <w:rsid w:val="002877A2"/>
    <w:rsid w:val="00287EB1"/>
    <w:rsid w:val="002907D2"/>
    <w:rsid w:val="002923C3"/>
    <w:rsid w:val="002927C9"/>
    <w:rsid w:val="00292CBD"/>
    <w:rsid w:val="00293568"/>
    <w:rsid w:val="00293D0D"/>
    <w:rsid w:val="002942B4"/>
    <w:rsid w:val="00294349"/>
    <w:rsid w:val="002946C5"/>
    <w:rsid w:val="00294FC3"/>
    <w:rsid w:val="00295CAB"/>
    <w:rsid w:val="00296C85"/>
    <w:rsid w:val="00296D18"/>
    <w:rsid w:val="00297399"/>
    <w:rsid w:val="00297C67"/>
    <w:rsid w:val="002A0301"/>
    <w:rsid w:val="002A0908"/>
    <w:rsid w:val="002A0DFC"/>
    <w:rsid w:val="002A1D4A"/>
    <w:rsid w:val="002A2437"/>
    <w:rsid w:val="002A2869"/>
    <w:rsid w:val="002A2D2F"/>
    <w:rsid w:val="002A2FC9"/>
    <w:rsid w:val="002A7557"/>
    <w:rsid w:val="002A77A5"/>
    <w:rsid w:val="002A7E1D"/>
    <w:rsid w:val="002B00F2"/>
    <w:rsid w:val="002B031A"/>
    <w:rsid w:val="002B051D"/>
    <w:rsid w:val="002B05D9"/>
    <w:rsid w:val="002B08F6"/>
    <w:rsid w:val="002B0C53"/>
    <w:rsid w:val="002B0D51"/>
    <w:rsid w:val="002B1101"/>
    <w:rsid w:val="002B12A7"/>
    <w:rsid w:val="002B1A2B"/>
    <w:rsid w:val="002B1AF1"/>
    <w:rsid w:val="002B1BE9"/>
    <w:rsid w:val="002B2A3B"/>
    <w:rsid w:val="002B2C06"/>
    <w:rsid w:val="002B471D"/>
    <w:rsid w:val="002B6805"/>
    <w:rsid w:val="002B725B"/>
    <w:rsid w:val="002B7755"/>
    <w:rsid w:val="002B795C"/>
    <w:rsid w:val="002B7D3C"/>
    <w:rsid w:val="002C058B"/>
    <w:rsid w:val="002C0840"/>
    <w:rsid w:val="002C0F33"/>
    <w:rsid w:val="002C1414"/>
    <w:rsid w:val="002C144B"/>
    <w:rsid w:val="002C1494"/>
    <w:rsid w:val="002C1D6A"/>
    <w:rsid w:val="002C1F39"/>
    <w:rsid w:val="002C1FBC"/>
    <w:rsid w:val="002C2752"/>
    <w:rsid w:val="002C2E4B"/>
    <w:rsid w:val="002C3A63"/>
    <w:rsid w:val="002C3B10"/>
    <w:rsid w:val="002C3C92"/>
    <w:rsid w:val="002C595D"/>
    <w:rsid w:val="002C68FA"/>
    <w:rsid w:val="002C6989"/>
    <w:rsid w:val="002C7CC1"/>
    <w:rsid w:val="002D0427"/>
    <w:rsid w:val="002D0EC6"/>
    <w:rsid w:val="002D13A7"/>
    <w:rsid w:val="002D16B5"/>
    <w:rsid w:val="002D19CF"/>
    <w:rsid w:val="002D21A4"/>
    <w:rsid w:val="002D26A0"/>
    <w:rsid w:val="002D2897"/>
    <w:rsid w:val="002D2983"/>
    <w:rsid w:val="002D30E7"/>
    <w:rsid w:val="002D47B0"/>
    <w:rsid w:val="002D58FE"/>
    <w:rsid w:val="002D6047"/>
    <w:rsid w:val="002D62B4"/>
    <w:rsid w:val="002D68AB"/>
    <w:rsid w:val="002D71EF"/>
    <w:rsid w:val="002E08B1"/>
    <w:rsid w:val="002E0F86"/>
    <w:rsid w:val="002E11C1"/>
    <w:rsid w:val="002E135F"/>
    <w:rsid w:val="002E1DF5"/>
    <w:rsid w:val="002E2487"/>
    <w:rsid w:val="002E28CD"/>
    <w:rsid w:val="002E2B5F"/>
    <w:rsid w:val="002E41D4"/>
    <w:rsid w:val="002E4506"/>
    <w:rsid w:val="002E451D"/>
    <w:rsid w:val="002E50CA"/>
    <w:rsid w:val="002E5424"/>
    <w:rsid w:val="002E5EBF"/>
    <w:rsid w:val="002E651F"/>
    <w:rsid w:val="002E6592"/>
    <w:rsid w:val="002E6771"/>
    <w:rsid w:val="002E7006"/>
    <w:rsid w:val="002E72C8"/>
    <w:rsid w:val="002E745A"/>
    <w:rsid w:val="002E7635"/>
    <w:rsid w:val="002F121B"/>
    <w:rsid w:val="002F1731"/>
    <w:rsid w:val="002F1780"/>
    <w:rsid w:val="002F1F08"/>
    <w:rsid w:val="002F22AF"/>
    <w:rsid w:val="002F311A"/>
    <w:rsid w:val="002F372B"/>
    <w:rsid w:val="002F395C"/>
    <w:rsid w:val="002F4C7E"/>
    <w:rsid w:val="002F533B"/>
    <w:rsid w:val="002F57EB"/>
    <w:rsid w:val="002F5ACC"/>
    <w:rsid w:val="002F5D8A"/>
    <w:rsid w:val="002F6CE6"/>
    <w:rsid w:val="002F7671"/>
    <w:rsid w:val="002F7AC7"/>
    <w:rsid w:val="00301101"/>
    <w:rsid w:val="003011BE"/>
    <w:rsid w:val="0030146C"/>
    <w:rsid w:val="003019D3"/>
    <w:rsid w:val="00301FE6"/>
    <w:rsid w:val="0030222A"/>
    <w:rsid w:val="00302A83"/>
    <w:rsid w:val="0030304C"/>
    <w:rsid w:val="00304325"/>
    <w:rsid w:val="00304CFF"/>
    <w:rsid w:val="0030537C"/>
    <w:rsid w:val="0030537F"/>
    <w:rsid w:val="00305552"/>
    <w:rsid w:val="00305680"/>
    <w:rsid w:val="003064A1"/>
    <w:rsid w:val="00307776"/>
    <w:rsid w:val="003100AB"/>
    <w:rsid w:val="0031099F"/>
    <w:rsid w:val="00310BC8"/>
    <w:rsid w:val="00312E86"/>
    <w:rsid w:val="003142D2"/>
    <w:rsid w:val="00314AF2"/>
    <w:rsid w:val="00314DD6"/>
    <w:rsid w:val="00314F0E"/>
    <w:rsid w:val="00314F75"/>
    <w:rsid w:val="0031540F"/>
    <w:rsid w:val="003156E5"/>
    <w:rsid w:val="00316407"/>
    <w:rsid w:val="0031691E"/>
    <w:rsid w:val="003206EC"/>
    <w:rsid w:val="0032076E"/>
    <w:rsid w:val="00320A7D"/>
    <w:rsid w:val="0032142E"/>
    <w:rsid w:val="003219E5"/>
    <w:rsid w:val="003220DC"/>
    <w:rsid w:val="00322278"/>
    <w:rsid w:val="00322D05"/>
    <w:rsid w:val="00323453"/>
    <w:rsid w:val="003239F9"/>
    <w:rsid w:val="00323EB7"/>
    <w:rsid w:val="00324AF7"/>
    <w:rsid w:val="003250AC"/>
    <w:rsid w:val="00325E34"/>
    <w:rsid w:val="00326DF0"/>
    <w:rsid w:val="003270C6"/>
    <w:rsid w:val="00327663"/>
    <w:rsid w:val="00327E91"/>
    <w:rsid w:val="00330209"/>
    <w:rsid w:val="00331B90"/>
    <w:rsid w:val="00331D7C"/>
    <w:rsid w:val="00331F6A"/>
    <w:rsid w:val="0033227E"/>
    <w:rsid w:val="00332596"/>
    <w:rsid w:val="00332647"/>
    <w:rsid w:val="00332BD1"/>
    <w:rsid w:val="00332E87"/>
    <w:rsid w:val="00332F82"/>
    <w:rsid w:val="00332FFB"/>
    <w:rsid w:val="0033316C"/>
    <w:rsid w:val="003335A3"/>
    <w:rsid w:val="003339BF"/>
    <w:rsid w:val="00335F69"/>
    <w:rsid w:val="00336305"/>
    <w:rsid w:val="003363C4"/>
    <w:rsid w:val="003365EF"/>
    <w:rsid w:val="003368E6"/>
    <w:rsid w:val="00337438"/>
    <w:rsid w:val="00337673"/>
    <w:rsid w:val="003376AA"/>
    <w:rsid w:val="0033783E"/>
    <w:rsid w:val="003407FF"/>
    <w:rsid w:val="00340F86"/>
    <w:rsid w:val="00341797"/>
    <w:rsid w:val="003422E0"/>
    <w:rsid w:val="00342727"/>
    <w:rsid w:val="003428B1"/>
    <w:rsid w:val="00343257"/>
    <w:rsid w:val="0034469B"/>
    <w:rsid w:val="003455A9"/>
    <w:rsid w:val="003458BA"/>
    <w:rsid w:val="00345E31"/>
    <w:rsid w:val="00350C4B"/>
    <w:rsid w:val="00350DAD"/>
    <w:rsid w:val="00350E4D"/>
    <w:rsid w:val="00351C74"/>
    <w:rsid w:val="00352DDA"/>
    <w:rsid w:val="00352ED0"/>
    <w:rsid w:val="003531C1"/>
    <w:rsid w:val="00353489"/>
    <w:rsid w:val="00354530"/>
    <w:rsid w:val="00355E56"/>
    <w:rsid w:val="00356158"/>
    <w:rsid w:val="00356745"/>
    <w:rsid w:val="00356E64"/>
    <w:rsid w:val="003579B7"/>
    <w:rsid w:val="0036039D"/>
    <w:rsid w:val="0036067C"/>
    <w:rsid w:val="00360770"/>
    <w:rsid w:val="00360C9C"/>
    <w:rsid w:val="00364115"/>
    <w:rsid w:val="00364281"/>
    <w:rsid w:val="00364839"/>
    <w:rsid w:val="003652A0"/>
    <w:rsid w:val="003655FC"/>
    <w:rsid w:val="00366298"/>
    <w:rsid w:val="003663B8"/>
    <w:rsid w:val="003664D7"/>
    <w:rsid w:val="00367298"/>
    <w:rsid w:val="003703E9"/>
    <w:rsid w:val="00372747"/>
    <w:rsid w:val="00372DBF"/>
    <w:rsid w:val="00372E0A"/>
    <w:rsid w:val="003731C3"/>
    <w:rsid w:val="00373D68"/>
    <w:rsid w:val="00374016"/>
    <w:rsid w:val="003744E9"/>
    <w:rsid w:val="00374CD6"/>
    <w:rsid w:val="00375669"/>
    <w:rsid w:val="00375D1A"/>
    <w:rsid w:val="0037633B"/>
    <w:rsid w:val="00376505"/>
    <w:rsid w:val="003768C8"/>
    <w:rsid w:val="003779F8"/>
    <w:rsid w:val="00380B38"/>
    <w:rsid w:val="0038129A"/>
    <w:rsid w:val="003813CD"/>
    <w:rsid w:val="00381693"/>
    <w:rsid w:val="003816F1"/>
    <w:rsid w:val="003835BF"/>
    <w:rsid w:val="003836F7"/>
    <w:rsid w:val="00383D65"/>
    <w:rsid w:val="00383FC7"/>
    <w:rsid w:val="00384BFF"/>
    <w:rsid w:val="00384C1C"/>
    <w:rsid w:val="00385CA4"/>
    <w:rsid w:val="00386C57"/>
    <w:rsid w:val="00386F46"/>
    <w:rsid w:val="0038723C"/>
    <w:rsid w:val="0038793B"/>
    <w:rsid w:val="00387D20"/>
    <w:rsid w:val="00390244"/>
    <w:rsid w:val="0039046F"/>
    <w:rsid w:val="00390AAB"/>
    <w:rsid w:val="00390B99"/>
    <w:rsid w:val="003911CC"/>
    <w:rsid w:val="003913A9"/>
    <w:rsid w:val="00391514"/>
    <w:rsid w:val="00391A40"/>
    <w:rsid w:val="00392127"/>
    <w:rsid w:val="00392385"/>
    <w:rsid w:val="00393892"/>
    <w:rsid w:val="00394799"/>
    <w:rsid w:val="00394C0B"/>
    <w:rsid w:val="00395195"/>
    <w:rsid w:val="00395664"/>
    <w:rsid w:val="00396016"/>
    <w:rsid w:val="00397590"/>
    <w:rsid w:val="00397A91"/>
    <w:rsid w:val="003A0838"/>
    <w:rsid w:val="003A11D7"/>
    <w:rsid w:val="003A1950"/>
    <w:rsid w:val="003A1AE1"/>
    <w:rsid w:val="003A32F8"/>
    <w:rsid w:val="003A3A5D"/>
    <w:rsid w:val="003A3D1D"/>
    <w:rsid w:val="003A4594"/>
    <w:rsid w:val="003A59C2"/>
    <w:rsid w:val="003A5ED0"/>
    <w:rsid w:val="003A652C"/>
    <w:rsid w:val="003A70DE"/>
    <w:rsid w:val="003A7DE3"/>
    <w:rsid w:val="003B013E"/>
    <w:rsid w:val="003B2C26"/>
    <w:rsid w:val="003B2DF8"/>
    <w:rsid w:val="003B370B"/>
    <w:rsid w:val="003B39A7"/>
    <w:rsid w:val="003B3C19"/>
    <w:rsid w:val="003B3D21"/>
    <w:rsid w:val="003B3E90"/>
    <w:rsid w:val="003B3F65"/>
    <w:rsid w:val="003B42C2"/>
    <w:rsid w:val="003B4403"/>
    <w:rsid w:val="003B55DF"/>
    <w:rsid w:val="003B6010"/>
    <w:rsid w:val="003B69E7"/>
    <w:rsid w:val="003B722C"/>
    <w:rsid w:val="003C1012"/>
    <w:rsid w:val="003C2B79"/>
    <w:rsid w:val="003C3393"/>
    <w:rsid w:val="003C3573"/>
    <w:rsid w:val="003C4048"/>
    <w:rsid w:val="003C4DCE"/>
    <w:rsid w:val="003C4DFB"/>
    <w:rsid w:val="003C4E08"/>
    <w:rsid w:val="003C4E9B"/>
    <w:rsid w:val="003C4EDB"/>
    <w:rsid w:val="003C677E"/>
    <w:rsid w:val="003C6833"/>
    <w:rsid w:val="003C794D"/>
    <w:rsid w:val="003D04E9"/>
    <w:rsid w:val="003D0549"/>
    <w:rsid w:val="003D1190"/>
    <w:rsid w:val="003D1324"/>
    <w:rsid w:val="003D34BB"/>
    <w:rsid w:val="003D34FB"/>
    <w:rsid w:val="003D3D84"/>
    <w:rsid w:val="003D3E0C"/>
    <w:rsid w:val="003D3E71"/>
    <w:rsid w:val="003D4B1D"/>
    <w:rsid w:val="003D4BE3"/>
    <w:rsid w:val="003D53EA"/>
    <w:rsid w:val="003D60CB"/>
    <w:rsid w:val="003D7178"/>
    <w:rsid w:val="003D7699"/>
    <w:rsid w:val="003D7E7A"/>
    <w:rsid w:val="003E00C3"/>
    <w:rsid w:val="003E019E"/>
    <w:rsid w:val="003E080A"/>
    <w:rsid w:val="003E13FA"/>
    <w:rsid w:val="003E188D"/>
    <w:rsid w:val="003E1895"/>
    <w:rsid w:val="003E1BC4"/>
    <w:rsid w:val="003E1E3F"/>
    <w:rsid w:val="003E24A1"/>
    <w:rsid w:val="003E2708"/>
    <w:rsid w:val="003E38B5"/>
    <w:rsid w:val="003E3C3A"/>
    <w:rsid w:val="003E3F09"/>
    <w:rsid w:val="003E3FAB"/>
    <w:rsid w:val="003E4370"/>
    <w:rsid w:val="003E4487"/>
    <w:rsid w:val="003E53DB"/>
    <w:rsid w:val="003E5A16"/>
    <w:rsid w:val="003E5A3E"/>
    <w:rsid w:val="003E6852"/>
    <w:rsid w:val="003E7508"/>
    <w:rsid w:val="003E77D1"/>
    <w:rsid w:val="003E7BFF"/>
    <w:rsid w:val="003F057D"/>
    <w:rsid w:val="003F1231"/>
    <w:rsid w:val="003F12B8"/>
    <w:rsid w:val="003F1A3A"/>
    <w:rsid w:val="003F32A2"/>
    <w:rsid w:val="003F3E6D"/>
    <w:rsid w:val="003F4188"/>
    <w:rsid w:val="003F4BC4"/>
    <w:rsid w:val="003F4F34"/>
    <w:rsid w:val="003F4F4D"/>
    <w:rsid w:val="003F5C5E"/>
    <w:rsid w:val="003F61FF"/>
    <w:rsid w:val="003F6EA5"/>
    <w:rsid w:val="003F7749"/>
    <w:rsid w:val="003F7E00"/>
    <w:rsid w:val="00400620"/>
    <w:rsid w:val="0040117B"/>
    <w:rsid w:val="004019EB"/>
    <w:rsid w:val="00401D4E"/>
    <w:rsid w:val="00401E2A"/>
    <w:rsid w:val="00402056"/>
    <w:rsid w:val="00403240"/>
    <w:rsid w:val="004035F6"/>
    <w:rsid w:val="00403C55"/>
    <w:rsid w:val="0040446C"/>
    <w:rsid w:val="00404DCC"/>
    <w:rsid w:val="00404EDF"/>
    <w:rsid w:val="00405290"/>
    <w:rsid w:val="00405DF3"/>
    <w:rsid w:val="004060F3"/>
    <w:rsid w:val="00407179"/>
    <w:rsid w:val="00407647"/>
    <w:rsid w:val="00410045"/>
    <w:rsid w:val="00411186"/>
    <w:rsid w:val="0041171D"/>
    <w:rsid w:val="00413393"/>
    <w:rsid w:val="00413C6B"/>
    <w:rsid w:val="00414C25"/>
    <w:rsid w:val="00414CDB"/>
    <w:rsid w:val="00415D81"/>
    <w:rsid w:val="00415E1B"/>
    <w:rsid w:val="004170ED"/>
    <w:rsid w:val="00417557"/>
    <w:rsid w:val="004202C9"/>
    <w:rsid w:val="00420BD9"/>
    <w:rsid w:val="0042107A"/>
    <w:rsid w:val="00421210"/>
    <w:rsid w:val="004213D1"/>
    <w:rsid w:val="0042166F"/>
    <w:rsid w:val="00421738"/>
    <w:rsid w:val="004218DD"/>
    <w:rsid w:val="004226A3"/>
    <w:rsid w:val="00422AC5"/>
    <w:rsid w:val="00425232"/>
    <w:rsid w:val="0042538E"/>
    <w:rsid w:val="004255EC"/>
    <w:rsid w:val="004257A8"/>
    <w:rsid w:val="004258E3"/>
    <w:rsid w:val="00425FB7"/>
    <w:rsid w:val="004267F1"/>
    <w:rsid w:val="00426F78"/>
    <w:rsid w:val="004272A1"/>
    <w:rsid w:val="004274F2"/>
    <w:rsid w:val="004276D9"/>
    <w:rsid w:val="00427A69"/>
    <w:rsid w:val="00427CCF"/>
    <w:rsid w:val="00430DAE"/>
    <w:rsid w:val="00431401"/>
    <w:rsid w:val="00431513"/>
    <w:rsid w:val="00432458"/>
    <w:rsid w:val="00432B8F"/>
    <w:rsid w:val="00432FF8"/>
    <w:rsid w:val="004336F6"/>
    <w:rsid w:val="004336FE"/>
    <w:rsid w:val="0043394D"/>
    <w:rsid w:val="00433CFC"/>
    <w:rsid w:val="00434B8F"/>
    <w:rsid w:val="00435576"/>
    <w:rsid w:val="00435878"/>
    <w:rsid w:val="00436016"/>
    <w:rsid w:val="00436473"/>
    <w:rsid w:val="004364B8"/>
    <w:rsid w:val="00437A35"/>
    <w:rsid w:val="00437D9A"/>
    <w:rsid w:val="00440141"/>
    <w:rsid w:val="004413A4"/>
    <w:rsid w:val="00441D97"/>
    <w:rsid w:val="004422EB"/>
    <w:rsid w:val="00442468"/>
    <w:rsid w:val="0044250B"/>
    <w:rsid w:val="00442A37"/>
    <w:rsid w:val="00442BA6"/>
    <w:rsid w:val="004437D5"/>
    <w:rsid w:val="00443E55"/>
    <w:rsid w:val="004443AC"/>
    <w:rsid w:val="00444C9D"/>
    <w:rsid w:val="00444E9A"/>
    <w:rsid w:val="00444F8F"/>
    <w:rsid w:val="0044515B"/>
    <w:rsid w:val="004453A5"/>
    <w:rsid w:val="004455D2"/>
    <w:rsid w:val="00445735"/>
    <w:rsid w:val="00445BFB"/>
    <w:rsid w:val="00445EB5"/>
    <w:rsid w:val="00445F94"/>
    <w:rsid w:val="0044637D"/>
    <w:rsid w:val="0044641C"/>
    <w:rsid w:val="0044646E"/>
    <w:rsid w:val="00446E59"/>
    <w:rsid w:val="00446EE3"/>
    <w:rsid w:val="00447900"/>
    <w:rsid w:val="00447B76"/>
    <w:rsid w:val="004501A8"/>
    <w:rsid w:val="004505E6"/>
    <w:rsid w:val="00450834"/>
    <w:rsid w:val="00450C51"/>
    <w:rsid w:val="0045144A"/>
    <w:rsid w:val="00451C40"/>
    <w:rsid w:val="00451DA0"/>
    <w:rsid w:val="00452564"/>
    <w:rsid w:val="00453752"/>
    <w:rsid w:val="00453A1A"/>
    <w:rsid w:val="00453A51"/>
    <w:rsid w:val="00453CE1"/>
    <w:rsid w:val="0045442E"/>
    <w:rsid w:val="00454A22"/>
    <w:rsid w:val="004558D4"/>
    <w:rsid w:val="00456810"/>
    <w:rsid w:val="0045781B"/>
    <w:rsid w:val="00457A58"/>
    <w:rsid w:val="004600CC"/>
    <w:rsid w:val="00461013"/>
    <w:rsid w:val="00461FBC"/>
    <w:rsid w:val="00462C7B"/>
    <w:rsid w:val="004631C5"/>
    <w:rsid w:val="0046356B"/>
    <w:rsid w:val="00463623"/>
    <w:rsid w:val="00463C69"/>
    <w:rsid w:val="0046483C"/>
    <w:rsid w:val="00464949"/>
    <w:rsid w:val="004649C3"/>
    <w:rsid w:val="004649EC"/>
    <w:rsid w:val="00464E06"/>
    <w:rsid w:val="00465B69"/>
    <w:rsid w:val="00466031"/>
    <w:rsid w:val="004665F4"/>
    <w:rsid w:val="0047092B"/>
    <w:rsid w:val="0047119A"/>
    <w:rsid w:val="0047263E"/>
    <w:rsid w:val="0047295F"/>
    <w:rsid w:val="00473E6E"/>
    <w:rsid w:val="00473E91"/>
    <w:rsid w:val="00473EF6"/>
    <w:rsid w:val="00474A73"/>
    <w:rsid w:val="00474A87"/>
    <w:rsid w:val="004758B3"/>
    <w:rsid w:val="0047652E"/>
    <w:rsid w:val="004767B9"/>
    <w:rsid w:val="00477A37"/>
    <w:rsid w:val="004801DD"/>
    <w:rsid w:val="00480470"/>
    <w:rsid w:val="00480DBD"/>
    <w:rsid w:val="00480E40"/>
    <w:rsid w:val="00481231"/>
    <w:rsid w:val="004819A9"/>
    <w:rsid w:val="004825F8"/>
    <w:rsid w:val="00482E3A"/>
    <w:rsid w:val="00483292"/>
    <w:rsid w:val="004839FC"/>
    <w:rsid w:val="00483E80"/>
    <w:rsid w:val="00484931"/>
    <w:rsid w:val="004852FC"/>
    <w:rsid w:val="00485314"/>
    <w:rsid w:val="00486204"/>
    <w:rsid w:val="004862A8"/>
    <w:rsid w:val="00487225"/>
    <w:rsid w:val="00487741"/>
    <w:rsid w:val="00487D3A"/>
    <w:rsid w:val="004902D1"/>
    <w:rsid w:val="004906F7"/>
    <w:rsid w:val="004911BC"/>
    <w:rsid w:val="004916EF"/>
    <w:rsid w:val="00491750"/>
    <w:rsid w:val="004919FA"/>
    <w:rsid w:val="00492786"/>
    <w:rsid w:val="00492CF5"/>
    <w:rsid w:val="00492DC7"/>
    <w:rsid w:val="004930D5"/>
    <w:rsid w:val="004930FB"/>
    <w:rsid w:val="004939F8"/>
    <w:rsid w:val="00493A44"/>
    <w:rsid w:val="00493AF9"/>
    <w:rsid w:val="004943FC"/>
    <w:rsid w:val="00496171"/>
    <w:rsid w:val="00496BEA"/>
    <w:rsid w:val="00497A46"/>
    <w:rsid w:val="004A0A8D"/>
    <w:rsid w:val="004A0D6D"/>
    <w:rsid w:val="004A1009"/>
    <w:rsid w:val="004A1279"/>
    <w:rsid w:val="004A1D78"/>
    <w:rsid w:val="004A256C"/>
    <w:rsid w:val="004A3181"/>
    <w:rsid w:val="004A3896"/>
    <w:rsid w:val="004A3F3C"/>
    <w:rsid w:val="004A4611"/>
    <w:rsid w:val="004A4775"/>
    <w:rsid w:val="004A4C4C"/>
    <w:rsid w:val="004A4F15"/>
    <w:rsid w:val="004A5653"/>
    <w:rsid w:val="004A692E"/>
    <w:rsid w:val="004A7EDA"/>
    <w:rsid w:val="004B000D"/>
    <w:rsid w:val="004B01FF"/>
    <w:rsid w:val="004B0EF4"/>
    <w:rsid w:val="004B0F83"/>
    <w:rsid w:val="004B11C9"/>
    <w:rsid w:val="004B1234"/>
    <w:rsid w:val="004B1671"/>
    <w:rsid w:val="004B1963"/>
    <w:rsid w:val="004B1ADC"/>
    <w:rsid w:val="004B21DE"/>
    <w:rsid w:val="004B26EA"/>
    <w:rsid w:val="004B277D"/>
    <w:rsid w:val="004B390D"/>
    <w:rsid w:val="004B53BE"/>
    <w:rsid w:val="004B578F"/>
    <w:rsid w:val="004B6166"/>
    <w:rsid w:val="004B68FB"/>
    <w:rsid w:val="004B695A"/>
    <w:rsid w:val="004B6C6B"/>
    <w:rsid w:val="004B755B"/>
    <w:rsid w:val="004C0062"/>
    <w:rsid w:val="004C05BB"/>
    <w:rsid w:val="004C096D"/>
    <w:rsid w:val="004C13C7"/>
    <w:rsid w:val="004C19C5"/>
    <w:rsid w:val="004C1A20"/>
    <w:rsid w:val="004C1F86"/>
    <w:rsid w:val="004C2D00"/>
    <w:rsid w:val="004C31AC"/>
    <w:rsid w:val="004C4C7A"/>
    <w:rsid w:val="004C5293"/>
    <w:rsid w:val="004C65D9"/>
    <w:rsid w:val="004C6C9B"/>
    <w:rsid w:val="004C7ED0"/>
    <w:rsid w:val="004C7FB4"/>
    <w:rsid w:val="004D0466"/>
    <w:rsid w:val="004D06F5"/>
    <w:rsid w:val="004D106F"/>
    <w:rsid w:val="004D143D"/>
    <w:rsid w:val="004D2764"/>
    <w:rsid w:val="004D3AA4"/>
    <w:rsid w:val="004D3DFD"/>
    <w:rsid w:val="004D3EFA"/>
    <w:rsid w:val="004D4549"/>
    <w:rsid w:val="004D4D93"/>
    <w:rsid w:val="004D5686"/>
    <w:rsid w:val="004D5F88"/>
    <w:rsid w:val="004D6156"/>
    <w:rsid w:val="004D7A5E"/>
    <w:rsid w:val="004E0C15"/>
    <w:rsid w:val="004E0E0F"/>
    <w:rsid w:val="004E1318"/>
    <w:rsid w:val="004E1788"/>
    <w:rsid w:val="004E34AE"/>
    <w:rsid w:val="004E3EB9"/>
    <w:rsid w:val="004E41B6"/>
    <w:rsid w:val="004E4388"/>
    <w:rsid w:val="004E4D29"/>
    <w:rsid w:val="004E5218"/>
    <w:rsid w:val="004E56B1"/>
    <w:rsid w:val="004E58FE"/>
    <w:rsid w:val="004E5C37"/>
    <w:rsid w:val="004E689A"/>
    <w:rsid w:val="004E691D"/>
    <w:rsid w:val="004E78FE"/>
    <w:rsid w:val="004E7A9D"/>
    <w:rsid w:val="004E7BA8"/>
    <w:rsid w:val="004F0013"/>
    <w:rsid w:val="004F137E"/>
    <w:rsid w:val="004F1740"/>
    <w:rsid w:val="004F19E9"/>
    <w:rsid w:val="004F1EDC"/>
    <w:rsid w:val="004F24A6"/>
    <w:rsid w:val="004F381F"/>
    <w:rsid w:val="004F3955"/>
    <w:rsid w:val="004F4737"/>
    <w:rsid w:val="004F47F9"/>
    <w:rsid w:val="004F4ABD"/>
    <w:rsid w:val="004F59C1"/>
    <w:rsid w:val="004F6123"/>
    <w:rsid w:val="004F64CA"/>
    <w:rsid w:val="004F750E"/>
    <w:rsid w:val="004F77D6"/>
    <w:rsid w:val="00500FE0"/>
    <w:rsid w:val="00501FC4"/>
    <w:rsid w:val="005027E0"/>
    <w:rsid w:val="00502A8A"/>
    <w:rsid w:val="00502CAC"/>
    <w:rsid w:val="0050369F"/>
    <w:rsid w:val="005037A3"/>
    <w:rsid w:val="005041F5"/>
    <w:rsid w:val="00504D87"/>
    <w:rsid w:val="0050619C"/>
    <w:rsid w:val="00506E22"/>
    <w:rsid w:val="00507956"/>
    <w:rsid w:val="00507E08"/>
    <w:rsid w:val="00510269"/>
    <w:rsid w:val="005104E3"/>
    <w:rsid w:val="00510A92"/>
    <w:rsid w:val="00511407"/>
    <w:rsid w:val="00511E4C"/>
    <w:rsid w:val="00512259"/>
    <w:rsid w:val="0051242F"/>
    <w:rsid w:val="005124C5"/>
    <w:rsid w:val="00512BC4"/>
    <w:rsid w:val="0051328B"/>
    <w:rsid w:val="00513EE9"/>
    <w:rsid w:val="00513FB6"/>
    <w:rsid w:val="005146BC"/>
    <w:rsid w:val="00514AFF"/>
    <w:rsid w:val="00514CB3"/>
    <w:rsid w:val="005151E7"/>
    <w:rsid w:val="005162B1"/>
    <w:rsid w:val="0051694F"/>
    <w:rsid w:val="00517365"/>
    <w:rsid w:val="00517402"/>
    <w:rsid w:val="0051792E"/>
    <w:rsid w:val="005208CD"/>
    <w:rsid w:val="00521285"/>
    <w:rsid w:val="00522B17"/>
    <w:rsid w:val="00522D42"/>
    <w:rsid w:val="00523796"/>
    <w:rsid w:val="00524CA5"/>
    <w:rsid w:val="00524FB4"/>
    <w:rsid w:val="00525014"/>
    <w:rsid w:val="005254FD"/>
    <w:rsid w:val="0052573A"/>
    <w:rsid w:val="0052575A"/>
    <w:rsid w:val="00526030"/>
    <w:rsid w:val="0052661D"/>
    <w:rsid w:val="005268DE"/>
    <w:rsid w:val="00526FB5"/>
    <w:rsid w:val="005273BF"/>
    <w:rsid w:val="005303C5"/>
    <w:rsid w:val="00530FC1"/>
    <w:rsid w:val="005313F7"/>
    <w:rsid w:val="00531934"/>
    <w:rsid w:val="005325E0"/>
    <w:rsid w:val="00532C51"/>
    <w:rsid w:val="00533CEB"/>
    <w:rsid w:val="00533EF1"/>
    <w:rsid w:val="00533FE8"/>
    <w:rsid w:val="0053493D"/>
    <w:rsid w:val="00534FA0"/>
    <w:rsid w:val="00535600"/>
    <w:rsid w:val="00536361"/>
    <w:rsid w:val="005363CF"/>
    <w:rsid w:val="005366D3"/>
    <w:rsid w:val="00540AFA"/>
    <w:rsid w:val="005414E9"/>
    <w:rsid w:val="00541EEB"/>
    <w:rsid w:val="0054266F"/>
    <w:rsid w:val="005441D3"/>
    <w:rsid w:val="00544346"/>
    <w:rsid w:val="00544CC1"/>
    <w:rsid w:val="00544FBB"/>
    <w:rsid w:val="00545ACA"/>
    <w:rsid w:val="00545B0F"/>
    <w:rsid w:val="00545CD6"/>
    <w:rsid w:val="00546291"/>
    <w:rsid w:val="005469EE"/>
    <w:rsid w:val="00546C21"/>
    <w:rsid w:val="00546C8F"/>
    <w:rsid w:val="0054704A"/>
    <w:rsid w:val="00547373"/>
    <w:rsid w:val="00547639"/>
    <w:rsid w:val="0055013D"/>
    <w:rsid w:val="005502C4"/>
    <w:rsid w:val="00550DC4"/>
    <w:rsid w:val="0055163B"/>
    <w:rsid w:val="005525B2"/>
    <w:rsid w:val="00553031"/>
    <w:rsid w:val="00553105"/>
    <w:rsid w:val="00553563"/>
    <w:rsid w:val="005536DE"/>
    <w:rsid w:val="00554359"/>
    <w:rsid w:val="00554496"/>
    <w:rsid w:val="00554534"/>
    <w:rsid w:val="00554FEF"/>
    <w:rsid w:val="005565EB"/>
    <w:rsid w:val="005566AD"/>
    <w:rsid w:val="00556CC5"/>
    <w:rsid w:val="00560748"/>
    <w:rsid w:val="00560BB1"/>
    <w:rsid w:val="00562369"/>
    <w:rsid w:val="0056248F"/>
    <w:rsid w:val="005628B6"/>
    <w:rsid w:val="00562B24"/>
    <w:rsid w:val="0056319A"/>
    <w:rsid w:val="00563503"/>
    <w:rsid w:val="00563B66"/>
    <w:rsid w:val="00565550"/>
    <w:rsid w:val="0056565E"/>
    <w:rsid w:val="005669D3"/>
    <w:rsid w:val="00567536"/>
    <w:rsid w:val="00567743"/>
    <w:rsid w:val="00567CCE"/>
    <w:rsid w:val="0057096F"/>
    <w:rsid w:val="00571941"/>
    <w:rsid w:val="00572346"/>
    <w:rsid w:val="0057253C"/>
    <w:rsid w:val="005728A0"/>
    <w:rsid w:val="0057309D"/>
    <w:rsid w:val="005737EC"/>
    <w:rsid w:val="00573CE4"/>
    <w:rsid w:val="00574E29"/>
    <w:rsid w:val="0057524D"/>
    <w:rsid w:val="005753F9"/>
    <w:rsid w:val="00576365"/>
    <w:rsid w:val="00576706"/>
    <w:rsid w:val="00576C39"/>
    <w:rsid w:val="00577D7C"/>
    <w:rsid w:val="005809CA"/>
    <w:rsid w:val="00581178"/>
    <w:rsid w:val="00581685"/>
    <w:rsid w:val="00581B6E"/>
    <w:rsid w:val="00582DED"/>
    <w:rsid w:val="00582F4F"/>
    <w:rsid w:val="0058384B"/>
    <w:rsid w:val="00584249"/>
    <w:rsid w:val="00584311"/>
    <w:rsid w:val="005845B1"/>
    <w:rsid w:val="00584CF4"/>
    <w:rsid w:val="00585160"/>
    <w:rsid w:val="005854DF"/>
    <w:rsid w:val="00586432"/>
    <w:rsid w:val="005864E7"/>
    <w:rsid w:val="00586C4A"/>
    <w:rsid w:val="00586E87"/>
    <w:rsid w:val="005879A0"/>
    <w:rsid w:val="00591233"/>
    <w:rsid w:val="00591738"/>
    <w:rsid w:val="00591C4C"/>
    <w:rsid w:val="005922DA"/>
    <w:rsid w:val="00592B12"/>
    <w:rsid w:val="00592C35"/>
    <w:rsid w:val="0059581A"/>
    <w:rsid w:val="005962E2"/>
    <w:rsid w:val="00596A6D"/>
    <w:rsid w:val="00597450"/>
    <w:rsid w:val="005975CA"/>
    <w:rsid w:val="005A003E"/>
    <w:rsid w:val="005A022B"/>
    <w:rsid w:val="005A0328"/>
    <w:rsid w:val="005A096D"/>
    <w:rsid w:val="005A0A9C"/>
    <w:rsid w:val="005A136B"/>
    <w:rsid w:val="005A152F"/>
    <w:rsid w:val="005A54C1"/>
    <w:rsid w:val="005A5926"/>
    <w:rsid w:val="005A5BAE"/>
    <w:rsid w:val="005A5C03"/>
    <w:rsid w:val="005A5C90"/>
    <w:rsid w:val="005A5D96"/>
    <w:rsid w:val="005A6146"/>
    <w:rsid w:val="005A6479"/>
    <w:rsid w:val="005A6920"/>
    <w:rsid w:val="005A72DA"/>
    <w:rsid w:val="005A72E1"/>
    <w:rsid w:val="005A77DC"/>
    <w:rsid w:val="005A7EA3"/>
    <w:rsid w:val="005A7F44"/>
    <w:rsid w:val="005B04EF"/>
    <w:rsid w:val="005B06AB"/>
    <w:rsid w:val="005B0BBB"/>
    <w:rsid w:val="005B1597"/>
    <w:rsid w:val="005B3F5B"/>
    <w:rsid w:val="005B455A"/>
    <w:rsid w:val="005B4958"/>
    <w:rsid w:val="005B49FE"/>
    <w:rsid w:val="005B4A9B"/>
    <w:rsid w:val="005B4F47"/>
    <w:rsid w:val="005B5323"/>
    <w:rsid w:val="005B5548"/>
    <w:rsid w:val="005B5AEA"/>
    <w:rsid w:val="005B6478"/>
    <w:rsid w:val="005B6614"/>
    <w:rsid w:val="005B66B5"/>
    <w:rsid w:val="005B680B"/>
    <w:rsid w:val="005B6F3A"/>
    <w:rsid w:val="005B737F"/>
    <w:rsid w:val="005C053C"/>
    <w:rsid w:val="005C0FC7"/>
    <w:rsid w:val="005C1862"/>
    <w:rsid w:val="005C24E2"/>
    <w:rsid w:val="005C36EE"/>
    <w:rsid w:val="005C3BF7"/>
    <w:rsid w:val="005C4481"/>
    <w:rsid w:val="005C4687"/>
    <w:rsid w:val="005C538F"/>
    <w:rsid w:val="005C5621"/>
    <w:rsid w:val="005C6C79"/>
    <w:rsid w:val="005C6EB4"/>
    <w:rsid w:val="005C7483"/>
    <w:rsid w:val="005C7C0E"/>
    <w:rsid w:val="005D098F"/>
    <w:rsid w:val="005D0D25"/>
    <w:rsid w:val="005D1962"/>
    <w:rsid w:val="005D31AA"/>
    <w:rsid w:val="005D3AB7"/>
    <w:rsid w:val="005D3DDD"/>
    <w:rsid w:val="005D422A"/>
    <w:rsid w:val="005D5ABE"/>
    <w:rsid w:val="005D5CA4"/>
    <w:rsid w:val="005D642C"/>
    <w:rsid w:val="005D6627"/>
    <w:rsid w:val="005D683C"/>
    <w:rsid w:val="005D69D1"/>
    <w:rsid w:val="005D722A"/>
    <w:rsid w:val="005E0988"/>
    <w:rsid w:val="005E0AD6"/>
    <w:rsid w:val="005E1861"/>
    <w:rsid w:val="005E1BED"/>
    <w:rsid w:val="005E254E"/>
    <w:rsid w:val="005E26DA"/>
    <w:rsid w:val="005E27DA"/>
    <w:rsid w:val="005E3F92"/>
    <w:rsid w:val="005E3FE2"/>
    <w:rsid w:val="005E49C4"/>
    <w:rsid w:val="005E4C9D"/>
    <w:rsid w:val="005E4E29"/>
    <w:rsid w:val="005E585E"/>
    <w:rsid w:val="005E6B4D"/>
    <w:rsid w:val="005E7119"/>
    <w:rsid w:val="005E7AA8"/>
    <w:rsid w:val="005E7DE3"/>
    <w:rsid w:val="005F1633"/>
    <w:rsid w:val="005F1A1F"/>
    <w:rsid w:val="005F1FFD"/>
    <w:rsid w:val="005F2773"/>
    <w:rsid w:val="005F3150"/>
    <w:rsid w:val="005F35E2"/>
    <w:rsid w:val="005F47E9"/>
    <w:rsid w:val="005F60AF"/>
    <w:rsid w:val="005F71A0"/>
    <w:rsid w:val="005F7BF0"/>
    <w:rsid w:val="005F7C8E"/>
    <w:rsid w:val="00600606"/>
    <w:rsid w:val="0060177B"/>
    <w:rsid w:val="006019F4"/>
    <w:rsid w:val="00601A07"/>
    <w:rsid w:val="00601B63"/>
    <w:rsid w:val="00603100"/>
    <w:rsid w:val="006033C7"/>
    <w:rsid w:val="00603F3C"/>
    <w:rsid w:val="00604273"/>
    <w:rsid w:val="006048B5"/>
    <w:rsid w:val="00605B9A"/>
    <w:rsid w:val="00605E18"/>
    <w:rsid w:val="006062AB"/>
    <w:rsid w:val="0060691E"/>
    <w:rsid w:val="00606D23"/>
    <w:rsid w:val="00606FA5"/>
    <w:rsid w:val="00606FBB"/>
    <w:rsid w:val="00607D2B"/>
    <w:rsid w:val="0061023F"/>
    <w:rsid w:val="006105BB"/>
    <w:rsid w:val="00610966"/>
    <w:rsid w:val="006109FF"/>
    <w:rsid w:val="00611226"/>
    <w:rsid w:val="00612C9B"/>
    <w:rsid w:val="006131C1"/>
    <w:rsid w:val="00613F91"/>
    <w:rsid w:val="006141F5"/>
    <w:rsid w:val="00615918"/>
    <w:rsid w:val="00615AC2"/>
    <w:rsid w:val="00615C72"/>
    <w:rsid w:val="00615F41"/>
    <w:rsid w:val="006161F6"/>
    <w:rsid w:val="00617CF1"/>
    <w:rsid w:val="00620218"/>
    <w:rsid w:val="00620EF1"/>
    <w:rsid w:val="00621300"/>
    <w:rsid w:val="00621489"/>
    <w:rsid w:val="00621FB9"/>
    <w:rsid w:val="006228C6"/>
    <w:rsid w:val="0062308A"/>
    <w:rsid w:val="00623416"/>
    <w:rsid w:val="00623FA9"/>
    <w:rsid w:val="00623FCB"/>
    <w:rsid w:val="00624852"/>
    <w:rsid w:val="00624F4C"/>
    <w:rsid w:val="00625666"/>
    <w:rsid w:val="00626D0C"/>
    <w:rsid w:val="00626F69"/>
    <w:rsid w:val="00627157"/>
    <w:rsid w:val="00627FFC"/>
    <w:rsid w:val="00630271"/>
    <w:rsid w:val="0063052D"/>
    <w:rsid w:val="006305B6"/>
    <w:rsid w:val="006332DB"/>
    <w:rsid w:val="00634607"/>
    <w:rsid w:val="00634FB7"/>
    <w:rsid w:val="006364B1"/>
    <w:rsid w:val="0063651E"/>
    <w:rsid w:val="00636866"/>
    <w:rsid w:val="00636CF4"/>
    <w:rsid w:val="0063735E"/>
    <w:rsid w:val="0063795E"/>
    <w:rsid w:val="00637E68"/>
    <w:rsid w:val="0064004B"/>
    <w:rsid w:val="006402C9"/>
    <w:rsid w:val="00640C67"/>
    <w:rsid w:val="00641E41"/>
    <w:rsid w:val="006421DA"/>
    <w:rsid w:val="006428CC"/>
    <w:rsid w:val="00642B53"/>
    <w:rsid w:val="006432A5"/>
    <w:rsid w:val="006435C2"/>
    <w:rsid w:val="00643C7A"/>
    <w:rsid w:val="006443BA"/>
    <w:rsid w:val="00644C36"/>
    <w:rsid w:val="00644F6D"/>
    <w:rsid w:val="0064514B"/>
    <w:rsid w:val="00645325"/>
    <w:rsid w:val="00645BC2"/>
    <w:rsid w:val="00646AFA"/>
    <w:rsid w:val="00647101"/>
    <w:rsid w:val="0064783C"/>
    <w:rsid w:val="006478B4"/>
    <w:rsid w:val="006479D8"/>
    <w:rsid w:val="00647E27"/>
    <w:rsid w:val="006503BF"/>
    <w:rsid w:val="00650C9D"/>
    <w:rsid w:val="00651976"/>
    <w:rsid w:val="00651DDF"/>
    <w:rsid w:val="00651FA2"/>
    <w:rsid w:val="00653604"/>
    <w:rsid w:val="00653797"/>
    <w:rsid w:val="006537CE"/>
    <w:rsid w:val="00653ABA"/>
    <w:rsid w:val="00653D1D"/>
    <w:rsid w:val="00654611"/>
    <w:rsid w:val="00654704"/>
    <w:rsid w:val="006549EE"/>
    <w:rsid w:val="00654D38"/>
    <w:rsid w:val="006550F0"/>
    <w:rsid w:val="0065535D"/>
    <w:rsid w:val="00655D02"/>
    <w:rsid w:val="00655F6B"/>
    <w:rsid w:val="006576CA"/>
    <w:rsid w:val="00660738"/>
    <w:rsid w:val="00660B26"/>
    <w:rsid w:val="0066117D"/>
    <w:rsid w:val="006611A5"/>
    <w:rsid w:val="00661711"/>
    <w:rsid w:val="00661F7A"/>
    <w:rsid w:val="006620A1"/>
    <w:rsid w:val="0066247C"/>
    <w:rsid w:val="00662DD8"/>
    <w:rsid w:val="006634D8"/>
    <w:rsid w:val="00663602"/>
    <w:rsid w:val="00663B1F"/>
    <w:rsid w:val="00664098"/>
    <w:rsid w:val="00664D1C"/>
    <w:rsid w:val="0066578B"/>
    <w:rsid w:val="0066599E"/>
    <w:rsid w:val="00665DDD"/>
    <w:rsid w:val="00666524"/>
    <w:rsid w:val="006666B0"/>
    <w:rsid w:val="00666D36"/>
    <w:rsid w:val="00667329"/>
    <w:rsid w:val="006679BE"/>
    <w:rsid w:val="00670636"/>
    <w:rsid w:val="00670835"/>
    <w:rsid w:val="006708E2"/>
    <w:rsid w:val="00670C36"/>
    <w:rsid w:val="00671B62"/>
    <w:rsid w:val="00672D2C"/>
    <w:rsid w:val="006733CE"/>
    <w:rsid w:val="00673509"/>
    <w:rsid w:val="00674086"/>
    <w:rsid w:val="006755D9"/>
    <w:rsid w:val="006759BF"/>
    <w:rsid w:val="00675E3B"/>
    <w:rsid w:val="006760DD"/>
    <w:rsid w:val="00676CEC"/>
    <w:rsid w:val="00677698"/>
    <w:rsid w:val="00680096"/>
    <w:rsid w:val="00680D7B"/>
    <w:rsid w:val="0068139D"/>
    <w:rsid w:val="006822DA"/>
    <w:rsid w:val="0068457E"/>
    <w:rsid w:val="00686E04"/>
    <w:rsid w:val="00687091"/>
    <w:rsid w:val="00687B08"/>
    <w:rsid w:val="00687B74"/>
    <w:rsid w:val="00687F29"/>
    <w:rsid w:val="00690522"/>
    <w:rsid w:val="006910C8"/>
    <w:rsid w:val="00691E2F"/>
    <w:rsid w:val="00691F91"/>
    <w:rsid w:val="00692222"/>
    <w:rsid w:val="00693290"/>
    <w:rsid w:val="006939F1"/>
    <w:rsid w:val="00693FA6"/>
    <w:rsid w:val="00694175"/>
    <w:rsid w:val="006945A0"/>
    <w:rsid w:val="00694668"/>
    <w:rsid w:val="00694998"/>
    <w:rsid w:val="00694CD1"/>
    <w:rsid w:val="00694E5C"/>
    <w:rsid w:val="00695A97"/>
    <w:rsid w:val="00695B06"/>
    <w:rsid w:val="00695B82"/>
    <w:rsid w:val="00695FAA"/>
    <w:rsid w:val="00696470"/>
    <w:rsid w:val="00696DCC"/>
    <w:rsid w:val="006A174C"/>
    <w:rsid w:val="006A4372"/>
    <w:rsid w:val="006A4BDA"/>
    <w:rsid w:val="006A4D4E"/>
    <w:rsid w:val="006A5193"/>
    <w:rsid w:val="006A521F"/>
    <w:rsid w:val="006A5EA6"/>
    <w:rsid w:val="006A5F79"/>
    <w:rsid w:val="006A613E"/>
    <w:rsid w:val="006A694B"/>
    <w:rsid w:val="006A7031"/>
    <w:rsid w:val="006A74DF"/>
    <w:rsid w:val="006B0897"/>
    <w:rsid w:val="006B1A07"/>
    <w:rsid w:val="006B1E75"/>
    <w:rsid w:val="006B2FB0"/>
    <w:rsid w:val="006B31F5"/>
    <w:rsid w:val="006B3590"/>
    <w:rsid w:val="006B4CF9"/>
    <w:rsid w:val="006B53B6"/>
    <w:rsid w:val="006B57E5"/>
    <w:rsid w:val="006B6DB6"/>
    <w:rsid w:val="006B6F61"/>
    <w:rsid w:val="006B704D"/>
    <w:rsid w:val="006B7A93"/>
    <w:rsid w:val="006B7FEC"/>
    <w:rsid w:val="006C076F"/>
    <w:rsid w:val="006C0B75"/>
    <w:rsid w:val="006C1B0C"/>
    <w:rsid w:val="006C28A3"/>
    <w:rsid w:val="006C2D46"/>
    <w:rsid w:val="006C3B2F"/>
    <w:rsid w:val="006C3D0C"/>
    <w:rsid w:val="006C46E0"/>
    <w:rsid w:val="006C4896"/>
    <w:rsid w:val="006C4AD2"/>
    <w:rsid w:val="006C4DD1"/>
    <w:rsid w:val="006C4F31"/>
    <w:rsid w:val="006C52F6"/>
    <w:rsid w:val="006C647F"/>
    <w:rsid w:val="006D026B"/>
    <w:rsid w:val="006D059F"/>
    <w:rsid w:val="006D1201"/>
    <w:rsid w:val="006D1296"/>
    <w:rsid w:val="006D1831"/>
    <w:rsid w:val="006D2831"/>
    <w:rsid w:val="006D2E00"/>
    <w:rsid w:val="006D2F95"/>
    <w:rsid w:val="006D3523"/>
    <w:rsid w:val="006D40F2"/>
    <w:rsid w:val="006D472B"/>
    <w:rsid w:val="006D60C4"/>
    <w:rsid w:val="006D6B60"/>
    <w:rsid w:val="006D6F37"/>
    <w:rsid w:val="006D7A96"/>
    <w:rsid w:val="006D7E3A"/>
    <w:rsid w:val="006E0B90"/>
    <w:rsid w:val="006E1710"/>
    <w:rsid w:val="006E1C94"/>
    <w:rsid w:val="006E2F9B"/>
    <w:rsid w:val="006E3086"/>
    <w:rsid w:val="006E6707"/>
    <w:rsid w:val="006E6ACB"/>
    <w:rsid w:val="006E6C48"/>
    <w:rsid w:val="006E777C"/>
    <w:rsid w:val="006E7830"/>
    <w:rsid w:val="006F0033"/>
    <w:rsid w:val="006F0475"/>
    <w:rsid w:val="006F06C1"/>
    <w:rsid w:val="006F1114"/>
    <w:rsid w:val="006F15D2"/>
    <w:rsid w:val="006F1BE8"/>
    <w:rsid w:val="006F2B8F"/>
    <w:rsid w:val="006F2BE9"/>
    <w:rsid w:val="006F2E40"/>
    <w:rsid w:val="006F31F7"/>
    <w:rsid w:val="006F3A65"/>
    <w:rsid w:val="006F3BD4"/>
    <w:rsid w:val="006F420A"/>
    <w:rsid w:val="006F42CA"/>
    <w:rsid w:val="006F4887"/>
    <w:rsid w:val="006F5193"/>
    <w:rsid w:val="006F5208"/>
    <w:rsid w:val="006F63C8"/>
    <w:rsid w:val="006F69CA"/>
    <w:rsid w:val="006F77A0"/>
    <w:rsid w:val="006F7AAC"/>
    <w:rsid w:val="007000D4"/>
    <w:rsid w:val="00700792"/>
    <w:rsid w:val="00700C89"/>
    <w:rsid w:val="00700F82"/>
    <w:rsid w:val="007011D5"/>
    <w:rsid w:val="00703047"/>
    <w:rsid w:val="00703359"/>
    <w:rsid w:val="00703E60"/>
    <w:rsid w:val="0070652D"/>
    <w:rsid w:val="0070666A"/>
    <w:rsid w:val="00707D60"/>
    <w:rsid w:val="00707F62"/>
    <w:rsid w:val="007104B0"/>
    <w:rsid w:val="00710CDE"/>
    <w:rsid w:val="00711045"/>
    <w:rsid w:val="007115C6"/>
    <w:rsid w:val="0071175B"/>
    <w:rsid w:val="0071259B"/>
    <w:rsid w:val="00712961"/>
    <w:rsid w:val="00712CDA"/>
    <w:rsid w:val="007133EE"/>
    <w:rsid w:val="00713522"/>
    <w:rsid w:val="00713846"/>
    <w:rsid w:val="00714062"/>
    <w:rsid w:val="00715070"/>
    <w:rsid w:val="00715DAC"/>
    <w:rsid w:val="00715F13"/>
    <w:rsid w:val="0071660D"/>
    <w:rsid w:val="007168D4"/>
    <w:rsid w:val="00716DF6"/>
    <w:rsid w:val="00717C85"/>
    <w:rsid w:val="007207D0"/>
    <w:rsid w:val="0072211D"/>
    <w:rsid w:val="0072212B"/>
    <w:rsid w:val="0072239B"/>
    <w:rsid w:val="007224EA"/>
    <w:rsid w:val="00722DF0"/>
    <w:rsid w:val="007230FE"/>
    <w:rsid w:val="00723562"/>
    <w:rsid w:val="007239C5"/>
    <w:rsid w:val="007239C7"/>
    <w:rsid w:val="00723B68"/>
    <w:rsid w:val="00723DCE"/>
    <w:rsid w:val="0072410A"/>
    <w:rsid w:val="00724CF4"/>
    <w:rsid w:val="00724FF9"/>
    <w:rsid w:val="00726053"/>
    <w:rsid w:val="007263C4"/>
    <w:rsid w:val="007266E5"/>
    <w:rsid w:val="00726C38"/>
    <w:rsid w:val="00726D9E"/>
    <w:rsid w:val="007270BF"/>
    <w:rsid w:val="007276FE"/>
    <w:rsid w:val="00727B84"/>
    <w:rsid w:val="00727D0A"/>
    <w:rsid w:val="00727D7F"/>
    <w:rsid w:val="00727ED4"/>
    <w:rsid w:val="00727FBB"/>
    <w:rsid w:val="007309EA"/>
    <w:rsid w:val="00730A27"/>
    <w:rsid w:val="0073143B"/>
    <w:rsid w:val="00734449"/>
    <w:rsid w:val="00734B6D"/>
    <w:rsid w:val="0073507A"/>
    <w:rsid w:val="00735693"/>
    <w:rsid w:val="00735CE6"/>
    <w:rsid w:val="00735CF9"/>
    <w:rsid w:val="0073608E"/>
    <w:rsid w:val="0073688D"/>
    <w:rsid w:val="00737213"/>
    <w:rsid w:val="007376D7"/>
    <w:rsid w:val="007377A3"/>
    <w:rsid w:val="00737E2E"/>
    <w:rsid w:val="00740A32"/>
    <w:rsid w:val="00740BF5"/>
    <w:rsid w:val="00740CD9"/>
    <w:rsid w:val="007418AE"/>
    <w:rsid w:val="00741C64"/>
    <w:rsid w:val="00743895"/>
    <w:rsid w:val="00743A58"/>
    <w:rsid w:val="00744E1F"/>
    <w:rsid w:val="0074548D"/>
    <w:rsid w:val="00745809"/>
    <w:rsid w:val="00745DE7"/>
    <w:rsid w:val="0074659A"/>
    <w:rsid w:val="00746B0C"/>
    <w:rsid w:val="00747AD0"/>
    <w:rsid w:val="00747DD5"/>
    <w:rsid w:val="0075001B"/>
    <w:rsid w:val="00750076"/>
    <w:rsid w:val="007506D4"/>
    <w:rsid w:val="00750BA4"/>
    <w:rsid w:val="00750DDA"/>
    <w:rsid w:val="0075199B"/>
    <w:rsid w:val="00751CC0"/>
    <w:rsid w:val="00751F48"/>
    <w:rsid w:val="0075294A"/>
    <w:rsid w:val="00752DB2"/>
    <w:rsid w:val="00752FAE"/>
    <w:rsid w:val="00753B22"/>
    <w:rsid w:val="00754096"/>
    <w:rsid w:val="0075476A"/>
    <w:rsid w:val="00754955"/>
    <w:rsid w:val="00754C33"/>
    <w:rsid w:val="00754D83"/>
    <w:rsid w:val="00755904"/>
    <w:rsid w:val="00755AA5"/>
    <w:rsid w:val="00756598"/>
    <w:rsid w:val="00756A0F"/>
    <w:rsid w:val="00757442"/>
    <w:rsid w:val="00757729"/>
    <w:rsid w:val="00757C08"/>
    <w:rsid w:val="0076012E"/>
    <w:rsid w:val="00760347"/>
    <w:rsid w:val="007606C0"/>
    <w:rsid w:val="00760C4F"/>
    <w:rsid w:val="00762EB1"/>
    <w:rsid w:val="0076383D"/>
    <w:rsid w:val="0076402D"/>
    <w:rsid w:val="007645B2"/>
    <w:rsid w:val="00765638"/>
    <w:rsid w:val="00765A62"/>
    <w:rsid w:val="00765AEE"/>
    <w:rsid w:val="007662A1"/>
    <w:rsid w:val="00766802"/>
    <w:rsid w:val="00766C7A"/>
    <w:rsid w:val="0076716B"/>
    <w:rsid w:val="007704D1"/>
    <w:rsid w:val="00771057"/>
    <w:rsid w:val="007716DC"/>
    <w:rsid w:val="00772D11"/>
    <w:rsid w:val="007730A6"/>
    <w:rsid w:val="00774A6A"/>
    <w:rsid w:val="00775152"/>
    <w:rsid w:val="007767EB"/>
    <w:rsid w:val="00777AD3"/>
    <w:rsid w:val="00777BFA"/>
    <w:rsid w:val="00780A8A"/>
    <w:rsid w:val="00780AF1"/>
    <w:rsid w:val="007817D0"/>
    <w:rsid w:val="00781B31"/>
    <w:rsid w:val="0078265B"/>
    <w:rsid w:val="0078297F"/>
    <w:rsid w:val="00782CB1"/>
    <w:rsid w:val="00782E8E"/>
    <w:rsid w:val="007841EE"/>
    <w:rsid w:val="0078526A"/>
    <w:rsid w:val="00785D18"/>
    <w:rsid w:val="00786826"/>
    <w:rsid w:val="00787048"/>
    <w:rsid w:val="0079055E"/>
    <w:rsid w:val="00790A76"/>
    <w:rsid w:val="00790E10"/>
    <w:rsid w:val="00790E42"/>
    <w:rsid w:val="007924A3"/>
    <w:rsid w:val="007929D4"/>
    <w:rsid w:val="00792EAC"/>
    <w:rsid w:val="00792FC7"/>
    <w:rsid w:val="00793085"/>
    <w:rsid w:val="00793450"/>
    <w:rsid w:val="00793DA7"/>
    <w:rsid w:val="00793F39"/>
    <w:rsid w:val="00793FC1"/>
    <w:rsid w:val="0079442D"/>
    <w:rsid w:val="00794FAB"/>
    <w:rsid w:val="0079500C"/>
    <w:rsid w:val="00795069"/>
    <w:rsid w:val="00795D65"/>
    <w:rsid w:val="00796432"/>
    <w:rsid w:val="00796683"/>
    <w:rsid w:val="00796D2E"/>
    <w:rsid w:val="007971E2"/>
    <w:rsid w:val="00797EC5"/>
    <w:rsid w:val="00797FBD"/>
    <w:rsid w:val="007A02EC"/>
    <w:rsid w:val="007A0335"/>
    <w:rsid w:val="007A0EBA"/>
    <w:rsid w:val="007A1DFA"/>
    <w:rsid w:val="007A284B"/>
    <w:rsid w:val="007A2BEB"/>
    <w:rsid w:val="007A2DF9"/>
    <w:rsid w:val="007A32CC"/>
    <w:rsid w:val="007A3613"/>
    <w:rsid w:val="007A3D43"/>
    <w:rsid w:val="007A3EEF"/>
    <w:rsid w:val="007A4061"/>
    <w:rsid w:val="007A44FB"/>
    <w:rsid w:val="007A4C15"/>
    <w:rsid w:val="007A5388"/>
    <w:rsid w:val="007A5B14"/>
    <w:rsid w:val="007A63D4"/>
    <w:rsid w:val="007A665E"/>
    <w:rsid w:val="007A6931"/>
    <w:rsid w:val="007A780E"/>
    <w:rsid w:val="007B1922"/>
    <w:rsid w:val="007B1A7F"/>
    <w:rsid w:val="007B1D30"/>
    <w:rsid w:val="007B2228"/>
    <w:rsid w:val="007B2825"/>
    <w:rsid w:val="007B2F1C"/>
    <w:rsid w:val="007B3C96"/>
    <w:rsid w:val="007B3DEE"/>
    <w:rsid w:val="007B5180"/>
    <w:rsid w:val="007B57EE"/>
    <w:rsid w:val="007B5BAD"/>
    <w:rsid w:val="007B60A4"/>
    <w:rsid w:val="007B66F9"/>
    <w:rsid w:val="007B6B7F"/>
    <w:rsid w:val="007C012B"/>
    <w:rsid w:val="007C04E4"/>
    <w:rsid w:val="007C0C40"/>
    <w:rsid w:val="007C1055"/>
    <w:rsid w:val="007C1685"/>
    <w:rsid w:val="007C234B"/>
    <w:rsid w:val="007C2BE8"/>
    <w:rsid w:val="007C302E"/>
    <w:rsid w:val="007C30E6"/>
    <w:rsid w:val="007C48A4"/>
    <w:rsid w:val="007C4ABB"/>
    <w:rsid w:val="007C52EA"/>
    <w:rsid w:val="007C53E4"/>
    <w:rsid w:val="007C5788"/>
    <w:rsid w:val="007C5B00"/>
    <w:rsid w:val="007C67DC"/>
    <w:rsid w:val="007C6EBD"/>
    <w:rsid w:val="007C745F"/>
    <w:rsid w:val="007C7890"/>
    <w:rsid w:val="007C7F72"/>
    <w:rsid w:val="007D0E3C"/>
    <w:rsid w:val="007D1AF1"/>
    <w:rsid w:val="007D1CBF"/>
    <w:rsid w:val="007D377C"/>
    <w:rsid w:val="007D4130"/>
    <w:rsid w:val="007D45D9"/>
    <w:rsid w:val="007D4AA3"/>
    <w:rsid w:val="007D6B59"/>
    <w:rsid w:val="007D6DAB"/>
    <w:rsid w:val="007E03D4"/>
    <w:rsid w:val="007E0750"/>
    <w:rsid w:val="007E07D6"/>
    <w:rsid w:val="007E14D9"/>
    <w:rsid w:val="007E15AB"/>
    <w:rsid w:val="007E257B"/>
    <w:rsid w:val="007E2752"/>
    <w:rsid w:val="007E2F21"/>
    <w:rsid w:val="007E5678"/>
    <w:rsid w:val="007E681F"/>
    <w:rsid w:val="007E6AE8"/>
    <w:rsid w:val="007E71F9"/>
    <w:rsid w:val="007E7727"/>
    <w:rsid w:val="007F0017"/>
    <w:rsid w:val="007F0357"/>
    <w:rsid w:val="007F0BF6"/>
    <w:rsid w:val="007F185E"/>
    <w:rsid w:val="007F1AA3"/>
    <w:rsid w:val="007F228E"/>
    <w:rsid w:val="007F2461"/>
    <w:rsid w:val="007F3250"/>
    <w:rsid w:val="007F3F6C"/>
    <w:rsid w:val="007F45C2"/>
    <w:rsid w:val="007F4679"/>
    <w:rsid w:val="007F4D19"/>
    <w:rsid w:val="007F4E7D"/>
    <w:rsid w:val="007F4F0A"/>
    <w:rsid w:val="007F66EB"/>
    <w:rsid w:val="007F67CA"/>
    <w:rsid w:val="007F6D90"/>
    <w:rsid w:val="007F73F8"/>
    <w:rsid w:val="007F78ED"/>
    <w:rsid w:val="007F7B2C"/>
    <w:rsid w:val="00800320"/>
    <w:rsid w:val="0080149E"/>
    <w:rsid w:val="00802997"/>
    <w:rsid w:val="00802E9D"/>
    <w:rsid w:val="008036A9"/>
    <w:rsid w:val="00803F10"/>
    <w:rsid w:val="008047FE"/>
    <w:rsid w:val="00804827"/>
    <w:rsid w:val="00806200"/>
    <w:rsid w:val="00806BDE"/>
    <w:rsid w:val="00807440"/>
    <w:rsid w:val="008101FC"/>
    <w:rsid w:val="00810AF7"/>
    <w:rsid w:val="00810C78"/>
    <w:rsid w:val="00811F8B"/>
    <w:rsid w:val="00812A50"/>
    <w:rsid w:val="0081384A"/>
    <w:rsid w:val="00813F10"/>
    <w:rsid w:val="00814014"/>
    <w:rsid w:val="00814CDD"/>
    <w:rsid w:val="00815158"/>
    <w:rsid w:val="00817795"/>
    <w:rsid w:val="0081781C"/>
    <w:rsid w:val="00817C7D"/>
    <w:rsid w:val="00817CA5"/>
    <w:rsid w:val="0082054F"/>
    <w:rsid w:val="008205F9"/>
    <w:rsid w:val="00821101"/>
    <w:rsid w:val="008212EF"/>
    <w:rsid w:val="0082166A"/>
    <w:rsid w:val="008216D7"/>
    <w:rsid w:val="0082195F"/>
    <w:rsid w:val="00822933"/>
    <w:rsid w:val="00822D08"/>
    <w:rsid w:val="00823605"/>
    <w:rsid w:val="00823634"/>
    <w:rsid w:val="008242CF"/>
    <w:rsid w:val="00824C36"/>
    <w:rsid w:val="00825EBE"/>
    <w:rsid w:val="008261FB"/>
    <w:rsid w:val="008268A3"/>
    <w:rsid w:val="00826A6D"/>
    <w:rsid w:val="008271E2"/>
    <w:rsid w:val="0082774B"/>
    <w:rsid w:val="00827F3E"/>
    <w:rsid w:val="00830330"/>
    <w:rsid w:val="008304A1"/>
    <w:rsid w:val="008304C8"/>
    <w:rsid w:val="00830622"/>
    <w:rsid w:val="008318F5"/>
    <w:rsid w:val="0083303B"/>
    <w:rsid w:val="00833A14"/>
    <w:rsid w:val="008343BE"/>
    <w:rsid w:val="008358F5"/>
    <w:rsid w:val="0083733E"/>
    <w:rsid w:val="0084029F"/>
    <w:rsid w:val="00840990"/>
    <w:rsid w:val="00841846"/>
    <w:rsid w:val="00842C83"/>
    <w:rsid w:val="00843064"/>
    <w:rsid w:val="008437F1"/>
    <w:rsid w:val="00843D74"/>
    <w:rsid w:val="00844AFD"/>
    <w:rsid w:val="00845573"/>
    <w:rsid w:val="00845653"/>
    <w:rsid w:val="00845BA2"/>
    <w:rsid w:val="00845D5F"/>
    <w:rsid w:val="008464B4"/>
    <w:rsid w:val="008468CF"/>
    <w:rsid w:val="00846A02"/>
    <w:rsid w:val="00846DEE"/>
    <w:rsid w:val="00847023"/>
    <w:rsid w:val="00847B4B"/>
    <w:rsid w:val="00847BCC"/>
    <w:rsid w:val="00850057"/>
    <w:rsid w:val="00850149"/>
    <w:rsid w:val="00850296"/>
    <w:rsid w:val="00850771"/>
    <w:rsid w:val="00852C61"/>
    <w:rsid w:val="00852C8B"/>
    <w:rsid w:val="00852F5D"/>
    <w:rsid w:val="008539F8"/>
    <w:rsid w:val="00853B9D"/>
    <w:rsid w:val="00853F11"/>
    <w:rsid w:val="008544F6"/>
    <w:rsid w:val="008546AE"/>
    <w:rsid w:val="00854ADF"/>
    <w:rsid w:val="00854E81"/>
    <w:rsid w:val="00854EC6"/>
    <w:rsid w:val="0085552D"/>
    <w:rsid w:val="008568EE"/>
    <w:rsid w:val="008569B2"/>
    <w:rsid w:val="00857755"/>
    <w:rsid w:val="00857E59"/>
    <w:rsid w:val="00857FCB"/>
    <w:rsid w:val="00860754"/>
    <w:rsid w:val="00860A4D"/>
    <w:rsid w:val="00860BEE"/>
    <w:rsid w:val="008610CC"/>
    <w:rsid w:val="0086143C"/>
    <w:rsid w:val="00861E97"/>
    <w:rsid w:val="008622AF"/>
    <w:rsid w:val="008623C5"/>
    <w:rsid w:val="008631A6"/>
    <w:rsid w:val="00863C1D"/>
    <w:rsid w:val="0086445C"/>
    <w:rsid w:val="00864B18"/>
    <w:rsid w:val="00864CA2"/>
    <w:rsid w:val="00865113"/>
    <w:rsid w:val="008654AE"/>
    <w:rsid w:val="00865C21"/>
    <w:rsid w:val="008661B1"/>
    <w:rsid w:val="00866656"/>
    <w:rsid w:val="00866816"/>
    <w:rsid w:val="00866E16"/>
    <w:rsid w:val="00867BDC"/>
    <w:rsid w:val="00867BF6"/>
    <w:rsid w:val="00867E88"/>
    <w:rsid w:val="00870907"/>
    <w:rsid w:val="00871C28"/>
    <w:rsid w:val="008720B3"/>
    <w:rsid w:val="00872372"/>
    <w:rsid w:val="0087241A"/>
    <w:rsid w:val="008742FC"/>
    <w:rsid w:val="008746C1"/>
    <w:rsid w:val="00874CD2"/>
    <w:rsid w:val="00874FED"/>
    <w:rsid w:val="00875299"/>
    <w:rsid w:val="00875DE5"/>
    <w:rsid w:val="00877BBC"/>
    <w:rsid w:val="0088034B"/>
    <w:rsid w:val="00880D8D"/>
    <w:rsid w:val="00881F0C"/>
    <w:rsid w:val="0088270E"/>
    <w:rsid w:val="008833C8"/>
    <w:rsid w:val="008839A5"/>
    <w:rsid w:val="00883AED"/>
    <w:rsid w:val="00884177"/>
    <w:rsid w:val="008844EB"/>
    <w:rsid w:val="00885233"/>
    <w:rsid w:val="00885427"/>
    <w:rsid w:val="00885D34"/>
    <w:rsid w:val="00885E6B"/>
    <w:rsid w:val="008860E0"/>
    <w:rsid w:val="0088783D"/>
    <w:rsid w:val="00887F94"/>
    <w:rsid w:val="00890591"/>
    <w:rsid w:val="00890A31"/>
    <w:rsid w:val="00890BC7"/>
    <w:rsid w:val="00890E70"/>
    <w:rsid w:val="00891D37"/>
    <w:rsid w:val="00893351"/>
    <w:rsid w:val="00893AA8"/>
    <w:rsid w:val="00893C04"/>
    <w:rsid w:val="008962C4"/>
    <w:rsid w:val="008967F9"/>
    <w:rsid w:val="00896F51"/>
    <w:rsid w:val="0089748A"/>
    <w:rsid w:val="008A0777"/>
    <w:rsid w:val="008A0C2C"/>
    <w:rsid w:val="008A1171"/>
    <w:rsid w:val="008A151E"/>
    <w:rsid w:val="008A159E"/>
    <w:rsid w:val="008A170C"/>
    <w:rsid w:val="008A2184"/>
    <w:rsid w:val="008A2752"/>
    <w:rsid w:val="008A28FF"/>
    <w:rsid w:val="008A2B1E"/>
    <w:rsid w:val="008A2C58"/>
    <w:rsid w:val="008A41E7"/>
    <w:rsid w:val="008A4503"/>
    <w:rsid w:val="008A50FE"/>
    <w:rsid w:val="008A58D4"/>
    <w:rsid w:val="008A5D06"/>
    <w:rsid w:val="008A5E7F"/>
    <w:rsid w:val="008A6602"/>
    <w:rsid w:val="008A6B00"/>
    <w:rsid w:val="008B02B6"/>
    <w:rsid w:val="008B111B"/>
    <w:rsid w:val="008B1AD1"/>
    <w:rsid w:val="008B2111"/>
    <w:rsid w:val="008B313B"/>
    <w:rsid w:val="008B3987"/>
    <w:rsid w:val="008B46C3"/>
    <w:rsid w:val="008B480E"/>
    <w:rsid w:val="008B4856"/>
    <w:rsid w:val="008B5A38"/>
    <w:rsid w:val="008B5AED"/>
    <w:rsid w:val="008B5FE6"/>
    <w:rsid w:val="008B71F1"/>
    <w:rsid w:val="008B7A8B"/>
    <w:rsid w:val="008C02F4"/>
    <w:rsid w:val="008C07DA"/>
    <w:rsid w:val="008C090B"/>
    <w:rsid w:val="008C0B1F"/>
    <w:rsid w:val="008C111B"/>
    <w:rsid w:val="008C12F1"/>
    <w:rsid w:val="008C16D3"/>
    <w:rsid w:val="008C18F8"/>
    <w:rsid w:val="008C23C8"/>
    <w:rsid w:val="008C27B1"/>
    <w:rsid w:val="008C2E0D"/>
    <w:rsid w:val="008C307A"/>
    <w:rsid w:val="008C34EE"/>
    <w:rsid w:val="008C3BC2"/>
    <w:rsid w:val="008C4694"/>
    <w:rsid w:val="008C4C41"/>
    <w:rsid w:val="008C6CB5"/>
    <w:rsid w:val="008C7C44"/>
    <w:rsid w:val="008D1055"/>
    <w:rsid w:val="008D185B"/>
    <w:rsid w:val="008D2032"/>
    <w:rsid w:val="008D20DB"/>
    <w:rsid w:val="008D2C32"/>
    <w:rsid w:val="008D3229"/>
    <w:rsid w:val="008D358F"/>
    <w:rsid w:val="008D3BE8"/>
    <w:rsid w:val="008D3DCC"/>
    <w:rsid w:val="008D4130"/>
    <w:rsid w:val="008D68AC"/>
    <w:rsid w:val="008D738B"/>
    <w:rsid w:val="008E039B"/>
    <w:rsid w:val="008E04B5"/>
    <w:rsid w:val="008E0521"/>
    <w:rsid w:val="008E07AE"/>
    <w:rsid w:val="008E27AD"/>
    <w:rsid w:val="008E2C27"/>
    <w:rsid w:val="008E3CC7"/>
    <w:rsid w:val="008E457A"/>
    <w:rsid w:val="008E6136"/>
    <w:rsid w:val="008E6A70"/>
    <w:rsid w:val="008E7526"/>
    <w:rsid w:val="008E7569"/>
    <w:rsid w:val="008E7FBA"/>
    <w:rsid w:val="008F00D4"/>
    <w:rsid w:val="008F0CF8"/>
    <w:rsid w:val="008F227B"/>
    <w:rsid w:val="008F2984"/>
    <w:rsid w:val="008F2F98"/>
    <w:rsid w:val="008F30F3"/>
    <w:rsid w:val="008F31D4"/>
    <w:rsid w:val="008F3BBF"/>
    <w:rsid w:val="008F4310"/>
    <w:rsid w:val="008F4BAB"/>
    <w:rsid w:val="008F4D98"/>
    <w:rsid w:val="008F5082"/>
    <w:rsid w:val="008F5AC0"/>
    <w:rsid w:val="008F61BD"/>
    <w:rsid w:val="008F628F"/>
    <w:rsid w:val="008F672B"/>
    <w:rsid w:val="008F7C27"/>
    <w:rsid w:val="008F7CBE"/>
    <w:rsid w:val="009002AA"/>
    <w:rsid w:val="00900587"/>
    <w:rsid w:val="009005E1"/>
    <w:rsid w:val="009006FF"/>
    <w:rsid w:val="00900ECE"/>
    <w:rsid w:val="0090105F"/>
    <w:rsid w:val="009010BB"/>
    <w:rsid w:val="00902E1D"/>
    <w:rsid w:val="00903DDF"/>
    <w:rsid w:val="00903E67"/>
    <w:rsid w:val="00904E8F"/>
    <w:rsid w:val="0090501F"/>
    <w:rsid w:val="00905158"/>
    <w:rsid w:val="009054B3"/>
    <w:rsid w:val="00905A17"/>
    <w:rsid w:val="00905D03"/>
    <w:rsid w:val="00906A6C"/>
    <w:rsid w:val="00906A7F"/>
    <w:rsid w:val="00906AAE"/>
    <w:rsid w:val="00907072"/>
    <w:rsid w:val="00907205"/>
    <w:rsid w:val="00907610"/>
    <w:rsid w:val="00907987"/>
    <w:rsid w:val="00907CB1"/>
    <w:rsid w:val="0091006A"/>
    <w:rsid w:val="009104CA"/>
    <w:rsid w:val="0091117F"/>
    <w:rsid w:val="009124DE"/>
    <w:rsid w:val="0091461B"/>
    <w:rsid w:val="00914964"/>
    <w:rsid w:val="00915340"/>
    <w:rsid w:val="00915758"/>
    <w:rsid w:val="009157E2"/>
    <w:rsid w:val="009157F4"/>
    <w:rsid w:val="0091673B"/>
    <w:rsid w:val="00916761"/>
    <w:rsid w:val="00916B64"/>
    <w:rsid w:val="0091720D"/>
    <w:rsid w:val="00917968"/>
    <w:rsid w:val="009203AB"/>
    <w:rsid w:val="00920743"/>
    <w:rsid w:val="00920958"/>
    <w:rsid w:val="00920F2B"/>
    <w:rsid w:val="009211F3"/>
    <w:rsid w:val="009217F7"/>
    <w:rsid w:val="00922319"/>
    <w:rsid w:val="009227B1"/>
    <w:rsid w:val="0092345C"/>
    <w:rsid w:val="0092357D"/>
    <w:rsid w:val="0092398E"/>
    <w:rsid w:val="00923C33"/>
    <w:rsid w:val="00923CB6"/>
    <w:rsid w:val="00924850"/>
    <w:rsid w:val="0092619C"/>
    <w:rsid w:val="009261FC"/>
    <w:rsid w:val="00926A4E"/>
    <w:rsid w:val="00926B3A"/>
    <w:rsid w:val="00927093"/>
    <w:rsid w:val="009300B9"/>
    <w:rsid w:val="009305E5"/>
    <w:rsid w:val="00930BAE"/>
    <w:rsid w:val="00932F60"/>
    <w:rsid w:val="009344B1"/>
    <w:rsid w:val="0093546B"/>
    <w:rsid w:val="00935A42"/>
    <w:rsid w:val="009369C1"/>
    <w:rsid w:val="00937101"/>
    <w:rsid w:val="00937602"/>
    <w:rsid w:val="009378A5"/>
    <w:rsid w:val="0093792A"/>
    <w:rsid w:val="00937B2D"/>
    <w:rsid w:val="00940767"/>
    <w:rsid w:val="00940DEC"/>
    <w:rsid w:val="00941506"/>
    <w:rsid w:val="00941EF9"/>
    <w:rsid w:val="00942589"/>
    <w:rsid w:val="009437F0"/>
    <w:rsid w:val="00944E8A"/>
    <w:rsid w:val="00945534"/>
    <w:rsid w:val="00945992"/>
    <w:rsid w:val="00945DFE"/>
    <w:rsid w:val="00945FDC"/>
    <w:rsid w:val="009463AD"/>
    <w:rsid w:val="00946503"/>
    <w:rsid w:val="00946743"/>
    <w:rsid w:val="0094695F"/>
    <w:rsid w:val="00946B77"/>
    <w:rsid w:val="0094736B"/>
    <w:rsid w:val="00947991"/>
    <w:rsid w:val="00947BFB"/>
    <w:rsid w:val="00947FE4"/>
    <w:rsid w:val="00950B2E"/>
    <w:rsid w:val="00950BE4"/>
    <w:rsid w:val="00950E58"/>
    <w:rsid w:val="00951D92"/>
    <w:rsid w:val="00952168"/>
    <w:rsid w:val="0095266D"/>
    <w:rsid w:val="00952A90"/>
    <w:rsid w:val="00952C3E"/>
    <w:rsid w:val="00952E29"/>
    <w:rsid w:val="00953B84"/>
    <w:rsid w:val="00953B88"/>
    <w:rsid w:val="00953E0D"/>
    <w:rsid w:val="00954CC0"/>
    <w:rsid w:val="00955F2E"/>
    <w:rsid w:val="009560E0"/>
    <w:rsid w:val="00956D24"/>
    <w:rsid w:val="00956D27"/>
    <w:rsid w:val="00957005"/>
    <w:rsid w:val="009576D6"/>
    <w:rsid w:val="009577AA"/>
    <w:rsid w:val="009601A2"/>
    <w:rsid w:val="0096079B"/>
    <w:rsid w:val="009610E5"/>
    <w:rsid w:val="009615D8"/>
    <w:rsid w:val="00961667"/>
    <w:rsid w:val="009620A4"/>
    <w:rsid w:val="0096255C"/>
    <w:rsid w:val="009627D0"/>
    <w:rsid w:val="00962CF7"/>
    <w:rsid w:val="0096355D"/>
    <w:rsid w:val="009636B5"/>
    <w:rsid w:val="00964976"/>
    <w:rsid w:val="00964A95"/>
    <w:rsid w:val="00965471"/>
    <w:rsid w:val="00965D75"/>
    <w:rsid w:val="009664F3"/>
    <w:rsid w:val="00966D5D"/>
    <w:rsid w:val="00967450"/>
    <w:rsid w:val="009676DE"/>
    <w:rsid w:val="00967825"/>
    <w:rsid w:val="00970E04"/>
    <w:rsid w:val="009714B8"/>
    <w:rsid w:val="00971887"/>
    <w:rsid w:val="009721DF"/>
    <w:rsid w:val="009728F6"/>
    <w:rsid w:val="00972F0B"/>
    <w:rsid w:val="0097341D"/>
    <w:rsid w:val="009737EC"/>
    <w:rsid w:val="00973FC2"/>
    <w:rsid w:val="009747A0"/>
    <w:rsid w:val="00974BE2"/>
    <w:rsid w:val="00974C8C"/>
    <w:rsid w:val="00974D1A"/>
    <w:rsid w:val="0097585E"/>
    <w:rsid w:val="0097601B"/>
    <w:rsid w:val="00976B47"/>
    <w:rsid w:val="00977F7A"/>
    <w:rsid w:val="009803BE"/>
    <w:rsid w:val="009807CF"/>
    <w:rsid w:val="009810DE"/>
    <w:rsid w:val="00981236"/>
    <w:rsid w:val="00981A3C"/>
    <w:rsid w:val="00981B88"/>
    <w:rsid w:val="00981F64"/>
    <w:rsid w:val="0098225C"/>
    <w:rsid w:val="009824FE"/>
    <w:rsid w:val="0098286C"/>
    <w:rsid w:val="00982A89"/>
    <w:rsid w:val="00982C48"/>
    <w:rsid w:val="00982C51"/>
    <w:rsid w:val="00983ABC"/>
    <w:rsid w:val="00984655"/>
    <w:rsid w:val="00984B7C"/>
    <w:rsid w:val="00984D75"/>
    <w:rsid w:val="00984F24"/>
    <w:rsid w:val="009851DA"/>
    <w:rsid w:val="009851E8"/>
    <w:rsid w:val="0098536D"/>
    <w:rsid w:val="00985BB6"/>
    <w:rsid w:val="00986936"/>
    <w:rsid w:val="00987C9F"/>
    <w:rsid w:val="00987F5F"/>
    <w:rsid w:val="00987FA4"/>
    <w:rsid w:val="009907D6"/>
    <w:rsid w:val="00990A6A"/>
    <w:rsid w:val="00990AE8"/>
    <w:rsid w:val="00990B88"/>
    <w:rsid w:val="0099163F"/>
    <w:rsid w:val="00991ADD"/>
    <w:rsid w:val="00991DF9"/>
    <w:rsid w:val="00991F13"/>
    <w:rsid w:val="00991FB0"/>
    <w:rsid w:val="00992609"/>
    <w:rsid w:val="00992CC6"/>
    <w:rsid w:val="0099324F"/>
    <w:rsid w:val="00993434"/>
    <w:rsid w:val="009937B8"/>
    <w:rsid w:val="00993824"/>
    <w:rsid w:val="00993AE2"/>
    <w:rsid w:val="00994131"/>
    <w:rsid w:val="00994A57"/>
    <w:rsid w:val="00994B77"/>
    <w:rsid w:val="0099593C"/>
    <w:rsid w:val="0099595D"/>
    <w:rsid w:val="009959E8"/>
    <w:rsid w:val="00996DA6"/>
    <w:rsid w:val="009978D6"/>
    <w:rsid w:val="00997C5E"/>
    <w:rsid w:val="009A07E9"/>
    <w:rsid w:val="009A09EF"/>
    <w:rsid w:val="009A0F7F"/>
    <w:rsid w:val="009A12A5"/>
    <w:rsid w:val="009A1B8B"/>
    <w:rsid w:val="009A2927"/>
    <w:rsid w:val="009A538A"/>
    <w:rsid w:val="009A5528"/>
    <w:rsid w:val="009A6170"/>
    <w:rsid w:val="009A61D7"/>
    <w:rsid w:val="009A7670"/>
    <w:rsid w:val="009A7814"/>
    <w:rsid w:val="009A797A"/>
    <w:rsid w:val="009A799A"/>
    <w:rsid w:val="009A7A58"/>
    <w:rsid w:val="009A7D2A"/>
    <w:rsid w:val="009B0023"/>
    <w:rsid w:val="009B0180"/>
    <w:rsid w:val="009B0283"/>
    <w:rsid w:val="009B06DD"/>
    <w:rsid w:val="009B0977"/>
    <w:rsid w:val="009B09F3"/>
    <w:rsid w:val="009B0F11"/>
    <w:rsid w:val="009B0F99"/>
    <w:rsid w:val="009B16A5"/>
    <w:rsid w:val="009B176C"/>
    <w:rsid w:val="009B18DA"/>
    <w:rsid w:val="009B3D9F"/>
    <w:rsid w:val="009B416A"/>
    <w:rsid w:val="009B5F7E"/>
    <w:rsid w:val="009B60B7"/>
    <w:rsid w:val="009B62B4"/>
    <w:rsid w:val="009C01A5"/>
    <w:rsid w:val="009C0336"/>
    <w:rsid w:val="009C15EB"/>
    <w:rsid w:val="009C1A9B"/>
    <w:rsid w:val="009C1CFD"/>
    <w:rsid w:val="009C1D9C"/>
    <w:rsid w:val="009C1D9F"/>
    <w:rsid w:val="009C2653"/>
    <w:rsid w:val="009C2B7E"/>
    <w:rsid w:val="009C2D6E"/>
    <w:rsid w:val="009C385D"/>
    <w:rsid w:val="009C396B"/>
    <w:rsid w:val="009C437A"/>
    <w:rsid w:val="009C4884"/>
    <w:rsid w:val="009C5537"/>
    <w:rsid w:val="009C6002"/>
    <w:rsid w:val="009C6E6F"/>
    <w:rsid w:val="009C74CA"/>
    <w:rsid w:val="009C77D3"/>
    <w:rsid w:val="009C783F"/>
    <w:rsid w:val="009C7BA2"/>
    <w:rsid w:val="009C7D94"/>
    <w:rsid w:val="009D0DFD"/>
    <w:rsid w:val="009D1311"/>
    <w:rsid w:val="009D15D2"/>
    <w:rsid w:val="009D2150"/>
    <w:rsid w:val="009D2157"/>
    <w:rsid w:val="009D25D2"/>
    <w:rsid w:val="009D2C89"/>
    <w:rsid w:val="009D30AD"/>
    <w:rsid w:val="009D45F5"/>
    <w:rsid w:val="009D4CBB"/>
    <w:rsid w:val="009D542C"/>
    <w:rsid w:val="009D6304"/>
    <w:rsid w:val="009D6C00"/>
    <w:rsid w:val="009D6CB0"/>
    <w:rsid w:val="009E0907"/>
    <w:rsid w:val="009E0BE8"/>
    <w:rsid w:val="009E17C9"/>
    <w:rsid w:val="009E1B61"/>
    <w:rsid w:val="009E1B8A"/>
    <w:rsid w:val="009E1F62"/>
    <w:rsid w:val="009E28A1"/>
    <w:rsid w:val="009E2E20"/>
    <w:rsid w:val="009E34E9"/>
    <w:rsid w:val="009E3CA8"/>
    <w:rsid w:val="009E4A8E"/>
    <w:rsid w:val="009E5422"/>
    <w:rsid w:val="009E5C0E"/>
    <w:rsid w:val="009E67A3"/>
    <w:rsid w:val="009E7147"/>
    <w:rsid w:val="009E76D9"/>
    <w:rsid w:val="009E79C8"/>
    <w:rsid w:val="009F029B"/>
    <w:rsid w:val="009F03CB"/>
    <w:rsid w:val="009F0408"/>
    <w:rsid w:val="009F1EE3"/>
    <w:rsid w:val="009F2010"/>
    <w:rsid w:val="009F2118"/>
    <w:rsid w:val="009F2658"/>
    <w:rsid w:val="009F2E84"/>
    <w:rsid w:val="009F30E2"/>
    <w:rsid w:val="009F34FF"/>
    <w:rsid w:val="009F4D9F"/>
    <w:rsid w:val="009F4F27"/>
    <w:rsid w:val="009F577B"/>
    <w:rsid w:val="009F5FC4"/>
    <w:rsid w:val="009F640C"/>
    <w:rsid w:val="009F64C7"/>
    <w:rsid w:val="00A00F92"/>
    <w:rsid w:val="00A017AD"/>
    <w:rsid w:val="00A02295"/>
    <w:rsid w:val="00A0238A"/>
    <w:rsid w:val="00A02A17"/>
    <w:rsid w:val="00A03084"/>
    <w:rsid w:val="00A030BF"/>
    <w:rsid w:val="00A0326C"/>
    <w:rsid w:val="00A03E99"/>
    <w:rsid w:val="00A04D14"/>
    <w:rsid w:val="00A04E5D"/>
    <w:rsid w:val="00A057FC"/>
    <w:rsid w:val="00A05847"/>
    <w:rsid w:val="00A05B19"/>
    <w:rsid w:val="00A0619A"/>
    <w:rsid w:val="00A06C15"/>
    <w:rsid w:val="00A100F5"/>
    <w:rsid w:val="00A10687"/>
    <w:rsid w:val="00A10B3C"/>
    <w:rsid w:val="00A112E1"/>
    <w:rsid w:val="00A129C5"/>
    <w:rsid w:val="00A12F6E"/>
    <w:rsid w:val="00A1307F"/>
    <w:rsid w:val="00A1325D"/>
    <w:rsid w:val="00A13537"/>
    <w:rsid w:val="00A140FF"/>
    <w:rsid w:val="00A14AC8"/>
    <w:rsid w:val="00A15086"/>
    <w:rsid w:val="00A153DE"/>
    <w:rsid w:val="00A15857"/>
    <w:rsid w:val="00A15D58"/>
    <w:rsid w:val="00A1631D"/>
    <w:rsid w:val="00A16EB9"/>
    <w:rsid w:val="00A17576"/>
    <w:rsid w:val="00A2084B"/>
    <w:rsid w:val="00A20939"/>
    <w:rsid w:val="00A21474"/>
    <w:rsid w:val="00A21A23"/>
    <w:rsid w:val="00A22045"/>
    <w:rsid w:val="00A222F6"/>
    <w:rsid w:val="00A223C8"/>
    <w:rsid w:val="00A2399C"/>
    <w:rsid w:val="00A23C58"/>
    <w:rsid w:val="00A24026"/>
    <w:rsid w:val="00A244D6"/>
    <w:rsid w:val="00A24503"/>
    <w:rsid w:val="00A2517F"/>
    <w:rsid w:val="00A25662"/>
    <w:rsid w:val="00A26B79"/>
    <w:rsid w:val="00A26C65"/>
    <w:rsid w:val="00A26EF8"/>
    <w:rsid w:val="00A276A9"/>
    <w:rsid w:val="00A307AE"/>
    <w:rsid w:val="00A30C40"/>
    <w:rsid w:val="00A3155C"/>
    <w:rsid w:val="00A317D2"/>
    <w:rsid w:val="00A317D4"/>
    <w:rsid w:val="00A3196B"/>
    <w:rsid w:val="00A31CE6"/>
    <w:rsid w:val="00A32BB7"/>
    <w:rsid w:val="00A332D3"/>
    <w:rsid w:val="00A34783"/>
    <w:rsid w:val="00A35958"/>
    <w:rsid w:val="00A36E04"/>
    <w:rsid w:val="00A40E38"/>
    <w:rsid w:val="00A41B72"/>
    <w:rsid w:val="00A4206E"/>
    <w:rsid w:val="00A42CB8"/>
    <w:rsid w:val="00A43325"/>
    <w:rsid w:val="00A44311"/>
    <w:rsid w:val="00A44623"/>
    <w:rsid w:val="00A4479A"/>
    <w:rsid w:val="00A4493D"/>
    <w:rsid w:val="00A45303"/>
    <w:rsid w:val="00A45621"/>
    <w:rsid w:val="00A46222"/>
    <w:rsid w:val="00A468F3"/>
    <w:rsid w:val="00A471E2"/>
    <w:rsid w:val="00A476D6"/>
    <w:rsid w:val="00A478A3"/>
    <w:rsid w:val="00A47F57"/>
    <w:rsid w:val="00A501EA"/>
    <w:rsid w:val="00A507B3"/>
    <w:rsid w:val="00A508EE"/>
    <w:rsid w:val="00A51051"/>
    <w:rsid w:val="00A5138B"/>
    <w:rsid w:val="00A51E3C"/>
    <w:rsid w:val="00A52A08"/>
    <w:rsid w:val="00A53257"/>
    <w:rsid w:val="00A5330D"/>
    <w:rsid w:val="00A53925"/>
    <w:rsid w:val="00A53F43"/>
    <w:rsid w:val="00A54831"/>
    <w:rsid w:val="00A54CCA"/>
    <w:rsid w:val="00A553AA"/>
    <w:rsid w:val="00A56196"/>
    <w:rsid w:val="00A565E9"/>
    <w:rsid w:val="00A56DC3"/>
    <w:rsid w:val="00A56DD1"/>
    <w:rsid w:val="00A56E3D"/>
    <w:rsid w:val="00A56E96"/>
    <w:rsid w:val="00A56F00"/>
    <w:rsid w:val="00A603E2"/>
    <w:rsid w:val="00A620C7"/>
    <w:rsid w:val="00A6210F"/>
    <w:rsid w:val="00A633B6"/>
    <w:rsid w:val="00A636A4"/>
    <w:rsid w:val="00A6375D"/>
    <w:rsid w:val="00A63825"/>
    <w:rsid w:val="00A63C2C"/>
    <w:rsid w:val="00A63F9B"/>
    <w:rsid w:val="00A6482D"/>
    <w:rsid w:val="00A64EB0"/>
    <w:rsid w:val="00A65A43"/>
    <w:rsid w:val="00A65C6A"/>
    <w:rsid w:val="00A65F88"/>
    <w:rsid w:val="00A66524"/>
    <w:rsid w:val="00A66A30"/>
    <w:rsid w:val="00A66B8F"/>
    <w:rsid w:val="00A67540"/>
    <w:rsid w:val="00A67662"/>
    <w:rsid w:val="00A67B10"/>
    <w:rsid w:val="00A67E01"/>
    <w:rsid w:val="00A70390"/>
    <w:rsid w:val="00A7041C"/>
    <w:rsid w:val="00A71DB0"/>
    <w:rsid w:val="00A71ECD"/>
    <w:rsid w:val="00A722F0"/>
    <w:rsid w:val="00A724B7"/>
    <w:rsid w:val="00A72E21"/>
    <w:rsid w:val="00A733F9"/>
    <w:rsid w:val="00A73985"/>
    <w:rsid w:val="00A753EF"/>
    <w:rsid w:val="00A75A5F"/>
    <w:rsid w:val="00A76F2B"/>
    <w:rsid w:val="00A7746D"/>
    <w:rsid w:val="00A80AB8"/>
    <w:rsid w:val="00A80E9D"/>
    <w:rsid w:val="00A81070"/>
    <w:rsid w:val="00A8115C"/>
    <w:rsid w:val="00A81544"/>
    <w:rsid w:val="00A83045"/>
    <w:rsid w:val="00A836A5"/>
    <w:rsid w:val="00A83B4E"/>
    <w:rsid w:val="00A83F5A"/>
    <w:rsid w:val="00A842CD"/>
    <w:rsid w:val="00A84539"/>
    <w:rsid w:val="00A84598"/>
    <w:rsid w:val="00A846CE"/>
    <w:rsid w:val="00A84878"/>
    <w:rsid w:val="00A849A7"/>
    <w:rsid w:val="00A856A6"/>
    <w:rsid w:val="00A8602B"/>
    <w:rsid w:val="00A86071"/>
    <w:rsid w:val="00A861DF"/>
    <w:rsid w:val="00A86935"/>
    <w:rsid w:val="00A87298"/>
    <w:rsid w:val="00A9022B"/>
    <w:rsid w:val="00A90A28"/>
    <w:rsid w:val="00A90F79"/>
    <w:rsid w:val="00A9129D"/>
    <w:rsid w:val="00A91658"/>
    <w:rsid w:val="00A91941"/>
    <w:rsid w:val="00A94985"/>
    <w:rsid w:val="00A95138"/>
    <w:rsid w:val="00A959AE"/>
    <w:rsid w:val="00A95DDA"/>
    <w:rsid w:val="00A96649"/>
    <w:rsid w:val="00A9670D"/>
    <w:rsid w:val="00A96A4E"/>
    <w:rsid w:val="00A976D9"/>
    <w:rsid w:val="00AA00A9"/>
    <w:rsid w:val="00AA0174"/>
    <w:rsid w:val="00AA0A19"/>
    <w:rsid w:val="00AA0B07"/>
    <w:rsid w:val="00AA234B"/>
    <w:rsid w:val="00AA3698"/>
    <w:rsid w:val="00AA3B62"/>
    <w:rsid w:val="00AA3E70"/>
    <w:rsid w:val="00AA4A46"/>
    <w:rsid w:val="00AA4A8E"/>
    <w:rsid w:val="00AA501D"/>
    <w:rsid w:val="00AA551D"/>
    <w:rsid w:val="00AA5696"/>
    <w:rsid w:val="00AA5784"/>
    <w:rsid w:val="00AA5A47"/>
    <w:rsid w:val="00AA64EA"/>
    <w:rsid w:val="00AA6855"/>
    <w:rsid w:val="00AA71C3"/>
    <w:rsid w:val="00AA732A"/>
    <w:rsid w:val="00AB05F9"/>
    <w:rsid w:val="00AB078B"/>
    <w:rsid w:val="00AB0CB6"/>
    <w:rsid w:val="00AB26B8"/>
    <w:rsid w:val="00AB2786"/>
    <w:rsid w:val="00AB27BE"/>
    <w:rsid w:val="00AB282C"/>
    <w:rsid w:val="00AB2922"/>
    <w:rsid w:val="00AB298A"/>
    <w:rsid w:val="00AB3402"/>
    <w:rsid w:val="00AB40E8"/>
    <w:rsid w:val="00AB4D9B"/>
    <w:rsid w:val="00AB4DE0"/>
    <w:rsid w:val="00AB51C6"/>
    <w:rsid w:val="00AB5A8B"/>
    <w:rsid w:val="00AB5CE6"/>
    <w:rsid w:val="00AB5E2E"/>
    <w:rsid w:val="00AB6703"/>
    <w:rsid w:val="00AB6EFB"/>
    <w:rsid w:val="00AB71EC"/>
    <w:rsid w:val="00AB7401"/>
    <w:rsid w:val="00AB7CDE"/>
    <w:rsid w:val="00AC0152"/>
    <w:rsid w:val="00AC0392"/>
    <w:rsid w:val="00AC0805"/>
    <w:rsid w:val="00AC2D72"/>
    <w:rsid w:val="00AC3A9D"/>
    <w:rsid w:val="00AC3E60"/>
    <w:rsid w:val="00AC4C28"/>
    <w:rsid w:val="00AC6C84"/>
    <w:rsid w:val="00AC7017"/>
    <w:rsid w:val="00AC783D"/>
    <w:rsid w:val="00AC7E32"/>
    <w:rsid w:val="00AD0786"/>
    <w:rsid w:val="00AD0858"/>
    <w:rsid w:val="00AD0BF4"/>
    <w:rsid w:val="00AD1066"/>
    <w:rsid w:val="00AD15C3"/>
    <w:rsid w:val="00AD1DFF"/>
    <w:rsid w:val="00AD301E"/>
    <w:rsid w:val="00AD30AC"/>
    <w:rsid w:val="00AD3EAF"/>
    <w:rsid w:val="00AD4073"/>
    <w:rsid w:val="00AD45FC"/>
    <w:rsid w:val="00AD4EA4"/>
    <w:rsid w:val="00AD51E4"/>
    <w:rsid w:val="00AD5866"/>
    <w:rsid w:val="00AD6522"/>
    <w:rsid w:val="00AD757B"/>
    <w:rsid w:val="00AD7879"/>
    <w:rsid w:val="00AE08AE"/>
    <w:rsid w:val="00AE0E9A"/>
    <w:rsid w:val="00AE1251"/>
    <w:rsid w:val="00AE2C4A"/>
    <w:rsid w:val="00AE2D84"/>
    <w:rsid w:val="00AE2DE1"/>
    <w:rsid w:val="00AE3429"/>
    <w:rsid w:val="00AE40D8"/>
    <w:rsid w:val="00AE508F"/>
    <w:rsid w:val="00AE5171"/>
    <w:rsid w:val="00AE5226"/>
    <w:rsid w:val="00AE588B"/>
    <w:rsid w:val="00AE5D52"/>
    <w:rsid w:val="00AE5E3D"/>
    <w:rsid w:val="00AE6D7A"/>
    <w:rsid w:val="00AE7608"/>
    <w:rsid w:val="00AE7628"/>
    <w:rsid w:val="00AE7C65"/>
    <w:rsid w:val="00AF02DD"/>
    <w:rsid w:val="00AF030C"/>
    <w:rsid w:val="00AF0B03"/>
    <w:rsid w:val="00AF1786"/>
    <w:rsid w:val="00AF1DC9"/>
    <w:rsid w:val="00AF1F09"/>
    <w:rsid w:val="00AF2085"/>
    <w:rsid w:val="00AF2458"/>
    <w:rsid w:val="00AF359A"/>
    <w:rsid w:val="00AF4198"/>
    <w:rsid w:val="00AF4889"/>
    <w:rsid w:val="00AF5A93"/>
    <w:rsid w:val="00AF6133"/>
    <w:rsid w:val="00AF6CC5"/>
    <w:rsid w:val="00AF6D6B"/>
    <w:rsid w:val="00AF6F6F"/>
    <w:rsid w:val="00AF757A"/>
    <w:rsid w:val="00AF782C"/>
    <w:rsid w:val="00AF7945"/>
    <w:rsid w:val="00AF7A03"/>
    <w:rsid w:val="00B00500"/>
    <w:rsid w:val="00B00559"/>
    <w:rsid w:val="00B00D00"/>
    <w:rsid w:val="00B012EE"/>
    <w:rsid w:val="00B01A00"/>
    <w:rsid w:val="00B01A7E"/>
    <w:rsid w:val="00B01AF9"/>
    <w:rsid w:val="00B01B9A"/>
    <w:rsid w:val="00B024D8"/>
    <w:rsid w:val="00B02AD5"/>
    <w:rsid w:val="00B02F7B"/>
    <w:rsid w:val="00B03138"/>
    <w:rsid w:val="00B03B38"/>
    <w:rsid w:val="00B044B9"/>
    <w:rsid w:val="00B05757"/>
    <w:rsid w:val="00B05D8F"/>
    <w:rsid w:val="00B062E8"/>
    <w:rsid w:val="00B0687B"/>
    <w:rsid w:val="00B06D7B"/>
    <w:rsid w:val="00B07008"/>
    <w:rsid w:val="00B07D82"/>
    <w:rsid w:val="00B108E8"/>
    <w:rsid w:val="00B109AE"/>
    <w:rsid w:val="00B10C1A"/>
    <w:rsid w:val="00B10F9B"/>
    <w:rsid w:val="00B11A46"/>
    <w:rsid w:val="00B12431"/>
    <w:rsid w:val="00B12F7F"/>
    <w:rsid w:val="00B13030"/>
    <w:rsid w:val="00B1305D"/>
    <w:rsid w:val="00B13B16"/>
    <w:rsid w:val="00B13F21"/>
    <w:rsid w:val="00B1490C"/>
    <w:rsid w:val="00B14F3B"/>
    <w:rsid w:val="00B1518D"/>
    <w:rsid w:val="00B15FCD"/>
    <w:rsid w:val="00B1626B"/>
    <w:rsid w:val="00B16B34"/>
    <w:rsid w:val="00B16D50"/>
    <w:rsid w:val="00B16F80"/>
    <w:rsid w:val="00B1757D"/>
    <w:rsid w:val="00B2033E"/>
    <w:rsid w:val="00B21508"/>
    <w:rsid w:val="00B21BEC"/>
    <w:rsid w:val="00B22293"/>
    <w:rsid w:val="00B222E7"/>
    <w:rsid w:val="00B22350"/>
    <w:rsid w:val="00B2244D"/>
    <w:rsid w:val="00B225AF"/>
    <w:rsid w:val="00B230A0"/>
    <w:rsid w:val="00B230ED"/>
    <w:rsid w:val="00B232E7"/>
    <w:rsid w:val="00B233C9"/>
    <w:rsid w:val="00B23633"/>
    <w:rsid w:val="00B254C4"/>
    <w:rsid w:val="00B2592C"/>
    <w:rsid w:val="00B25966"/>
    <w:rsid w:val="00B259B6"/>
    <w:rsid w:val="00B26473"/>
    <w:rsid w:val="00B267AE"/>
    <w:rsid w:val="00B26ADA"/>
    <w:rsid w:val="00B27D11"/>
    <w:rsid w:val="00B30D3E"/>
    <w:rsid w:val="00B31043"/>
    <w:rsid w:val="00B31668"/>
    <w:rsid w:val="00B321F7"/>
    <w:rsid w:val="00B32F3B"/>
    <w:rsid w:val="00B32FDA"/>
    <w:rsid w:val="00B33453"/>
    <w:rsid w:val="00B343A0"/>
    <w:rsid w:val="00B3584E"/>
    <w:rsid w:val="00B35F73"/>
    <w:rsid w:val="00B3602A"/>
    <w:rsid w:val="00B36FD3"/>
    <w:rsid w:val="00B37624"/>
    <w:rsid w:val="00B40BD1"/>
    <w:rsid w:val="00B40D4B"/>
    <w:rsid w:val="00B41A99"/>
    <w:rsid w:val="00B41CD6"/>
    <w:rsid w:val="00B41F83"/>
    <w:rsid w:val="00B42F2D"/>
    <w:rsid w:val="00B4343C"/>
    <w:rsid w:val="00B43A07"/>
    <w:rsid w:val="00B45429"/>
    <w:rsid w:val="00B45674"/>
    <w:rsid w:val="00B457CC"/>
    <w:rsid w:val="00B46780"/>
    <w:rsid w:val="00B46FC0"/>
    <w:rsid w:val="00B47473"/>
    <w:rsid w:val="00B474D8"/>
    <w:rsid w:val="00B47977"/>
    <w:rsid w:val="00B51B08"/>
    <w:rsid w:val="00B51E4A"/>
    <w:rsid w:val="00B524A8"/>
    <w:rsid w:val="00B52AA5"/>
    <w:rsid w:val="00B53377"/>
    <w:rsid w:val="00B5367C"/>
    <w:rsid w:val="00B540BE"/>
    <w:rsid w:val="00B543B2"/>
    <w:rsid w:val="00B54525"/>
    <w:rsid w:val="00B54652"/>
    <w:rsid w:val="00B54678"/>
    <w:rsid w:val="00B54C1D"/>
    <w:rsid w:val="00B54C3B"/>
    <w:rsid w:val="00B55873"/>
    <w:rsid w:val="00B56DF7"/>
    <w:rsid w:val="00B57153"/>
    <w:rsid w:val="00B577F4"/>
    <w:rsid w:val="00B57F17"/>
    <w:rsid w:val="00B608B8"/>
    <w:rsid w:val="00B60DAF"/>
    <w:rsid w:val="00B613BD"/>
    <w:rsid w:val="00B62A18"/>
    <w:rsid w:val="00B62B60"/>
    <w:rsid w:val="00B634C7"/>
    <w:rsid w:val="00B635FB"/>
    <w:rsid w:val="00B63BF5"/>
    <w:rsid w:val="00B645B5"/>
    <w:rsid w:val="00B656D0"/>
    <w:rsid w:val="00B659A7"/>
    <w:rsid w:val="00B65B5D"/>
    <w:rsid w:val="00B65D60"/>
    <w:rsid w:val="00B6639C"/>
    <w:rsid w:val="00B674DD"/>
    <w:rsid w:val="00B7091C"/>
    <w:rsid w:val="00B717E6"/>
    <w:rsid w:val="00B72129"/>
    <w:rsid w:val="00B72BD2"/>
    <w:rsid w:val="00B746E2"/>
    <w:rsid w:val="00B747B6"/>
    <w:rsid w:val="00B75271"/>
    <w:rsid w:val="00B75A49"/>
    <w:rsid w:val="00B762AC"/>
    <w:rsid w:val="00B766B7"/>
    <w:rsid w:val="00B7681D"/>
    <w:rsid w:val="00B76BBD"/>
    <w:rsid w:val="00B770FC"/>
    <w:rsid w:val="00B77915"/>
    <w:rsid w:val="00B803AE"/>
    <w:rsid w:val="00B8119C"/>
    <w:rsid w:val="00B815C9"/>
    <w:rsid w:val="00B815FE"/>
    <w:rsid w:val="00B8185A"/>
    <w:rsid w:val="00B8204B"/>
    <w:rsid w:val="00B82D14"/>
    <w:rsid w:val="00B82EB5"/>
    <w:rsid w:val="00B8312E"/>
    <w:rsid w:val="00B83525"/>
    <w:rsid w:val="00B8365E"/>
    <w:rsid w:val="00B83662"/>
    <w:rsid w:val="00B83DC3"/>
    <w:rsid w:val="00B84368"/>
    <w:rsid w:val="00B84B2F"/>
    <w:rsid w:val="00B85503"/>
    <w:rsid w:val="00B8678B"/>
    <w:rsid w:val="00B86D56"/>
    <w:rsid w:val="00B907E9"/>
    <w:rsid w:val="00B92405"/>
    <w:rsid w:val="00B92556"/>
    <w:rsid w:val="00B929AF"/>
    <w:rsid w:val="00B92BF7"/>
    <w:rsid w:val="00B92EEF"/>
    <w:rsid w:val="00B934B8"/>
    <w:rsid w:val="00B93F7F"/>
    <w:rsid w:val="00B9433F"/>
    <w:rsid w:val="00B943DE"/>
    <w:rsid w:val="00B946CE"/>
    <w:rsid w:val="00B94B32"/>
    <w:rsid w:val="00B954ED"/>
    <w:rsid w:val="00B95C3E"/>
    <w:rsid w:val="00B962D4"/>
    <w:rsid w:val="00B96CE4"/>
    <w:rsid w:val="00B96E16"/>
    <w:rsid w:val="00B9735D"/>
    <w:rsid w:val="00B976D5"/>
    <w:rsid w:val="00B97EB1"/>
    <w:rsid w:val="00BA0007"/>
    <w:rsid w:val="00BA0759"/>
    <w:rsid w:val="00BA0C05"/>
    <w:rsid w:val="00BA1BFD"/>
    <w:rsid w:val="00BA2056"/>
    <w:rsid w:val="00BA27D3"/>
    <w:rsid w:val="00BA2B5D"/>
    <w:rsid w:val="00BA3620"/>
    <w:rsid w:val="00BA4362"/>
    <w:rsid w:val="00BA4B30"/>
    <w:rsid w:val="00BA6E60"/>
    <w:rsid w:val="00BA797A"/>
    <w:rsid w:val="00BA79D2"/>
    <w:rsid w:val="00BA7CA1"/>
    <w:rsid w:val="00BB026A"/>
    <w:rsid w:val="00BB1CCD"/>
    <w:rsid w:val="00BB332B"/>
    <w:rsid w:val="00BB4262"/>
    <w:rsid w:val="00BB4868"/>
    <w:rsid w:val="00BB6D80"/>
    <w:rsid w:val="00BB75E3"/>
    <w:rsid w:val="00BB7E5B"/>
    <w:rsid w:val="00BC0617"/>
    <w:rsid w:val="00BC0634"/>
    <w:rsid w:val="00BC099B"/>
    <w:rsid w:val="00BC0CD3"/>
    <w:rsid w:val="00BC1BAE"/>
    <w:rsid w:val="00BC33F7"/>
    <w:rsid w:val="00BC39BB"/>
    <w:rsid w:val="00BC5644"/>
    <w:rsid w:val="00BC5763"/>
    <w:rsid w:val="00BC5F7D"/>
    <w:rsid w:val="00BC64F9"/>
    <w:rsid w:val="00BC6516"/>
    <w:rsid w:val="00BC6843"/>
    <w:rsid w:val="00BC6F01"/>
    <w:rsid w:val="00BC7526"/>
    <w:rsid w:val="00BC7C36"/>
    <w:rsid w:val="00BD0346"/>
    <w:rsid w:val="00BD14F9"/>
    <w:rsid w:val="00BD1E3F"/>
    <w:rsid w:val="00BD21AF"/>
    <w:rsid w:val="00BD254D"/>
    <w:rsid w:val="00BD258C"/>
    <w:rsid w:val="00BD305E"/>
    <w:rsid w:val="00BD33E4"/>
    <w:rsid w:val="00BD3539"/>
    <w:rsid w:val="00BD368B"/>
    <w:rsid w:val="00BD3CB4"/>
    <w:rsid w:val="00BD46A1"/>
    <w:rsid w:val="00BD4B06"/>
    <w:rsid w:val="00BD4BB8"/>
    <w:rsid w:val="00BD505D"/>
    <w:rsid w:val="00BD53EC"/>
    <w:rsid w:val="00BD54DB"/>
    <w:rsid w:val="00BD5BB2"/>
    <w:rsid w:val="00BD62C6"/>
    <w:rsid w:val="00BD692A"/>
    <w:rsid w:val="00BD6A72"/>
    <w:rsid w:val="00BD6F3A"/>
    <w:rsid w:val="00BD7359"/>
    <w:rsid w:val="00BD73C3"/>
    <w:rsid w:val="00BD7C45"/>
    <w:rsid w:val="00BE0077"/>
    <w:rsid w:val="00BE00DF"/>
    <w:rsid w:val="00BE03D3"/>
    <w:rsid w:val="00BE161A"/>
    <w:rsid w:val="00BE17D4"/>
    <w:rsid w:val="00BE1F5B"/>
    <w:rsid w:val="00BE1FCA"/>
    <w:rsid w:val="00BE3C48"/>
    <w:rsid w:val="00BE3DAE"/>
    <w:rsid w:val="00BE43AD"/>
    <w:rsid w:val="00BE4886"/>
    <w:rsid w:val="00BE4F5F"/>
    <w:rsid w:val="00BE53F5"/>
    <w:rsid w:val="00BE6622"/>
    <w:rsid w:val="00BE694E"/>
    <w:rsid w:val="00BE6952"/>
    <w:rsid w:val="00BE6EB2"/>
    <w:rsid w:val="00BE6F43"/>
    <w:rsid w:val="00BE6FF6"/>
    <w:rsid w:val="00BF1581"/>
    <w:rsid w:val="00BF1C31"/>
    <w:rsid w:val="00BF269D"/>
    <w:rsid w:val="00BF295B"/>
    <w:rsid w:val="00BF2C81"/>
    <w:rsid w:val="00BF2EBD"/>
    <w:rsid w:val="00BF31BA"/>
    <w:rsid w:val="00BF4764"/>
    <w:rsid w:val="00BF4CC1"/>
    <w:rsid w:val="00BF5041"/>
    <w:rsid w:val="00BF561D"/>
    <w:rsid w:val="00BF5EA9"/>
    <w:rsid w:val="00BF6476"/>
    <w:rsid w:val="00BF6749"/>
    <w:rsid w:val="00BF6C3D"/>
    <w:rsid w:val="00C015DE"/>
    <w:rsid w:val="00C018F1"/>
    <w:rsid w:val="00C01E75"/>
    <w:rsid w:val="00C02C3A"/>
    <w:rsid w:val="00C02F15"/>
    <w:rsid w:val="00C03584"/>
    <w:rsid w:val="00C05620"/>
    <w:rsid w:val="00C0598A"/>
    <w:rsid w:val="00C06F75"/>
    <w:rsid w:val="00C07036"/>
    <w:rsid w:val="00C07AA0"/>
    <w:rsid w:val="00C07CD2"/>
    <w:rsid w:val="00C07D2C"/>
    <w:rsid w:val="00C106AB"/>
    <w:rsid w:val="00C108F7"/>
    <w:rsid w:val="00C10A22"/>
    <w:rsid w:val="00C10DFE"/>
    <w:rsid w:val="00C10F6E"/>
    <w:rsid w:val="00C11CF5"/>
    <w:rsid w:val="00C12310"/>
    <w:rsid w:val="00C139B4"/>
    <w:rsid w:val="00C13DF3"/>
    <w:rsid w:val="00C1420C"/>
    <w:rsid w:val="00C1430D"/>
    <w:rsid w:val="00C14858"/>
    <w:rsid w:val="00C14B8E"/>
    <w:rsid w:val="00C156C2"/>
    <w:rsid w:val="00C15E7D"/>
    <w:rsid w:val="00C15F71"/>
    <w:rsid w:val="00C16478"/>
    <w:rsid w:val="00C166CD"/>
    <w:rsid w:val="00C178FA"/>
    <w:rsid w:val="00C17CA6"/>
    <w:rsid w:val="00C200F2"/>
    <w:rsid w:val="00C20A51"/>
    <w:rsid w:val="00C2157B"/>
    <w:rsid w:val="00C21C41"/>
    <w:rsid w:val="00C23333"/>
    <w:rsid w:val="00C2422B"/>
    <w:rsid w:val="00C32862"/>
    <w:rsid w:val="00C32B3C"/>
    <w:rsid w:val="00C32C74"/>
    <w:rsid w:val="00C33038"/>
    <w:rsid w:val="00C331E0"/>
    <w:rsid w:val="00C3430D"/>
    <w:rsid w:val="00C34829"/>
    <w:rsid w:val="00C34D5A"/>
    <w:rsid w:val="00C35D5D"/>
    <w:rsid w:val="00C374C9"/>
    <w:rsid w:val="00C3762D"/>
    <w:rsid w:val="00C37728"/>
    <w:rsid w:val="00C37E59"/>
    <w:rsid w:val="00C40344"/>
    <w:rsid w:val="00C411A9"/>
    <w:rsid w:val="00C41A32"/>
    <w:rsid w:val="00C42234"/>
    <w:rsid w:val="00C426C7"/>
    <w:rsid w:val="00C429BB"/>
    <w:rsid w:val="00C43437"/>
    <w:rsid w:val="00C43C06"/>
    <w:rsid w:val="00C44A2A"/>
    <w:rsid w:val="00C44BDB"/>
    <w:rsid w:val="00C46B73"/>
    <w:rsid w:val="00C46BBB"/>
    <w:rsid w:val="00C46FCF"/>
    <w:rsid w:val="00C47886"/>
    <w:rsid w:val="00C50040"/>
    <w:rsid w:val="00C5046F"/>
    <w:rsid w:val="00C5115E"/>
    <w:rsid w:val="00C52262"/>
    <w:rsid w:val="00C52AC0"/>
    <w:rsid w:val="00C53F81"/>
    <w:rsid w:val="00C544DD"/>
    <w:rsid w:val="00C55701"/>
    <w:rsid w:val="00C55985"/>
    <w:rsid w:val="00C55BCC"/>
    <w:rsid w:val="00C55D58"/>
    <w:rsid w:val="00C55F57"/>
    <w:rsid w:val="00C579F7"/>
    <w:rsid w:val="00C603E3"/>
    <w:rsid w:val="00C605B0"/>
    <w:rsid w:val="00C60A89"/>
    <w:rsid w:val="00C611E7"/>
    <w:rsid w:val="00C6134E"/>
    <w:rsid w:val="00C61E37"/>
    <w:rsid w:val="00C62BCB"/>
    <w:rsid w:val="00C630B3"/>
    <w:rsid w:val="00C64876"/>
    <w:rsid w:val="00C64F3B"/>
    <w:rsid w:val="00C655C4"/>
    <w:rsid w:val="00C66463"/>
    <w:rsid w:val="00C6667E"/>
    <w:rsid w:val="00C6760B"/>
    <w:rsid w:val="00C67AA1"/>
    <w:rsid w:val="00C67AF3"/>
    <w:rsid w:val="00C7015D"/>
    <w:rsid w:val="00C70978"/>
    <w:rsid w:val="00C7102F"/>
    <w:rsid w:val="00C714DA"/>
    <w:rsid w:val="00C71C5D"/>
    <w:rsid w:val="00C726CF"/>
    <w:rsid w:val="00C72901"/>
    <w:rsid w:val="00C729B1"/>
    <w:rsid w:val="00C72C67"/>
    <w:rsid w:val="00C72DA9"/>
    <w:rsid w:val="00C72DFA"/>
    <w:rsid w:val="00C7343A"/>
    <w:rsid w:val="00C734A1"/>
    <w:rsid w:val="00C74722"/>
    <w:rsid w:val="00C74DD1"/>
    <w:rsid w:val="00C75EAD"/>
    <w:rsid w:val="00C76B4B"/>
    <w:rsid w:val="00C770B0"/>
    <w:rsid w:val="00C80086"/>
    <w:rsid w:val="00C808EB"/>
    <w:rsid w:val="00C80C38"/>
    <w:rsid w:val="00C81719"/>
    <w:rsid w:val="00C81966"/>
    <w:rsid w:val="00C82790"/>
    <w:rsid w:val="00C82B2B"/>
    <w:rsid w:val="00C82F36"/>
    <w:rsid w:val="00C83C93"/>
    <w:rsid w:val="00C83DDB"/>
    <w:rsid w:val="00C83E91"/>
    <w:rsid w:val="00C84029"/>
    <w:rsid w:val="00C84953"/>
    <w:rsid w:val="00C8515F"/>
    <w:rsid w:val="00C85A88"/>
    <w:rsid w:val="00C85CAF"/>
    <w:rsid w:val="00C86294"/>
    <w:rsid w:val="00C86364"/>
    <w:rsid w:val="00C870A6"/>
    <w:rsid w:val="00C877B4"/>
    <w:rsid w:val="00C9058F"/>
    <w:rsid w:val="00C91561"/>
    <w:rsid w:val="00C91941"/>
    <w:rsid w:val="00C91E41"/>
    <w:rsid w:val="00C91FEB"/>
    <w:rsid w:val="00C92204"/>
    <w:rsid w:val="00C92375"/>
    <w:rsid w:val="00C929D9"/>
    <w:rsid w:val="00C92A67"/>
    <w:rsid w:val="00C93EA8"/>
    <w:rsid w:val="00C94536"/>
    <w:rsid w:val="00C9487C"/>
    <w:rsid w:val="00C94E99"/>
    <w:rsid w:val="00C95172"/>
    <w:rsid w:val="00C95684"/>
    <w:rsid w:val="00C95738"/>
    <w:rsid w:val="00C95D6B"/>
    <w:rsid w:val="00C9741E"/>
    <w:rsid w:val="00CA0265"/>
    <w:rsid w:val="00CA0C72"/>
    <w:rsid w:val="00CA0E00"/>
    <w:rsid w:val="00CA175C"/>
    <w:rsid w:val="00CA1AE4"/>
    <w:rsid w:val="00CA1D8D"/>
    <w:rsid w:val="00CA1F1F"/>
    <w:rsid w:val="00CA2B41"/>
    <w:rsid w:val="00CA342F"/>
    <w:rsid w:val="00CA3528"/>
    <w:rsid w:val="00CA4134"/>
    <w:rsid w:val="00CA41B8"/>
    <w:rsid w:val="00CA45F4"/>
    <w:rsid w:val="00CA4D93"/>
    <w:rsid w:val="00CA554B"/>
    <w:rsid w:val="00CA630F"/>
    <w:rsid w:val="00CA633E"/>
    <w:rsid w:val="00CA643C"/>
    <w:rsid w:val="00CA6852"/>
    <w:rsid w:val="00CA6A29"/>
    <w:rsid w:val="00CA715F"/>
    <w:rsid w:val="00CA7191"/>
    <w:rsid w:val="00CA7EB1"/>
    <w:rsid w:val="00CB146A"/>
    <w:rsid w:val="00CB1A3A"/>
    <w:rsid w:val="00CB2CEA"/>
    <w:rsid w:val="00CB2F85"/>
    <w:rsid w:val="00CB379D"/>
    <w:rsid w:val="00CB3F11"/>
    <w:rsid w:val="00CB4256"/>
    <w:rsid w:val="00CB4C38"/>
    <w:rsid w:val="00CB5049"/>
    <w:rsid w:val="00CB6011"/>
    <w:rsid w:val="00CB64A2"/>
    <w:rsid w:val="00CB6698"/>
    <w:rsid w:val="00CB66C2"/>
    <w:rsid w:val="00CB6872"/>
    <w:rsid w:val="00CB6920"/>
    <w:rsid w:val="00CB6D32"/>
    <w:rsid w:val="00CB7044"/>
    <w:rsid w:val="00CB7288"/>
    <w:rsid w:val="00CB7F62"/>
    <w:rsid w:val="00CC0086"/>
    <w:rsid w:val="00CC0193"/>
    <w:rsid w:val="00CC0B39"/>
    <w:rsid w:val="00CC0C3E"/>
    <w:rsid w:val="00CC137C"/>
    <w:rsid w:val="00CC1EE7"/>
    <w:rsid w:val="00CC2B9E"/>
    <w:rsid w:val="00CC2FE7"/>
    <w:rsid w:val="00CC36A1"/>
    <w:rsid w:val="00CC384E"/>
    <w:rsid w:val="00CC4CFD"/>
    <w:rsid w:val="00CC5C70"/>
    <w:rsid w:val="00CC641D"/>
    <w:rsid w:val="00CC649C"/>
    <w:rsid w:val="00CC65BD"/>
    <w:rsid w:val="00CC6624"/>
    <w:rsid w:val="00CC6C3B"/>
    <w:rsid w:val="00CC7779"/>
    <w:rsid w:val="00CC7B53"/>
    <w:rsid w:val="00CD050E"/>
    <w:rsid w:val="00CD10FB"/>
    <w:rsid w:val="00CD117B"/>
    <w:rsid w:val="00CD1B60"/>
    <w:rsid w:val="00CD1CEE"/>
    <w:rsid w:val="00CD1D24"/>
    <w:rsid w:val="00CD260E"/>
    <w:rsid w:val="00CD2E5C"/>
    <w:rsid w:val="00CD3067"/>
    <w:rsid w:val="00CD3424"/>
    <w:rsid w:val="00CD34D1"/>
    <w:rsid w:val="00CD3B3A"/>
    <w:rsid w:val="00CD3DFC"/>
    <w:rsid w:val="00CD5FB2"/>
    <w:rsid w:val="00CD6247"/>
    <w:rsid w:val="00CD695D"/>
    <w:rsid w:val="00CD714C"/>
    <w:rsid w:val="00CD7728"/>
    <w:rsid w:val="00CD78E5"/>
    <w:rsid w:val="00CD7F62"/>
    <w:rsid w:val="00CE0AA0"/>
    <w:rsid w:val="00CE0AA8"/>
    <w:rsid w:val="00CE12EB"/>
    <w:rsid w:val="00CE17D5"/>
    <w:rsid w:val="00CE1EF6"/>
    <w:rsid w:val="00CE2124"/>
    <w:rsid w:val="00CE21B7"/>
    <w:rsid w:val="00CE2364"/>
    <w:rsid w:val="00CE3094"/>
    <w:rsid w:val="00CE38FB"/>
    <w:rsid w:val="00CE478E"/>
    <w:rsid w:val="00CE4D0B"/>
    <w:rsid w:val="00CE4FF1"/>
    <w:rsid w:val="00CE52B0"/>
    <w:rsid w:val="00CE63F0"/>
    <w:rsid w:val="00CE7AE4"/>
    <w:rsid w:val="00CF1FDF"/>
    <w:rsid w:val="00CF2EBC"/>
    <w:rsid w:val="00CF30C7"/>
    <w:rsid w:val="00CF3285"/>
    <w:rsid w:val="00CF35AB"/>
    <w:rsid w:val="00CF496A"/>
    <w:rsid w:val="00CF5536"/>
    <w:rsid w:val="00CF6EAD"/>
    <w:rsid w:val="00CF7F99"/>
    <w:rsid w:val="00D00C8B"/>
    <w:rsid w:val="00D01183"/>
    <w:rsid w:val="00D01BED"/>
    <w:rsid w:val="00D023FC"/>
    <w:rsid w:val="00D0287A"/>
    <w:rsid w:val="00D034C4"/>
    <w:rsid w:val="00D03C66"/>
    <w:rsid w:val="00D04165"/>
    <w:rsid w:val="00D045E4"/>
    <w:rsid w:val="00D046E8"/>
    <w:rsid w:val="00D0494B"/>
    <w:rsid w:val="00D04C73"/>
    <w:rsid w:val="00D05CDA"/>
    <w:rsid w:val="00D06FE0"/>
    <w:rsid w:val="00D0767F"/>
    <w:rsid w:val="00D07A3B"/>
    <w:rsid w:val="00D07E72"/>
    <w:rsid w:val="00D101DA"/>
    <w:rsid w:val="00D104D2"/>
    <w:rsid w:val="00D110FC"/>
    <w:rsid w:val="00D120FB"/>
    <w:rsid w:val="00D12202"/>
    <w:rsid w:val="00D12535"/>
    <w:rsid w:val="00D129A0"/>
    <w:rsid w:val="00D12D28"/>
    <w:rsid w:val="00D13100"/>
    <w:rsid w:val="00D131D8"/>
    <w:rsid w:val="00D13721"/>
    <w:rsid w:val="00D1387E"/>
    <w:rsid w:val="00D13985"/>
    <w:rsid w:val="00D13A6C"/>
    <w:rsid w:val="00D13DF4"/>
    <w:rsid w:val="00D14570"/>
    <w:rsid w:val="00D15077"/>
    <w:rsid w:val="00D15DC9"/>
    <w:rsid w:val="00D16776"/>
    <w:rsid w:val="00D176F3"/>
    <w:rsid w:val="00D17E8D"/>
    <w:rsid w:val="00D20C72"/>
    <w:rsid w:val="00D214A3"/>
    <w:rsid w:val="00D2270F"/>
    <w:rsid w:val="00D22F9B"/>
    <w:rsid w:val="00D23690"/>
    <w:rsid w:val="00D23788"/>
    <w:rsid w:val="00D23EAF"/>
    <w:rsid w:val="00D24241"/>
    <w:rsid w:val="00D242B5"/>
    <w:rsid w:val="00D24758"/>
    <w:rsid w:val="00D24B66"/>
    <w:rsid w:val="00D25EE7"/>
    <w:rsid w:val="00D26832"/>
    <w:rsid w:val="00D26F90"/>
    <w:rsid w:val="00D27F2E"/>
    <w:rsid w:val="00D30936"/>
    <w:rsid w:val="00D3175F"/>
    <w:rsid w:val="00D3294D"/>
    <w:rsid w:val="00D33561"/>
    <w:rsid w:val="00D3356F"/>
    <w:rsid w:val="00D34AB1"/>
    <w:rsid w:val="00D34CB2"/>
    <w:rsid w:val="00D35130"/>
    <w:rsid w:val="00D35586"/>
    <w:rsid w:val="00D357A0"/>
    <w:rsid w:val="00D36DB4"/>
    <w:rsid w:val="00D37ECD"/>
    <w:rsid w:val="00D410EF"/>
    <w:rsid w:val="00D41C7B"/>
    <w:rsid w:val="00D41D70"/>
    <w:rsid w:val="00D42A94"/>
    <w:rsid w:val="00D42B01"/>
    <w:rsid w:val="00D437E7"/>
    <w:rsid w:val="00D43B28"/>
    <w:rsid w:val="00D44218"/>
    <w:rsid w:val="00D4441A"/>
    <w:rsid w:val="00D446CD"/>
    <w:rsid w:val="00D44738"/>
    <w:rsid w:val="00D44ABE"/>
    <w:rsid w:val="00D44BA7"/>
    <w:rsid w:val="00D452F4"/>
    <w:rsid w:val="00D45525"/>
    <w:rsid w:val="00D45558"/>
    <w:rsid w:val="00D45E18"/>
    <w:rsid w:val="00D4623C"/>
    <w:rsid w:val="00D46B7A"/>
    <w:rsid w:val="00D47C0C"/>
    <w:rsid w:val="00D5015F"/>
    <w:rsid w:val="00D50313"/>
    <w:rsid w:val="00D50936"/>
    <w:rsid w:val="00D50EBA"/>
    <w:rsid w:val="00D513D1"/>
    <w:rsid w:val="00D520C4"/>
    <w:rsid w:val="00D52A4F"/>
    <w:rsid w:val="00D52AA7"/>
    <w:rsid w:val="00D52E6A"/>
    <w:rsid w:val="00D53732"/>
    <w:rsid w:val="00D53977"/>
    <w:rsid w:val="00D547BB"/>
    <w:rsid w:val="00D54E18"/>
    <w:rsid w:val="00D54F83"/>
    <w:rsid w:val="00D55611"/>
    <w:rsid w:val="00D55646"/>
    <w:rsid w:val="00D55692"/>
    <w:rsid w:val="00D5594F"/>
    <w:rsid w:val="00D55ACA"/>
    <w:rsid w:val="00D55BF8"/>
    <w:rsid w:val="00D57DF6"/>
    <w:rsid w:val="00D602B7"/>
    <w:rsid w:val="00D6063A"/>
    <w:rsid w:val="00D60B00"/>
    <w:rsid w:val="00D61609"/>
    <w:rsid w:val="00D62396"/>
    <w:rsid w:val="00D63F15"/>
    <w:rsid w:val="00D643D8"/>
    <w:rsid w:val="00D64791"/>
    <w:rsid w:val="00D65833"/>
    <w:rsid w:val="00D659D1"/>
    <w:rsid w:val="00D65BD5"/>
    <w:rsid w:val="00D65EA5"/>
    <w:rsid w:val="00D65F23"/>
    <w:rsid w:val="00D66729"/>
    <w:rsid w:val="00D6682A"/>
    <w:rsid w:val="00D6732D"/>
    <w:rsid w:val="00D70C8C"/>
    <w:rsid w:val="00D715C5"/>
    <w:rsid w:val="00D715FB"/>
    <w:rsid w:val="00D72676"/>
    <w:rsid w:val="00D72E15"/>
    <w:rsid w:val="00D730BE"/>
    <w:rsid w:val="00D749AF"/>
    <w:rsid w:val="00D749F6"/>
    <w:rsid w:val="00D759AD"/>
    <w:rsid w:val="00D76037"/>
    <w:rsid w:val="00D7682A"/>
    <w:rsid w:val="00D76A1C"/>
    <w:rsid w:val="00D76C6B"/>
    <w:rsid w:val="00D77709"/>
    <w:rsid w:val="00D77B4E"/>
    <w:rsid w:val="00D80085"/>
    <w:rsid w:val="00D801F9"/>
    <w:rsid w:val="00D80DDD"/>
    <w:rsid w:val="00D81143"/>
    <w:rsid w:val="00D814B0"/>
    <w:rsid w:val="00D81850"/>
    <w:rsid w:val="00D81918"/>
    <w:rsid w:val="00D81A6E"/>
    <w:rsid w:val="00D82254"/>
    <w:rsid w:val="00D822B5"/>
    <w:rsid w:val="00D8268C"/>
    <w:rsid w:val="00D829D1"/>
    <w:rsid w:val="00D82DE7"/>
    <w:rsid w:val="00D831DA"/>
    <w:rsid w:val="00D83C7A"/>
    <w:rsid w:val="00D8413B"/>
    <w:rsid w:val="00D8424C"/>
    <w:rsid w:val="00D84D4F"/>
    <w:rsid w:val="00D859B2"/>
    <w:rsid w:val="00D9051A"/>
    <w:rsid w:val="00D91086"/>
    <w:rsid w:val="00D919BD"/>
    <w:rsid w:val="00D92204"/>
    <w:rsid w:val="00D9221E"/>
    <w:rsid w:val="00D92951"/>
    <w:rsid w:val="00D92B6C"/>
    <w:rsid w:val="00D92F17"/>
    <w:rsid w:val="00D93A6C"/>
    <w:rsid w:val="00D94006"/>
    <w:rsid w:val="00D9413E"/>
    <w:rsid w:val="00D94355"/>
    <w:rsid w:val="00D949A5"/>
    <w:rsid w:val="00D94CB8"/>
    <w:rsid w:val="00D95D43"/>
    <w:rsid w:val="00D96A0D"/>
    <w:rsid w:val="00D97E54"/>
    <w:rsid w:val="00DA0B2B"/>
    <w:rsid w:val="00DA19A9"/>
    <w:rsid w:val="00DA1ED1"/>
    <w:rsid w:val="00DA21C7"/>
    <w:rsid w:val="00DA2E99"/>
    <w:rsid w:val="00DA2EA9"/>
    <w:rsid w:val="00DA34EB"/>
    <w:rsid w:val="00DA3F48"/>
    <w:rsid w:val="00DA421E"/>
    <w:rsid w:val="00DA4D0E"/>
    <w:rsid w:val="00DA5347"/>
    <w:rsid w:val="00DA54AC"/>
    <w:rsid w:val="00DA576E"/>
    <w:rsid w:val="00DA5BED"/>
    <w:rsid w:val="00DA6944"/>
    <w:rsid w:val="00DA6D77"/>
    <w:rsid w:val="00DA790B"/>
    <w:rsid w:val="00DB032D"/>
    <w:rsid w:val="00DB03F5"/>
    <w:rsid w:val="00DB0A7A"/>
    <w:rsid w:val="00DB1A7F"/>
    <w:rsid w:val="00DB231D"/>
    <w:rsid w:val="00DB262F"/>
    <w:rsid w:val="00DB4B5E"/>
    <w:rsid w:val="00DB5A62"/>
    <w:rsid w:val="00DB5B61"/>
    <w:rsid w:val="00DB5F06"/>
    <w:rsid w:val="00DB6981"/>
    <w:rsid w:val="00DB737A"/>
    <w:rsid w:val="00DB771E"/>
    <w:rsid w:val="00DC0738"/>
    <w:rsid w:val="00DC0E3A"/>
    <w:rsid w:val="00DC0E79"/>
    <w:rsid w:val="00DC0FF5"/>
    <w:rsid w:val="00DC16A9"/>
    <w:rsid w:val="00DC24B7"/>
    <w:rsid w:val="00DC24D1"/>
    <w:rsid w:val="00DC3747"/>
    <w:rsid w:val="00DC49BE"/>
    <w:rsid w:val="00DC4ED0"/>
    <w:rsid w:val="00DC4FBD"/>
    <w:rsid w:val="00DC4FE6"/>
    <w:rsid w:val="00DC53B8"/>
    <w:rsid w:val="00DC5A0D"/>
    <w:rsid w:val="00DC5A24"/>
    <w:rsid w:val="00DC5EB6"/>
    <w:rsid w:val="00DC6227"/>
    <w:rsid w:val="00DC67B2"/>
    <w:rsid w:val="00DC6DD3"/>
    <w:rsid w:val="00DC742F"/>
    <w:rsid w:val="00DC746A"/>
    <w:rsid w:val="00DC748B"/>
    <w:rsid w:val="00DC74F1"/>
    <w:rsid w:val="00DC76A1"/>
    <w:rsid w:val="00DC7C29"/>
    <w:rsid w:val="00DC7CE5"/>
    <w:rsid w:val="00DD0615"/>
    <w:rsid w:val="00DD1178"/>
    <w:rsid w:val="00DD36A5"/>
    <w:rsid w:val="00DD36DD"/>
    <w:rsid w:val="00DD3FA1"/>
    <w:rsid w:val="00DD402F"/>
    <w:rsid w:val="00DD4C0F"/>
    <w:rsid w:val="00DD5D63"/>
    <w:rsid w:val="00DD6E45"/>
    <w:rsid w:val="00DD7BF1"/>
    <w:rsid w:val="00DE0BF0"/>
    <w:rsid w:val="00DE1185"/>
    <w:rsid w:val="00DE1257"/>
    <w:rsid w:val="00DE1B34"/>
    <w:rsid w:val="00DE2196"/>
    <w:rsid w:val="00DE2AFE"/>
    <w:rsid w:val="00DE3A24"/>
    <w:rsid w:val="00DE43E7"/>
    <w:rsid w:val="00DE46E2"/>
    <w:rsid w:val="00DE4E04"/>
    <w:rsid w:val="00DE699F"/>
    <w:rsid w:val="00DE72AB"/>
    <w:rsid w:val="00DE7E18"/>
    <w:rsid w:val="00DF03A9"/>
    <w:rsid w:val="00DF172B"/>
    <w:rsid w:val="00DF2074"/>
    <w:rsid w:val="00DF2D5D"/>
    <w:rsid w:val="00DF2F55"/>
    <w:rsid w:val="00DF3104"/>
    <w:rsid w:val="00DF3570"/>
    <w:rsid w:val="00DF47A4"/>
    <w:rsid w:val="00DF4A8F"/>
    <w:rsid w:val="00DF58FA"/>
    <w:rsid w:val="00DF5A85"/>
    <w:rsid w:val="00DF5E2B"/>
    <w:rsid w:val="00DF6D9A"/>
    <w:rsid w:val="00DF6F33"/>
    <w:rsid w:val="00DF71BD"/>
    <w:rsid w:val="00DF7280"/>
    <w:rsid w:val="00DF759B"/>
    <w:rsid w:val="00DF78DB"/>
    <w:rsid w:val="00DF7CAC"/>
    <w:rsid w:val="00E009B0"/>
    <w:rsid w:val="00E00C0D"/>
    <w:rsid w:val="00E01510"/>
    <w:rsid w:val="00E015D2"/>
    <w:rsid w:val="00E02240"/>
    <w:rsid w:val="00E02303"/>
    <w:rsid w:val="00E0239D"/>
    <w:rsid w:val="00E02E04"/>
    <w:rsid w:val="00E0397D"/>
    <w:rsid w:val="00E03BCC"/>
    <w:rsid w:val="00E04265"/>
    <w:rsid w:val="00E04370"/>
    <w:rsid w:val="00E043C9"/>
    <w:rsid w:val="00E05A59"/>
    <w:rsid w:val="00E06647"/>
    <w:rsid w:val="00E06BDE"/>
    <w:rsid w:val="00E104D0"/>
    <w:rsid w:val="00E10551"/>
    <w:rsid w:val="00E10D0A"/>
    <w:rsid w:val="00E11C27"/>
    <w:rsid w:val="00E11D5B"/>
    <w:rsid w:val="00E1229E"/>
    <w:rsid w:val="00E123E0"/>
    <w:rsid w:val="00E12405"/>
    <w:rsid w:val="00E127D3"/>
    <w:rsid w:val="00E12BEA"/>
    <w:rsid w:val="00E12D67"/>
    <w:rsid w:val="00E13485"/>
    <w:rsid w:val="00E134E3"/>
    <w:rsid w:val="00E13830"/>
    <w:rsid w:val="00E1464C"/>
    <w:rsid w:val="00E147F7"/>
    <w:rsid w:val="00E148C5"/>
    <w:rsid w:val="00E15C9A"/>
    <w:rsid w:val="00E1698F"/>
    <w:rsid w:val="00E176A3"/>
    <w:rsid w:val="00E176A5"/>
    <w:rsid w:val="00E17AD6"/>
    <w:rsid w:val="00E17D1D"/>
    <w:rsid w:val="00E2002E"/>
    <w:rsid w:val="00E20477"/>
    <w:rsid w:val="00E20B9E"/>
    <w:rsid w:val="00E21BBA"/>
    <w:rsid w:val="00E21E28"/>
    <w:rsid w:val="00E2211D"/>
    <w:rsid w:val="00E226A6"/>
    <w:rsid w:val="00E2286A"/>
    <w:rsid w:val="00E22875"/>
    <w:rsid w:val="00E22E65"/>
    <w:rsid w:val="00E239E5"/>
    <w:rsid w:val="00E23D19"/>
    <w:rsid w:val="00E248B7"/>
    <w:rsid w:val="00E24A8C"/>
    <w:rsid w:val="00E25754"/>
    <w:rsid w:val="00E259E8"/>
    <w:rsid w:val="00E25F3D"/>
    <w:rsid w:val="00E2628C"/>
    <w:rsid w:val="00E26622"/>
    <w:rsid w:val="00E26B50"/>
    <w:rsid w:val="00E26C5A"/>
    <w:rsid w:val="00E30F23"/>
    <w:rsid w:val="00E314ED"/>
    <w:rsid w:val="00E3153B"/>
    <w:rsid w:val="00E3185D"/>
    <w:rsid w:val="00E32B47"/>
    <w:rsid w:val="00E3327A"/>
    <w:rsid w:val="00E33745"/>
    <w:rsid w:val="00E33E33"/>
    <w:rsid w:val="00E3462C"/>
    <w:rsid w:val="00E3479D"/>
    <w:rsid w:val="00E347B9"/>
    <w:rsid w:val="00E34D4B"/>
    <w:rsid w:val="00E35032"/>
    <w:rsid w:val="00E36279"/>
    <w:rsid w:val="00E3653E"/>
    <w:rsid w:val="00E3698F"/>
    <w:rsid w:val="00E373DE"/>
    <w:rsid w:val="00E373E9"/>
    <w:rsid w:val="00E37866"/>
    <w:rsid w:val="00E401E6"/>
    <w:rsid w:val="00E40AD4"/>
    <w:rsid w:val="00E415AC"/>
    <w:rsid w:val="00E416F9"/>
    <w:rsid w:val="00E41B74"/>
    <w:rsid w:val="00E41DDE"/>
    <w:rsid w:val="00E41F35"/>
    <w:rsid w:val="00E4260E"/>
    <w:rsid w:val="00E430B8"/>
    <w:rsid w:val="00E430DE"/>
    <w:rsid w:val="00E43468"/>
    <w:rsid w:val="00E43665"/>
    <w:rsid w:val="00E44B82"/>
    <w:rsid w:val="00E457B6"/>
    <w:rsid w:val="00E45B3E"/>
    <w:rsid w:val="00E46194"/>
    <w:rsid w:val="00E46344"/>
    <w:rsid w:val="00E46BBD"/>
    <w:rsid w:val="00E47A65"/>
    <w:rsid w:val="00E47E2C"/>
    <w:rsid w:val="00E504D8"/>
    <w:rsid w:val="00E50980"/>
    <w:rsid w:val="00E52B89"/>
    <w:rsid w:val="00E53DAB"/>
    <w:rsid w:val="00E5408C"/>
    <w:rsid w:val="00E54474"/>
    <w:rsid w:val="00E549EB"/>
    <w:rsid w:val="00E54C0D"/>
    <w:rsid w:val="00E55498"/>
    <w:rsid w:val="00E558AA"/>
    <w:rsid w:val="00E559DE"/>
    <w:rsid w:val="00E56431"/>
    <w:rsid w:val="00E568D2"/>
    <w:rsid w:val="00E56A84"/>
    <w:rsid w:val="00E56BF6"/>
    <w:rsid w:val="00E56E8D"/>
    <w:rsid w:val="00E60616"/>
    <w:rsid w:val="00E60CF4"/>
    <w:rsid w:val="00E60FEF"/>
    <w:rsid w:val="00E610D1"/>
    <w:rsid w:val="00E61125"/>
    <w:rsid w:val="00E61781"/>
    <w:rsid w:val="00E61D97"/>
    <w:rsid w:val="00E63263"/>
    <w:rsid w:val="00E63395"/>
    <w:rsid w:val="00E63830"/>
    <w:rsid w:val="00E63F7A"/>
    <w:rsid w:val="00E65152"/>
    <w:rsid w:val="00E655B8"/>
    <w:rsid w:val="00E6572F"/>
    <w:rsid w:val="00E66C1D"/>
    <w:rsid w:val="00E67EF1"/>
    <w:rsid w:val="00E70548"/>
    <w:rsid w:val="00E706B1"/>
    <w:rsid w:val="00E713E7"/>
    <w:rsid w:val="00E71555"/>
    <w:rsid w:val="00E71BEC"/>
    <w:rsid w:val="00E720EA"/>
    <w:rsid w:val="00E72D46"/>
    <w:rsid w:val="00E7328C"/>
    <w:rsid w:val="00E737AB"/>
    <w:rsid w:val="00E744E0"/>
    <w:rsid w:val="00E7529D"/>
    <w:rsid w:val="00E76C0C"/>
    <w:rsid w:val="00E776DE"/>
    <w:rsid w:val="00E77C99"/>
    <w:rsid w:val="00E8066A"/>
    <w:rsid w:val="00E808A1"/>
    <w:rsid w:val="00E809D5"/>
    <w:rsid w:val="00E81055"/>
    <w:rsid w:val="00E817D6"/>
    <w:rsid w:val="00E81867"/>
    <w:rsid w:val="00E81B1B"/>
    <w:rsid w:val="00E8271C"/>
    <w:rsid w:val="00E827C0"/>
    <w:rsid w:val="00E82905"/>
    <w:rsid w:val="00E8350D"/>
    <w:rsid w:val="00E84A46"/>
    <w:rsid w:val="00E84BE7"/>
    <w:rsid w:val="00E86038"/>
    <w:rsid w:val="00E861F6"/>
    <w:rsid w:val="00E8776E"/>
    <w:rsid w:val="00E87BC5"/>
    <w:rsid w:val="00E87BFC"/>
    <w:rsid w:val="00E901A2"/>
    <w:rsid w:val="00E902FD"/>
    <w:rsid w:val="00E9059E"/>
    <w:rsid w:val="00E90A6C"/>
    <w:rsid w:val="00E91093"/>
    <w:rsid w:val="00E91CE6"/>
    <w:rsid w:val="00E93F59"/>
    <w:rsid w:val="00E94333"/>
    <w:rsid w:val="00E94D10"/>
    <w:rsid w:val="00E94FB1"/>
    <w:rsid w:val="00E955D0"/>
    <w:rsid w:val="00E95B74"/>
    <w:rsid w:val="00E95C0F"/>
    <w:rsid w:val="00E96AE1"/>
    <w:rsid w:val="00E9741D"/>
    <w:rsid w:val="00E974D8"/>
    <w:rsid w:val="00E97617"/>
    <w:rsid w:val="00E97BED"/>
    <w:rsid w:val="00EA0122"/>
    <w:rsid w:val="00EA0707"/>
    <w:rsid w:val="00EA1163"/>
    <w:rsid w:val="00EA1A9B"/>
    <w:rsid w:val="00EA218C"/>
    <w:rsid w:val="00EA28B9"/>
    <w:rsid w:val="00EA2B25"/>
    <w:rsid w:val="00EA2D94"/>
    <w:rsid w:val="00EA44A2"/>
    <w:rsid w:val="00EA46B7"/>
    <w:rsid w:val="00EA5176"/>
    <w:rsid w:val="00EA53A3"/>
    <w:rsid w:val="00EA59C0"/>
    <w:rsid w:val="00EA6FBE"/>
    <w:rsid w:val="00EA6FF5"/>
    <w:rsid w:val="00EA7735"/>
    <w:rsid w:val="00EA7EE2"/>
    <w:rsid w:val="00EB02F2"/>
    <w:rsid w:val="00EB0A26"/>
    <w:rsid w:val="00EB0CA4"/>
    <w:rsid w:val="00EB0DB5"/>
    <w:rsid w:val="00EB19D9"/>
    <w:rsid w:val="00EB1D25"/>
    <w:rsid w:val="00EB2ABE"/>
    <w:rsid w:val="00EB3453"/>
    <w:rsid w:val="00EB3566"/>
    <w:rsid w:val="00EB4A5D"/>
    <w:rsid w:val="00EB562E"/>
    <w:rsid w:val="00EB65CB"/>
    <w:rsid w:val="00EB687D"/>
    <w:rsid w:val="00EB704A"/>
    <w:rsid w:val="00EB722F"/>
    <w:rsid w:val="00EB783A"/>
    <w:rsid w:val="00EC01BF"/>
    <w:rsid w:val="00EC0342"/>
    <w:rsid w:val="00EC15A0"/>
    <w:rsid w:val="00EC1B93"/>
    <w:rsid w:val="00EC2ABC"/>
    <w:rsid w:val="00EC318A"/>
    <w:rsid w:val="00EC38CD"/>
    <w:rsid w:val="00EC3D5A"/>
    <w:rsid w:val="00EC42C1"/>
    <w:rsid w:val="00EC4712"/>
    <w:rsid w:val="00EC4AFB"/>
    <w:rsid w:val="00EC4EA3"/>
    <w:rsid w:val="00EC4EB3"/>
    <w:rsid w:val="00EC53EB"/>
    <w:rsid w:val="00EC55A6"/>
    <w:rsid w:val="00EC7026"/>
    <w:rsid w:val="00EC7162"/>
    <w:rsid w:val="00EC72E8"/>
    <w:rsid w:val="00EC73ED"/>
    <w:rsid w:val="00ED0CD5"/>
    <w:rsid w:val="00ED0E04"/>
    <w:rsid w:val="00ED121F"/>
    <w:rsid w:val="00ED16BC"/>
    <w:rsid w:val="00ED2B7A"/>
    <w:rsid w:val="00ED399F"/>
    <w:rsid w:val="00ED490E"/>
    <w:rsid w:val="00ED4ECA"/>
    <w:rsid w:val="00ED5032"/>
    <w:rsid w:val="00ED5B94"/>
    <w:rsid w:val="00ED5FAB"/>
    <w:rsid w:val="00ED659F"/>
    <w:rsid w:val="00ED75FD"/>
    <w:rsid w:val="00EE00F2"/>
    <w:rsid w:val="00EE0D97"/>
    <w:rsid w:val="00EE116C"/>
    <w:rsid w:val="00EE12E9"/>
    <w:rsid w:val="00EE151E"/>
    <w:rsid w:val="00EE3897"/>
    <w:rsid w:val="00EE39A9"/>
    <w:rsid w:val="00EE3F12"/>
    <w:rsid w:val="00EE4564"/>
    <w:rsid w:val="00EE4A0F"/>
    <w:rsid w:val="00EE6B10"/>
    <w:rsid w:val="00EE6B83"/>
    <w:rsid w:val="00EE77BB"/>
    <w:rsid w:val="00EF0B95"/>
    <w:rsid w:val="00EF11C7"/>
    <w:rsid w:val="00EF1560"/>
    <w:rsid w:val="00EF1BAC"/>
    <w:rsid w:val="00EF2563"/>
    <w:rsid w:val="00EF3343"/>
    <w:rsid w:val="00EF35C6"/>
    <w:rsid w:val="00EF3A41"/>
    <w:rsid w:val="00EF44FF"/>
    <w:rsid w:val="00EF480A"/>
    <w:rsid w:val="00EF4BC0"/>
    <w:rsid w:val="00EF5A25"/>
    <w:rsid w:val="00EF5B90"/>
    <w:rsid w:val="00EF66DB"/>
    <w:rsid w:val="00F008BE"/>
    <w:rsid w:val="00F00F46"/>
    <w:rsid w:val="00F0128B"/>
    <w:rsid w:val="00F018BD"/>
    <w:rsid w:val="00F0192D"/>
    <w:rsid w:val="00F020F7"/>
    <w:rsid w:val="00F021C9"/>
    <w:rsid w:val="00F028BA"/>
    <w:rsid w:val="00F0404B"/>
    <w:rsid w:val="00F042A2"/>
    <w:rsid w:val="00F047BB"/>
    <w:rsid w:val="00F04A55"/>
    <w:rsid w:val="00F04B6A"/>
    <w:rsid w:val="00F04B6D"/>
    <w:rsid w:val="00F04C89"/>
    <w:rsid w:val="00F052D3"/>
    <w:rsid w:val="00F060A1"/>
    <w:rsid w:val="00F068EF"/>
    <w:rsid w:val="00F07B4C"/>
    <w:rsid w:val="00F10897"/>
    <w:rsid w:val="00F12117"/>
    <w:rsid w:val="00F121C9"/>
    <w:rsid w:val="00F127DD"/>
    <w:rsid w:val="00F12EC3"/>
    <w:rsid w:val="00F13165"/>
    <w:rsid w:val="00F13C69"/>
    <w:rsid w:val="00F14594"/>
    <w:rsid w:val="00F1476E"/>
    <w:rsid w:val="00F14E2E"/>
    <w:rsid w:val="00F14FB5"/>
    <w:rsid w:val="00F15604"/>
    <w:rsid w:val="00F15650"/>
    <w:rsid w:val="00F156F2"/>
    <w:rsid w:val="00F157AA"/>
    <w:rsid w:val="00F15B84"/>
    <w:rsid w:val="00F16CBD"/>
    <w:rsid w:val="00F16E84"/>
    <w:rsid w:val="00F17484"/>
    <w:rsid w:val="00F1755C"/>
    <w:rsid w:val="00F17857"/>
    <w:rsid w:val="00F17FA9"/>
    <w:rsid w:val="00F20919"/>
    <w:rsid w:val="00F216F2"/>
    <w:rsid w:val="00F21709"/>
    <w:rsid w:val="00F21928"/>
    <w:rsid w:val="00F21EA6"/>
    <w:rsid w:val="00F22250"/>
    <w:rsid w:val="00F22749"/>
    <w:rsid w:val="00F22FAE"/>
    <w:rsid w:val="00F231C5"/>
    <w:rsid w:val="00F2410C"/>
    <w:rsid w:val="00F24D9B"/>
    <w:rsid w:val="00F25B61"/>
    <w:rsid w:val="00F25BFB"/>
    <w:rsid w:val="00F2611B"/>
    <w:rsid w:val="00F2623A"/>
    <w:rsid w:val="00F2656A"/>
    <w:rsid w:val="00F2681D"/>
    <w:rsid w:val="00F3069C"/>
    <w:rsid w:val="00F3094F"/>
    <w:rsid w:val="00F30A8E"/>
    <w:rsid w:val="00F30D7B"/>
    <w:rsid w:val="00F31616"/>
    <w:rsid w:val="00F3175B"/>
    <w:rsid w:val="00F318A8"/>
    <w:rsid w:val="00F31903"/>
    <w:rsid w:val="00F3192D"/>
    <w:rsid w:val="00F319A7"/>
    <w:rsid w:val="00F31B54"/>
    <w:rsid w:val="00F31EB3"/>
    <w:rsid w:val="00F324E1"/>
    <w:rsid w:val="00F32ADF"/>
    <w:rsid w:val="00F32DED"/>
    <w:rsid w:val="00F3327A"/>
    <w:rsid w:val="00F3360C"/>
    <w:rsid w:val="00F3368C"/>
    <w:rsid w:val="00F34003"/>
    <w:rsid w:val="00F3491A"/>
    <w:rsid w:val="00F34E6A"/>
    <w:rsid w:val="00F3546F"/>
    <w:rsid w:val="00F35D36"/>
    <w:rsid w:val="00F35E09"/>
    <w:rsid w:val="00F364D6"/>
    <w:rsid w:val="00F36AAF"/>
    <w:rsid w:val="00F36C61"/>
    <w:rsid w:val="00F36EC8"/>
    <w:rsid w:val="00F37024"/>
    <w:rsid w:val="00F3761A"/>
    <w:rsid w:val="00F378A8"/>
    <w:rsid w:val="00F37931"/>
    <w:rsid w:val="00F37D3F"/>
    <w:rsid w:val="00F4028F"/>
    <w:rsid w:val="00F40796"/>
    <w:rsid w:val="00F407F3"/>
    <w:rsid w:val="00F40C33"/>
    <w:rsid w:val="00F40E93"/>
    <w:rsid w:val="00F41BE6"/>
    <w:rsid w:val="00F4201A"/>
    <w:rsid w:val="00F42A4B"/>
    <w:rsid w:val="00F439B1"/>
    <w:rsid w:val="00F43E22"/>
    <w:rsid w:val="00F43E53"/>
    <w:rsid w:val="00F44F4D"/>
    <w:rsid w:val="00F4504A"/>
    <w:rsid w:val="00F4560A"/>
    <w:rsid w:val="00F4628E"/>
    <w:rsid w:val="00F46CDB"/>
    <w:rsid w:val="00F47835"/>
    <w:rsid w:val="00F50298"/>
    <w:rsid w:val="00F50CF2"/>
    <w:rsid w:val="00F511F5"/>
    <w:rsid w:val="00F514F4"/>
    <w:rsid w:val="00F51965"/>
    <w:rsid w:val="00F51ADC"/>
    <w:rsid w:val="00F52012"/>
    <w:rsid w:val="00F520B1"/>
    <w:rsid w:val="00F5210A"/>
    <w:rsid w:val="00F53277"/>
    <w:rsid w:val="00F53951"/>
    <w:rsid w:val="00F55607"/>
    <w:rsid w:val="00F55E5F"/>
    <w:rsid w:val="00F55E9B"/>
    <w:rsid w:val="00F6025E"/>
    <w:rsid w:val="00F60383"/>
    <w:rsid w:val="00F60B77"/>
    <w:rsid w:val="00F60DFB"/>
    <w:rsid w:val="00F60ECF"/>
    <w:rsid w:val="00F61020"/>
    <w:rsid w:val="00F61CBD"/>
    <w:rsid w:val="00F61D20"/>
    <w:rsid w:val="00F6221E"/>
    <w:rsid w:val="00F62BDB"/>
    <w:rsid w:val="00F62C7C"/>
    <w:rsid w:val="00F62EA7"/>
    <w:rsid w:val="00F639C6"/>
    <w:rsid w:val="00F6432F"/>
    <w:rsid w:val="00F651EF"/>
    <w:rsid w:val="00F65D2E"/>
    <w:rsid w:val="00F65F41"/>
    <w:rsid w:val="00F660F7"/>
    <w:rsid w:val="00F66387"/>
    <w:rsid w:val="00F6760A"/>
    <w:rsid w:val="00F678F6"/>
    <w:rsid w:val="00F67AC3"/>
    <w:rsid w:val="00F704FC"/>
    <w:rsid w:val="00F70B97"/>
    <w:rsid w:val="00F71635"/>
    <w:rsid w:val="00F7281F"/>
    <w:rsid w:val="00F72DA3"/>
    <w:rsid w:val="00F73234"/>
    <w:rsid w:val="00F73393"/>
    <w:rsid w:val="00F73DC6"/>
    <w:rsid w:val="00F73EEA"/>
    <w:rsid w:val="00F74BFA"/>
    <w:rsid w:val="00F74D2A"/>
    <w:rsid w:val="00F751C7"/>
    <w:rsid w:val="00F7571F"/>
    <w:rsid w:val="00F7592D"/>
    <w:rsid w:val="00F75CA0"/>
    <w:rsid w:val="00F76203"/>
    <w:rsid w:val="00F76980"/>
    <w:rsid w:val="00F777E9"/>
    <w:rsid w:val="00F77F6D"/>
    <w:rsid w:val="00F80D5F"/>
    <w:rsid w:val="00F81343"/>
    <w:rsid w:val="00F81A0E"/>
    <w:rsid w:val="00F81ABC"/>
    <w:rsid w:val="00F82433"/>
    <w:rsid w:val="00F82CDD"/>
    <w:rsid w:val="00F83783"/>
    <w:rsid w:val="00F84232"/>
    <w:rsid w:val="00F84542"/>
    <w:rsid w:val="00F84B89"/>
    <w:rsid w:val="00F84F8D"/>
    <w:rsid w:val="00F85ED1"/>
    <w:rsid w:val="00F86571"/>
    <w:rsid w:val="00F87259"/>
    <w:rsid w:val="00F906CB"/>
    <w:rsid w:val="00F90A02"/>
    <w:rsid w:val="00F91913"/>
    <w:rsid w:val="00F92001"/>
    <w:rsid w:val="00F92383"/>
    <w:rsid w:val="00F927C5"/>
    <w:rsid w:val="00F929B2"/>
    <w:rsid w:val="00F929F0"/>
    <w:rsid w:val="00F94B54"/>
    <w:rsid w:val="00F95068"/>
    <w:rsid w:val="00F95ED1"/>
    <w:rsid w:val="00F9628E"/>
    <w:rsid w:val="00F972A2"/>
    <w:rsid w:val="00F97733"/>
    <w:rsid w:val="00F97E63"/>
    <w:rsid w:val="00FA0AF0"/>
    <w:rsid w:val="00FA0F1C"/>
    <w:rsid w:val="00FA16B8"/>
    <w:rsid w:val="00FA1C8A"/>
    <w:rsid w:val="00FA1EE6"/>
    <w:rsid w:val="00FA23C7"/>
    <w:rsid w:val="00FA2736"/>
    <w:rsid w:val="00FA2849"/>
    <w:rsid w:val="00FA375F"/>
    <w:rsid w:val="00FA38F1"/>
    <w:rsid w:val="00FA3AE9"/>
    <w:rsid w:val="00FA3E66"/>
    <w:rsid w:val="00FA457C"/>
    <w:rsid w:val="00FA56CD"/>
    <w:rsid w:val="00FA6F58"/>
    <w:rsid w:val="00FB0B5A"/>
    <w:rsid w:val="00FB0B87"/>
    <w:rsid w:val="00FB0D5C"/>
    <w:rsid w:val="00FB1D99"/>
    <w:rsid w:val="00FB1DB9"/>
    <w:rsid w:val="00FB237C"/>
    <w:rsid w:val="00FB2AA1"/>
    <w:rsid w:val="00FB4039"/>
    <w:rsid w:val="00FB4A62"/>
    <w:rsid w:val="00FB4C54"/>
    <w:rsid w:val="00FB6706"/>
    <w:rsid w:val="00FB671C"/>
    <w:rsid w:val="00FB6731"/>
    <w:rsid w:val="00FB67BB"/>
    <w:rsid w:val="00FB694F"/>
    <w:rsid w:val="00FB6B9B"/>
    <w:rsid w:val="00FB7712"/>
    <w:rsid w:val="00FB7731"/>
    <w:rsid w:val="00FB79B8"/>
    <w:rsid w:val="00FC0B35"/>
    <w:rsid w:val="00FC0B44"/>
    <w:rsid w:val="00FC1006"/>
    <w:rsid w:val="00FC16ED"/>
    <w:rsid w:val="00FC1B76"/>
    <w:rsid w:val="00FC2243"/>
    <w:rsid w:val="00FC2A46"/>
    <w:rsid w:val="00FC2D06"/>
    <w:rsid w:val="00FC35B3"/>
    <w:rsid w:val="00FC3893"/>
    <w:rsid w:val="00FC41B0"/>
    <w:rsid w:val="00FC4972"/>
    <w:rsid w:val="00FC4AE8"/>
    <w:rsid w:val="00FC5566"/>
    <w:rsid w:val="00FC55BC"/>
    <w:rsid w:val="00FC566B"/>
    <w:rsid w:val="00FC583F"/>
    <w:rsid w:val="00FC5B19"/>
    <w:rsid w:val="00FC7080"/>
    <w:rsid w:val="00FC7389"/>
    <w:rsid w:val="00FC7438"/>
    <w:rsid w:val="00FC76D1"/>
    <w:rsid w:val="00FC7CB1"/>
    <w:rsid w:val="00FD0FA1"/>
    <w:rsid w:val="00FD11E7"/>
    <w:rsid w:val="00FD1234"/>
    <w:rsid w:val="00FD2B8F"/>
    <w:rsid w:val="00FD3A47"/>
    <w:rsid w:val="00FD3D46"/>
    <w:rsid w:val="00FD3D4A"/>
    <w:rsid w:val="00FD67FE"/>
    <w:rsid w:val="00FD6ED9"/>
    <w:rsid w:val="00FE00BD"/>
    <w:rsid w:val="00FE020F"/>
    <w:rsid w:val="00FE0785"/>
    <w:rsid w:val="00FE0803"/>
    <w:rsid w:val="00FE14E5"/>
    <w:rsid w:val="00FE182B"/>
    <w:rsid w:val="00FE192D"/>
    <w:rsid w:val="00FE19AF"/>
    <w:rsid w:val="00FE2543"/>
    <w:rsid w:val="00FE35DB"/>
    <w:rsid w:val="00FE388E"/>
    <w:rsid w:val="00FE3D3A"/>
    <w:rsid w:val="00FE3EF0"/>
    <w:rsid w:val="00FE42E7"/>
    <w:rsid w:val="00FE445D"/>
    <w:rsid w:val="00FE449E"/>
    <w:rsid w:val="00FE450B"/>
    <w:rsid w:val="00FE56E2"/>
    <w:rsid w:val="00FE5A14"/>
    <w:rsid w:val="00FE6652"/>
    <w:rsid w:val="00FE6B4D"/>
    <w:rsid w:val="00FE6C67"/>
    <w:rsid w:val="00FE6D3A"/>
    <w:rsid w:val="00FE7144"/>
    <w:rsid w:val="00FE7DD7"/>
    <w:rsid w:val="00FE7EAC"/>
    <w:rsid w:val="00FF0EBC"/>
    <w:rsid w:val="00FF1B70"/>
    <w:rsid w:val="00FF26D4"/>
    <w:rsid w:val="00FF4DA2"/>
    <w:rsid w:val="00FF4ECA"/>
    <w:rsid w:val="00FF4F36"/>
    <w:rsid w:val="00FF4F6A"/>
    <w:rsid w:val="00FF5549"/>
    <w:rsid w:val="00FF680C"/>
    <w:rsid w:val="00FF766F"/>
    <w:rsid w:val="00FF7864"/>
    <w:rsid w:val="00FF7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qFormat="1"/>
    <w:lsdException w:name="Subtitle" w:uiPriority="11" w:qFormat="1"/>
    <w:lsdException w:name="Hyperlink" w:uiPriority="99"/>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E6F"/>
    <w:pPr>
      <w:jc w:val="both"/>
    </w:pPr>
    <w:rPr>
      <w:sz w:val="28"/>
      <w:szCs w:val="24"/>
    </w:rPr>
  </w:style>
  <w:style w:type="paragraph" w:styleId="1">
    <w:name w:val="heading 1"/>
    <w:basedOn w:val="a"/>
    <w:next w:val="a"/>
    <w:link w:val="10"/>
    <w:qFormat/>
    <w:rsid w:val="00EF11C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E2196"/>
    <w:pPr>
      <w:keepNext/>
      <w:spacing w:before="240" w:after="60"/>
      <w:outlineLvl w:val="1"/>
    </w:pPr>
    <w:rPr>
      <w:rFonts w:ascii="Arial" w:hAnsi="Arial" w:cs="Arial"/>
      <w:b/>
      <w:bCs/>
      <w:i/>
      <w:iCs/>
      <w:szCs w:val="28"/>
    </w:rPr>
  </w:style>
  <w:style w:type="paragraph" w:styleId="30">
    <w:name w:val="heading 3"/>
    <w:basedOn w:val="a"/>
    <w:next w:val="a"/>
    <w:qFormat/>
    <w:rsid w:val="00AB298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F11C7"/>
    <w:rPr>
      <w:rFonts w:ascii="Arial" w:hAnsi="Arial" w:cs="Arial"/>
      <w:b/>
      <w:bCs/>
      <w:kern w:val="32"/>
      <w:sz w:val="32"/>
      <w:szCs w:val="32"/>
      <w:lang w:val="ru-RU" w:eastAsia="ru-RU" w:bidi="ar-SA"/>
    </w:rPr>
  </w:style>
  <w:style w:type="character" w:customStyle="1" w:styleId="20">
    <w:name w:val="Заголовок 2 Знак"/>
    <w:link w:val="2"/>
    <w:rsid w:val="003D04E9"/>
    <w:rPr>
      <w:rFonts w:ascii="Arial" w:hAnsi="Arial" w:cs="Arial"/>
      <w:b/>
      <w:bCs/>
      <w:i/>
      <w:iCs/>
      <w:sz w:val="28"/>
      <w:szCs w:val="28"/>
      <w:lang w:val="ru-RU" w:eastAsia="ru-RU" w:bidi="ar-SA"/>
    </w:rPr>
  </w:style>
  <w:style w:type="paragraph" w:styleId="a3">
    <w:name w:val="Balloon Text"/>
    <w:basedOn w:val="a"/>
    <w:semiHidden/>
    <w:rsid w:val="00926B3A"/>
    <w:rPr>
      <w:rFonts w:ascii="Tahoma" w:hAnsi="Tahoma" w:cs="Tahoma"/>
      <w:sz w:val="16"/>
      <w:szCs w:val="16"/>
    </w:rPr>
  </w:style>
  <w:style w:type="paragraph" w:styleId="a4">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веб)2"/>
    <w:basedOn w:val="a"/>
    <w:link w:val="a5"/>
    <w:uiPriority w:val="99"/>
    <w:qFormat/>
    <w:rsid w:val="00964A95"/>
    <w:pPr>
      <w:spacing w:before="100" w:beforeAutospacing="1" w:after="100" w:afterAutospacing="1"/>
      <w:jc w:val="left"/>
    </w:pPr>
    <w:rPr>
      <w:sz w:val="24"/>
      <w:lang w:val="x-none" w:eastAsia="x-none"/>
    </w:rPr>
  </w:style>
  <w:style w:type="paragraph" w:styleId="a6">
    <w:name w:val="Body Text"/>
    <w:basedOn w:val="a"/>
    <w:link w:val="a7"/>
    <w:rsid w:val="00B00500"/>
    <w:pPr>
      <w:jc w:val="left"/>
    </w:pPr>
  </w:style>
  <w:style w:type="character" w:customStyle="1" w:styleId="a7">
    <w:name w:val="Основной текст Знак"/>
    <w:link w:val="a6"/>
    <w:rsid w:val="00B00500"/>
    <w:rPr>
      <w:sz w:val="28"/>
      <w:szCs w:val="24"/>
      <w:lang w:val="ru-RU" w:eastAsia="ru-RU" w:bidi="ar-SA"/>
    </w:rPr>
  </w:style>
  <w:style w:type="paragraph" w:customStyle="1" w:styleId="ConsPlusNormal">
    <w:name w:val="ConsPlusNormal"/>
    <w:link w:val="ConsPlusNormal0"/>
    <w:qFormat/>
    <w:rsid w:val="00B00500"/>
    <w:pPr>
      <w:widowControl w:val="0"/>
      <w:autoSpaceDE w:val="0"/>
      <w:autoSpaceDN w:val="0"/>
      <w:adjustRightInd w:val="0"/>
      <w:ind w:firstLine="720"/>
    </w:pPr>
    <w:rPr>
      <w:rFonts w:ascii="Arial" w:hAnsi="Arial" w:cs="Arial"/>
    </w:rPr>
  </w:style>
  <w:style w:type="paragraph" w:styleId="21">
    <w:name w:val="Body Text Indent 2"/>
    <w:basedOn w:val="a"/>
    <w:rsid w:val="00B00500"/>
    <w:pPr>
      <w:spacing w:after="120" w:line="480" w:lineRule="auto"/>
      <w:ind w:left="283"/>
    </w:pPr>
  </w:style>
  <w:style w:type="paragraph" w:customStyle="1" w:styleId="ConsTitle">
    <w:name w:val="ConsTitle"/>
    <w:rsid w:val="00B00500"/>
    <w:pPr>
      <w:autoSpaceDE w:val="0"/>
      <w:autoSpaceDN w:val="0"/>
      <w:adjustRightInd w:val="0"/>
      <w:ind w:right="19772"/>
    </w:pPr>
    <w:rPr>
      <w:rFonts w:ascii="Arial" w:hAnsi="Arial" w:cs="Arial"/>
      <w:b/>
      <w:bCs/>
    </w:rPr>
  </w:style>
  <w:style w:type="paragraph" w:customStyle="1" w:styleId="Style2">
    <w:name w:val="Style 2"/>
    <w:rsid w:val="00B00500"/>
    <w:pPr>
      <w:widowControl w:val="0"/>
      <w:autoSpaceDE w:val="0"/>
      <w:autoSpaceDN w:val="0"/>
      <w:ind w:right="72" w:firstLine="504"/>
      <w:jc w:val="both"/>
    </w:pPr>
    <w:rPr>
      <w:sz w:val="18"/>
      <w:szCs w:val="18"/>
    </w:rPr>
  </w:style>
  <w:style w:type="character" w:customStyle="1" w:styleId="CharacterStyle1">
    <w:name w:val="Character Style 1"/>
    <w:rsid w:val="00B00500"/>
    <w:rPr>
      <w:sz w:val="18"/>
      <w:szCs w:val="18"/>
    </w:rPr>
  </w:style>
  <w:style w:type="paragraph" w:customStyle="1" w:styleId="11">
    <w:name w:val="Абзац списка1"/>
    <w:basedOn w:val="a"/>
    <w:rsid w:val="00F47835"/>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0024F5"/>
    <w:pPr>
      <w:widowControl w:val="0"/>
      <w:autoSpaceDE w:val="0"/>
      <w:autoSpaceDN w:val="0"/>
      <w:adjustRightInd w:val="0"/>
    </w:pPr>
    <w:rPr>
      <w:rFonts w:ascii="Courier New" w:hAnsi="Courier New" w:cs="Courier New"/>
    </w:rPr>
  </w:style>
  <w:style w:type="paragraph" w:styleId="a8">
    <w:name w:val="Document Map"/>
    <w:basedOn w:val="a"/>
    <w:semiHidden/>
    <w:rsid w:val="0091006A"/>
    <w:pPr>
      <w:shd w:val="clear" w:color="auto" w:fill="000080"/>
    </w:pPr>
    <w:rPr>
      <w:rFonts w:ascii="Tahoma" w:hAnsi="Tahoma" w:cs="Tahoma"/>
      <w:sz w:val="20"/>
      <w:szCs w:val="20"/>
    </w:rPr>
  </w:style>
  <w:style w:type="paragraph" w:styleId="12">
    <w:name w:val="toc 1"/>
    <w:basedOn w:val="a"/>
    <w:next w:val="a"/>
    <w:autoRedefine/>
    <w:uiPriority w:val="39"/>
    <w:rsid w:val="00464949"/>
    <w:pPr>
      <w:tabs>
        <w:tab w:val="right" w:leader="dot" w:pos="9401"/>
      </w:tabs>
      <w:spacing w:before="360"/>
      <w:jc w:val="center"/>
    </w:pPr>
    <w:rPr>
      <w:b/>
      <w:bCs/>
      <w:caps/>
      <w:noProof/>
      <w:szCs w:val="28"/>
    </w:rPr>
  </w:style>
  <w:style w:type="paragraph" w:styleId="22">
    <w:name w:val="toc 2"/>
    <w:basedOn w:val="a"/>
    <w:next w:val="a"/>
    <w:autoRedefine/>
    <w:uiPriority w:val="39"/>
    <w:rsid w:val="00FC16ED"/>
    <w:pPr>
      <w:tabs>
        <w:tab w:val="left" w:pos="-1425"/>
        <w:tab w:val="right" w:leader="dot" w:pos="9401"/>
      </w:tabs>
      <w:jc w:val="left"/>
    </w:pPr>
    <w:rPr>
      <w:rFonts w:ascii="Arial" w:hAnsi="Arial"/>
      <w:bCs/>
      <w:noProof/>
      <w:sz w:val="24"/>
    </w:rPr>
  </w:style>
  <w:style w:type="paragraph" w:styleId="31">
    <w:name w:val="toc 3"/>
    <w:basedOn w:val="a"/>
    <w:next w:val="a"/>
    <w:autoRedefine/>
    <w:uiPriority w:val="39"/>
    <w:rsid w:val="0091006A"/>
    <w:pPr>
      <w:ind w:left="280"/>
      <w:jc w:val="left"/>
    </w:pPr>
    <w:rPr>
      <w:rFonts w:ascii="Arial" w:hAnsi="Arial"/>
      <w:b/>
      <w:i/>
      <w:szCs w:val="20"/>
    </w:rPr>
  </w:style>
  <w:style w:type="paragraph" w:styleId="4">
    <w:name w:val="toc 4"/>
    <w:basedOn w:val="a"/>
    <w:next w:val="a"/>
    <w:autoRedefine/>
    <w:uiPriority w:val="39"/>
    <w:rsid w:val="0091006A"/>
    <w:pPr>
      <w:ind w:left="560"/>
      <w:jc w:val="left"/>
    </w:pPr>
    <w:rPr>
      <w:rFonts w:ascii="Arial" w:hAnsi="Arial"/>
      <w:szCs w:val="20"/>
      <w:u w:val="single"/>
    </w:rPr>
  </w:style>
  <w:style w:type="paragraph" w:styleId="5">
    <w:name w:val="toc 5"/>
    <w:basedOn w:val="a"/>
    <w:next w:val="a"/>
    <w:autoRedefine/>
    <w:uiPriority w:val="39"/>
    <w:rsid w:val="0091006A"/>
    <w:pPr>
      <w:ind w:left="840"/>
      <w:jc w:val="left"/>
    </w:pPr>
    <w:rPr>
      <w:sz w:val="20"/>
      <w:szCs w:val="20"/>
    </w:rPr>
  </w:style>
  <w:style w:type="paragraph" w:styleId="6">
    <w:name w:val="toc 6"/>
    <w:basedOn w:val="a"/>
    <w:next w:val="a"/>
    <w:autoRedefine/>
    <w:uiPriority w:val="39"/>
    <w:rsid w:val="0091006A"/>
    <w:pPr>
      <w:ind w:left="1120"/>
      <w:jc w:val="left"/>
    </w:pPr>
    <w:rPr>
      <w:sz w:val="20"/>
      <w:szCs w:val="20"/>
    </w:rPr>
  </w:style>
  <w:style w:type="paragraph" w:styleId="7">
    <w:name w:val="toc 7"/>
    <w:basedOn w:val="a"/>
    <w:next w:val="a"/>
    <w:autoRedefine/>
    <w:uiPriority w:val="39"/>
    <w:rsid w:val="0091006A"/>
    <w:pPr>
      <w:ind w:left="1400"/>
      <w:jc w:val="left"/>
    </w:pPr>
    <w:rPr>
      <w:sz w:val="20"/>
      <w:szCs w:val="20"/>
    </w:rPr>
  </w:style>
  <w:style w:type="paragraph" w:styleId="8">
    <w:name w:val="toc 8"/>
    <w:basedOn w:val="a"/>
    <w:next w:val="a"/>
    <w:autoRedefine/>
    <w:uiPriority w:val="39"/>
    <w:rsid w:val="0091006A"/>
    <w:pPr>
      <w:ind w:left="1680"/>
      <w:jc w:val="left"/>
    </w:pPr>
    <w:rPr>
      <w:sz w:val="20"/>
      <w:szCs w:val="20"/>
    </w:rPr>
  </w:style>
  <w:style w:type="paragraph" w:styleId="9">
    <w:name w:val="toc 9"/>
    <w:basedOn w:val="a"/>
    <w:next w:val="a"/>
    <w:autoRedefine/>
    <w:uiPriority w:val="39"/>
    <w:rsid w:val="0091006A"/>
    <w:pPr>
      <w:ind w:left="1960"/>
      <w:jc w:val="left"/>
    </w:pPr>
    <w:rPr>
      <w:sz w:val="20"/>
      <w:szCs w:val="20"/>
    </w:rPr>
  </w:style>
  <w:style w:type="character" w:styleId="a9">
    <w:name w:val="Hyperlink"/>
    <w:uiPriority w:val="99"/>
    <w:rsid w:val="0091006A"/>
    <w:rPr>
      <w:color w:val="0000FF"/>
      <w:u w:val="single"/>
    </w:rPr>
  </w:style>
  <w:style w:type="paragraph" w:customStyle="1" w:styleId="CharChar1">
    <w:name w:val="Char Char1 Знак Знак Знак"/>
    <w:basedOn w:val="a"/>
    <w:rsid w:val="00103214"/>
    <w:pPr>
      <w:widowControl w:val="0"/>
      <w:adjustRightInd w:val="0"/>
      <w:spacing w:line="360" w:lineRule="atLeast"/>
      <w:textAlignment w:val="baseline"/>
    </w:pPr>
    <w:rPr>
      <w:rFonts w:ascii="Verdana" w:hAnsi="Verdana" w:cs="Verdana"/>
      <w:sz w:val="20"/>
      <w:szCs w:val="20"/>
      <w:lang w:val="en-US" w:eastAsia="en-US"/>
    </w:rPr>
  </w:style>
  <w:style w:type="paragraph" w:customStyle="1" w:styleId="ConsPlusNonformat">
    <w:name w:val="ConsPlusNonformat"/>
    <w:rsid w:val="00103214"/>
    <w:pPr>
      <w:widowControl w:val="0"/>
      <w:autoSpaceDE w:val="0"/>
      <w:autoSpaceDN w:val="0"/>
      <w:adjustRightInd w:val="0"/>
    </w:pPr>
    <w:rPr>
      <w:rFonts w:ascii="Courier New" w:hAnsi="Courier New" w:cs="Courier New"/>
    </w:rPr>
  </w:style>
  <w:style w:type="paragraph" w:styleId="aa">
    <w:name w:val="footer"/>
    <w:basedOn w:val="a"/>
    <w:link w:val="ab"/>
    <w:uiPriority w:val="99"/>
    <w:rsid w:val="00907205"/>
    <w:pPr>
      <w:tabs>
        <w:tab w:val="center" w:pos="4677"/>
        <w:tab w:val="right" w:pos="9355"/>
      </w:tabs>
    </w:pPr>
    <w:rPr>
      <w:lang w:val="x-none" w:eastAsia="x-none"/>
    </w:rPr>
  </w:style>
  <w:style w:type="character" w:styleId="ac">
    <w:name w:val="page number"/>
    <w:basedOn w:val="a0"/>
    <w:rsid w:val="00907205"/>
  </w:style>
  <w:style w:type="paragraph" w:styleId="ad">
    <w:name w:val="No Spacing"/>
    <w:link w:val="ae"/>
    <w:uiPriority w:val="1"/>
    <w:qFormat/>
    <w:rsid w:val="00AB298A"/>
    <w:rPr>
      <w:rFonts w:ascii="Calibri" w:eastAsia="Calibri" w:hAnsi="Calibri"/>
      <w:sz w:val="22"/>
      <w:szCs w:val="22"/>
      <w:lang w:eastAsia="en-US"/>
    </w:rPr>
  </w:style>
  <w:style w:type="paragraph" w:customStyle="1" w:styleId="af">
    <w:name w:val="Обычный с отступом"/>
    <w:basedOn w:val="a"/>
    <w:rsid w:val="003F5C5E"/>
    <w:pPr>
      <w:ind w:firstLine="709"/>
    </w:pPr>
    <w:rPr>
      <w:szCs w:val="20"/>
    </w:rPr>
  </w:style>
  <w:style w:type="paragraph" w:styleId="af0">
    <w:name w:val="header"/>
    <w:basedOn w:val="a"/>
    <w:link w:val="af1"/>
    <w:uiPriority w:val="99"/>
    <w:rsid w:val="004F381F"/>
    <w:pPr>
      <w:tabs>
        <w:tab w:val="center" w:pos="4677"/>
        <w:tab w:val="right" w:pos="9355"/>
      </w:tabs>
    </w:pPr>
    <w:rPr>
      <w:lang w:val="x-none" w:eastAsia="x-none"/>
    </w:rPr>
  </w:style>
  <w:style w:type="table" w:styleId="af2">
    <w:name w:val="Table Grid"/>
    <w:basedOn w:val="a1"/>
    <w:rsid w:val="009A07E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Основной текст ГД Знак Знак"/>
    <w:basedOn w:val="a"/>
    <w:rsid w:val="000669F8"/>
    <w:pPr>
      <w:ind w:firstLine="709"/>
    </w:pPr>
    <w:rPr>
      <w:rFonts w:eastAsia="Calibri"/>
    </w:rPr>
  </w:style>
  <w:style w:type="paragraph" w:styleId="23">
    <w:name w:val="Body Text 2"/>
    <w:basedOn w:val="a"/>
    <w:rsid w:val="009C4884"/>
    <w:pPr>
      <w:spacing w:after="120" w:line="480" w:lineRule="auto"/>
      <w:jc w:val="left"/>
    </w:pPr>
    <w:rPr>
      <w:sz w:val="24"/>
    </w:rPr>
  </w:style>
  <w:style w:type="paragraph" w:customStyle="1" w:styleId="Normal1">
    <w:name w:val="Normal1"/>
    <w:rsid w:val="009C4884"/>
  </w:style>
  <w:style w:type="paragraph" w:styleId="af4">
    <w:name w:val="Body Text Indent"/>
    <w:aliases w:val="Основной текст 1,Нумерованный список !!,Надин стиль,Основной текст без отступа"/>
    <w:basedOn w:val="a"/>
    <w:link w:val="af5"/>
    <w:qFormat/>
    <w:rsid w:val="009C4884"/>
    <w:pPr>
      <w:spacing w:after="120"/>
      <w:ind w:left="283"/>
      <w:jc w:val="left"/>
    </w:pPr>
    <w:rPr>
      <w:sz w:val="24"/>
    </w:rPr>
  </w:style>
  <w:style w:type="paragraph" w:customStyle="1" w:styleId="ConsNormal">
    <w:name w:val="ConsNormal"/>
    <w:rsid w:val="00B15FCD"/>
    <w:pPr>
      <w:widowControl w:val="0"/>
      <w:autoSpaceDE w:val="0"/>
      <w:autoSpaceDN w:val="0"/>
      <w:adjustRightInd w:val="0"/>
      <w:ind w:firstLine="720"/>
    </w:pPr>
    <w:rPr>
      <w:rFonts w:ascii="Courier New" w:hAnsi="Courier New" w:cs="Courier New"/>
    </w:rPr>
  </w:style>
  <w:style w:type="paragraph" w:styleId="af6">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f7"/>
    <w:uiPriority w:val="34"/>
    <w:qFormat/>
    <w:rsid w:val="00B15FCD"/>
    <w:pPr>
      <w:spacing w:after="200" w:line="276" w:lineRule="auto"/>
      <w:ind w:left="720"/>
      <w:contextualSpacing/>
      <w:jc w:val="left"/>
    </w:pPr>
    <w:rPr>
      <w:rFonts w:ascii="Calibri" w:eastAsia="Calibri" w:hAnsi="Calibri"/>
      <w:sz w:val="22"/>
      <w:szCs w:val="22"/>
      <w:lang w:val="x-none" w:eastAsia="en-US"/>
    </w:rPr>
  </w:style>
  <w:style w:type="paragraph" w:customStyle="1" w:styleId="af8">
    <w:name w:val="Котов"/>
    <w:basedOn w:val="21"/>
    <w:rsid w:val="00EC4EA3"/>
    <w:pPr>
      <w:spacing w:after="0" w:line="240" w:lineRule="auto"/>
      <w:ind w:left="0" w:firstLine="902"/>
    </w:pPr>
  </w:style>
  <w:style w:type="paragraph" w:styleId="af9">
    <w:name w:val="Title"/>
    <w:basedOn w:val="a"/>
    <w:qFormat/>
    <w:rsid w:val="00EC4EA3"/>
    <w:pPr>
      <w:jc w:val="center"/>
    </w:pPr>
  </w:style>
  <w:style w:type="paragraph" w:styleId="32">
    <w:name w:val="Body Text Indent 3"/>
    <w:basedOn w:val="a"/>
    <w:rsid w:val="00EC4EA3"/>
    <w:pPr>
      <w:spacing w:after="120"/>
      <w:ind w:left="283"/>
      <w:jc w:val="left"/>
    </w:pPr>
    <w:rPr>
      <w:sz w:val="16"/>
      <w:szCs w:val="16"/>
    </w:rPr>
  </w:style>
  <w:style w:type="paragraph" w:customStyle="1" w:styleId="210">
    <w:name w:val="Основной текст 21"/>
    <w:basedOn w:val="a"/>
    <w:rsid w:val="00EC4EA3"/>
    <w:pPr>
      <w:suppressAutoHyphens/>
      <w:jc w:val="center"/>
    </w:pPr>
    <w:rPr>
      <w:lang w:eastAsia="ar-SA"/>
    </w:rPr>
  </w:style>
  <w:style w:type="paragraph" w:customStyle="1" w:styleId="maintext">
    <w:name w:val="maintext"/>
    <w:basedOn w:val="a"/>
    <w:rsid w:val="00EC4EA3"/>
    <w:pPr>
      <w:spacing w:before="75" w:after="15"/>
      <w:ind w:firstLine="200"/>
    </w:pPr>
    <w:rPr>
      <w:rFonts w:ascii="Arial" w:hAnsi="Arial" w:cs="Arial"/>
      <w:color w:val="000033"/>
      <w:sz w:val="20"/>
      <w:szCs w:val="20"/>
    </w:rPr>
  </w:style>
  <w:style w:type="paragraph" w:customStyle="1" w:styleId="ConsPlusCell">
    <w:name w:val="ConsPlusCell"/>
    <w:rsid w:val="00EC4EA3"/>
    <w:pPr>
      <w:widowControl w:val="0"/>
      <w:autoSpaceDE w:val="0"/>
      <w:autoSpaceDN w:val="0"/>
      <w:adjustRightInd w:val="0"/>
    </w:pPr>
    <w:rPr>
      <w:rFonts w:ascii="Arial" w:hAnsi="Arial" w:cs="Arial"/>
    </w:rPr>
  </w:style>
  <w:style w:type="character" w:customStyle="1" w:styleId="13">
    <w:name w:val="Знак Знак1"/>
    <w:rsid w:val="00EC4EA3"/>
    <w:rPr>
      <w:rFonts w:ascii="Arial" w:hAnsi="Arial" w:cs="Arial"/>
      <w:b/>
      <w:bCs/>
      <w:i/>
      <w:iCs/>
      <w:sz w:val="28"/>
      <w:szCs w:val="28"/>
      <w:lang w:val="ru-RU" w:eastAsia="ru-RU" w:bidi="ar-SA"/>
    </w:rPr>
  </w:style>
  <w:style w:type="paragraph" w:customStyle="1" w:styleId="ConsPlusTitle">
    <w:name w:val="ConsPlusTitle"/>
    <w:uiPriority w:val="99"/>
    <w:rsid w:val="009A61D7"/>
    <w:pPr>
      <w:autoSpaceDE w:val="0"/>
      <w:autoSpaceDN w:val="0"/>
      <w:adjustRightInd w:val="0"/>
    </w:pPr>
    <w:rPr>
      <w:b/>
      <w:bCs/>
      <w:sz w:val="28"/>
      <w:szCs w:val="28"/>
    </w:rPr>
  </w:style>
  <w:style w:type="character" w:customStyle="1" w:styleId="af5">
    <w:name w:val="Основной текст с отступом Знак"/>
    <w:aliases w:val="Основной текст 1 Знак,Нумерованный список !! Знак,Надин стиль Знак,Основной текст без отступа Знак"/>
    <w:link w:val="af4"/>
    <w:rsid w:val="00AB27BE"/>
    <w:rPr>
      <w:sz w:val="24"/>
      <w:szCs w:val="24"/>
      <w:lang w:val="ru-RU" w:eastAsia="ru-RU" w:bidi="ar-SA"/>
    </w:rPr>
  </w:style>
  <w:style w:type="paragraph" w:styleId="afa">
    <w:name w:val="footnote text"/>
    <w:aliases w:val="Footnote Text Char Char,Footnote Text Char Char Char Char,Footnote Text1,Footnote Text Char Char Char,Footnote Text Char"/>
    <w:basedOn w:val="a"/>
    <w:link w:val="afb"/>
    <w:uiPriority w:val="99"/>
    <w:rsid w:val="00B10F9B"/>
    <w:pPr>
      <w:jc w:val="left"/>
    </w:pPr>
    <w:rPr>
      <w:sz w:val="20"/>
      <w:szCs w:val="20"/>
    </w:rPr>
  </w:style>
  <w:style w:type="paragraph" w:customStyle="1" w:styleId="bodytextindent31">
    <w:name w:val="bodytextindent31"/>
    <w:basedOn w:val="a"/>
    <w:rsid w:val="00100A56"/>
    <w:pPr>
      <w:overflowPunct w:val="0"/>
      <w:autoSpaceDE w:val="0"/>
      <w:autoSpaceDN w:val="0"/>
      <w:ind w:firstLine="720"/>
    </w:pPr>
    <w:rPr>
      <w:rFonts w:eastAsia="Arial Unicode MS"/>
      <w:szCs w:val="28"/>
    </w:rPr>
  </w:style>
  <w:style w:type="paragraph" w:customStyle="1" w:styleId="14">
    <w:name w:val="Стиль1"/>
    <w:basedOn w:val="1"/>
    <w:rsid w:val="003B6010"/>
  </w:style>
  <w:style w:type="character" w:styleId="afc">
    <w:name w:val="Strong"/>
    <w:uiPriority w:val="22"/>
    <w:qFormat/>
    <w:rsid w:val="00384C1C"/>
    <w:rPr>
      <w:b/>
      <w:bCs/>
    </w:rPr>
  </w:style>
  <w:style w:type="character" w:customStyle="1" w:styleId="FontStyle19">
    <w:name w:val="Font Style19"/>
    <w:rsid w:val="00D13DF4"/>
    <w:rPr>
      <w:rFonts w:ascii="Times New Roman" w:hAnsi="Times New Roman" w:cs="Times New Roman"/>
      <w:sz w:val="26"/>
      <w:szCs w:val="26"/>
    </w:rPr>
  </w:style>
  <w:style w:type="paragraph" w:customStyle="1" w:styleId="15">
    <w:name w:val="Обычный1"/>
    <w:link w:val="16"/>
    <w:rsid w:val="00D13DF4"/>
  </w:style>
  <w:style w:type="character" w:customStyle="1" w:styleId="16">
    <w:name w:val="Обычный1 Знак"/>
    <w:link w:val="15"/>
    <w:locked/>
    <w:rsid w:val="00D13DF4"/>
    <w:rPr>
      <w:lang w:val="ru-RU" w:eastAsia="ru-RU" w:bidi="ar-SA"/>
    </w:rPr>
  </w:style>
  <w:style w:type="character" w:customStyle="1" w:styleId="ae">
    <w:name w:val="Без интервала Знак"/>
    <w:link w:val="ad"/>
    <w:uiPriority w:val="1"/>
    <w:locked/>
    <w:rsid w:val="0012155A"/>
    <w:rPr>
      <w:rFonts w:ascii="Calibri" w:eastAsia="Calibri" w:hAnsi="Calibri"/>
      <w:sz w:val="22"/>
      <w:szCs w:val="22"/>
      <w:lang w:eastAsia="en-US" w:bidi="ar-SA"/>
    </w:rPr>
  </w:style>
  <w:style w:type="paragraph" w:customStyle="1" w:styleId="17">
    <w:name w:val="Без интервала1"/>
    <w:rsid w:val="00FC583F"/>
    <w:rPr>
      <w:sz w:val="24"/>
      <w:szCs w:val="24"/>
    </w:rPr>
  </w:style>
  <w:style w:type="paragraph" w:customStyle="1" w:styleId="afd">
    <w:name w:val="Знак Знак Знак Знак"/>
    <w:basedOn w:val="a"/>
    <w:rsid w:val="00204D64"/>
    <w:pPr>
      <w:widowControl w:val="0"/>
      <w:adjustRightInd w:val="0"/>
      <w:spacing w:line="360" w:lineRule="atLeast"/>
    </w:pPr>
    <w:rPr>
      <w:rFonts w:ascii="Verdana" w:hAnsi="Verdana" w:cs="Verdana"/>
      <w:sz w:val="20"/>
      <w:szCs w:val="20"/>
      <w:lang w:val="en-US" w:eastAsia="en-US"/>
    </w:rPr>
  </w:style>
  <w:style w:type="character" w:customStyle="1" w:styleId="ab">
    <w:name w:val="Нижний колонтитул Знак"/>
    <w:link w:val="aa"/>
    <w:uiPriority w:val="99"/>
    <w:rsid w:val="001E65CC"/>
    <w:rPr>
      <w:sz w:val="28"/>
      <w:szCs w:val="24"/>
    </w:rPr>
  </w:style>
  <w:style w:type="paragraph" w:styleId="afe">
    <w:name w:val="Plain Text"/>
    <w:basedOn w:val="a"/>
    <w:link w:val="aff"/>
    <w:unhideWhenUsed/>
    <w:rsid w:val="001E65CC"/>
    <w:pPr>
      <w:jc w:val="left"/>
    </w:pPr>
    <w:rPr>
      <w:rFonts w:ascii="Consolas" w:eastAsia="Calibri" w:hAnsi="Consolas"/>
      <w:sz w:val="21"/>
      <w:szCs w:val="21"/>
      <w:lang w:val="x-none" w:eastAsia="en-US"/>
    </w:rPr>
  </w:style>
  <w:style w:type="character" w:customStyle="1" w:styleId="aff">
    <w:name w:val="Текст Знак"/>
    <w:link w:val="afe"/>
    <w:rsid w:val="001E65CC"/>
    <w:rPr>
      <w:rFonts w:ascii="Consolas" w:eastAsia="Calibri" w:hAnsi="Consolas"/>
      <w:sz w:val="21"/>
      <w:szCs w:val="21"/>
      <w:lang w:eastAsia="en-US"/>
    </w:rPr>
  </w:style>
  <w:style w:type="character" w:styleId="aff0">
    <w:name w:val="Emphasis"/>
    <w:qFormat/>
    <w:rsid w:val="00451C40"/>
    <w:rPr>
      <w:rFonts w:cs="Times New Roman"/>
      <w:i/>
    </w:rPr>
  </w:style>
  <w:style w:type="character" w:styleId="aff1">
    <w:name w:val="FollowedHyperlink"/>
    <w:rsid w:val="00314AF2"/>
    <w:rPr>
      <w:color w:val="800080"/>
      <w:u w:val="single"/>
    </w:rPr>
  </w:style>
  <w:style w:type="paragraph" w:customStyle="1" w:styleId="aff2">
    <w:name w:val="ЭЭГ"/>
    <w:basedOn w:val="a"/>
    <w:uiPriority w:val="99"/>
    <w:qFormat/>
    <w:rsid w:val="00E3327A"/>
    <w:pPr>
      <w:spacing w:line="360" w:lineRule="auto"/>
      <w:ind w:firstLine="720"/>
    </w:pPr>
    <w:rPr>
      <w:sz w:val="24"/>
    </w:rPr>
  </w:style>
  <w:style w:type="paragraph" w:styleId="aff3">
    <w:name w:val="endnote text"/>
    <w:basedOn w:val="a"/>
    <w:link w:val="aff4"/>
    <w:rsid w:val="00BA2056"/>
    <w:rPr>
      <w:sz w:val="20"/>
      <w:szCs w:val="20"/>
    </w:rPr>
  </w:style>
  <w:style w:type="character" w:customStyle="1" w:styleId="aff4">
    <w:name w:val="Текст концевой сноски Знак"/>
    <w:basedOn w:val="a0"/>
    <w:link w:val="aff3"/>
    <w:rsid w:val="00BA2056"/>
  </w:style>
  <w:style w:type="character" w:styleId="aff5">
    <w:name w:val="endnote reference"/>
    <w:rsid w:val="00BA2056"/>
    <w:rPr>
      <w:vertAlign w:val="superscript"/>
    </w:rPr>
  </w:style>
  <w:style w:type="character" w:styleId="aff6">
    <w:name w:val="footnote reference"/>
    <w:uiPriority w:val="99"/>
    <w:rsid w:val="00BA2056"/>
    <w:rPr>
      <w:vertAlign w:val="superscript"/>
    </w:rPr>
  </w:style>
  <w:style w:type="paragraph" w:customStyle="1" w:styleId="Default">
    <w:name w:val="Default"/>
    <w:rsid w:val="00AB51C6"/>
    <w:pPr>
      <w:autoSpaceDE w:val="0"/>
      <w:autoSpaceDN w:val="0"/>
      <w:adjustRightInd w:val="0"/>
    </w:pPr>
    <w:rPr>
      <w:color w:val="000000"/>
      <w:sz w:val="24"/>
      <w:szCs w:val="24"/>
    </w:rPr>
  </w:style>
  <w:style w:type="character" w:customStyle="1" w:styleId="afb">
    <w:name w:val="Текст сноски Знак"/>
    <w:aliases w:val="Footnote Text Char Char Знак,Footnote Text Char Char Char Char Знак,Footnote Text1 Знак,Footnote Text Char Char Char Знак,Footnote Text Char Знак"/>
    <w:basedOn w:val="a0"/>
    <w:link w:val="afa"/>
    <w:uiPriority w:val="99"/>
    <w:rsid w:val="009C7D94"/>
  </w:style>
  <w:style w:type="paragraph" w:customStyle="1" w:styleId="3">
    <w:name w:val="Стиль3"/>
    <w:basedOn w:val="a"/>
    <w:link w:val="33"/>
    <w:rsid w:val="00084AA3"/>
    <w:pPr>
      <w:numPr>
        <w:ilvl w:val="1"/>
        <w:numId w:val="3"/>
      </w:numPr>
      <w:jc w:val="left"/>
    </w:pPr>
    <w:rPr>
      <w:b/>
      <w:smallCaps/>
      <w:szCs w:val="28"/>
      <w:lang w:val="x-none" w:eastAsia="x-none"/>
    </w:rPr>
  </w:style>
  <w:style w:type="character" w:customStyle="1" w:styleId="33">
    <w:name w:val="Стиль3 Знак"/>
    <w:link w:val="3"/>
    <w:rsid w:val="00084AA3"/>
    <w:rPr>
      <w:b/>
      <w:smallCaps/>
      <w:sz w:val="28"/>
      <w:szCs w:val="28"/>
    </w:rPr>
  </w:style>
  <w:style w:type="character" w:customStyle="1" w:styleId="apple-converted-space">
    <w:name w:val="apple-converted-space"/>
    <w:basedOn w:val="a0"/>
    <w:rsid w:val="009E17C9"/>
  </w:style>
  <w:style w:type="character" w:customStyle="1" w:styleId="ConsPlusNormal0">
    <w:name w:val="ConsPlusNormal Знак"/>
    <w:link w:val="ConsPlusNormal"/>
    <w:locked/>
    <w:rsid w:val="00B21508"/>
    <w:rPr>
      <w:rFonts w:ascii="Arial" w:hAnsi="Arial" w:cs="Arial"/>
      <w:lang w:val="ru-RU" w:eastAsia="ru-RU" w:bidi="ar-SA"/>
    </w:rPr>
  </w:style>
  <w:style w:type="character" w:customStyle="1" w:styleId="af1">
    <w:name w:val="Верхний колонтитул Знак"/>
    <w:link w:val="af0"/>
    <w:uiPriority w:val="99"/>
    <w:rsid w:val="001640BA"/>
    <w:rPr>
      <w:sz w:val="28"/>
      <w:szCs w:val="24"/>
    </w:rPr>
  </w:style>
  <w:style w:type="paragraph" w:styleId="34">
    <w:name w:val="Body Text 3"/>
    <w:basedOn w:val="a"/>
    <w:link w:val="35"/>
    <w:rsid w:val="00950B2E"/>
    <w:pPr>
      <w:spacing w:after="120"/>
    </w:pPr>
    <w:rPr>
      <w:sz w:val="16"/>
      <w:szCs w:val="16"/>
      <w:lang w:val="x-none" w:eastAsia="x-none"/>
    </w:rPr>
  </w:style>
  <w:style w:type="character" w:customStyle="1" w:styleId="35">
    <w:name w:val="Основной текст 3 Знак"/>
    <w:link w:val="34"/>
    <w:rsid w:val="00950B2E"/>
    <w:rPr>
      <w:sz w:val="16"/>
      <w:szCs w:val="16"/>
    </w:rPr>
  </w:style>
  <w:style w:type="paragraph" w:customStyle="1" w:styleId="aff7">
    <w:name w:val="Пояснительная"/>
    <w:basedOn w:val="a"/>
    <w:rsid w:val="00950B2E"/>
    <w:pPr>
      <w:ind w:firstLine="709"/>
    </w:pPr>
    <w:rPr>
      <w:color w:val="000080"/>
      <w:szCs w:val="28"/>
    </w:rPr>
  </w:style>
  <w:style w:type="character" w:styleId="aff8">
    <w:name w:val="line number"/>
    <w:basedOn w:val="a0"/>
    <w:rsid w:val="00846DEE"/>
  </w:style>
  <w:style w:type="paragraph" w:customStyle="1" w:styleId="24">
    <w:name w:val="Стиль2"/>
    <w:basedOn w:val="30"/>
    <w:link w:val="25"/>
    <w:qFormat/>
    <w:rsid w:val="00F3546F"/>
    <w:pPr>
      <w:ind w:left="792" w:hanging="432"/>
    </w:pPr>
    <w:rPr>
      <w:rFonts w:ascii="Times New Roman" w:hAnsi="Times New Roman" w:cs="Times New Roman"/>
      <w:i/>
      <w:sz w:val="28"/>
      <w:szCs w:val="28"/>
      <w:lang w:val="x-none" w:eastAsia="x-none"/>
    </w:rPr>
  </w:style>
  <w:style w:type="character" w:customStyle="1" w:styleId="25">
    <w:name w:val="Стиль2 Знак"/>
    <w:link w:val="24"/>
    <w:rsid w:val="00F3546F"/>
    <w:rPr>
      <w:b/>
      <w:bCs/>
      <w:i/>
      <w:sz w:val="28"/>
      <w:szCs w:val="28"/>
    </w:rPr>
  </w:style>
  <w:style w:type="paragraph" w:customStyle="1" w:styleId="36">
    <w:name w:val="Знак3"/>
    <w:basedOn w:val="a"/>
    <w:rsid w:val="00364839"/>
    <w:pPr>
      <w:spacing w:after="160" w:line="240" w:lineRule="exact"/>
      <w:jc w:val="left"/>
    </w:pPr>
    <w:rPr>
      <w:rFonts w:ascii="Verdana" w:eastAsia="MS Mincho" w:hAnsi="Verdana"/>
      <w:sz w:val="20"/>
      <w:szCs w:val="20"/>
      <w:lang w:val="en-GB" w:eastAsia="en-US"/>
    </w:rPr>
  </w:style>
  <w:style w:type="character" w:customStyle="1" w:styleId="a5">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4"/>
    <w:uiPriority w:val="99"/>
    <w:locked/>
    <w:rsid w:val="00AF02DD"/>
    <w:rPr>
      <w:sz w:val="24"/>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8F31D4"/>
    <w:pPr>
      <w:spacing w:before="100" w:beforeAutospacing="1" w:after="100" w:afterAutospacing="1"/>
      <w:jc w:val="left"/>
    </w:pPr>
    <w:rPr>
      <w:rFonts w:ascii="Tahoma" w:hAnsi="Tahoma"/>
      <w:sz w:val="20"/>
      <w:szCs w:val="20"/>
      <w:lang w:val="en-US" w:eastAsia="en-US"/>
    </w:rPr>
  </w:style>
  <w:style w:type="character" w:customStyle="1" w:styleId="af7">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6"/>
    <w:uiPriority w:val="34"/>
    <w:qFormat/>
    <w:locked/>
    <w:rsid w:val="00F84B89"/>
    <w:rPr>
      <w:rFonts w:ascii="Calibri" w:eastAsia="Calibri" w:hAnsi="Calibri"/>
      <w:sz w:val="22"/>
      <w:szCs w:val="22"/>
      <w:lang w:eastAsia="en-US"/>
    </w:rPr>
  </w:style>
  <w:style w:type="table" w:customStyle="1" w:styleId="310">
    <w:name w:val="Таблица простая 31"/>
    <w:basedOn w:val="a1"/>
    <w:uiPriority w:val="43"/>
    <w:rsid w:val="0002069D"/>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9">
    <w:name w:val="Subtitle"/>
    <w:basedOn w:val="a"/>
    <w:next w:val="a"/>
    <w:link w:val="affa"/>
    <w:uiPriority w:val="11"/>
    <w:qFormat/>
    <w:rsid w:val="006A7031"/>
    <w:pPr>
      <w:numPr>
        <w:ilvl w:val="1"/>
      </w:numPr>
      <w:spacing w:before="240" w:after="240"/>
      <w:jc w:val="left"/>
      <w:outlineLvl w:val="0"/>
    </w:pPr>
    <w:rPr>
      <w:b/>
      <w:spacing w:val="15"/>
      <w:szCs w:val="22"/>
      <w:lang w:eastAsia="en-US"/>
    </w:rPr>
  </w:style>
  <w:style w:type="character" w:customStyle="1" w:styleId="affa">
    <w:name w:val="Подзаголовок Знак"/>
    <w:link w:val="aff9"/>
    <w:uiPriority w:val="11"/>
    <w:rsid w:val="006A7031"/>
    <w:rPr>
      <w:b/>
      <w:spacing w:val="15"/>
      <w:sz w:val="28"/>
      <w:szCs w:val="22"/>
      <w:lang w:eastAsia="en-US"/>
    </w:rPr>
  </w:style>
  <w:style w:type="character" w:customStyle="1" w:styleId="affb">
    <w:name w:val="Основной текст_"/>
    <w:link w:val="18"/>
    <w:rsid w:val="007506D4"/>
    <w:rPr>
      <w:sz w:val="28"/>
      <w:szCs w:val="28"/>
      <w:shd w:val="clear" w:color="auto" w:fill="FFFFFF"/>
    </w:rPr>
  </w:style>
  <w:style w:type="paragraph" w:customStyle="1" w:styleId="18">
    <w:name w:val="Основной текст1"/>
    <w:basedOn w:val="a"/>
    <w:link w:val="affb"/>
    <w:rsid w:val="007506D4"/>
    <w:pPr>
      <w:widowControl w:val="0"/>
      <w:shd w:val="clear" w:color="auto" w:fill="FFFFFF"/>
      <w:ind w:firstLine="400"/>
      <w:jc w:val="left"/>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Indent" w:qFormat="1"/>
    <w:lsdException w:name="Subtitle" w:uiPriority="11" w:qFormat="1"/>
    <w:lsdException w:name="Hyperlink" w:uiPriority="99"/>
    <w:lsdException w:name="Strong" w:uiPriority="22" w:qFormat="1"/>
    <w:lsdException w:name="Emphasis" w:qFormat="1"/>
    <w:lsdException w:name="Normal (Web)"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6E6F"/>
    <w:pPr>
      <w:jc w:val="both"/>
    </w:pPr>
    <w:rPr>
      <w:sz w:val="28"/>
      <w:szCs w:val="24"/>
    </w:rPr>
  </w:style>
  <w:style w:type="paragraph" w:styleId="1">
    <w:name w:val="heading 1"/>
    <w:basedOn w:val="a"/>
    <w:next w:val="a"/>
    <w:link w:val="10"/>
    <w:qFormat/>
    <w:rsid w:val="00EF11C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E2196"/>
    <w:pPr>
      <w:keepNext/>
      <w:spacing w:before="240" w:after="60"/>
      <w:outlineLvl w:val="1"/>
    </w:pPr>
    <w:rPr>
      <w:rFonts w:ascii="Arial" w:hAnsi="Arial" w:cs="Arial"/>
      <w:b/>
      <w:bCs/>
      <w:i/>
      <w:iCs/>
      <w:szCs w:val="28"/>
    </w:rPr>
  </w:style>
  <w:style w:type="paragraph" w:styleId="30">
    <w:name w:val="heading 3"/>
    <w:basedOn w:val="a"/>
    <w:next w:val="a"/>
    <w:qFormat/>
    <w:rsid w:val="00AB298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F11C7"/>
    <w:rPr>
      <w:rFonts w:ascii="Arial" w:hAnsi="Arial" w:cs="Arial"/>
      <w:b/>
      <w:bCs/>
      <w:kern w:val="32"/>
      <w:sz w:val="32"/>
      <w:szCs w:val="32"/>
      <w:lang w:val="ru-RU" w:eastAsia="ru-RU" w:bidi="ar-SA"/>
    </w:rPr>
  </w:style>
  <w:style w:type="character" w:customStyle="1" w:styleId="20">
    <w:name w:val="Заголовок 2 Знак"/>
    <w:link w:val="2"/>
    <w:rsid w:val="003D04E9"/>
    <w:rPr>
      <w:rFonts w:ascii="Arial" w:hAnsi="Arial" w:cs="Arial"/>
      <w:b/>
      <w:bCs/>
      <w:i/>
      <w:iCs/>
      <w:sz w:val="28"/>
      <w:szCs w:val="28"/>
      <w:lang w:val="ru-RU" w:eastAsia="ru-RU" w:bidi="ar-SA"/>
    </w:rPr>
  </w:style>
  <w:style w:type="paragraph" w:styleId="a3">
    <w:name w:val="Balloon Text"/>
    <w:basedOn w:val="a"/>
    <w:semiHidden/>
    <w:rsid w:val="00926B3A"/>
    <w:rPr>
      <w:rFonts w:ascii="Tahoma" w:hAnsi="Tahoma" w:cs="Tahoma"/>
      <w:sz w:val="16"/>
      <w:szCs w:val="16"/>
    </w:rPr>
  </w:style>
  <w:style w:type="paragraph" w:styleId="a4">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веб)2"/>
    <w:basedOn w:val="a"/>
    <w:link w:val="a5"/>
    <w:uiPriority w:val="99"/>
    <w:qFormat/>
    <w:rsid w:val="00964A95"/>
    <w:pPr>
      <w:spacing w:before="100" w:beforeAutospacing="1" w:after="100" w:afterAutospacing="1"/>
      <w:jc w:val="left"/>
    </w:pPr>
    <w:rPr>
      <w:sz w:val="24"/>
      <w:lang w:val="x-none" w:eastAsia="x-none"/>
    </w:rPr>
  </w:style>
  <w:style w:type="paragraph" w:styleId="a6">
    <w:name w:val="Body Text"/>
    <w:basedOn w:val="a"/>
    <w:link w:val="a7"/>
    <w:rsid w:val="00B00500"/>
    <w:pPr>
      <w:jc w:val="left"/>
    </w:pPr>
  </w:style>
  <w:style w:type="character" w:customStyle="1" w:styleId="a7">
    <w:name w:val="Основной текст Знак"/>
    <w:link w:val="a6"/>
    <w:rsid w:val="00B00500"/>
    <w:rPr>
      <w:sz w:val="28"/>
      <w:szCs w:val="24"/>
      <w:lang w:val="ru-RU" w:eastAsia="ru-RU" w:bidi="ar-SA"/>
    </w:rPr>
  </w:style>
  <w:style w:type="paragraph" w:customStyle="1" w:styleId="ConsPlusNormal">
    <w:name w:val="ConsPlusNormal"/>
    <w:link w:val="ConsPlusNormal0"/>
    <w:qFormat/>
    <w:rsid w:val="00B00500"/>
    <w:pPr>
      <w:widowControl w:val="0"/>
      <w:autoSpaceDE w:val="0"/>
      <w:autoSpaceDN w:val="0"/>
      <w:adjustRightInd w:val="0"/>
      <w:ind w:firstLine="720"/>
    </w:pPr>
    <w:rPr>
      <w:rFonts w:ascii="Arial" w:hAnsi="Arial" w:cs="Arial"/>
    </w:rPr>
  </w:style>
  <w:style w:type="paragraph" w:styleId="21">
    <w:name w:val="Body Text Indent 2"/>
    <w:basedOn w:val="a"/>
    <w:rsid w:val="00B00500"/>
    <w:pPr>
      <w:spacing w:after="120" w:line="480" w:lineRule="auto"/>
      <w:ind w:left="283"/>
    </w:pPr>
  </w:style>
  <w:style w:type="paragraph" w:customStyle="1" w:styleId="ConsTitle">
    <w:name w:val="ConsTitle"/>
    <w:rsid w:val="00B00500"/>
    <w:pPr>
      <w:autoSpaceDE w:val="0"/>
      <w:autoSpaceDN w:val="0"/>
      <w:adjustRightInd w:val="0"/>
      <w:ind w:right="19772"/>
    </w:pPr>
    <w:rPr>
      <w:rFonts w:ascii="Arial" w:hAnsi="Arial" w:cs="Arial"/>
      <w:b/>
      <w:bCs/>
    </w:rPr>
  </w:style>
  <w:style w:type="paragraph" w:customStyle="1" w:styleId="Style2">
    <w:name w:val="Style 2"/>
    <w:rsid w:val="00B00500"/>
    <w:pPr>
      <w:widowControl w:val="0"/>
      <w:autoSpaceDE w:val="0"/>
      <w:autoSpaceDN w:val="0"/>
      <w:ind w:right="72" w:firstLine="504"/>
      <w:jc w:val="both"/>
    </w:pPr>
    <w:rPr>
      <w:sz w:val="18"/>
      <w:szCs w:val="18"/>
    </w:rPr>
  </w:style>
  <w:style w:type="character" w:customStyle="1" w:styleId="CharacterStyle1">
    <w:name w:val="Character Style 1"/>
    <w:rsid w:val="00B00500"/>
    <w:rPr>
      <w:sz w:val="18"/>
      <w:szCs w:val="18"/>
    </w:rPr>
  </w:style>
  <w:style w:type="paragraph" w:customStyle="1" w:styleId="11">
    <w:name w:val="Абзац списка1"/>
    <w:basedOn w:val="a"/>
    <w:rsid w:val="00F47835"/>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0024F5"/>
    <w:pPr>
      <w:widowControl w:val="0"/>
      <w:autoSpaceDE w:val="0"/>
      <w:autoSpaceDN w:val="0"/>
      <w:adjustRightInd w:val="0"/>
    </w:pPr>
    <w:rPr>
      <w:rFonts w:ascii="Courier New" w:hAnsi="Courier New" w:cs="Courier New"/>
    </w:rPr>
  </w:style>
  <w:style w:type="paragraph" w:styleId="a8">
    <w:name w:val="Document Map"/>
    <w:basedOn w:val="a"/>
    <w:semiHidden/>
    <w:rsid w:val="0091006A"/>
    <w:pPr>
      <w:shd w:val="clear" w:color="auto" w:fill="000080"/>
    </w:pPr>
    <w:rPr>
      <w:rFonts w:ascii="Tahoma" w:hAnsi="Tahoma" w:cs="Tahoma"/>
      <w:sz w:val="20"/>
      <w:szCs w:val="20"/>
    </w:rPr>
  </w:style>
  <w:style w:type="paragraph" w:styleId="12">
    <w:name w:val="toc 1"/>
    <w:basedOn w:val="a"/>
    <w:next w:val="a"/>
    <w:autoRedefine/>
    <w:uiPriority w:val="39"/>
    <w:rsid w:val="00464949"/>
    <w:pPr>
      <w:tabs>
        <w:tab w:val="right" w:leader="dot" w:pos="9401"/>
      </w:tabs>
      <w:spacing w:before="360"/>
      <w:jc w:val="center"/>
    </w:pPr>
    <w:rPr>
      <w:b/>
      <w:bCs/>
      <w:caps/>
      <w:noProof/>
      <w:szCs w:val="28"/>
    </w:rPr>
  </w:style>
  <w:style w:type="paragraph" w:styleId="22">
    <w:name w:val="toc 2"/>
    <w:basedOn w:val="a"/>
    <w:next w:val="a"/>
    <w:autoRedefine/>
    <w:uiPriority w:val="39"/>
    <w:rsid w:val="00FC16ED"/>
    <w:pPr>
      <w:tabs>
        <w:tab w:val="left" w:pos="-1425"/>
        <w:tab w:val="right" w:leader="dot" w:pos="9401"/>
      </w:tabs>
      <w:jc w:val="left"/>
    </w:pPr>
    <w:rPr>
      <w:rFonts w:ascii="Arial" w:hAnsi="Arial"/>
      <w:bCs/>
      <w:noProof/>
      <w:sz w:val="24"/>
    </w:rPr>
  </w:style>
  <w:style w:type="paragraph" w:styleId="31">
    <w:name w:val="toc 3"/>
    <w:basedOn w:val="a"/>
    <w:next w:val="a"/>
    <w:autoRedefine/>
    <w:uiPriority w:val="39"/>
    <w:rsid w:val="0091006A"/>
    <w:pPr>
      <w:ind w:left="280"/>
      <w:jc w:val="left"/>
    </w:pPr>
    <w:rPr>
      <w:rFonts w:ascii="Arial" w:hAnsi="Arial"/>
      <w:b/>
      <w:i/>
      <w:szCs w:val="20"/>
    </w:rPr>
  </w:style>
  <w:style w:type="paragraph" w:styleId="4">
    <w:name w:val="toc 4"/>
    <w:basedOn w:val="a"/>
    <w:next w:val="a"/>
    <w:autoRedefine/>
    <w:uiPriority w:val="39"/>
    <w:rsid w:val="0091006A"/>
    <w:pPr>
      <w:ind w:left="560"/>
      <w:jc w:val="left"/>
    </w:pPr>
    <w:rPr>
      <w:rFonts w:ascii="Arial" w:hAnsi="Arial"/>
      <w:szCs w:val="20"/>
      <w:u w:val="single"/>
    </w:rPr>
  </w:style>
  <w:style w:type="paragraph" w:styleId="5">
    <w:name w:val="toc 5"/>
    <w:basedOn w:val="a"/>
    <w:next w:val="a"/>
    <w:autoRedefine/>
    <w:uiPriority w:val="39"/>
    <w:rsid w:val="0091006A"/>
    <w:pPr>
      <w:ind w:left="840"/>
      <w:jc w:val="left"/>
    </w:pPr>
    <w:rPr>
      <w:sz w:val="20"/>
      <w:szCs w:val="20"/>
    </w:rPr>
  </w:style>
  <w:style w:type="paragraph" w:styleId="6">
    <w:name w:val="toc 6"/>
    <w:basedOn w:val="a"/>
    <w:next w:val="a"/>
    <w:autoRedefine/>
    <w:uiPriority w:val="39"/>
    <w:rsid w:val="0091006A"/>
    <w:pPr>
      <w:ind w:left="1120"/>
      <w:jc w:val="left"/>
    </w:pPr>
    <w:rPr>
      <w:sz w:val="20"/>
      <w:szCs w:val="20"/>
    </w:rPr>
  </w:style>
  <w:style w:type="paragraph" w:styleId="7">
    <w:name w:val="toc 7"/>
    <w:basedOn w:val="a"/>
    <w:next w:val="a"/>
    <w:autoRedefine/>
    <w:uiPriority w:val="39"/>
    <w:rsid w:val="0091006A"/>
    <w:pPr>
      <w:ind w:left="1400"/>
      <w:jc w:val="left"/>
    </w:pPr>
    <w:rPr>
      <w:sz w:val="20"/>
      <w:szCs w:val="20"/>
    </w:rPr>
  </w:style>
  <w:style w:type="paragraph" w:styleId="8">
    <w:name w:val="toc 8"/>
    <w:basedOn w:val="a"/>
    <w:next w:val="a"/>
    <w:autoRedefine/>
    <w:uiPriority w:val="39"/>
    <w:rsid w:val="0091006A"/>
    <w:pPr>
      <w:ind w:left="1680"/>
      <w:jc w:val="left"/>
    </w:pPr>
    <w:rPr>
      <w:sz w:val="20"/>
      <w:szCs w:val="20"/>
    </w:rPr>
  </w:style>
  <w:style w:type="paragraph" w:styleId="9">
    <w:name w:val="toc 9"/>
    <w:basedOn w:val="a"/>
    <w:next w:val="a"/>
    <w:autoRedefine/>
    <w:uiPriority w:val="39"/>
    <w:rsid w:val="0091006A"/>
    <w:pPr>
      <w:ind w:left="1960"/>
      <w:jc w:val="left"/>
    </w:pPr>
    <w:rPr>
      <w:sz w:val="20"/>
      <w:szCs w:val="20"/>
    </w:rPr>
  </w:style>
  <w:style w:type="character" w:styleId="a9">
    <w:name w:val="Hyperlink"/>
    <w:uiPriority w:val="99"/>
    <w:rsid w:val="0091006A"/>
    <w:rPr>
      <w:color w:val="0000FF"/>
      <w:u w:val="single"/>
    </w:rPr>
  </w:style>
  <w:style w:type="paragraph" w:customStyle="1" w:styleId="CharChar1">
    <w:name w:val="Char Char1 Знак Знак Знак"/>
    <w:basedOn w:val="a"/>
    <w:rsid w:val="00103214"/>
    <w:pPr>
      <w:widowControl w:val="0"/>
      <w:adjustRightInd w:val="0"/>
      <w:spacing w:line="360" w:lineRule="atLeast"/>
      <w:textAlignment w:val="baseline"/>
    </w:pPr>
    <w:rPr>
      <w:rFonts w:ascii="Verdana" w:hAnsi="Verdana" w:cs="Verdana"/>
      <w:sz w:val="20"/>
      <w:szCs w:val="20"/>
      <w:lang w:val="en-US" w:eastAsia="en-US"/>
    </w:rPr>
  </w:style>
  <w:style w:type="paragraph" w:customStyle="1" w:styleId="ConsPlusNonformat">
    <w:name w:val="ConsPlusNonformat"/>
    <w:rsid w:val="00103214"/>
    <w:pPr>
      <w:widowControl w:val="0"/>
      <w:autoSpaceDE w:val="0"/>
      <w:autoSpaceDN w:val="0"/>
      <w:adjustRightInd w:val="0"/>
    </w:pPr>
    <w:rPr>
      <w:rFonts w:ascii="Courier New" w:hAnsi="Courier New" w:cs="Courier New"/>
    </w:rPr>
  </w:style>
  <w:style w:type="paragraph" w:styleId="aa">
    <w:name w:val="footer"/>
    <w:basedOn w:val="a"/>
    <w:link w:val="ab"/>
    <w:uiPriority w:val="99"/>
    <w:rsid w:val="00907205"/>
    <w:pPr>
      <w:tabs>
        <w:tab w:val="center" w:pos="4677"/>
        <w:tab w:val="right" w:pos="9355"/>
      </w:tabs>
    </w:pPr>
    <w:rPr>
      <w:lang w:val="x-none" w:eastAsia="x-none"/>
    </w:rPr>
  </w:style>
  <w:style w:type="character" w:styleId="ac">
    <w:name w:val="page number"/>
    <w:basedOn w:val="a0"/>
    <w:rsid w:val="00907205"/>
  </w:style>
  <w:style w:type="paragraph" w:styleId="ad">
    <w:name w:val="No Spacing"/>
    <w:link w:val="ae"/>
    <w:uiPriority w:val="1"/>
    <w:qFormat/>
    <w:rsid w:val="00AB298A"/>
    <w:rPr>
      <w:rFonts w:ascii="Calibri" w:eastAsia="Calibri" w:hAnsi="Calibri"/>
      <w:sz w:val="22"/>
      <w:szCs w:val="22"/>
      <w:lang w:eastAsia="en-US"/>
    </w:rPr>
  </w:style>
  <w:style w:type="paragraph" w:customStyle="1" w:styleId="af">
    <w:name w:val="Обычный с отступом"/>
    <w:basedOn w:val="a"/>
    <w:rsid w:val="003F5C5E"/>
    <w:pPr>
      <w:ind w:firstLine="709"/>
    </w:pPr>
    <w:rPr>
      <w:szCs w:val="20"/>
    </w:rPr>
  </w:style>
  <w:style w:type="paragraph" w:styleId="af0">
    <w:name w:val="header"/>
    <w:basedOn w:val="a"/>
    <w:link w:val="af1"/>
    <w:uiPriority w:val="99"/>
    <w:rsid w:val="004F381F"/>
    <w:pPr>
      <w:tabs>
        <w:tab w:val="center" w:pos="4677"/>
        <w:tab w:val="right" w:pos="9355"/>
      </w:tabs>
    </w:pPr>
    <w:rPr>
      <w:lang w:val="x-none" w:eastAsia="x-none"/>
    </w:rPr>
  </w:style>
  <w:style w:type="table" w:styleId="af2">
    <w:name w:val="Table Grid"/>
    <w:basedOn w:val="a1"/>
    <w:rsid w:val="009A07E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Основной текст ГД Знак Знак"/>
    <w:basedOn w:val="a"/>
    <w:rsid w:val="000669F8"/>
    <w:pPr>
      <w:ind w:firstLine="709"/>
    </w:pPr>
    <w:rPr>
      <w:rFonts w:eastAsia="Calibri"/>
    </w:rPr>
  </w:style>
  <w:style w:type="paragraph" w:styleId="23">
    <w:name w:val="Body Text 2"/>
    <w:basedOn w:val="a"/>
    <w:rsid w:val="009C4884"/>
    <w:pPr>
      <w:spacing w:after="120" w:line="480" w:lineRule="auto"/>
      <w:jc w:val="left"/>
    </w:pPr>
    <w:rPr>
      <w:sz w:val="24"/>
    </w:rPr>
  </w:style>
  <w:style w:type="paragraph" w:customStyle="1" w:styleId="Normal1">
    <w:name w:val="Normal1"/>
    <w:rsid w:val="009C4884"/>
  </w:style>
  <w:style w:type="paragraph" w:styleId="af4">
    <w:name w:val="Body Text Indent"/>
    <w:aliases w:val="Основной текст 1,Нумерованный список !!,Надин стиль,Основной текст без отступа"/>
    <w:basedOn w:val="a"/>
    <w:link w:val="af5"/>
    <w:qFormat/>
    <w:rsid w:val="009C4884"/>
    <w:pPr>
      <w:spacing w:after="120"/>
      <w:ind w:left="283"/>
      <w:jc w:val="left"/>
    </w:pPr>
    <w:rPr>
      <w:sz w:val="24"/>
    </w:rPr>
  </w:style>
  <w:style w:type="paragraph" w:customStyle="1" w:styleId="ConsNormal">
    <w:name w:val="ConsNormal"/>
    <w:rsid w:val="00B15FCD"/>
    <w:pPr>
      <w:widowControl w:val="0"/>
      <w:autoSpaceDE w:val="0"/>
      <w:autoSpaceDN w:val="0"/>
      <w:adjustRightInd w:val="0"/>
      <w:ind w:firstLine="720"/>
    </w:pPr>
    <w:rPr>
      <w:rFonts w:ascii="Courier New" w:hAnsi="Courier New" w:cs="Courier New"/>
    </w:rPr>
  </w:style>
  <w:style w:type="paragraph" w:styleId="af6">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f7"/>
    <w:uiPriority w:val="34"/>
    <w:qFormat/>
    <w:rsid w:val="00B15FCD"/>
    <w:pPr>
      <w:spacing w:after="200" w:line="276" w:lineRule="auto"/>
      <w:ind w:left="720"/>
      <w:contextualSpacing/>
      <w:jc w:val="left"/>
    </w:pPr>
    <w:rPr>
      <w:rFonts w:ascii="Calibri" w:eastAsia="Calibri" w:hAnsi="Calibri"/>
      <w:sz w:val="22"/>
      <w:szCs w:val="22"/>
      <w:lang w:val="x-none" w:eastAsia="en-US"/>
    </w:rPr>
  </w:style>
  <w:style w:type="paragraph" w:customStyle="1" w:styleId="af8">
    <w:name w:val="Котов"/>
    <w:basedOn w:val="21"/>
    <w:rsid w:val="00EC4EA3"/>
    <w:pPr>
      <w:spacing w:after="0" w:line="240" w:lineRule="auto"/>
      <w:ind w:left="0" w:firstLine="902"/>
    </w:pPr>
  </w:style>
  <w:style w:type="paragraph" w:styleId="af9">
    <w:name w:val="Title"/>
    <w:basedOn w:val="a"/>
    <w:qFormat/>
    <w:rsid w:val="00EC4EA3"/>
    <w:pPr>
      <w:jc w:val="center"/>
    </w:pPr>
  </w:style>
  <w:style w:type="paragraph" w:styleId="32">
    <w:name w:val="Body Text Indent 3"/>
    <w:basedOn w:val="a"/>
    <w:rsid w:val="00EC4EA3"/>
    <w:pPr>
      <w:spacing w:after="120"/>
      <w:ind w:left="283"/>
      <w:jc w:val="left"/>
    </w:pPr>
    <w:rPr>
      <w:sz w:val="16"/>
      <w:szCs w:val="16"/>
    </w:rPr>
  </w:style>
  <w:style w:type="paragraph" w:customStyle="1" w:styleId="210">
    <w:name w:val="Основной текст 21"/>
    <w:basedOn w:val="a"/>
    <w:rsid w:val="00EC4EA3"/>
    <w:pPr>
      <w:suppressAutoHyphens/>
      <w:jc w:val="center"/>
    </w:pPr>
    <w:rPr>
      <w:lang w:eastAsia="ar-SA"/>
    </w:rPr>
  </w:style>
  <w:style w:type="paragraph" w:customStyle="1" w:styleId="maintext">
    <w:name w:val="maintext"/>
    <w:basedOn w:val="a"/>
    <w:rsid w:val="00EC4EA3"/>
    <w:pPr>
      <w:spacing w:before="75" w:after="15"/>
      <w:ind w:firstLine="200"/>
    </w:pPr>
    <w:rPr>
      <w:rFonts w:ascii="Arial" w:hAnsi="Arial" w:cs="Arial"/>
      <w:color w:val="000033"/>
      <w:sz w:val="20"/>
      <w:szCs w:val="20"/>
    </w:rPr>
  </w:style>
  <w:style w:type="paragraph" w:customStyle="1" w:styleId="ConsPlusCell">
    <w:name w:val="ConsPlusCell"/>
    <w:rsid w:val="00EC4EA3"/>
    <w:pPr>
      <w:widowControl w:val="0"/>
      <w:autoSpaceDE w:val="0"/>
      <w:autoSpaceDN w:val="0"/>
      <w:adjustRightInd w:val="0"/>
    </w:pPr>
    <w:rPr>
      <w:rFonts w:ascii="Arial" w:hAnsi="Arial" w:cs="Arial"/>
    </w:rPr>
  </w:style>
  <w:style w:type="character" w:customStyle="1" w:styleId="13">
    <w:name w:val="Знак Знак1"/>
    <w:rsid w:val="00EC4EA3"/>
    <w:rPr>
      <w:rFonts w:ascii="Arial" w:hAnsi="Arial" w:cs="Arial"/>
      <w:b/>
      <w:bCs/>
      <w:i/>
      <w:iCs/>
      <w:sz w:val="28"/>
      <w:szCs w:val="28"/>
      <w:lang w:val="ru-RU" w:eastAsia="ru-RU" w:bidi="ar-SA"/>
    </w:rPr>
  </w:style>
  <w:style w:type="paragraph" w:customStyle="1" w:styleId="ConsPlusTitle">
    <w:name w:val="ConsPlusTitle"/>
    <w:uiPriority w:val="99"/>
    <w:rsid w:val="009A61D7"/>
    <w:pPr>
      <w:autoSpaceDE w:val="0"/>
      <w:autoSpaceDN w:val="0"/>
      <w:adjustRightInd w:val="0"/>
    </w:pPr>
    <w:rPr>
      <w:b/>
      <w:bCs/>
      <w:sz w:val="28"/>
      <w:szCs w:val="28"/>
    </w:rPr>
  </w:style>
  <w:style w:type="character" w:customStyle="1" w:styleId="af5">
    <w:name w:val="Основной текст с отступом Знак"/>
    <w:aliases w:val="Основной текст 1 Знак,Нумерованный список !! Знак,Надин стиль Знак,Основной текст без отступа Знак"/>
    <w:link w:val="af4"/>
    <w:rsid w:val="00AB27BE"/>
    <w:rPr>
      <w:sz w:val="24"/>
      <w:szCs w:val="24"/>
      <w:lang w:val="ru-RU" w:eastAsia="ru-RU" w:bidi="ar-SA"/>
    </w:rPr>
  </w:style>
  <w:style w:type="paragraph" w:styleId="afa">
    <w:name w:val="footnote text"/>
    <w:aliases w:val="Footnote Text Char Char,Footnote Text Char Char Char Char,Footnote Text1,Footnote Text Char Char Char,Footnote Text Char"/>
    <w:basedOn w:val="a"/>
    <w:link w:val="afb"/>
    <w:uiPriority w:val="99"/>
    <w:rsid w:val="00B10F9B"/>
    <w:pPr>
      <w:jc w:val="left"/>
    </w:pPr>
    <w:rPr>
      <w:sz w:val="20"/>
      <w:szCs w:val="20"/>
    </w:rPr>
  </w:style>
  <w:style w:type="paragraph" w:customStyle="1" w:styleId="bodytextindent31">
    <w:name w:val="bodytextindent31"/>
    <w:basedOn w:val="a"/>
    <w:rsid w:val="00100A56"/>
    <w:pPr>
      <w:overflowPunct w:val="0"/>
      <w:autoSpaceDE w:val="0"/>
      <w:autoSpaceDN w:val="0"/>
      <w:ind w:firstLine="720"/>
    </w:pPr>
    <w:rPr>
      <w:rFonts w:eastAsia="Arial Unicode MS"/>
      <w:szCs w:val="28"/>
    </w:rPr>
  </w:style>
  <w:style w:type="paragraph" w:customStyle="1" w:styleId="14">
    <w:name w:val="Стиль1"/>
    <w:basedOn w:val="1"/>
    <w:rsid w:val="003B6010"/>
  </w:style>
  <w:style w:type="character" w:styleId="afc">
    <w:name w:val="Strong"/>
    <w:uiPriority w:val="22"/>
    <w:qFormat/>
    <w:rsid w:val="00384C1C"/>
    <w:rPr>
      <w:b/>
      <w:bCs/>
    </w:rPr>
  </w:style>
  <w:style w:type="character" w:customStyle="1" w:styleId="FontStyle19">
    <w:name w:val="Font Style19"/>
    <w:rsid w:val="00D13DF4"/>
    <w:rPr>
      <w:rFonts w:ascii="Times New Roman" w:hAnsi="Times New Roman" w:cs="Times New Roman"/>
      <w:sz w:val="26"/>
      <w:szCs w:val="26"/>
    </w:rPr>
  </w:style>
  <w:style w:type="paragraph" w:customStyle="1" w:styleId="15">
    <w:name w:val="Обычный1"/>
    <w:link w:val="16"/>
    <w:rsid w:val="00D13DF4"/>
  </w:style>
  <w:style w:type="character" w:customStyle="1" w:styleId="16">
    <w:name w:val="Обычный1 Знак"/>
    <w:link w:val="15"/>
    <w:locked/>
    <w:rsid w:val="00D13DF4"/>
    <w:rPr>
      <w:lang w:val="ru-RU" w:eastAsia="ru-RU" w:bidi="ar-SA"/>
    </w:rPr>
  </w:style>
  <w:style w:type="character" w:customStyle="1" w:styleId="ae">
    <w:name w:val="Без интервала Знак"/>
    <w:link w:val="ad"/>
    <w:uiPriority w:val="1"/>
    <w:locked/>
    <w:rsid w:val="0012155A"/>
    <w:rPr>
      <w:rFonts w:ascii="Calibri" w:eastAsia="Calibri" w:hAnsi="Calibri"/>
      <w:sz w:val="22"/>
      <w:szCs w:val="22"/>
      <w:lang w:eastAsia="en-US" w:bidi="ar-SA"/>
    </w:rPr>
  </w:style>
  <w:style w:type="paragraph" w:customStyle="1" w:styleId="17">
    <w:name w:val="Без интервала1"/>
    <w:rsid w:val="00FC583F"/>
    <w:rPr>
      <w:sz w:val="24"/>
      <w:szCs w:val="24"/>
    </w:rPr>
  </w:style>
  <w:style w:type="paragraph" w:customStyle="1" w:styleId="afd">
    <w:name w:val="Знак Знак Знак Знак"/>
    <w:basedOn w:val="a"/>
    <w:rsid w:val="00204D64"/>
    <w:pPr>
      <w:widowControl w:val="0"/>
      <w:adjustRightInd w:val="0"/>
      <w:spacing w:line="360" w:lineRule="atLeast"/>
    </w:pPr>
    <w:rPr>
      <w:rFonts w:ascii="Verdana" w:hAnsi="Verdana" w:cs="Verdana"/>
      <w:sz w:val="20"/>
      <w:szCs w:val="20"/>
      <w:lang w:val="en-US" w:eastAsia="en-US"/>
    </w:rPr>
  </w:style>
  <w:style w:type="character" w:customStyle="1" w:styleId="ab">
    <w:name w:val="Нижний колонтитул Знак"/>
    <w:link w:val="aa"/>
    <w:uiPriority w:val="99"/>
    <w:rsid w:val="001E65CC"/>
    <w:rPr>
      <w:sz w:val="28"/>
      <w:szCs w:val="24"/>
    </w:rPr>
  </w:style>
  <w:style w:type="paragraph" w:styleId="afe">
    <w:name w:val="Plain Text"/>
    <w:basedOn w:val="a"/>
    <w:link w:val="aff"/>
    <w:unhideWhenUsed/>
    <w:rsid w:val="001E65CC"/>
    <w:pPr>
      <w:jc w:val="left"/>
    </w:pPr>
    <w:rPr>
      <w:rFonts w:ascii="Consolas" w:eastAsia="Calibri" w:hAnsi="Consolas"/>
      <w:sz w:val="21"/>
      <w:szCs w:val="21"/>
      <w:lang w:val="x-none" w:eastAsia="en-US"/>
    </w:rPr>
  </w:style>
  <w:style w:type="character" w:customStyle="1" w:styleId="aff">
    <w:name w:val="Текст Знак"/>
    <w:link w:val="afe"/>
    <w:rsid w:val="001E65CC"/>
    <w:rPr>
      <w:rFonts w:ascii="Consolas" w:eastAsia="Calibri" w:hAnsi="Consolas"/>
      <w:sz w:val="21"/>
      <w:szCs w:val="21"/>
      <w:lang w:eastAsia="en-US"/>
    </w:rPr>
  </w:style>
  <w:style w:type="character" w:styleId="aff0">
    <w:name w:val="Emphasis"/>
    <w:qFormat/>
    <w:rsid w:val="00451C40"/>
    <w:rPr>
      <w:rFonts w:cs="Times New Roman"/>
      <w:i/>
    </w:rPr>
  </w:style>
  <w:style w:type="character" w:styleId="aff1">
    <w:name w:val="FollowedHyperlink"/>
    <w:rsid w:val="00314AF2"/>
    <w:rPr>
      <w:color w:val="800080"/>
      <w:u w:val="single"/>
    </w:rPr>
  </w:style>
  <w:style w:type="paragraph" w:customStyle="1" w:styleId="aff2">
    <w:name w:val="ЭЭГ"/>
    <w:basedOn w:val="a"/>
    <w:uiPriority w:val="99"/>
    <w:qFormat/>
    <w:rsid w:val="00E3327A"/>
    <w:pPr>
      <w:spacing w:line="360" w:lineRule="auto"/>
      <w:ind w:firstLine="720"/>
    </w:pPr>
    <w:rPr>
      <w:sz w:val="24"/>
    </w:rPr>
  </w:style>
  <w:style w:type="paragraph" w:styleId="aff3">
    <w:name w:val="endnote text"/>
    <w:basedOn w:val="a"/>
    <w:link w:val="aff4"/>
    <w:rsid w:val="00BA2056"/>
    <w:rPr>
      <w:sz w:val="20"/>
      <w:szCs w:val="20"/>
    </w:rPr>
  </w:style>
  <w:style w:type="character" w:customStyle="1" w:styleId="aff4">
    <w:name w:val="Текст концевой сноски Знак"/>
    <w:basedOn w:val="a0"/>
    <w:link w:val="aff3"/>
    <w:rsid w:val="00BA2056"/>
  </w:style>
  <w:style w:type="character" w:styleId="aff5">
    <w:name w:val="endnote reference"/>
    <w:rsid w:val="00BA2056"/>
    <w:rPr>
      <w:vertAlign w:val="superscript"/>
    </w:rPr>
  </w:style>
  <w:style w:type="character" w:styleId="aff6">
    <w:name w:val="footnote reference"/>
    <w:uiPriority w:val="99"/>
    <w:rsid w:val="00BA2056"/>
    <w:rPr>
      <w:vertAlign w:val="superscript"/>
    </w:rPr>
  </w:style>
  <w:style w:type="paragraph" w:customStyle="1" w:styleId="Default">
    <w:name w:val="Default"/>
    <w:rsid w:val="00AB51C6"/>
    <w:pPr>
      <w:autoSpaceDE w:val="0"/>
      <w:autoSpaceDN w:val="0"/>
      <w:adjustRightInd w:val="0"/>
    </w:pPr>
    <w:rPr>
      <w:color w:val="000000"/>
      <w:sz w:val="24"/>
      <w:szCs w:val="24"/>
    </w:rPr>
  </w:style>
  <w:style w:type="character" w:customStyle="1" w:styleId="afb">
    <w:name w:val="Текст сноски Знак"/>
    <w:aliases w:val="Footnote Text Char Char Знак,Footnote Text Char Char Char Char Знак,Footnote Text1 Знак,Footnote Text Char Char Char Знак,Footnote Text Char Знак"/>
    <w:basedOn w:val="a0"/>
    <w:link w:val="afa"/>
    <w:uiPriority w:val="99"/>
    <w:rsid w:val="009C7D94"/>
  </w:style>
  <w:style w:type="paragraph" w:customStyle="1" w:styleId="3">
    <w:name w:val="Стиль3"/>
    <w:basedOn w:val="a"/>
    <w:link w:val="33"/>
    <w:rsid w:val="00084AA3"/>
    <w:pPr>
      <w:numPr>
        <w:ilvl w:val="1"/>
        <w:numId w:val="3"/>
      </w:numPr>
      <w:jc w:val="left"/>
    </w:pPr>
    <w:rPr>
      <w:b/>
      <w:smallCaps/>
      <w:szCs w:val="28"/>
      <w:lang w:val="x-none" w:eastAsia="x-none"/>
    </w:rPr>
  </w:style>
  <w:style w:type="character" w:customStyle="1" w:styleId="33">
    <w:name w:val="Стиль3 Знак"/>
    <w:link w:val="3"/>
    <w:rsid w:val="00084AA3"/>
    <w:rPr>
      <w:b/>
      <w:smallCaps/>
      <w:sz w:val="28"/>
      <w:szCs w:val="28"/>
    </w:rPr>
  </w:style>
  <w:style w:type="character" w:customStyle="1" w:styleId="apple-converted-space">
    <w:name w:val="apple-converted-space"/>
    <w:basedOn w:val="a0"/>
    <w:rsid w:val="009E17C9"/>
  </w:style>
  <w:style w:type="character" w:customStyle="1" w:styleId="ConsPlusNormal0">
    <w:name w:val="ConsPlusNormal Знак"/>
    <w:link w:val="ConsPlusNormal"/>
    <w:locked/>
    <w:rsid w:val="00B21508"/>
    <w:rPr>
      <w:rFonts w:ascii="Arial" w:hAnsi="Arial" w:cs="Arial"/>
      <w:lang w:val="ru-RU" w:eastAsia="ru-RU" w:bidi="ar-SA"/>
    </w:rPr>
  </w:style>
  <w:style w:type="character" w:customStyle="1" w:styleId="af1">
    <w:name w:val="Верхний колонтитул Знак"/>
    <w:link w:val="af0"/>
    <w:uiPriority w:val="99"/>
    <w:rsid w:val="001640BA"/>
    <w:rPr>
      <w:sz w:val="28"/>
      <w:szCs w:val="24"/>
    </w:rPr>
  </w:style>
  <w:style w:type="paragraph" w:styleId="34">
    <w:name w:val="Body Text 3"/>
    <w:basedOn w:val="a"/>
    <w:link w:val="35"/>
    <w:rsid w:val="00950B2E"/>
    <w:pPr>
      <w:spacing w:after="120"/>
    </w:pPr>
    <w:rPr>
      <w:sz w:val="16"/>
      <w:szCs w:val="16"/>
      <w:lang w:val="x-none" w:eastAsia="x-none"/>
    </w:rPr>
  </w:style>
  <w:style w:type="character" w:customStyle="1" w:styleId="35">
    <w:name w:val="Основной текст 3 Знак"/>
    <w:link w:val="34"/>
    <w:rsid w:val="00950B2E"/>
    <w:rPr>
      <w:sz w:val="16"/>
      <w:szCs w:val="16"/>
    </w:rPr>
  </w:style>
  <w:style w:type="paragraph" w:customStyle="1" w:styleId="aff7">
    <w:name w:val="Пояснительная"/>
    <w:basedOn w:val="a"/>
    <w:rsid w:val="00950B2E"/>
    <w:pPr>
      <w:ind w:firstLine="709"/>
    </w:pPr>
    <w:rPr>
      <w:color w:val="000080"/>
      <w:szCs w:val="28"/>
    </w:rPr>
  </w:style>
  <w:style w:type="character" w:styleId="aff8">
    <w:name w:val="line number"/>
    <w:basedOn w:val="a0"/>
    <w:rsid w:val="00846DEE"/>
  </w:style>
  <w:style w:type="paragraph" w:customStyle="1" w:styleId="24">
    <w:name w:val="Стиль2"/>
    <w:basedOn w:val="30"/>
    <w:link w:val="25"/>
    <w:qFormat/>
    <w:rsid w:val="00F3546F"/>
    <w:pPr>
      <w:ind w:left="792" w:hanging="432"/>
    </w:pPr>
    <w:rPr>
      <w:rFonts w:ascii="Times New Roman" w:hAnsi="Times New Roman" w:cs="Times New Roman"/>
      <w:i/>
      <w:sz w:val="28"/>
      <w:szCs w:val="28"/>
      <w:lang w:val="x-none" w:eastAsia="x-none"/>
    </w:rPr>
  </w:style>
  <w:style w:type="character" w:customStyle="1" w:styleId="25">
    <w:name w:val="Стиль2 Знак"/>
    <w:link w:val="24"/>
    <w:rsid w:val="00F3546F"/>
    <w:rPr>
      <w:b/>
      <w:bCs/>
      <w:i/>
      <w:sz w:val="28"/>
      <w:szCs w:val="28"/>
    </w:rPr>
  </w:style>
  <w:style w:type="paragraph" w:customStyle="1" w:styleId="36">
    <w:name w:val="Знак3"/>
    <w:basedOn w:val="a"/>
    <w:rsid w:val="00364839"/>
    <w:pPr>
      <w:spacing w:after="160" w:line="240" w:lineRule="exact"/>
      <w:jc w:val="left"/>
    </w:pPr>
    <w:rPr>
      <w:rFonts w:ascii="Verdana" w:eastAsia="MS Mincho" w:hAnsi="Verdana"/>
      <w:sz w:val="20"/>
      <w:szCs w:val="20"/>
      <w:lang w:val="en-GB" w:eastAsia="en-US"/>
    </w:rPr>
  </w:style>
  <w:style w:type="character" w:customStyle="1" w:styleId="a5">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4"/>
    <w:uiPriority w:val="99"/>
    <w:locked/>
    <w:rsid w:val="00AF02DD"/>
    <w:rPr>
      <w:sz w:val="24"/>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8F31D4"/>
    <w:pPr>
      <w:spacing w:before="100" w:beforeAutospacing="1" w:after="100" w:afterAutospacing="1"/>
      <w:jc w:val="left"/>
    </w:pPr>
    <w:rPr>
      <w:rFonts w:ascii="Tahoma" w:hAnsi="Tahoma"/>
      <w:sz w:val="20"/>
      <w:szCs w:val="20"/>
      <w:lang w:val="en-US" w:eastAsia="en-US"/>
    </w:rPr>
  </w:style>
  <w:style w:type="character" w:customStyle="1" w:styleId="af7">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6"/>
    <w:uiPriority w:val="34"/>
    <w:qFormat/>
    <w:locked/>
    <w:rsid w:val="00F84B89"/>
    <w:rPr>
      <w:rFonts w:ascii="Calibri" w:eastAsia="Calibri" w:hAnsi="Calibri"/>
      <w:sz w:val="22"/>
      <w:szCs w:val="22"/>
      <w:lang w:eastAsia="en-US"/>
    </w:rPr>
  </w:style>
  <w:style w:type="table" w:customStyle="1" w:styleId="310">
    <w:name w:val="Таблица простая 31"/>
    <w:basedOn w:val="a1"/>
    <w:uiPriority w:val="43"/>
    <w:rsid w:val="0002069D"/>
    <w:rPr>
      <w:rFonts w:ascii="Calibri" w:eastAsia="Calibri" w:hAnsi="Calibri"/>
      <w:sz w:val="22"/>
      <w:szCs w:val="22"/>
      <w:lang w:eastAsia="en-US"/>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9">
    <w:name w:val="Subtitle"/>
    <w:basedOn w:val="a"/>
    <w:next w:val="a"/>
    <w:link w:val="affa"/>
    <w:uiPriority w:val="11"/>
    <w:qFormat/>
    <w:rsid w:val="006A7031"/>
    <w:pPr>
      <w:numPr>
        <w:ilvl w:val="1"/>
      </w:numPr>
      <w:spacing w:before="240" w:after="240"/>
      <w:jc w:val="left"/>
      <w:outlineLvl w:val="0"/>
    </w:pPr>
    <w:rPr>
      <w:b/>
      <w:spacing w:val="15"/>
      <w:szCs w:val="22"/>
      <w:lang w:eastAsia="en-US"/>
    </w:rPr>
  </w:style>
  <w:style w:type="character" w:customStyle="1" w:styleId="affa">
    <w:name w:val="Подзаголовок Знак"/>
    <w:link w:val="aff9"/>
    <w:uiPriority w:val="11"/>
    <w:rsid w:val="006A7031"/>
    <w:rPr>
      <w:b/>
      <w:spacing w:val="15"/>
      <w:sz w:val="28"/>
      <w:szCs w:val="22"/>
      <w:lang w:eastAsia="en-US"/>
    </w:rPr>
  </w:style>
  <w:style w:type="character" w:customStyle="1" w:styleId="affb">
    <w:name w:val="Основной текст_"/>
    <w:link w:val="18"/>
    <w:rsid w:val="007506D4"/>
    <w:rPr>
      <w:sz w:val="28"/>
      <w:szCs w:val="28"/>
      <w:shd w:val="clear" w:color="auto" w:fill="FFFFFF"/>
    </w:rPr>
  </w:style>
  <w:style w:type="paragraph" w:customStyle="1" w:styleId="18">
    <w:name w:val="Основной текст1"/>
    <w:basedOn w:val="a"/>
    <w:link w:val="affb"/>
    <w:rsid w:val="007506D4"/>
    <w:pPr>
      <w:widowControl w:val="0"/>
      <w:shd w:val="clear" w:color="auto" w:fill="FFFFFF"/>
      <w:ind w:firstLine="400"/>
      <w:jc w:val="left"/>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07519">
      <w:bodyDiv w:val="1"/>
      <w:marLeft w:val="0"/>
      <w:marRight w:val="0"/>
      <w:marTop w:val="0"/>
      <w:marBottom w:val="0"/>
      <w:divBdr>
        <w:top w:val="none" w:sz="0" w:space="0" w:color="auto"/>
        <w:left w:val="none" w:sz="0" w:space="0" w:color="auto"/>
        <w:bottom w:val="none" w:sz="0" w:space="0" w:color="auto"/>
        <w:right w:val="none" w:sz="0" w:space="0" w:color="auto"/>
      </w:divBdr>
      <w:divsChild>
        <w:div w:id="215703769">
          <w:marLeft w:val="0"/>
          <w:marRight w:val="0"/>
          <w:marTop w:val="0"/>
          <w:marBottom w:val="0"/>
          <w:divBdr>
            <w:top w:val="none" w:sz="0" w:space="0" w:color="auto"/>
            <w:left w:val="none" w:sz="0" w:space="0" w:color="auto"/>
            <w:bottom w:val="none" w:sz="0" w:space="0" w:color="auto"/>
            <w:right w:val="none" w:sz="0" w:space="0" w:color="auto"/>
          </w:divBdr>
        </w:div>
      </w:divsChild>
    </w:div>
    <w:div w:id="112872138">
      <w:bodyDiv w:val="1"/>
      <w:marLeft w:val="0"/>
      <w:marRight w:val="0"/>
      <w:marTop w:val="0"/>
      <w:marBottom w:val="0"/>
      <w:divBdr>
        <w:top w:val="none" w:sz="0" w:space="0" w:color="auto"/>
        <w:left w:val="none" w:sz="0" w:space="0" w:color="auto"/>
        <w:bottom w:val="none" w:sz="0" w:space="0" w:color="auto"/>
        <w:right w:val="none" w:sz="0" w:space="0" w:color="auto"/>
      </w:divBdr>
    </w:div>
    <w:div w:id="177816046">
      <w:bodyDiv w:val="1"/>
      <w:marLeft w:val="0"/>
      <w:marRight w:val="0"/>
      <w:marTop w:val="0"/>
      <w:marBottom w:val="0"/>
      <w:divBdr>
        <w:top w:val="none" w:sz="0" w:space="0" w:color="auto"/>
        <w:left w:val="none" w:sz="0" w:space="0" w:color="auto"/>
        <w:bottom w:val="none" w:sz="0" w:space="0" w:color="auto"/>
        <w:right w:val="none" w:sz="0" w:space="0" w:color="auto"/>
      </w:divBdr>
    </w:div>
    <w:div w:id="178547277">
      <w:bodyDiv w:val="1"/>
      <w:marLeft w:val="0"/>
      <w:marRight w:val="0"/>
      <w:marTop w:val="0"/>
      <w:marBottom w:val="0"/>
      <w:divBdr>
        <w:top w:val="none" w:sz="0" w:space="0" w:color="auto"/>
        <w:left w:val="none" w:sz="0" w:space="0" w:color="auto"/>
        <w:bottom w:val="none" w:sz="0" w:space="0" w:color="auto"/>
        <w:right w:val="none" w:sz="0" w:space="0" w:color="auto"/>
      </w:divBdr>
    </w:div>
    <w:div w:id="207842732">
      <w:bodyDiv w:val="1"/>
      <w:marLeft w:val="0"/>
      <w:marRight w:val="0"/>
      <w:marTop w:val="0"/>
      <w:marBottom w:val="0"/>
      <w:divBdr>
        <w:top w:val="none" w:sz="0" w:space="0" w:color="auto"/>
        <w:left w:val="none" w:sz="0" w:space="0" w:color="auto"/>
        <w:bottom w:val="none" w:sz="0" w:space="0" w:color="auto"/>
        <w:right w:val="none" w:sz="0" w:space="0" w:color="auto"/>
      </w:divBdr>
    </w:div>
    <w:div w:id="208691270">
      <w:bodyDiv w:val="1"/>
      <w:marLeft w:val="0"/>
      <w:marRight w:val="0"/>
      <w:marTop w:val="0"/>
      <w:marBottom w:val="0"/>
      <w:divBdr>
        <w:top w:val="none" w:sz="0" w:space="0" w:color="auto"/>
        <w:left w:val="none" w:sz="0" w:space="0" w:color="auto"/>
        <w:bottom w:val="none" w:sz="0" w:space="0" w:color="auto"/>
        <w:right w:val="none" w:sz="0" w:space="0" w:color="auto"/>
      </w:divBdr>
    </w:div>
    <w:div w:id="239680513">
      <w:bodyDiv w:val="1"/>
      <w:marLeft w:val="0"/>
      <w:marRight w:val="0"/>
      <w:marTop w:val="0"/>
      <w:marBottom w:val="0"/>
      <w:divBdr>
        <w:top w:val="none" w:sz="0" w:space="0" w:color="auto"/>
        <w:left w:val="none" w:sz="0" w:space="0" w:color="auto"/>
        <w:bottom w:val="none" w:sz="0" w:space="0" w:color="auto"/>
        <w:right w:val="none" w:sz="0" w:space="0" w:color="auto"/>
      </w:divBdr>
    </w:div>
    <w:div w:id="282418816">
      <w:bodyDiv w:val="1"/>
      <w:marLeft w:val="0"/>
      <w:marRight w:val="0"/>
      <w:marTop w:val="0"/>
      <w:marBottom w:val="0"/>
      <w:divBdr>
        <w:top w:val="none" w:sz="0" w:space="0" w:color="auto"/>
        <w:left w:val="none" w:sz="0" w:space="0" w:color="auto"/>
        <w:bottom w:val="none" w:sz="0" w:space="0" w:color="auto"/>
        <w:right w:val="none" w:sz="0" w:space="0" w:color="auto"/>
      </w:divBdr>
    </w:div>
    <w:div w:id="287203427">
      <w:bodyDiv w:val="1"/>
      <w:marLeft w:val="0"/>
      <w:marRight w:val="0"/>
      <w:marTop w:val="0"/>
      <w:marBottom w:val="0"/>
      <w:divBdr>
        <w:top w:val="none" w:sz="0" w:space="0" w:color="auto"/>
        <w:left w:val="none" w:sz="0" w:space="0" w:color="auto"/>
        <w:bottom w:val="none" w:sz="0" w:space="0" w:color="auto"/>
        <w:right w:val="none" w:sz="0" w:space="0" w:color="auto"/>
      </w:divBdr>
    </w:div>
    <w:div w:id="289898416">
      <w:bodyDiv w:val="1"/>
      <w:marLeft w:val="0"/>
      <w:marRight w:val="0"/>
      <w:marTop w:val="0"/>
      <w:marBottom w:val="0"/>
      <w:divBdr>
        <w:top w:val="none" w:sz="0" w:space="0" w:color="auto"/>
        <w:left w:val="none" w:sz="0" w:space="0" w:color="auto"/>
        <w:bottom w:val="none" w:sz="0" w:space="0" w:color="auto"/>
        <w:right w:val="none" w:sz="0" w:space="0" w:color="auto"/>
      </w:divBdr>
    </w:div>
    <w:div w:id="361785642">
      <w:bodyDiv w:val="1"/>
      <w:marLeft w:val="0"/>
      <w:marRight w:val="0"/>
      <w:marTop w:val="0"/>
      <w:marBottom w:val="0"/>
      <w:divBdr>
        <w:top w:val="none" w:sz="0" w:space="0" w:color="auto"/>
        <w:left w:val="none" w:sz="0" w:space="0" w:color="auto"/>
        <w:bottom w:val="none" w:sz="0" w:space="0" w:color="auto"/>
        <w:right w:val="none" w:sz="0" w:space="0" w:color="auto"/>
      </w:divBdr>
    </w:div>
    <w:div w:id="379131516">
      <w:bodyDiv w:val="1"/>
      <w:marLeft w:val="0"/>
      <w:marRight w:val="0"/>
      <w:marTop w:val="0"/>
      <w:marBottom w:val="0"/>
      <w:divBdr>
        <w:top w:val="none" w:sz="0" w:space="0" w:color="auto"/>
        <w:left w:val="none" w:sz="0" w:space="0" w:color="auto"/>
        <w:bottom w:val="none" w:sz="0" w:space="0" w:color="auto"/>
        <w:right w:val="none" w:sz="0" w:space="0" w:color="auto"/>
      </w:divBdr>
    </w:div>
    <w:div w:id="402069152">
      <w:bodyDiv w:val="1"/>
      <w:marLeft w:val="0"/>
      <w:marRight w:val="0"/>
      <w:marTop w:val="0"/>
      <w:marBottom w:val="0"/>
      <w:divBdr>
        <w:top w:val="none" w:sz="0" w:space="0" w:color="auto"/>
        <w:left w:val="none" w:sz="0" w:space="0" w:color="auto"/>
        <w:bottom w:val="none" w:sz="0" w:space="0" w:color="auto"/>
        <w:right w:val="none" w:sz="0" w:space="0" w:color="auto"/>
      </w:divBdr>
    </w:div>
    <w:div w:id="457842063">
      <w:bodyDiv w:val="1"/>
      <w:marLeft w:val="0"/>
      <w:marRight w:val="0"/>
      <w:marTop w:val="0"/>
      <w:marBottom w:val="0"/>
      <w:divBdr>
        <w:top w:val="none" w:sz="0" w:space="0" w:color="auto"/>
        <w:left w:val="none" w:sz="0" w:space="0" w:color="auto"/>
        <w:bottom w:val="none" w:sz="0" w:space="0" w:color="auto"/>
        <w:right w:val="none" w:sz="0" w:space="0" w:color="auto"/>
      </w:divBdr>
    </w:div>
    <w:div w:id="463542504">
      <w:bodyDiv w:val="1"/>
      <w:marLeft w:val="0"/>
      <w:marRight w:val="0"/>
      <w:marTop w:val="0"/>
      <w:marBottom w:val="0"/>
      <w:divBdr>
        <w:top w:val="none" w:sz="0" w:space="0" w:color="auto"/>
        <w:left w:val="none" w:sz="0" w:space="0" w:color="auto"/>
        <w:bottom w:val="none" w:sz="0" w:space="0" w:color="auto"/>
        <w:right w:val="none" w:sz="0" w:space="0" w:color="auto"/>
      </w:divBdr>
      <w:divsChild>
        <w:div w:id="994725761">
          <w:marLeft w:val="400"/>
          <w:marRight w:val="0"/>
          <w:marTop w:val="0"/>
          <w:marBottom w:val="0"/>
          <w:divBdr>
            <w:top w:val="none" w:sz="0" w:space="0" w:color="auto"/>
            <w:left w:val="none" w:sz="0" w:space="0" w:color="auto"/>
            <w:bottom w:val="none" w:sz="0" w:space="0" w:color="auto"/>
            <w:right w:val="none" w:sz="0" w:space="0" w:color="auto"/>
          </w:divBdr>
          <w:divsChild>
            <w:div w:id="1668754266">
              <w:marLeft w:val="0"/>
              <w:marRight w:val="0"/>
              <w:marTop w:val="0"/>
              <w:marBottom w:val="0"/>
              <w:divBdr>
                <w:top w:val="none" w:sz="0" w:space="0" w:color="auto"/>
                <w:left w:val="none" w:sz="0" w:space="0" w:color="auto"/>
                <w:bottom w:val="dashed" w:sz="8" w:space="0" w:color="AAAAAA"/>
                <w:right w:val="none" w:sz="0" w:space="0" w:color="auto"/>
              </w:divBdr>
              <w:divsChild>
                <w:div w:id="656963021">
                  <w:marLeft w:val="600"/>
                  <w:marRight w:val="0"/>
                  <w:marTop w:val="0"/>
                  <w:marBottom w:val="0"/>
                  <w:divBdr>
                    <w:top w:val="none" w:sz="0" w:space="0" w:color="auto"/>
                    <w:left w:val="none" w:sz="0" w:space="0" w:color="auto"/>
                    <w:bottom w:val="none" w:sz="0" w:space="0" w:color="auto"/>
                    <w:right w:val="none" w:sz="0" w:space="0" w:color="auto"/>
                  </w:divBdr>
                  <w:divsChild>
                    <w:div w:id="212980967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9827218">
      <w:bodyDiv w:val="1"/>
      <w:marLeft w:val="0"/>
      <w:marRight w:val="0"/>
      <w:marTop w:val="0"/>
      <w:marBottom w:val="0"/>
      <w:divBdr>
        <w:top w:val="none" w:sz="0" w:space="0" w:color="auto"/>
        <w:left w:val="none" w:sz="0" w:space="0" w:color="auto"/>
        <w:bottom w:val="none" w:sz="0" w:space="0" w:color="auto"/>
        <w:right w:val="none" w:sz="0" w:space="0" w:color="auto"/>
      </w:divBdr>
    </w:div>
    <w:div w:id="524293117">
      <w:bodyDiv w:val="1"/>
      <w:marLeft w:val="0"/>
      <w:marRight w:val="0"/>
      <w:marTop w:val="0"/>
      <w:marBottom w:val="0"/>
      <w:divBdr>
        <w:top w:val="none" w:sz="0" w:space="0" w:color="auto"/>
        <w:left w:val="none" w:sz="0" w:space="0" w:color="auto"/>
        <w:bottom w:val="none" w:sz="0" w:space="0" w:color="auto"/>
        <w:right w:val="none" w:sz="0" w:space="0" w:color="auto"/>
      </w:divBdr>
    </w:div>
    <w:div w:id="625889332">
      <w:bodyDiv w:val="1"/>
      <w:marLeft w:val="0"/>
      <w:marRight w:val="0"/>
      <w:marTop w:val="0"/>
      <w:marBottom w:val="0"/>
      <w:divBdr>
        <w:top w:val="none" w:sz="0" w:space="0" w:color="auto"/>
        <w:left w:val="none" w:sz="0" w:space="0" w:color="auto"/>
        <w:bottom w:val="none" w:sz="0" w:space="0" w:color="auto"/>
        <w:right w:val="none" w:sz="0" w:space="0" w:color="auto"/>
      </w:divBdr>
    </w:div>
    <w:div w:id="640035798">
      <w:bodyDiv w:val="1"/>
      <w:marLeft w:val="0"/>
      <w:marRight w:val="0"/>
      <w:marTop w:val="0"/>
      <w:marBottom w:val="0"/>
      <w:divBdr>
        <w:top w:val="none" w:sz="0" w:space="0" w:color="auto"/>
        <w:left w:val="none" w:sz="0" w:space="0" w:color="auto"/>
        <w:bottom w:val="none" w:sz="0" w:space="0" w:color="auto"/>
        <w:right w:val="none" w:sz="0" w:space="0" w:color="auto"/>
      </w:divBdr>
    </w:div>
    <w:div w:id="648169641">
      <w:bodyDiv w:val="1"/>
      <w:marLeft w:val="0"/>
      <w:marRight w:val="0"/>
      <w:marTop w:val="0"/>
      <w:marBottom w:val="0"/>
      <w:divBdr>
        <w:top w:val="none" w:sz="0" w:space="0" w:color="auto"/>
        <w:left w:val="none" w:sz="0" w:space="0" w:color="auto"/>
        <w:bottom w:val="none" w:sz="0" w:space="0" w:color="auto"/>
        <w:right w:val="none" w:sz="0" w:space="0" w:color="auto"/>
      </w:divBdr>
    </w:div>
    <w:div w:id="651829305">
      <w:bodyDiv w:val="1"/>
      <w:marLeft w:val="0"/>
      <w:marRight w:val="0"/>
      <w:marTop w:val="0"/>
      <w:marBottom w:val="0"/>
      <w:divBdr>
        <w:top w:val="none" w:sz="0" w:space="0" w:color="auto"/>
        <w:left w:val="none" w:sz="0" w:space="0" w:color="auto"/>
        <w:bottom w:val="none" w:sz="0" w:space="0" w:color="auto"/>
        <w:right w:val="none" w:sz="0" w:space="0" w:color="auto"/>
      </w:divBdr>
      <w:divsChild>
        <w:div w:id="4987012">
          <w:marLeft w:val="0"/>
          <w:marRight w:val="0"/>
          <w:marTop w:val="0"/>
          <w:marBottom w:val="0"/>
          <w:divBdr>
            <w:top w:val="none" w:sz="0" w:space="0" w:color="auto"/>
            <w:left w:val="none" w:sz="0" w:space="0" w:color="auto"/>
            <w:bottom w:val="none" w:sz="0" w:space="0" w:color="auto"/>
            <w:right w:val="none" w:sz="0" w:space="0" w:color="auto"/>
          </w:divBdr>
        </w:div>
        <w:div w:id="71005908">
          <w:marLeft w:val="0"/>
          <w:marRight w:val="0"/>
          <w:marTop w:val="0"/>
          <w:marBottom w:val="0"/>
          <w:divBdr>
            <w:top w:val="none" w:sz="0" w:space="0" w:color="auto"/>
            <w:left w:val="none" w:sz="0" w:space="0" w:color="auto"/>
            <w:bottom w:val="none" w:sz="0" w:space="0" w:color="auto"/>
            <w:right w:val="none" w:sz="0" w:space="0" w:color="auto"/>
          </w:divBdr>
        </w:div>
        <w:div w:id="228812104">
          <w:marLeft w:val="0"/>
          <w:marRight w:val="0"/>
          <w:marTop w:val="0"/>
          <w:marBottom w:val="0"/>
          <w:divBdr>
            <w:top w:val="none" w:sz="0" w:space="0" w:color="auto"/>
            <w:left w:val="none" w:sz="0" w:space="0" w:color="auto"/>
            <w:bottom w:val="none" w:sz="0" w:space="0" w:color="auto"/>
            <w:right w:val="none" w:sz="0" w:space="0" w:color="auto"/>
          </w:divBdr>
        </w:div>
        <w:div w:id="558707692">
          <w:marLeft w:val="0"/>
          <w:marRight w:val="0"/>
          <w:marTop w:val="0"/>
          <w:marBottom w:val="0"/>
          <w:divBdr>
            <w:top w:val="none" w:sz="0" w:space="0" w:color="auto"/>
            <w:left w:val="none" w:sz="0" w:space="0" w:color="auto"/>
            <w:bottom w:val="none" w:sz="0" w:space="0" w:color="auto"/>
            <w:right w:val="none" w:sz="0" w:space="0" w:color="auto"/>
          </w:divBdr>
        </w:div>
        <w:div w:id="1460565857">
          <w:marLeft w:val="0"/>
          <w:marRight w:val="0"/>
          <w:marTop w:val="0"/>
          <w:marBottom w:val="0"/>
          <w:divBdr>
            <w:top w:val="none" w:sz="0" w:space="0" w:color="auto"/>
            <w:left w:val="none" w:sz="0" w:space="0" w:color="auto"/>
            <w:bottom w:val="none" w:sz="0" w:space="0" w:color="auto"/>
            <w:right w:val="none" w:sz="0" w:space="0" w:color="auto"/>
          </w:divBdr>
        </w:div>
        <w:div w:id="1575043646">
          <w:marLeft w:val="0"/>
          <w:marRight w:val="0"/>
          <w:marTop w:val="0"/>
          <w:marBottom w:val="0"/>
          <w:divBdr>
            <w:top w:val="none" w:sz="0" w:space="0" w:color="auto"/>
            <w:left w:val="none" w:sz="0" w:space="0" w:color="auto"/>
            <w:bottom w:val="none" w:sz="0" w:space="0" w:color="auto"/>
            <w:right w:val="none" w:sz="0" w:space="0" w:color="auto"/>
          </w:divBdr>
        </w:div>
        <w:div w:id="1844123476">
          <w:marLeft w:val="0"/>
          <w:marRight w:val="0"/>
          <w:marTop w:val="0"/>
          <w:marBottom w:val="0"/>
          <w:divBdr>
            <w:top w:val="none" w:sz="0" w:space="0" w:color="auto"/>
            <w:left w:val="none" w:sz="0" w:space="0" w:color="auto"/>
            <w:bottom w:val="none" w:sz="0" w:space="0" w:color="auto"/>
            <w:right w:val="none" w:sz="0" w:space="0" w:color="auto"/>
          </w:divBdr>
        </w:div>
        <w:div w:id="1940673982">
          <w:marLeft w:val="0"/>
          <w:marRight w:val="0"/>
          <w:marTop w:val="0"/>
          <w:marBottom w:val="0"/>
          <w:divBdr>
            <w:top w:val="none" w:sz="0" w:space="0" w:color="auto"/>
            <w:left w:val="none" w:sz="0" w:space="0" w:color="auto"/>
            <w:bottom w:val="none" w:sz="0" w:space="0" w:color="auto"/>
            <w:right w:val="none" w:sz="0" w:space="0" w:color="auto"/>
          </w:divBdr>
        </w:div>
      </w:divsChild>
    </w:div>
    <w:div w:id="670330758">
      <w:bodyDiv w:val="1"/>
      <w:marLeft w:val="0"/>
      <w:marRight w:val="0"/>
      <w:marTop w:val="0"/>
      <w:marBottom w:val="0"/>
      <w:divBdr>
        <w:top w:val="none" w:sz="0" w:space="0" w:color="auto"/>
        <w:left w:val="none" w:sz="0" w:space="0" w:color="auto"/>
        <w:bottom w:val="none" w:sz="0" w:space="0" w:color="auto"/>
        <w:right w:val="none" w:sz="0" w:space="0" w:color="auto"/>
      </w:divBdr>
    </w:div>
    <w:div w:id="958071093">
      <w:bodyDiv w:val="1"/>
      <w:marLeft w:val="0"/>
      <w:marRight w:val="0"/>
      <w:marTop w:val="0"/>
      <w:marBottom w:val="0"/>
      <w:divBdr>
        <w:top w:val="none" w:sz="0" w:space="0" w:color="auto"/>
        <w:left w:val="none" w:sz="0" w:space="0" w:color="auto"/>
        <w:bottom w:val="none" w:sz="0" w:space="0" w:color="auto"/>
        <w:right w:val="none" w:sz="0" w:space="0" w:color="auto"/>
      </w:divBdr>
    </w:div>
    <w:div w:id="984746014">
      <w:bodyDiv w:val="1"/>
      <w:marLeft w:val="0"/>
      <w:marRight w:val="0"/>
      <w:marTop w:val="0"/>
      <w:marBottom w:val="0"/>
      <w:divBdr>
        <w:top w:val="none" w:sz="0" w:space="0" w:color="auto"/>
        <w:left w:val="none" w:sz="0" w:space="0" w:color="auto"/>
        <w:bottom w:val="none" w:sz="0" w:space="0" w:color="auto"/>
        <w:right w:val="none" w:sz="0" w:space="0" w:color="auto"/>
      </w:divBdr>
    </w:div>
    <w:div w:id="984892662">
      <w:bodyDiv w:val="1"/>
      <w:marLeft w:val="0"/>
      <w:marRight w:val="0"/>
      <w:marTop w:val="0"/>
      <w:marBottom w:val="0"/>
      <w:divBdr>
        <w:top w:val="none" w:sz="0" w:space="0" w:color="auto"/>
        <w:left w:val="none" w:sz="0" w:space="0" w:color="auto"/>
        <w:bottom w:val="none" w:sz="0" w:space="0" w:color="auto"/>
        <w:right w:val="none" w:sz="0" w:space="0" w:color="auto"/>
      </w:divBdr>
    </w:div>
    <w:div w:id="1008365981">
      <w:bodyDiv w:val="1"/>
      <w:marLeft w:val="0"/>
      <w:marRight w:val="0"/>
      <w:marTop w:val="0"/>
      <w:marBottom w:val="0"/>
      <w:divBdr>
        <w:top w:val="none" w:sz="0" w:space="0" w:color="auto"/>
        <w:left w:val="none" w:sz="0" w:space="0" w:color="auto"/>
        <w:bottom w:val="none" w:sz="0" w:space="0" w:color="auto"/>
        <w:right w:val="none" w:sz="0" w:space="0" w:color="auto"/>
      </w:divBdr>
    </w:div>
    <w:div w:id="1014653977">
      <w:bodyDiv w:val="1"/>
      <w:marLeft w:val="0"/>
      <w:marRight w:val="0"/>
      <w:marTop w:val="0"/>
      <w:marBottom w:val="0"/>
      <w:divBdr>
        <w:top w:val="none" w:sz="0" w:space="0" w:color="auto"/>
        <w:left w:val="none" w:sz="0" w:space="0" w:color="auto"/>
        <w:bottom w:val="none" w:sz="0" w:space="0" w:color="auto"/>
        <w:right w:val="none" w:sz="0" w:space="0" w:color="auto"/>
      </w:divBdr>
    </w:div>
    <w:div w:id="1066614161">
      <w:bodyDiv w:val="1"/>
      <w:marLeft w:val="0"/>
      <w:marRight w:val="0"/>
      <w:marTop w:val="0"/>
      <w:marBottom w:val="0"/>
      <w:divBdr>
        <w:top w:val="none" w:sz="0" w:space="0" w:color="auto"/>
        <w:left w:val="none" w:sz="0" w:space="0" w:color="auto"/>
        <w:bottom w:val="none" w:sz="0" w:space="0" w:color="auto"/>
        <w:right w:val="none" w:sz="0" w:space="0" w:color="auto"/>
      </w:divBdr>
    </w:div>
    <w:div w:id="1068114222">
      <w:bodyDiv w:val="1"/>
      <w:marLeft w:val="0"/>
      <w:marRight w:val="0"/>
      <w:marTop w:val="0"/>
      <w:marBottom w:val="0"/>
      <w:divBdr>
        <w:top w:val="none" w:sz="0" w:space="0" w:color="auto"/>
        <w:left w:val="none" w:sz="0" w:space="0" w:color="auto"/>
        <w:bottom w:val="none" w:sz="0" w:space="0" w:color="auto"/>
        <w:right w:val="none" w:sz="0" w:space="0" w:color="auto"/>
      </w:divBdr>
    </w:div>
    <w:div w:id="1069765358">
      <w:bodyDiv w:val="1"/>
      <w:marLeft w:val="0"/>
      <w:marRight w:val="0"/>
      <w:marTop w:val="0"/>
      <w:marBottom w:val="0"/>
      <w:divBdr>
        <w:top w:val="none" w:sz="0" w:space="0" w:color="auto"/>
        <w:left w:val="none" w:sz="0" w:space="0" w:color="auto"/>
        <w:bottom w:val="none" w:sz="0" w:space="0" w:color="auto"/>
        <w:right w:val="none" w:sz="0" w:space="0" w:color="auto"/>
      </w:divBdr>
    </w:div>
    <w:div w:id="1114785933">
      <w:bodyDiv w:val="1"/>
      <w:marLeft w:val="0"/>
      <w:marRight w:val="0"/>
      <w:marTop w:val="0"/>
      <w:marBottom w:val="0"/>
      <w:divBdr>
        <w:top w:val="none" w:sz="0" w:space="0" w:color="auto"/>
        <w:left w:val="none" w:sz="0" w:space="0" w:color="auto"/>
        <w:bottom w:val="none" w:sz="0" w:space="0" w:color="auto"/>
        <w:right w:val="none" w:sz="0" w:space="0" w:color="auto"/>
      </w:divBdr>
    </w:div>
    <w:div w:id="1115900765">
      <w:bodyDiv w:val="1"/>
      <w:marLeft w:val="0"/>
      <w:marRight w:val="0"/>
      <w:marTop w:val="0"/>
      <w:marBottom w:val="0"/>
      <w:divBdr>
        <w:top w:val="none" w:sz="0" w:space="0" w:color="auto"/>
        <w:left w:val="none" w:sz="0" w:space="0" w:color="auto"/>
        <w:bottom w:val="none" w:sz="0" w:space="0" w:color="auto"/>
        <w:right w:val="none" w:sz="0" w:space="0" w:color="auto"/>
      </w:divBdr>
    </w:div>
    <w:div w:id="1158302262">
      <w:bodyDiv w:val="1"/>
      <w:marLeft w:val="0"/>
      <w:marRight w:val="0"/>
      <w:marTop w:val="0"/>
      <w:marBottom w:val="0"/>
      <w:divBdr>
        <w:top w:val="none" w:sz="0" w:space="0" w:color="auto"/>
        <w:left w:val="none" w:sz="0" w:space="0" w:color="auto"/>
        <w:bottom w:val="none" w:sz="0" w:space="0" w:color="auto"/>
        <w:right w:val="none" w:sz="0" w:space="0" w:color="auto"/>
      </w:divBdr>
    </w:div>
    <w:div w:id="1162544925">
      <w:bodyDiv w:val="1"/>
      <w:marLeft w:val="0"/>
      <w:marRight w:val="0"/>
      <w:marTop w:val="0"/>
      <w:marBottom w:val="0"/>
      <w:divBdr>
        <w:top w:val="none" w:sz="0" w:space="0" w:color="auto"/>
        <w:left w:val="none" w:sz="0" w:space="0" w:color="auto"/>
        <w:bottom w:val="none" w:sz="0" w:space="0" w:color="auto"/>
        <w:right w:val="none" w:sz="0" w:space="0" w:color="auto"/>
      </w:divBdr>
    </w:div>
    <w:div w:id="1168138270">
      <w:bodyDiv w:val="1"/>
      <w:marLeft w:val="0"/>
      <w:marRight w:val="0"/>
      <w:marTop w:val="0"/>
      <w:marBottom w:val="0"/>
      <w:divBdr>
        <w:top w:val="none" w:sz="0" w:space="0" w:color="auto"/>
        <w:left w:val="none" w:sz="0" w:space="0" w:color="auto"/>
        <w:bottom w:val="none" w:sz="0" w:space="0" w:color="auto"/>
        <w:right w:val="none" w:sz="0" w:space="0" w:color="auto"/>
      </w:divBdr>
    </w:div>
    <w:div w:id="1186869608">
      <w:bodyDiv w:val="1"/>
      <w:marLeft w:val="0"/>
      <w:marRight w:val="0"/>
      <w:marTop w:val="0"/>
      <w:marBottom w:val="0"/>
      <w:divBdr>
        <w:top w:val="none" w:sz="0" w:space="0" w:color="auto"/>
        <w:left w:val="none" w:sz="0" w:space="0" w:color="auto"/>
        <w:bottom w:val="none" w:sz="0" w:space="0" w:color="auto"/>
        <w:right w:val="none" w:sz="0" w:space="0" w:color="auto"/>
      </w:divBdr>
    </w:div>
    <w:div w:id="1219703373">
      <w:bodyDiv w:val="1"/>
      <w:marLeft w:val="0"/>
      <w:marRight w:val="0"/>
      <w:marTop w:val="0"/>
      <w:marBottom w:val="0"/>
      <w:divBdr>
        <w:top w:val="none" w:sz="0" w:space="0" w:color="auto"/>
        <w:left w:val="none" w:sz="0" w:space="0" w:color="auto"/>
        <w:bottom w:val="none" w:sz="0" w:space="0" w:color="auto"/>
        <w:right w:val="none" w:sz="0" w:space="0" w:color="auto"/>
      </w:divBdr>
    </w:div>
    <w:div w:id="1283421182">
      <w:bodyDiv w:val="1"/>
      <w:marLeft w:val="0"/>
      <w:marRight w:val="0"/>
      <w:marTop w:val="0"/>
      <w:marBottom w:val="0"/>
      <w:divBdr>
        <w:top w:val="none" w:sz="0" w:space="0" w:color="auto"/>
        <w:left w:val="none" w:sz="0" w:space="0" w:color="auto"/>
        <w:bottom w:val="none" w:sz="0" w:space="0" w:color="auto"/>
        <w:right w:val="none" w:sz="0" w:space="0" w:color="auto"/>
      </w:divBdr>
      <w:divsChild>
        <w:div w:id="1843616740">
          <w:marLeft w:val="400"/>
          <w:marRight w:val="0"/>
          <w:marTop w:val="0"/>
          <w:marBottom w:val="0"/>
          <w:divBdr>
            <w:top w:val="none" w:sz="0" w:space="0" w:color="auto"/>
            <w:left w:val="none" w:sz="0" w:space="0" w:color="auto"/>
            <w:bottom w:val="none" w:sz="0" w:space="0" w:color="auto"/>
            <w:right w:val="none" w:sz="0" w:space="0" w:color="auto"/>
          </w:divBdr>
          <w:divsChild>
            <w:div w:id="1050569164">
              <w:marLeft w:val="0"/>
              <w:marRight w:val="0"/>
              <w:marTop w:val="0"/>
              <w:marBottom w:val="0"/>
              <w:divBdr>
                <w:top w:val="none" w:sz="0" w:space="0" w:color="auto"/>
                <w:left w:val="none" w:sz="0" w:space="0" w:color="auto"/>
                <w:bottom w:val="dashed" w:sz="8" w:space="0" w:color="AAAAAA"/>
                <w:right w:val="none" w:sz="0" w:space="0" w:color="auto"/>
              </w:divBdr>
              <w:divsChild>
                <w:div w:id="897284633">
                  <w:marLeft w:val="600"/>
                  <w:marRight w:val="0"/>
                  <w:marTop w:val="0"/>
                  <w:marBottom w:val="0"/>
                  <w:divBdr>
                    <w:top w:val="none" w:sz="0" w:space="0" w:color="auto"/>
                    <w:left w:val="none" w:sz="0" w:space="0" w:color="auto"/>
                    <w:bottom w:val="none" w:sz="0" w:space="0" w:color="auto"/>
                    <w:right w:val="none" w:sz="0" w:space="0" w:color="auto"/>
                  </w:divBdr>
                  <w:divsChild>
                    <w:div w:id="188560425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370324">
      <w:bodyDiv w:val="1"/>
      <w:marLeft w:val="0"/>
      <w:marRight w:val="0"/>
      <w:marTop w:val="0"/>
      <w:marBottom w:val="0"/>
      <w:divBdr>
        <w:top w:val="none" w:sz="0" w:space="0" w:color="auto"/>
        <w:left w:val="none" w:sz="0" w:space="0" w:color="auto"/>
        <w:bottom w:val="none" w:sz="0" w:space="0" w:color="auto"/>
        <w:right w:val="none" w:sz="0" w:space="0" w:color="auto"/>
      </w:divBdr>
    </w:div>
    <w:div w:id="1375350394">
      <w:bodyDiv w:val="1"/>
      <w:marLeft w:val="0"/>
      <w:marRight w:val="0"/>
      <w:marTop w:val="0"/>
      <w:marBottom w:val="0"/>
      <w:divBdr>
        <w:top w:val="none" w:sz="0" w:space="0" w:color="auto"/>
        <w:left w:val="none" w:sz="0" w:space="0" w:color="auto"/>
        <w:bottom w:val="none" w:sz="0" w:space="0" w:color="auto"/>
        <w:right w:val="none" w:sz="0" w:space="0" w:color="auto"/>
      </w:divBdr>
    </w:div>
    <w:div w:id="1426922914">
      <w:bodyDiv w:val="1"/>
      <w:marLeft w:val="0"/>
      <w:marRight w:val="0"/>
      <w:marTop w:val="0"/>
      <w:marBottom w:val="0"/>
      <w:divBdr>
        <w:top w:val="none" w:sz="0" w:space="0" w:color="auto"/>
        <w:left w:val="none" w:sz="0" w:space="0" w:color="auto"/>
        <w:bottom w:val="none" w:sz="0" w:space="0" w:color="auto"/>
        <w:right w:val="none" w:sz="0" w:space="0" w:color="auto"/>
      </w:divBdr>
    </w:div>
    <w:div w:id="1472020993">
      <w:bodyDiv w:val="1"/>
      <w:marLeft w:val="0"/>
      <w:marRight w:val="0"/>
      <w:marTop w:val="0"/>
      <w:marBottom w:val="0"/>
      <w:divBdr>
        <w:top w:val="none" w:sz="0" w:space="0" w:color="auto"/>
        <w:left w:val="none" w:sz="0" w:space="0" w:color="auto"/>
        <w:bottom w:val="none" w:sz="0" w:space="0" w:color="auto"/>
        <w:right w:val="none" w:sz="0" w:space="0" w:color="auto"/>
      </w:divBdr>
    </w:div>
    <w:div w:id="1480027739">
      <w:bodyDiv w:val="1"/>
      <w:marLeft w:val="0"/>
      <w:marRight w:val="0"/>
      <w:marTop w:val="0"/>
      <w:marBottom w:val="0"/>
      <w:divBdr>
        <w:top w:val="none" w:sz="0" w:space="0" w:color="auto"/>
        <w:left w:val="none" w:sz="0" w:space="0" w:color="auto"/>
        <w:bottom w:val="none" w:sz="0" w:space="0" w:color="auto"/>
        <w:right w:val="none" w:sz="0" w:space="0" w:color="auto"/>
      </w:divBdr>
    </w:div>
    <w:div w:id="1494030959">
      <w:bodyDiv w:val="1"/>
      <w:marLeft w:val="0"/>
      <w:marRight w:val="0"/>
      <w:marTop w:val="0"/>
      <w:marBottom w:val="0"/>
      <w:divBdr>
        <w:top w:val="none" w:sz="0" w:space="0" w:color="auto"/>
        <w:left w:val="none" w:sz="0" w:space="0" w:color="auto"/>
        <w:bottom w:val="none" w:sz="0" w:space="0" w:color="auto"/>
        <w:right w:val="none" w:sz="0" w:space="0" w:color="auto"/>
      </w:divBdr>
    </w:div>
    <w:div w:id="1571890167">
      <w:bodyDiv w:val="1"/>
      <w:marLeft w:val="0"/>
      <w:marRight w:val="0"/>
      <w:marTop w:val="0"/>
      <w:marBottom w:val="0"/>
      <w:divBdr>
        <w:top w:val="none" w:sz="0" w:space="0" w:color="auto"/>
        <w:left w:val="none" w:sz="0" w:space="0" w:color="auto"/>
        <w:bottom w:val="none" w:sz="0" w:space="0" w:color="auto"/>
        <w:right w:val="none" w:sz="0" w:space="0" w:color="auto"/>
      </w:divBdr>
      <w:divsChild>
        <w:div w:id="337851811">
          <w:marLeft w:val="0"/>
          <w:marRight w:val="0"/>
          <w:marTop w:val="0"/>
          <w:marBottom w:val="0"/>
          <w:divBdr>
            <w:top w:val="none" w:sz="0" w:space="0" w:color="auto"/>
            <w:left w:val="none" w:sz="0" w:space="0" w:color="auto"/>
            <w:bottom w:val="none" w:sz="0" w:space="0" w:color="auto"/>
            <w:right w:val="none" w:sz="0" w:space="0" w:color="auto"/>
          </w:divBdr>
        </w:div>
        <w:div w:id="463279826">
          <w:marLeft w:val="0"/>
          <w:marRight w:val="0"/>
          <w:marTop w:val="0"/>
          <w:marBottom w:val="0"/>
          <w:divBdr>
            <w:top w:val="none" w:sz="0" w:space="0" w:color="auto"/>
            <w:left w:val="none" w:sz="0" w:space="0" w:color="auto"/>
            <w:bottom w:val="none" w:sz="0" w:space="0" w:color="auto"/>
            <w:right w:val="none" w:sz="0" w:space="0" w:color="auto"/>
          </w:divBdr>
        </w:div>
        <w:div w:id="933167889">
          <w:marLeft w:val="0"/>
          <w:marRight w:val="0"/>
          <w:marTop w:val="0"/>
          <w:marBottom w:val="0"/>
          <w:divBdr>
            <w:top w:val="none" w:sz="0" w:space="0" w:color="auto"/>
            <w:left w:val="none" w:sz="0" w:space="0" w:color="auto"/>
            <w:bottom w:val="none" w:sz="0" w:space="0" w:color="auto"/>
            <w:right w:val="none" w:sz="0" w:space="0" w:color="auto"/>
          </w:divBdr>
        </w:div>
        <w:div w:id="972560044">
          <w:marLeft w:val="0"/>
          <w:marRight w:val="0"/>
          <w:marTop w:val="0"/>
          <w:marBottom w:val="0"/>
          <w:divBdr>
            <w:top w:val="none" w:sz="0" w:space="0" w:color="auto"/>
            <w:left w:val="none" w:sz="0" w:space="0" w:color="auto"/>
            <w:bottom w:val="none" w:sz="0" w:space="0" w:color="auto"/>
            <w:right w:val="none" w:sz="0" w:space="0" w:color="auto"/>
          </w:divBdr>
        </w:div>
        <w:div w:id="1020663093">
          <w:marLeft w:val="0"/>
          <w:marRight w:val="0"/>
          <w:marTop w:val="0"/>
          <w:marBottom w:val="0"/>
          <w:divBdr>
            <w:top w:val="none" w:sz="0" w:space="0" w:color="auto"/>
            <w:left w:val="none" w:sz="0" w:space="0" w:color="auto"/>
            <w:bottom w:val="none" w:sz="0" w:space="0" w:color="auto"/>
            <w:right w:val="none" w:sz="0" w:space="0" w:color="auto"/>
          </w:divBdr>
        </w:div>
        <w:div w:id="1538199709">
          <w:marLeft w:val="0"/>
          <w:marRight w:val="0"/>
          <w:marTop w:val="0"/>
          <w:marBottom w:val="0"/>
          <w:divBdr>
            <w:top w:val="none" w:sz="0" w:space="0" w:color="auto"/>
            <w:left w:val="none" w:sz="0" w:space="0" w:color="auto"/>
            <w:bottom w:val="none" w:sz="0" w:space="0" w:color="auto"/>
            <w:right w:val="none" w:sz="0" w:space="0" w:color="auto"/>
          </w:divBdr>
        </w:div>
        <w:div w:id="1556700181">
          <w:marLeft w:val="0"/>
          <w:marRight w:val="0"/>
          <w:marTop w:val="0"/>
          <w:marBottom w:val="0"/>
          <w:divBdr>
            <w:top w:val="none" w:sz="0" w:space="0" w:color="auto"/>
            <w:left w:val="none" w:sz="0" w:space="0" w:color="auto"/>
            <w:bottom w:val="none" w:sz="0" w:space="0" w:color="auto"/>
            <w:right w:val="none" w:sz="0" w:space="0" w:color="auto"/>
          </w:divBdr>
        </w:div>
        <w:div w:id="1869677724">
          <w:marLeft w:val="0"/>
          <w:marRight w:val="0"/>
          <w:marTop w:val="0"/>
          <w:marBottom w:val="0"/>
          <w:divBdr>
            <w:top w:val="none" w:sz="0" w:space="0" w:color="auto"/>
            <w:left w:val="none" w:sz="0" w:space="0" w:color="auto"/>
            <w:bottom w:val="none" w:sz="0" w:space="0" w:color="auto"/>
            <w:right w:val="none" w:sz="0" w:space="0" w:color="auto"/>
          </w:divBdr>
        </w:div>
      </w:divsChild>
    </w:div>
    <w:div w:id="1577326016">
      <w:bodyDiv w:val="1"/>
      <w:marLeft w:val="0"/>
      <w:marRight w:val="0"/>
      <w:marTop w:val="0"/>
      <w:marBottom w:val="0"/>
      <w:divBdr>
        <w:top w:val="none" w:sz="0" w:space="0" w:color="auto"/>
        <w:left w:val="none" w:sz="0" w:space="0" w:color="auto"/>
        <w:bottom w:val="none" w:sz="0" w:space="0" w:color="auto"/>
        <w:right w:val="none" w:sz="0" w:space="0" w:color="auto"/>
      </w:divBdr>
      <w:divsChild>
        <w:div w:id="1358317315">
          <w:marLeft w:val="0"/>
          <w:marRight w:val="0"/>
          <w:marTop w:val="0"/>
          <w:marBottom w:val="0"/>
          <w:divBdr>
            <w:top w:val="none" w:sz="0" w:space="0" w:color="auto"/>
            <w:left w:val="none" w:sz="0" w:space="0" w:color="auto"/>
            <w:bottom w:val="none" w:sz="0" w:space="0" w:color="auto"/>
            <w:right w:val="none" w:sz="0" w:space="0" w:color="auto"/>
          </w:divBdr>
        </w:div>
      </w:divsChild>
    </w:div>
    <w:div w:id="1584677336">
      <w:bodyDiv w:val="1"/>
      <w:marLeft w:val="0"/>
      <w:marRight w:val="0"/>
      <w:marTop w:val="0"/>
      <w:marBottom w:val="0"/>
      <w:divBdr>
        <w:top w:val="none" w:sz="0" w:space="0" w:color="auto"/>
        <w:left w:val="none" w:sz="0" w:space="0" w:color="auto"/>
        <w:bottom w:val="none" w:sz="0" w:space="0" w:color="auto"/>
        <w:right w:val="none" w:sz="0" w:space="0" w:color="auto"/>
      </w:divBdr>
    </w:div>
    <w:div w:id="1598712042">
      <w:bodyDiv w:val="1"/>
      <w:marLeft w:val="0"/>
      <w:marRight w:val="0"/>
      <w:marTop w:val="0"/>
      <w:marBottom w:val="0"/>
      <w:divBdr>
        <w:top w:val="none" w:sz="0" w:space="0" w:color="auto"/>
        <w:left w:val="none" w:sz="0" w:space="0" w:color="auto"/>
        <w:bottom w:val="none" w:sz="0" w:space="0" w:color="auto"/>
        <w:right w:val="none" w:sz="0" w:space="0" w:color="auto"/>
      </w:divBdr>
    </w:div>
    <w:div w:id="1616011900">
      <w:bodyDiv w:val="1"/>
      <w:marLeft w:val="0"/>
      <w:marRight w:val="0"/>
      <w:marTop w:val="0"/>
      <w:marBottom w:val="0"/>
      <w:divBdr>
        <w:top w:val="none" w:sz="0" w:space="0" w:color="auto"/>
        <w:left w:val="none" w:sz="0" w:space="0" w:color="auto"/>
        <w:bottom w:val="none" w:sz="0" w:space="0" w:color="auto"/>
        <w:right w:val="none" w:sz="0" w:space="0" w:color="auto"/>
      </w:divBdr>
    </w:div>
    <w:div w:id="1777289205">
      <w:bodyDiv w:val="1"/>
      <w:marLeft w:val="0"/>
      <w:marRight w:val="0"/>
      <w:marTop w:val="0"/>
      <w:marBottom w:val="0"/>
      <w:divBdr>
        <w:top w:val="none" w:sz="0" w:space="0" w:color="auto"/>
        <w:left w:val="none" w:sz="0" w:space="0" w:color="auto"/>
        <w:bottom w:val="none" w:sz="0" w:space="0" w:color="auto"/>
        <w:right w:val="none" w:sz="0" w:space="0" w:color="auto"/>
      </w:divBdr>
    </w:div>
    <w:div w:id="1778325742">
      <w:bodyDiv w:val="1"/>
      <w:marLeft w:val="0"/>
      <w:marRight w:val="0"/>
      <w:marTop w:val="0"/>
      <w:marBottom w:val="0"/>
      <w:divBdr>
        <w:top w:val="none" w:sz="0" w:space="0" w:color="auto"/>
        <w:left w:val="none" w:sz="0" w:space="0" w:color="auto"/>
        <w:bottom w:val="none" w:sz="0" w:space="0" w:color="auto"/>
        <w:right w:val="none" w:sz="0" w:space="0" w:color="auto"/>
      </w:divBdr>
      <w:divsChild>
        <w:div w:id="1794207214">
          <w:marLeft w:val="0"/>
          <w:marRight w:val="0"/>
          <w:marTop w:val="0"/>
          <w:marBottom w:val="0"/>
          <w:divBdr>
            <w:top w:val="none" w:sz="0" w:space="0" w:color="auto"/>
            <w:left w:val="none" w:sz="0" w:space="0" w:color="auto"/>
            <w:bottom w:val="none" w:sz="0" w:space="0" w:color="auto"/>
            <w:right w:val="none" w:sz="0" w:space="0" w:color="auto"/>
          </w:divBdr>
          <w:divsChild>
            <w:div w:id="41833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6964">
      <w:bodyDiv w:val="1"/>
      <w:marLeft w:val="0"/>
      <w:marRight w:val="0"/>
      <w:marTop w:val="0"/>
      <w:marBottom w:val="0"/>
      <w:divBdr>
        <w:top w:val="none" w:sz="0" w:space="0" w:color="auto"/>
        <w:left w:val="none" w:sz="0" w:space="0" w:color="auto"/>
        <w:bottom w:val="none" w:sz="0" w:space="0" w:color="auto"/>
        <w:right w:val="none" w:sz="0" w:space="0" w:color="auto"/>
      </w:divBdr>
      <w:divsChild>
        <w:div w:id="353195257">
          <w:marLeft w:val="0"/>
          <w:marRight w:val="0"/>
          <w:marTop w:val="0"/>
          <w:marBottom w:val="0"/>
          <w:divBdr>
            <w:top w:val="none" w:sz="0" w:space="0" w:color="auto"/>
            <w:left w:val="none" w:sz="0" w:space="0" w:color="auto"/>
            <w:bottom w:val="none" w:sz="0" w:space="0" w:color="auto"/>
            <w:right w:val="none" w:sz="0" w:space="0" w:color="auto"/>
          </w:divBdr>
        </w:div>
        <w:div w:id="832257324">
          <w:marLeft w:val="0"/>
          <w:marRight w:val="0"/>
          <w:marTop w:val="0"/>
          <w:marBottom w:val="0"/>
          <w:divBdr>
            <w:top w:val="none" w:sz="0" w:space="0" w:color="auto"/>
            <w:left w:val="none" w:sz="0" w:space="0" w:color="auto"/>
            <w:bottom w:val="none" w:sz="0" w:space="0" w:color="auto"/>
            <w:right w:val="none" w:sz="0" w:space="0" w:color="auto"/>
          </w:divBdr>
        </w:div>
        <w:div w:id="1899704441">
          <w:marLeft w:val="0"/>
          <w:marRight w:val="0"/>
          <w:marTop w:val="0"/>
          <w:marBottom w:val="0"/>
          <w:divBdr>
            <w:top w:val="none" w:sz="0" w:space="0" w:color="auto"/>
            <w:left w:val="none" w:sz="0" w:space="0" w:color="auto"/>
            <w:bottom w:val="none" w:sz="0" w:space="0" w:color="auto"/>
            <w:right w:val="none" w:sz="0" w:space="0" w:color="auto"/>
          </w:divBdr>
        </w:div>
      </w:divsChild>
    </w:div>
    <w:div w:id="1848447558">
      <w:bodyDiv w:val="1"/>
      <w:marLeft w:val="0"/>
      <w:marRight w:val="0"/>
      <w:marTop w:val="0"/>
      <w:marBottom w:val="0"/>
      <w:divBdr>
        <w:top w:val="none" w:sz="0" w:space="0" w:color="auto"/>
        <w:left w:val="none" w:sz="0" w:space="0" w:color="auto"/>
        <w:bottom w:val="none" w:sz="0" w:space="0" w:color="auto"/>
        <w:right w:val="none" w:sz="0" w:space="0" w:color="auto"/>
      </w:divBdr>
    </w:div>
    <w:div w:id="1865823816">
      <w:bodyDiv w:val="1"/>
      <w:marLeft w:val="0"/>
      <w:marRight w:val="0"/>
      <w:marTop w:val="0"/>
      <w:marBottom w:val="0"/>
      <w:divBdr>
        <w:top w:val="none" w:sz="0" w:space="0" w:color="auto"/>
        <w:left w:val="none" w:sz="0" w:space="0" w:color="auto"/>
        <w:bottom w:val="none" w:sz="0" w:space="0" w:color="auto"/>
        <w:right w:val="none" w:sz="0" w:space="0" w:color="auto"/>
      </w:divBdr>
    </w:div>
    <w:div w:id="1876892635">
      <w:bodyDiv w:val="1"/>
      <w:marLeft w:val="0"/>
      <w:marRight w:val="0"/>
      <w:marTop w:val="0"/>
      <w:marBottom w:val="0"/>
      <w:divBdr>
        <w:top w:val="none" w:sz="0" w:space="0" w:color="auto"/>
        <w:left w:val="none" w:sz="0" w:space="0" w:color="auto"/>
        <w:bottom w:val="none" w:sz="0" w:space="0" w:color="auto"/>
        <w:right w:val="none" w:sz="0" w:space="0" w:color="auto"/>
      </w:divBdr>
    </w:div>
    <w:div w:id="1914578841">
      <w:bodyDiv w:val="1"/>
      <w:marLeft w:val="0"/>
      <w:marRight w:val="0"/>
      <w:marTop w:val="0"/>
      <w:marBottom w:val="0"/>
      <w:divBdr>
        <w:top w:val="none" w:sz="0" w:space="0" w:color="auto"/>
        <w:left w:val="none" w:sz="0" w:space="0" w:color="auto"/>
        <w:bottom w:val="none" w:sz="0" w:space="0" w:color="auto"/>
        <w:right w:val="none" w:sz="0" w:space="0" w:color="auto"/>
      </w:divBdr>
    </w:div>
    <w:div w:id="1918662133">
      <w:bodyDiv w:val="1"/>
      <w:marLeft w:val="0"/>
      <w:marRight w:val="0"/>
      <w:marTop w:val="0"/>
      <w:marBottom w:val="0"/>
      <w:divBdr>
        <w:top w:val="none" w:sz="0" w:space="0" w:color="auto"/>
        <w:left w:val="none" w:sz="0" w:space="0" w:color="auto"/>
        <w:bottom w:val="none" w:sz="0" w:space="0" w:color="auto"/>
        <w:right w:val="none" w:sz="0" w:space="0" w:color="auto"/>
      </w:divBdr>
    </w:div>
    <w:div w:id="1953784404">
      <w:bodyDiv w:val="1"/>
      <w:marLeft w:val="0"/>
      <w:marRight w:val="0"/>
      <w:marTop w:val="0"/>
      <w:marBottom w:val="0"/>
      <w:divBdr>
        <w:top w:val="none" w:sz="0" w:space="0" w:color="auto"/>
        <w:left w:val="none" w:sz="0" w:space="0" w:color="auto"/>
        <w:bottom w:val="none" w:sz="0" w:space="0" w:color="auto"/>
        <w:right w:val="none" w:sz="0" w:space="0" w:color="auto"/>
      </w:divBdr>
      <w:divsChild>
        <w:div w:id="161624677">
          <w:marLeft w:val="0"/>
          <w:marRight w:val="0"/>
          <w:marTop w:val="0"/>
          <w:marBottom w:val="0"/>
          <w:divBdr>
            <w:top w:val="none" w:sz="0" w:space="0" w:color="auto"/>
            <w:left w:val="none" w:sz="0" w:space="0" w:color="auto"/>
            <w:bottom w:val="none" w:sz="0" w:space="0" w:color="auto"/>
            <w:right w:val="none" w:sz="0" w:space="0" w:color="auto"/>
          </w:divBdr>
        </w:div>
        <w:div w:id="1151406475">
          <w:marLeft w:val="0"/>
          <w:marRight w:val="0"/>
          <w:marTop w:val="0"/>
          <w:marBottom w:val="0"/>
          <w:divBdr>
            <w:top w:val="none" w:sz="0" w:space="0" w:color="auto"/>
            <w:left w:val="none" w:sz="0" w:space="0" w:color="auto"/>
            <w:bottom w:val="none" w:sz="0" w:space="0" w:color="auto"/>
            <w:right w:val="none" w:sz="0" w:space="0" w:color="auto"/>
          </w:divBdr>
        </w:div>
        <w:div w:id="1814591623">
          <w:marLeft w:val="0"/>
          <w:marRight w:val="0"/>
          <w:marTop w:val="0"/>
          <w:marBottom w:val="0"/>
          <w:divBdr>
            <w:top w:val="none" w:sz="0" w:space="0" w:color="auto"/>
            <w:left w:val="none" w:sz="0" w:space="0" w:color="auto"/>
            <w:bottom w:val="none" w:sz="0" w:space="0" w:color="auto"/>
            <w:right w:val="none" w:sz="0" w:space="0" w:color="auto"/>
          </w:divBdr>
        </w:div>
      </w:divsChild>
    </w:div>
    <w:div w:id="2002584707">
      <w:bodyDiv w:val="1"/>
      <w:marLeft w:val="0"/>
      <w:marRight w:val="0"/>
      <w:marTop w:val="0"/>
      <w:marBottom w:val="0"/>
      <w:divBdr>
        <w:top w:val="none" w:sz="0" w:space="0" w:color="auto"/>
        <w:left w:val="none" w:sz="0" w:space="0" w:color="auto"/>
        <w:bottom w:val="none" w:sz="0" w:space="0" w:color="auto"/>
        <w:right w:val="none" w:sz="0" w:space="0" w:color="auto"/>
      </w:divBdr>
    </w:div>
    <w:div w:id="2015953107">
      <w:bodyDiv w:val="1"/>
      <w:marLeft w:val="0"/>
      <w:marRight w:val="0"/>
      <w:marTop w:val="0"/>
      <w:marBottom w:val="0"/>
      <w:divBdr>
        <w:top w:val="none" w:sz="0" w:space="0" w:color="auto"/>
        <w:left w:val="none" w:sz="0" w:space="0" w:color="auto"/>
        <w:bottom w:val="none" w:sz="0" w:space="0" w:color="auto"/>
        <w:right w:val="none" w:sz="0" w:space="0" w:color="auto"/>
      </w:divBdr>
    </w:div>
    <w:div w:id="2019692256">
      <w:bodyDiv w:val="1"/>
      <w:marLeft w:val="0"/>
      <w:marRight w:val="0"/>
      <w:marTop w:val="0"/>
      <w:marBottom w:val="0"/>
      <w:divBdr>
        <w:top w:val="none" w:sz="0" w:space="0" w:color="auto"/>
        <w:left w:val="none" w:sz="0" w:space="0" w:color="auto"/>
        <w:bottom w:val="none" w:sz="0" w:space="0" w:color="auto"/>
        <w:right w:val="none" w:sz="0" w:space="0" w:color="auto"/>
      </w:divBdr>
    </w:div>
    <w:div w:id="2076737284">
      <w:bodyDiv w:val="1"/>
      <w:marLeft w:val="0"/>
      <w:marRight w:val="0"/>
      <w:marTop w:val="0"/>
      <w:marBottom w:val="0"/>
      <w:divBdr>
        <w:top w:val="none" w:sz="0" w:space="0" w:color="auto"/>
        <w:left w:val="none" w:sz="0" w:space="0" w:color="auto"/>
        <w:bottom w:val="none" w:sz="0" w:space="0" w:color="auto"/>
        <w:right w:val="none" w:sz="0" w:space="0" w:color="auto"/>
      </w:divBdr>
    </w:div>
    <w:div w:id="2084911321">
      <w:bodyDiv w:val="1"/>
      <w:marLeft w:val="0"/>
      <w:marRight w:val="0"/>
      <w:marTop w:val="0"/>
      <w:marBottom w:val="0"/>
      <w:divBdr>
        <w:top w:val="none" w:sz="0" w:space="0" w:color="auto"/>
        <w:left w:val="none" w:sz="0" w:space="0" w:color="auto"/>
        <w:bottom w:val="none" w:sz="0" w:space="0" w:color="auto"/>
        <w:right w:val="none" w:sz="0" w:space="0" w:color="auto"/>
      </w:divBdr>
    </w:div>
    <w:div w:id="2115437082">
      <w:bodyDiv w:val="1"/>
      <w:marLeft w:val="0"/>
      <w:marRight w:val="0"/>
      <w:marTop w:val="0"/>
      <w:marBottom w:val="0"/>
      <w:divBdr>
        <w:top w:val="none" w:sz="0" w:space="0" w:color="auto"/>
        <w:left w:val="none" w:sz="0" w:space="0" w:color="auto"/>
        <w:bottom w:val="none" w:sz="0" w:space="0" w:color="auto"/>
        <w:right w:val="none" w:sz="0" w:space="0" w:color="auto"/>
      </w:divBdr>
    </w:div>
    <w:div w:id="214592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3817553EE44DAC2E60262C2FC4D7ECD3C34C53BD15FE332B3AE2E03E6FD13B80A1DC29FD9F7D81B424DFE2566K467K" TargetMode="External"/><Relationship Id="rId18" Type="http://schemas.openxmlformats.org/officeDocument/2006/relationships/hyperlink" Target="consultantplus://offline/ref=A27AD73FA9E157765B987D69BD64A279534792D2DC99FADCEBBFE974C3EDE16D88AAD307A383DD61D8C547A73FD38A75DE746775EA38f5qBI"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488080&amp;dst=819&amp;field=134&amp;date=08.11.2024" TargetMode="External"/><Relationship Id="rId7" Type="http://schemas.openxmlformats.org/officeDocument/2006/relationships/footnotes" Target="footnotes.xml"/><Relationship Id="rId12" Type="http://schemas.openxmlformats.org/officeDocument/2006/relationships/hyperlink" Target="consultantplus://offline/ref=73817553EE44DAC2E60262C2FC4D7ECD3C34C53BD152E332B3AE2E03E6FD13B80A1DC29FD9F7D81B424DFE2566K467K" TargetMode="External"/><Relationship Id="rId17" Type="http://schemas.openxmlformats.org/officeDocument/2006/relationships/hyperlink" Target="https://severoenisejskij-r04.gosweb.gosuslugi.ru/ofitsialno/administratsiya/fin_ypr/realizatsiya-plana-meropriyatiy-po-rostu-dohodov-fin-upr/plan-meropriyatiy/plan-meropriyatiy-na-2024-god/"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dmse.ru/administratsiya/finansovoe-upravlenie/realizatsiya-plana-meropriyatiy-po-rostu-dokhodov-povysheniyu-effektivnosti-raskhodov-i-sovershenstv/" TargetMode="External"/><Relationship Id="rId20" Type="http://schemas.openxmlformats.org/officeDocument/2006/relationships/hyperlink" Target="https://login.consultant.ru/link/?req=doc&amp;base=LAW&amp;n=488080&amp;dst=819&amp;field=134&amp;date=08.11.202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3817553EE44DAC2E60262C2FC4D7ECD3C34C53BD15FE332B3AE2E03E6FD13B80A1DC29FD9F7D81B424DFE2566K467K" TargetMode="External"/><Relationship Id="rId24" Type="http://schemas.openxmlformats.org/officeDocument/2006/relationships/hyperlink" Target="https://login.consultant.ru/link/?req=doc&amp;base=LAW&amp;n=431499" TargetMode="External"/><Relationship Id="rId5" Type="http://schemas.openxmlformats.org/officeDocument/2006/relationships/settings" Target="settings.xml"/><Relationship Id="rId15" Type="http://schemas.openxmlformats.org/officeDocument/2006/relationships/hyperlink" Target="https://login.consultant.ru/link/?req=doc&amp;base=RLAW123&amp;n=335942&amp;dst=101391&amp;field=134&amp;date=11.11.2024" TargetMode="External"/><Relationship Id="rId23" Type="http://schemas.openxmlformats.org/officeDocument/2006/relationships/hyperlink" Target="consultantplus://offline/ref=42F4547B37FDD15E99C6627051BCF165152B55E0E3869116FA9297F0FDE74BA94414D708E0D9F7AF2F9AFA3967BB02C48E1812921C00B9E1DC5DI" TargetMode="External"/><Relationship Id="rId28" Type="http://schemas.openxmlformats.org/officeDocument/2006/relationships/header" Target="header2.xml"/><Relationship Id="rId10" Type="http://schemas.openxmlformats.org/officeDocument/2006/relationships/hyperlink" Target="consultantplus://offline/ref=73817553EE44DAC2E60262C2FC4D7ECD3C34C53BD152E332B3AE2E03E6FD13B80A1DC29FD9F7D81B424DFE2566K467K" TargetMode="External"/><Relationship Id="rId19" Type="http://schemas.openxmlformats.org/officeDocument/2006/relationships/hyperlink" Target="consultantplus://offline/ref=A27AD73FA9E157765B987D69BD64A279534792D2DC99FADCEBBFE974C3EDE16D88AAD307A684D061D8C547A73FD38A75DE746775EA38f5qBI" TargetMode="External"/><Relationship Id="rId4" Type="http://schemas.microsoft.com/office/2007/relationships/stylesWithEffects" Target="stylesWithEffects.xml"/><Relationship Id="rId9" Type="http://schemas.openxmlformats.org/officeDocument/2006/relationships/hyperlink" Target="https://login.consultant.ru/link/?req=doc&amp;base=RLAW123&amp;n=335942&amp;dst=101391&amp;field=134&amp;date=11.11.2024" TargetMode="External"/><Relationship Id="rId14" Type="http://schemas.openxmlformats.org/officeDocument/2006/relationships/hyperlink" Target="https://login.consultant.ru/link/?req=doc&amp;base=RLAW123&amp;n=335942&amp;dst=101391&amp;field=134&amp;date=11.11.2024" TargetMode="External"/><Relationship Id="rId22" Type="http://schemas.openxmlformats.org/officeDocument/2006/relationships/hyperlink" Target="https://login.consultant.ru/link/?req=doc&amp;base=LAW&amp;n=488080&amp;date=07.11.2024"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0A097-9BD8-4065-B8CA-3650E7F73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6251</TotalTime>
  <Pages>72</Pages>
  <Words>21732</Words>
  <Characters>162426</Characters>
  <Application>Microsoft Office Word</Application>
  <DocSecurity>0</DocSecurity>
  <Lines>1353</Lines>
  <Paragraphs>367</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и налоговой политики на 2010 - 2012 годы</vt:lpstr>
    </vt:vector>
  </TitlesOfParts>
  <Company>ГФУ</Company>
  <LinksUpToDate>false</LinksUpToDate>
  <CharactersWithSpaces>183791</CharactersWithSpaces>
  <SharedDoc>false</SharedDoc>
  <HLinks>
    <vt:vector size="42" baseType="variant">
      <vt:variant>
        <vt:i4>3801141</vt:i4>
      </vt:variant>
      <vt:variant>
        <vt:i4>18</vt:i4>
      </vt:variant>
      <vt:variant>
        <vt:i4>0</vt:i4>
      </vt:variant>
      <vt:variant>
        <vt:i4>5</vt:i4>
      </vt:variant>
      <vt:variant>
        <vt:lpwstr>http://minfin.krskstate.ru/fingram</vt:lpwstr>
      </vt:variant>
      <vt:variant>
        <vt:lpwstr/>
      </vt:variant>
      <vt:variant>
        <vt:i4>7602225</vt:i4>
      </vt:variant>
      <vt:variant>
        <vt:i4>15</vt:i4>
      </vt:variant>
      <vt:variant>
        <vt:i4>0</vt:i4>
      </vt:variant>
      <vt:variant>
        <vt:i4>5</vt:i4>
      </vt:variant>
      <vt:variant>
        <vt:lpwstr>http://www.admse.ru/administratsiya/finansovoe-upravlenie/realizatsiya-plana-meropriyatiy-po-rostu-dokhodov-povysheniyu-effektivnosti-raskhodov-i-sovershenstv/</vt:lpwstr>
      </vt:variant>
      <vt:variant>
        <vt:lpwstr/>
      </vt:variant>
      <vt:variant>
        <vt:i4>4653148</vt:i4>
      </vt:variant>
      <vt:variant>
        <vt:i4>12</vt:i4>
      </vt:variant>
      <vt:variant>
        <vt:i4>0</vt:i4>
      </vt:variant>
      <vt:variant>
        <vt:i4>5</vt:i4>
      </vt:variant>
      <vt:variant>
        <vt:lpwstr>consultantplus://offline/ref=73817553EE44DAC2E60262C2FC4D7ECD3C34C53BD15FE332B3AE2E03E6FD13B80A1DC29FD9F7D81B424DFE2566K467K</vt:lpwstr>
      </vt:variant>
      <vt:variant>
        <vt:lpwstr/>
      </vt:variant>
      <vt:variant>
        <vt:i4>4653064</vt:i4>
      </vt:variant>
      <vt:variant>
        <vt:i4>9</vt:i4>
      </vt:variant>
      <vt:variant>
        <vt:i4>0</vt:i4>
      </vt:variant>
      <vt:variant>
        <vt:i4>5</vt:i4>
      </vt:variant>
      <vt:variant>
        <vt:lpwstr>consultantplus://offline/ref=73817553EE44DAC2E60262C2FC4D7ECD3C34C53BD152E332B3AE2E03E6FD13B80A1DC29FD9F7D81B424DFE2566K467K</vt:lpwstr>
      </vt:variant>
      <vt:variant>
        <vt:lpwstr/>
      </vt:variant>
      <vt:variant>
        <vt:i4>4653148</vt:i4>
      </vt:variant>
      <vt:variant>
        <vt:i4>6</vt:i4>
      </vt:variant>
      <vt:variant>
        <vt:i4>0</vt:i4>
      </vt:variant>
      <vt:variant>
        <vt:i4>5</vt:i4>
      </vt:variant>
      <vt:variant>
        <vt:lpwstr>consultantplus://offline/ref=73817553EE44DAC2E60262C2FC4D7ECD3C34C53BD15FE332B3AE2E03E6FD13B80A1DC29FD9F7D81B424DFE2566K467K</vt:lpwstr>
      </vt:variant>
      <vt:variant>
        <vt:lpwstr/>
      </vt:variant>
      <vt:variant>
        <vt:i4>4653064</vt:i4>
      </vt:variant>
      <vt:variant>
        <vt:i4>3</vt:i4>
      </vt:variant>
      <vt:variant>
        <vt:i4>0</vt:i4>
      </vt:variant>
      <vt:variant>
        <vt:i4>5</vt:i4>
      </vt:variant>
      <vt:variant>
        <vt:lpwstr>consultantplus://offline/ref=73817553EE44DAC2E60262C2FC4D7ECD3C34C53BD152E332B3AE2E03E6FD13B80A1DC29FD9F7D81B424DFE2566K467K</vt:lpwstr>
      </vt:variant>
      <vt:variant>
        <vt:lpwstr/>
      </vt:variant>
      <vt:variant>
        <vt:i4>5636126</vt:i4>
      </vt:variant>
      <vt:variant>
        <vt:i4>0</vt:i4>
      </vt:variant>
      <vt:variant>
        <vt:i4>0</vt:i4>
      </vt:variant>
      <vt:variant>
        <vt:i4>5</vt:i4>
      </vt:variant>
      <vt:variant>
        <vt:lpwstr>http://minfin.krskstate.ru/dat/File/10/prikaz 10.pdf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и налоговой политики на 2010 - 2012 годы</dc:title>
  <dc:creator>ОАБП</dc:creator>
  <cp:lastModifiedBy>User5</cp:lastModifiedBy>
  <cp:revision>381</cp:revision>
  <cp:lastPrinted>2024-11-13T08:55:00Z</cp:lastPrinted>
  <dcterms:created xsi:type="dcterms:W3CDTF">2023-09-05T03:21:00Z</dcterms:created>
  <dcterms:modified xsi:type="dcterms:W3CDTF">2024-11-14T09:56:00Z</dcterms:modified>
</cp:coreProperties>
</file>